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D793" w14:textId="1C9D4839" w:rsidR="00AC30E1" w:rsidRDefault="00AC30E1" w:rsidP="00AC30E1">
      <w:pPr>
        <w:spacing w:line="480" w:lineRule="auto"/>
        <w:rPr>
          <w:rFonts w:ascii="Times New Roman" w:hAnsi="Times New Roman" w:cs="Times New Roman"/>
          <w:b/>
          <w:bCs/>
          <w:sz w:val="24"/>
          <w:szCs w:val="24"/>
          <w:lang w:val="en-GB"/>
        </w:rPr>
      </w:pPr>
      <w:r w:rsidRPr="00AC30E1">
        <w:rPr>
          <w:rFonts w:ascii="Times New Roman" w:hAnsi="Times New Roman" w:cs="Times New Roman"/>
          <w:b/>
          <w:bCs/>
          <w:sz w:val="24"/>
          <w:szCs w:val="24"/>
          <w:lang w:val="en-GB"/>
        </w:rPr>
        <w:t xml:space="preserve">Effect of age at Human Papillomavirus (HPV) vaccination on incidence and persistence of vaccine-targeted HPV types: Supplementary </w:t>
      </w:r>
      <w:r w:rsidR="00336FA3">
        <w:rPr>
          <w:rFonts w:ascii="Times New Roman" w:hAnsi="Times New Roman" w:cs="Times New Roman"/>
          <w:b/>
          <w:bCs/>
          <w:sz w:val="24"/>
          <w:szCs w:val="24"/>
          <w:lang w:val="en-GB"/>
        </w:rPr>
        <w:t>figures</w:t>
      </w:r>
    </w:p>
    <w:p w14:paraId="4670904C" w14:textId="5546D5A8" w:rsidR="00064A0F" w:rsidRPr="0085517A" w:rsidRDefault="00494586" w:rsidP="0085517A">
      <w:pPr>
        <w:rPr>
          <w:rFonts w:ascii="Times New Roman" w:hAnsi="Times New Roman" w:cs="Times New Roman"/>
          <w:b/>
          <w:bCs/>
        </w:rPr>
      </w:pPr>
      <w:bookmarkStart w:id="0" w:name="_Toc226713467"/>
      <w:r w:rsidRPr="0085517A">
        <w:rPr>
          <w:rFonts w:ascii="Times New Roman" w:hAnsi="Times New Roman" w:cs="Times New Roman"/>
          <w:b/>
          <w:bCs/>
        </w:rPr>
        <w:t>Supplementary figure 1</w:t>
      </w:r>
      <w:bookmarkEnd w:id="0"/>
    </w:p>
    <w:p w14:paraId="0F7547C9" w14:textId="77777777" w:rsidR="00494586" w:rsidRDefault="00494586" w:rsidP="00494586">
      <w:pPr>
        <w:rPr>
          <w:rFonts w:ascii="Times New Roman" w:hAnsi="Times New Roman" w:cs="Times New Roman"/>
          <w:sz w:val="20"/>
          <w:szCs w:val="20"/>
          <w:lang w:val="en-GB"/>
        </w:rPr>
      </w:pPr>
      <w:r w:rsidRPr="00494586">
        <w:rPr>
          <w:rFonts w:ascii="Times New Roman" w:hAnsi="Times New Roman" w:cs="Times New Roman"/>
          <w:sz w:val="20"/>
          <w:szCs w:val="20"/>
          <w:lang w:val="en-GB"/>
        </w:rPr>
        <w:t>Study flowchart showing enrolment in both vaccination and screening trials respectively as well as the HPV genotyping results visit and stratified by early vaccination at 12-to-15 years old or late vaccination at 18 years old.</w:t>
      </w:r>
    </w:p>
    <w:p w14:paraId="69A9D48A" w14:textId="334B9783" w:rsidR="003E037C" w:rsidRDefault="003E037C" w:rsidP="008A60B2">
      <w:pPr>
        <w:jc w:val="center"/>
        <w:rPr>
          <w:rFonts w:ascii="Times New Roman" w:hAnsi="Times New Roman" w:cs="Times New Roman"/>
          <w:sz w:val="20"/>
          <w:szCs w:val="20"/>
          <w:lang w:val="en-GB"/>
        </w:rPr>
      </w:pPr>
      <w:r>
        <w:rPr>
          <w:rFonts w:ascii="Times New Roman" w:hAnsi="Times New Roman" w:cs="Times New Roman"/>
          <w:noProof/>
          <w:sz w:val="20"/>
          <w:szCs w:val="20"/>
          <w:lang w:val="en-GB"/>
        </w:rPr>
        <w:drawing>
          <wp:inline distT="0" distB="0" distL="0" distR="0" wp14:anchorId="04747C55" wp14:editId="3356A921">
            <wp:extent cx="3669285" cy="5082132"/>
            <wp:effectExtent l="0" t="0" r="0" b="4445"/>
            <wp:docPr id="671821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2141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69285" cy="5082132"/>
                    </a:xfrm>
                    <a:prstGeom prst="rect">
                      <a:avLst/>
                    </a:prstGeom>
                    <a:noFill/>
                    <a:ln>
                      <a:noFill/>
                    </a:ln>
                  </pic:spPr>
                </pic:pic>
              </a:graphicData>
            </a:graphic>
          </wp:inline>
        </w:drawing>
      </w:r>
    </w:p>
    <w:p w14:paraId="6577EAE7" w14:textId="76004D36" w:rsidR="00494586" w:rsidRPr="0085517A" w:rsidRDefault="00494586" w:rsidP="0085517A">
      <w:pPr>
        <w:rPr>
          <w:rFonts w:ascii="Times New Roman" w:hAnsi="Times New Roman" w:cs="Times New Roman"/>
          <w:b/>
          <w:bCs/>
        </w:rPr>
      </w:pPr>
      <w:r>
        <w:br w:type="page"/>
      </w:r>
      <w:bookmarkStart w:id="1" w:name="_Toc226713468"/>
      <w:r w:rsidRPr="0085517A">
        <w:rPr>
          <w:rFonts w:ascii="Times New Roman" w:hAnsi="Times New Roman" w:cs="Times New Roman"/>
          <w:b/>
          <w:bCs/>
        </w:rPr>
        <w:lastRenderedPageBreak/>
        <w:t>Supplementary figure 2</w:t>
      </w:r>
      <w:bookmarkEnd w:id="1"/>
    </w:p>
    <w:p w14:paraId="485F0899" w14:textId="22745F47" w:rsidR="00494586" w:rsidRPr="00494586" w:rsidRDefault="00494586" w:rsidP="00494586">
      <w:pPr>
        <w:rPr>
          <w:rFonts w:ascii="Times New Roman" w:hAnsi="Times New Roman" w:cs="Times New Roman"/>
          <w:sz w:val="20"/>
          <w:szCs w:val="20"/>
          <w:lang w:val="en-GB"/>
        </w:rPr>
      </w:pPr>
      <w:r w:rsidRPr="00494586">
        <w:rPr>
          <w:rFonts w:ascii="Times New Roman" w:hAnsi="Times New Roman" w:cs="Times New Roman"/>
          <w:sz w:val="20"/>
          <w:szCs w:val="20"/>
          <w:lang w:val="en-GB"/>
        </w:rPr>
        <w:t>Type-specific incidence rates for the vaccine-covered HPV types 16/18/31/45 and the reference non-vaccine-covered HPV type 51 between the different study visits (between ages of 18 and 22 years old, 22 and 25 years old, 25 and 28 years old) stratified by age at vaccination.</w:t>
      </w:r>
    </w:p>
    <w:p w14:paraId="47F1857C" w14:textId="03A9A2F4" w:rsidR="00494586" w:rsidRPr="00494586" w:rsidRDefault="008A60B2" w:rsidP="008A60B2">
      <w:pPr>
        <w:jc w:val="center"/>
        <w:rPr>
          <w:rFonts w:ascii="Times New Roman" w:hAnsi="Times New Roman" w:cs="Times New Roman"/>
          <w:b/>
          <w:bCs/>
          <w:sz w:val="20"/>
          <w:szCs w:val="20"/>
          <w:lang w:val="en-GB"/>
        </w:rPr>
      </w:pPr>
      <w:r w:rsidRPr="008A60B2">
        <w:rPr>
          <w:rFonts w:ascii="Times New Roman" w:hAnsi="Times New Roman" w:cs="Times New Roman"/>
          <w:b/>
          <w:bCs/>
          <w:noProof/>
          <w:sz w:val="20"/>
          <w:szCs w:val="20"/>
          <w:lang w:val="en-GB"/>
        </w:rPr>
        <w:drawing>
          <wp:inline distT="0" distB="0" distL="0" distR="0" wp14:anchorId="1DDD1E1E" wp14:editId="4F3CE92C">
            <wp:extent cx="5532915" cy="3892143"/>
            <wp:effectExtent l="0" t="0" r="0" b="0"/>
            <wp:docPr id="1503983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83588" name=""/>
                    <pic:cNvPicPr/>
                  </pic:nvPicPr>
                  <pic:blipFill>
                    <a:blip r:embed="rId9"/>
                    <a:stretch>
                      <a:fillRect/>
                    </a:stretch>
                  </pic:blipFill>
                  <pic:spPr>
                    <a:xfrm>
                      <a:off x="0" y="0"/>
                      <a:ext cx="5558617" cy="3910223"/>
                    </a:xfrm>
                    <a:prstGeom prst="rect">
                      <a:avLst/>
                    </a:prstGeom>
                  </pic:spPr>
                </pic:pic>
              </a:graphicData>
            </a:graphic>
          </wp:inline>
        </w:drawing>
      </w:r>
    </w:p>
    <w:sectPr w:rsidR="00494586" w:rsidRPr="00494586" w:rsidSect="00336FA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0127" w14:textId="77777777" w:rsidR="00AC30E1" w:rsidRDefault="00AC30E1" w:rsidP="00AC30E1">
      <w:pPr>
        <w:spacing w:after="0" w:line="240" w:lineRule="auto"/>
      </w:pPr>
      <w:r>
        <w:separator/>
      </w:r>
    </w:p>
  </w:endnote>
  <w:endnote w:type="continuationSeparator" w:id="0">
    <w:p w14:paraId="525BF3AA" w14:textId="77777777" w:rsidR="00AC30E1" w:rsidRDefault="00AC30E1" w:rsidP="00AC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21095"/>
      <w:docPartObj>
        <w:docPartGallery w:val="Page Numbers (Bottom of Page)"/>
        <w:docPartUnique/>
      </w:docPartObj>
    </w:sdtPr>
    <w:sdtEndPr>
      <w:rPr>
        <w:noProof/>
      </w:rPr>
    </w:sdtEndPr>
    <w:sdtContent>
      <w:p w14:paraId="3B3C22FD" w14:textId="4861F9B2" w:rsidR="00AC30E1" w:rsidRDefault="00AC30E1">
        <w:pPr>
          <w:pStyle w:val="Sidfot"/>
          <w:jc w:val="right"/>
        </w:pPr>
        <w:r>
          <w:fldChar w:fldCharType="begin"/>
        </w:r>
        <w:r>
          <w:instrText xml:space="preserve"> PAGE   \* MERGEFORMAT </w:instrText>
        </w:r>
        <w:r>
          <w:fldChar w:fldCharType="separate"/>
        </w:r>
        <w:r>
          <w:rPr>
            <w:noProof/>
          </w:rPr>
          <w:t>2</w:t>
        </w:r>
        <w:r>
          <w:rPr>
            <w:noProof/>
          </w:rPr>
          <w:fldChar w:fldCharType="end"/>
        </w:r>
      </w:p>
    </w:sdtContent>
  </w:sdt>
  <w:p w14:paraId="66F047F9" w14:textId="77777777" w:rsidR="00AC30E1" w:rsidRDefault="00AC3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1496" w14:textId="77777777" w:rsidR="00AC30E1" w:rsidRDefault="00AC30E1" w:rsidP="00AC30E1">
      <w:pPr>
        <w:spacing w:after="0" w:line="240" w:lineRule="auto"/>
      </w:pPr>
      <w:r>
        <w:separator/>
      </w:r>
    </w:p>
  </w:footnote>
  <w:footnote w:type="continuationSeparator" w:id="0">
    <w:p w14:paraId="49644878" w14:textId="77777777" w:rsidR="00AC30E1" w:rsidRDefault="00AC30E1" w:rsidP="00AC3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A3871"/>
    <w:multiLevelType w:val="hybridMultilevel"/>
    <w:tmpl w:val="06E027D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30955E2"/>
    <w:multiLevelType w:val="hybridMultilevel"/>
    <w:tmpl w:val="06E027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4590311">
    <w:abstractNumId w:val="0"/>
  </w:num>
  <w:num w:numId="2" w16cid:durableId="6699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52"/>
    <w:rsid w:val="00064A0F"/>
    <w:rsid w:val="00184D4F"/>
    <w:rsid w:val="001A5BC0"/>
    <w:rsid w:val="00336FA3"/>
    <w:rsid w:val="003E037C"/>
    <w:rsid w:val="00476EA1"/>
    <w:rsid w:val="00494586"/>
    <w:rsid w:val="00612F5F"/>
    <w:rsid w:val="00643886"/>
    <w:rsid w:val="0085517A"/>
    <w:rsid w:val="008A60B2"/>
    <w:rsid w:val="00980EB1"/>
    <w:rsid w:val="00AC30E1"/>
    <w:rsid w:val="00B7005B"/>
    <w:rsid w:val="00BB3C52"/>
    <w:rsid w:val="00C870D7"/>
    <w:rsid w:val="00E80E2F"/>
    <w:rsid w:val="00FF77A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EE42"/>
  <w15:chartTrackingRefBased/>
  <w15:docId w15:val="{EF39C8BC-4AF2-4678-9C50-0F694DA3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E1"/>
    <w:pPr>
      <w:spacing w:line="259" w:lineRule="auto"/>
    </w:pPr>
    <w:rPr>
      <w:sz w:val="22"/>
      <w:szCs w:val="22"/>
      <w:lang w:val="sv-SE"/>
    </w:rPr>
  </w:style>
  <w:style w:type="paragraph" w:styleId="Rubrik1">
    <w:name w:val="heading 1"/>
    <w:basedOn w:val="Normal"/>
    <w:next w:val="Normal"/>
    <w:link w:val="Rubrik1Char"/>
    <w:uiPriority w:val="9"/>
    <w:qFormat/>
    <w:rsid w:val="00BB3C5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SE"/>
    </w:rPr>
  </w:style>
  <w:style w:type="paragraph" w:styleId="Rubrik2">
    <w:name w:val="heading 2"/>
    <w:basedOn w:val="Normal"/>
    <w:next w:val="Normal"/>
    <w:link w:val="Rubrik2Char"/>
    <w:uiPriority w:val="9"/>
    <w:semiHidden/>
    <w:unhideWhenUsed/>
    <w:qFormat/>
    <w:rsid w:val="00BB3C5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SE"/>
    </w:rPr>
  </w:style>
  <w:style w:type="paragraph" w:styleId="Rubrik3">
    <w:name w:val="heading 3"/>
    <w:basedOn w:val="Normal"/>
    <w:next w:val="Normal"/>
    <w:link w:val="Rubrik3Char"/>
    <w:uiPriority w:val="9"/>
    <w:semiHidden/>
    <w:unhideWhenUsed/>
    <w:qFormat/>
    <w:rsid w:val="00BB3C52"/>
    <w:pPr>
      <w:keepNext/>
      <w:keepLines/>
      <w:spacing w:before="160" w:after="80" w:line="278" w:lineRule="auto"/>
      <w:outlineLvl w:val="2"/>
    </w:pPr>
    <w:rPr>
      <w:rFonts w:eastAsiaTheme="majorEastAsia" w:cstheme="majorBidi"/>
      <w:color w:val="0F4761" w:themeColor="accent1" w:themeShade="BF"/>
      <w:sz w:val="28"/>
      <w:szCs w:val="28"/>
      <w:lang w:val="en-SE"/>
    </w:rPr>
  </w:style>
  <w:style w:type="paragraph" w:styleId="Rubrik4">
    <w:name w:val="heading 4"/>
    <w:basedOn w:val="Normal"/>
    <w:next w:val="Normal"/>
    <w:link w:val="Rubrik4Char"/>
    <w:uiPriority w:val="9"/>
    <w:semiHidden/>
    <w:unhideWhenUsed/>
    <w:qFormat/>
    <w:rsid w:val="00BB3C52"/>
    <w:pPr>
      <w:keepNext/>
      <w:keepLines/>
      <w:spacing w:before="80" w:after="40" w:line="278" w:lineRule="auto"/>
      <w:outlineLvl w:val="3"/>
    </w:pPr>
    <w:rPr>
      <w:rFonts w:eastAsiaTheme="majorEastAsia" w:cstheme="majorBidi"/>
      <w:i/>
      <w:iCs/>
      <w:color w:val="0F4761" w:themeColor="accent1" w:themeShade="BF"/>
      <w:sz w:val="24"/>
      <w:szCs w:val="24"/>
      <w:lang w:val="en-SE"/>
    </w:rPr>
  </w:style>
  <w:style w:type="paragraph" w:styleId="Rubrik5">
    <w:name w:val="heading 5"/>
    <w:basedOn w:val="Normal"/>
    <w:next w:val="Normal"/>
    <w:link w:val="Rubrik5Char"/>
    <w:uiPriority w:val="9"/>
    <w:semiHidden/>
    <w:unhideWhenUsed/>
    <w:qFormat/>
    <w:rsid w:val="00BB3C52"/>
    <w:pPr>
      <w:keepNext/>
      <w:keepLines/>
      <w:spacing w:before="80" w:after="40" w:line="278" w:lineRule="auto"/>
      <w:outlineLvl w:val="4"/>
    </w:pPr>
    <w:rPr>
      <w:rFonts w:eastAsiaTheme="majorEastAsia" w:cstheme="majorBidi"/>
      <w:color w:val="0F4761" w:themeColor="accent1" w:themeShade="BF"/>
      <w:sz w:val="24"/>
      <w:szCs w:val="24"/>
      <w:lang w:val="en-SE"/>
    </w:rPr>
  </w:style>
  <w:style w:type="paragraph" w:styleId="Rubrik6">
    <w:name w:val="heading 6"/>
    <w:basedOn w:val="Normal"/>
    <w:next w:val="Normal"/>
    <w:link w:val="Rubrik6Char"/>
    <w:uiPriority w:val="9"/>
    <w:semiHidden/>
    <w:unhideWhenUsed/>
    <w:qFormat/>
    <w:rsid w:val="00BB3C52"/>
    <w:pPr>
      <w:keepNext/>
      <w:keepLines/>
      <w:spacing w:before="40" w:after="0" w:line="278" w:lineRule="auto"/>
      <w:outlineLvl w:val="5"/>
    </w:pPr>
    <w:rPr>
      <w:rFonts w:eastAsiaTheme="majorEastAsia" w:cstheme="majorBidi"/>
      <w:i/>
      <w:iCs/>
      <w:color w:val="595959" w:themeColor="text1" w:themeTint="A6"/>
      <w:sz w:val="24"/>
      <w:szCs w:val="24"/>
      <w:lang w:val="en-SE"/>
    </w:rPr>
  </w:style>
  <w:style w:type="paragraph" w:styleId="Rubrik7">
    <w:name w:val="heading 7"/>
    <w:basedOn w:val="Normal"/>
    <w:next w:val="Normal"/>
    <w:link w:val="Rubrik7Char"/>
    <w:uiPriority w:val="9"/>
    <w:semiHidden/>
    <w:unhideWhenUsed/>
    <w:qFormat/>
    <w:rsid w:val="00BB3C52"/>
    <w:pPr>
      <w:keepNext/>
      <w:keepLines/>
      <w:spacing w:before="40" w:after="0" w:line="278" w:lineRule="auto"/>
      <w:outlineLvl w:val="6"/>
    </w:pPr>
    <w:rPr>
      <w:rFonts w:eastAsiaTheme="majorEastAsia" w:cstheme="majorBidi"/>
      <w:color w:val="595959" w:themeColor="text1" w:themeTint="A6"/>
      <w:sz w:val="24"/>
      <w:szCs w:val="24"/>
      <w:lang w:val="en-SE"/>
    </w:rPr>
  </w:style>
  <w:style w:type="paragraph" w:styleId="Rubrik8">
    <w:name w:val="heading 8"/>
    <w:basedOn w:val="Normal"/>
    <w:next w:val="Normal"/>
    <w:link w:val="Rubrik8Char"/>
    <w:uiPriority w:val="9"/>
    <w:semiHidden/>
    <w:unhideWhenUsed/>
    <w:qFormat/>
    <w:rsid w:val="00BB3C52"/>
    <w:pPr>
      <w:keepNext/>
      <w:keepLines/>
      <w:spacing w:after="0" w:line="278" w:lineRule="auto"/>
      <w:outlineLvl w:val="7"/>
    </w:pPr>
    <w:rPr>
      <w:rFonts w:eastAsiaTheme="majorEastAsia" w:cstheme="majorBidi"/>
      <w:i/>
      <w:iCs/>
      <w:color w:val="272727" w:themeColor="text1" w:themeTint="D8"/>
      <w:sz w:val="24"/>
      <w:szCs w:val="24"/>
      <w:lang w:val="en-SE"/>
    </w:rPr>
  </w:style>
  <w:style w:type="paragraph" w:styleId="Rubrik9">
    <w:name w:val="heading 9"/>
    <w:basedOn w:val="Normal"/>
    <w:next w:val="Normal"/>
    <w:link w:val="Rubrik9Char"/>
    <w:uiPriority w:val="9"/>
    <w:semiHidden/>
    <w:unhideWhenUsed/>
    <w:qFormat/>
    <w:rsid w:val="00BB3C52"/>
    <w:pPr>
      <w:keepNext/>
      <w:keepLines/>
      <w:spacing w:after="0" w:line="278" w:lineRule="auto"/>
      <w:outlineLvl w:val="8"/>
    </w:pPr>
    <w:rPr>
      <w:rFonts w:eastAsiaTheme="majorEastAsia" w:cstheme="majorBidi"/>
      <w:color w:val="272727" w:themeColor="text1" w:themeTint="D8"/>
      <w:sz w:val="24"/>
      <w:szCs w:val="24"/>
      <w:lang w:val="en-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B3C5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B3C5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B3C5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B3C5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B3C5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B3C5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B3C5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B3C5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B3C52"/>
    <w:rPr>
      <w:rFonts w:eastAsiaTheme="majorEastAsia" w:cstheme="majorBidi"/>
      <w:color w:val="272727" w:themeColor="text1" w:themeTint="D8"/>
    </w:rPr>
  </w:style>
  <w:style w:type="paragraph" w:styleId="Rubrik">
    <w:name w:val="Title"/>
    <w:basedOn w:val="Normal"/>
    <w:next w:val="Normal"/>
    <w:link w:val="RubrikChar"/>
    <w:uiPriority w:val="10"/>
    <w:qFormat/>
    <w:rsid w:val="00BB3C52"/>
    <w:pPr>
      <w:spacing w:after="80" w:line="240" w:lineRule="auto"/>
      <w:contextualSpacing/>
    </w:pPr>
    <w:rPr>
      <w:rFonts w:asciiTheme="majorHAnsi" w:eastAsiaTheme="majorEastAsia" w:hAnsiTheme="majorHAnsi" w:cstheme="majorBidi"/>
      <w:spacing w:val="-10"/>
      <w:kern w:val="28"/>
      <w:sz w:val="56"/>
      <w:szCs w:val="56"/>
      <w:lang w:val="en-SE"/>
    </w:rPr>
  </w:style>
  <w:style w:type="character" w:customStyle="1" w:styleId="RubrikChar">
    <w:name w:val="Rubrik Char"/>
    <w:basedOn w:val="Standardstycketeckensnitt"/>
    <w:link w:val="Rubrik"/>
    <w:uiPriority w:val="10"/>
    <w:rsid w:val="00BB3C5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B3C52"/>
    <w:pPr>
      <w:numPr>
        <w:ilvl w:val="1"/>
      </w:numPr>
      <w:spacing w:line="278" w:lineRule="auto"/>
    </w:pPr>
    <w:rPr>
      <w:rFonts w:eastAsiaTheme="majorEastAsia" w:cstheme="majorBidi"/>
      <w:color w:val="595959" w:themeColor="text1" w:themeTint="A6"/>
      <w:spacing w:val="15"/>
      <w:sz w:val="28"/>
      <w:szCs w:val="28"/>
      <w:lang w:val="en-SE"/>
    </w:rPr>
  </w:style>
  <w:style w:type="character" w:customStyle="1" w:styleId="UnderrubrikChar">
    <w:name w:val="Underrubrik Char"/>
    <w:basedOn w:val="Standardstycketeckensnitt"/>
    <w:link w:val="Underrubrik"/>
    <w:uiPriority w:val="11"/>
    <w:rsid w:val="00BB3C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3C52"/>
    <w:pPr>
      <w:spacing w:before="160" w:line="278" w:lineRule="auto"/>
      <w:jc w:val="center"/>
    </w:pPr>
    <w:rPr>
      <w:i/>
      <w:iCs/>
      <w:color w:val="404040" w:themeColor="text1" w:themeTint="BF"/>
      <w:sz w:val="24"/>
      <w:szCs w:val="24"/>
      <w:lang w:val="en-SE"/>
    </w:rPr>
  </w:style>
  <w:style w:type="character" w:customStyle="1" w:styleId="CitatChar">
    <w:name w:val="Citat Char"/>
    <w:basedOn w:val="Standardstycketeckensnitt"/>
    <w:link w:val="Citat"/>
    <w:uiPriority w:val="29"/>
    <w:rsid w:val="00BB3C52"/>
    <w:rPr>
      <w:i/>
      <w:iCs/>
      <w:color w:val="404040" w:themeColor="text1" w:themeTint="BF"/>
    </w:rPr>
  </w:style>
  <w:style w:type="paragraph" w:styleId="Liststycke">
    <w:name w:val="List Paragraph"/>
    <w:basedOn w:val="Normal"/>
    <w:uiPriority w:val="34"/>
    <w:qFormat/>
    <w:rsid w:val="00BB3C52"/>
    <w:pPr>
      <w:spacing w:line="278" w:lineRule="auto"/>
      <w:ind w:left="720"/>
      <w:contextualSpacing/>
    </w:pPr>
    <w:rPr>
      <w:sz w:val="24"/>
      <w:szCs w:val="24"/>
      <w:lang w:val="en-SE"/>
    </w:rPr>
  </w:style>
  <w:style w:type="character" w:styleId="Starkbetoning">
    <w:name w:val="Intense Emphasis"/>
    <w:basedOn w:val="Standardstycketeckensnitt"/>
    <w:uiPriority w:val="21"/>
    <w:qFormat/>
    <w:rsid w:val="00BB3C52"/>
    <w:rPr>
      <w:i/>
      <w:iCs/>
      <w:color w:val="0F4761" w:themeColor="accent1" w:themeShade="BF"/>
    </w:rPr>
  </w:style>
  <w:style w:type="paragraph" w:styleId="Starktcitat">
    <w:name w:val="Intense Quote"/>
    <w:basedOn w:val="Normal"/>
    <w:next w:val="Normal"/>
    <w:link w:val="StarktcitatChar"/>
    <w:uiPriority w:val="30"/>
    <w:qFormat/>
    <w:rsid w:val="00BB3C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SE"/>
    </w:rPr>
  </w:style>
  <w:style w:type="character" w:customStyle="1" w:styleId="StarktcitatChar">
    <w:name w:val="Starkt citat Char"/>
    <w:basedOn w:val="Standardstycketeckensnitt"/>
    <w:link w:val="Starktcitat"/>
    <w:uiPriority w:val="30"/>
    <w:rsid w:val="00BB3C52"/>
    <w:rPr>
      <w:i/>
      <w:iCs/>
      <w:color w:val="0F4761" w:themeColor="accent1" w:themeShade="BF"/>
    </w:rPr>
  </w:style>
  <w:style w:type="character" w:styleId="Starkreferens">
    <w:name w:val="Intense Reference"/>
    <w:basedOn w:val="Standardstycketeckensnitt"/>
    <w:uiPriority w:val="32"/>
    <w:qFormat/>
    <w:rsid w:val="00BB3C52"/>
    <w:rPr>
      <w:b/>
      <w:bCs/>
      <w:smallCaps/>
      <w:color w:val="0F4761" w:themeColor="accent1" w:themeShade="BF"/>
      <w:spacing w:val="5"/>
    </w:rPr>
  </w:style>
  <w:style w:type="paragraph" w:styleId="Sidhuvud">
    <w:name w:val="header"/>
    <w:basedOn w:val="Normal"/>
    <w:link w:val="SidhuvudChar"/>
    <w:uiPriority w:val="99"/>
    <w:unhideWhenUsed/>
    <w:rsid w:val="00AC30E1"/>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C30E1"/>
    <w:rPr>
      <w:sz w:val="22"/>
      <w:szCs w:val="22"/>
      <w:lang w:val="sv-SE"/>
    </w:rPr>
  </w:style>
  <w:style w:type="paragraph" w:styleId="Sidfot">
    <w:name w:val="footer"/>
    <w:basedOn w:val="Normal"/>
    <w:link w:val="SidfotChar"/>
    <w:uiPriority w:val="99"/>
    <w:unhideWhenUsed/>
    <w:rsid w:val="00AC30E1"/>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C30E1"/>
    <w:rPr>
      <w:sz w:val="22"/>
      <w:szCs w:val="22"/>
      <w:lang w:val="sv-SE"/>
    </w:rPr>
  </w:style>
  <w:style w:type="paragraph" w:styleId="Innehllsfrteckningsrubrik">
    <w:name w:val="TOC Heading"/>
    <w:basedOn w:val="Rubrik1"/>
    <w:next w:val="Normal"/>
    <w:uiPriority w:val="39"/>
    <w:unhideWhenUsed/>
    <w:qFormat/>
    <w:rsid w:val="00AC30E1"/>
    <w:pPr>
      <w:spacing w:before="240" w:after="0" w:line="259" w:lineRule="auto"/>
      <w:outlineLvl w:val="9"/>
    </w:pPr>
    <w:rPr>
      <w:kern w:val="0"/>
      <w:sz w:val="32"/>
      <w:szCs w:val="32"/>
      <w:lang w:val="en-US"/>
      <w14:ligatures w14:val="none"/>
    </w:rPr>
  </w:style>
  <w:style w:type="paragraph" w:styleId="Innehll2">
    <w:name w:val="toc 2"/>
    <w:basedOn w:val="Normal"/>
    <w:next w:val="Normal"/>
    <w:autoRedefine/>
    <w:uiPriority w:val="39"/>
    <w:unhideWhenUsed/>
    <w:rsid w:val="00AC30E1"/>
    <w:pPr>
      <w:spacing w:after="100"/>
      <w:ind w:left="220"/>
    </w:pPr>
    <w:rPr>
      <w:rFonts w:eastAsiaTheme="minorEastAsia" w:cs="Times New Roman"/>
      <w:kern w:val="0"/>
      <w:lang w:val="en-US"/>
      <w14:ligatures w14:val="none"/>
    </w:rPr>
  </w:style>
  <w:style w:type="paragraph" w:styleId="Innehll1">
    <w:name w:val="toc 1"/>
    <w:basedOn w:val="Normal"/>
    <w:next w:val="Normal"/>
    <w:autoRedefine/>
    <w:uiPriority w:val="39"/>
    <w:unhideWhenUsed/>
    <w:rsid w:val="00AC30E1"/>
    <w:pPr>
      <w:spacing w:after="100"/>
    </w:pPr>
    <w:rPr>
      <w:rFonts w:eastAsiaTheme="minorEastAsia" w:cs="Times New Roman"/>
      <w:kern w:val="0"/>
      <w:lang w:val="en-US"/>
      <w14:ligatures w14:val="none"/>
    </w:rPr>
  </w:style>
  <w:style w:type="paragraph" w:styleId="Innehll3">
    <w:name w:val="toc 3"/>
    <w:basedOn w:val="Normal"/>
    <w:next w:val="Normal"/>
    <w:autoRedefine/>
    <w:uiPriority w:val="39"/>
    <w:unhideWhenUsed/>
    <w:rsid w:val="00AC30E1"/>
    <w:pPr>
      <w:spacing w:after="100"/>
      <w:ind w:left="440"/>
    </w:pPr>
    <w:rPr>
      <w:rFonts w:eastAsiaTheme="minorEastAsia" w:cs="Times New Roman"/>
      <w:kern w:val="0"/>
      <w:lang w:val="en-US"/>
      <w14:ligatures w14:val="none"/>
    </w:rPr>
  </w:style>
  <w:style w:type="character" w:styleId="Hyperlnk">
    <w:name w:val="Hyperlink"/>
    <w:basedOn w:val="Standardstycketeckensnitt"/>
    <w:uiPriority w:val="99"/>
    <w:unhideWhenUsed/>
    <w:rsid w:val="00B7005B"/>
    <w:rPr>
      <w:color w:val="0563C1"/>
      <w:u w:val="single"/>
    </w:rPr>
  </w:style>
  <w:style w:type="character" w:styleId="AnvndHyperlnk">
    <w:name w:val="FollowedHyperlink"/>
    <w:basedOn w:val="Standardstycketeckensnitt"/>
    <w:uiPriority w:val="99"/>
    <w:semiHidden/>
    <w:unhideWhenUsed/>
    <w:rsid w:val="00B7005B"/>
    <w:rPr>
      <w:color w:val="954F72"/>
      <w:u w:val="single"/>
    </w:rPr>
  </w:style>
  <w:style w:type="paragraph" w:customStyle="1" w:styleId="msonormal0">
    <w:name w:val="msonormal"/>
    <w:basedOn w:val="Normal"/>
    <w:rsid w:val="00B7005B"/>
    <w:pPr>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65">
    <w:name w:val="xl65"/>
    <w:basedOn w:val="Normal"/>
    <w:rsid w:val="00B7005B"/>
    <w:pPr>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66">
    <w:name w:val="xl66"/>
    <w:basedOn w:val="Normal"/>
    <w:rsid w:val="00B7005B"/>
    <w:pPr>
      <w:spacing w:before="100" w:beforeAutospacing="1" w:after="100" w:afterAutospacing="1" w:line="240" w:lineRule="auto"/>
      <w:jc w:val="center"/>
    </w:pPr>
    <w:rPr>
      <w:rFonts w:ascii="Times New Roman" w:eastAsia="Times New Roman" w:hAnsi="Times New Roman" w:cs="Times New Roman"/>
      <w:kern w:val="0"/>
      <w:sz w:val="24"/>
      <w:szCs w:val="24"/>
      <w:lang w:val="en-SE" w:eastAsia="en-SE"/>
      <w14:ligatures w14:val="none"/>
    </w:rPr>
  </w:style>
  <w:style w:type="paragraph" w:customStyle="1" w:styleId="xl67">
    <w:name w:val="xl67"/>
    <w:basedOn w:val="Normal"/>
    <w:rsid w:val="00B70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68">
    <w:name w:val="xl68"/>
    <w:basedOn w:val="Normal"/>
    <w:rsid w:val="00B70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69">
    <w:name w:val="xl69"/>
    <w:basedOn w:val="Normal"/>
    <w:rsid w:val="00B70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70">
    <w:name w:val="xl70"/>
    <w:basedOn w:val="Normal"/>
    <w:rsid w:val="00B7005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71">
    <w:name w:val="xl71"/>
    <w:basedOn w:val="Normal"/>
    <w:rsid w:val="00B7005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72">
    <w:name w:val="xl72"/>
    <w:basedOn w:val="Normal"/>
    <w:rsid w:val="00B7005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73">
    <w:name w:val="xl73"/>
    <w:basedOn w:val="Normal"/>
    <w:rsid w:val="00B7005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74">
    <w:name w:val="xl74"/>
    <w:basedOn w:val="Normal"/>
    <w:rsid w:val="00B7005B"/>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kern w:val="0"/>
      <w:sz w:val="24"/>
      <w:szCs w:val="24"/>
      <w:lang w:val="en-SE" w:eastAsia="en-SE"/>
      <w14:ligatures w14:val="none"/>
    </w:rPr>
  </w:style>
  <w:style w:type="paragraph" w:customStyle="1" w:styleId="xl75">
    <w:name w:val="xl75"/>
    <w:basedOn w:val="Normal"/>
    <w:rsid w:val="00B700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kern w:val="0"/>
      <w:sz w:val="24"/>
      <w:szCs w:val="24"/>
      <w:lang w:val="en-SE" w:eastAsia="en-SE"/>
      <w14:ligatures w14:val="none"/>
    </w:rPr>
  </w:style>
  <w:style w:type="paragraph" w:customStyle="1" w:styleId="xl76">
    <w:name w:val="xl76"/>
    <w:basedOn w:val="Normal"/>
    <w:rsid w:val="00B7005B"/>
    <w:pPr>
      <w:pBdr>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kern w:val="0"/>
      <w:sz w:val="24"/>
      <w:szCs w:val="24"/>
      <w:lang w:val="en-SE" w:eastAsia="en-SE"/>
      <w14:ligatures w14:val="none"/>
    </w:rPr>
  </w:style>
  <w:style w:type="paragraph" w:customStyle="1" w:styleId="xl77">
    <w:name w:val="xl77"/>
    <w:basedOn w:val="Normal"/>
    <w:rsid w:val="00B7005B"/>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kern w:val="0"/>
      <w:sz w:val="24"/>
      <w:szCs w:val="24"/>
      <w:lang w:val="en-SE" w:eastAsia="en-SE"/>
      <w14:ligatures w14:val="none"/>
    </w:rPr>
  </w:style>
  <w:style w:type="paragraph" w:customStyle="1" w:styleId="xl78">
    <w:name w:val="xl78"/>
    <w:basedOn w:val="Normal"/>
    <w:rsid w:val="00B7005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SE" w:eastAsia="en-SE"/>
      <w14:ligatures w14:val="none"/>
    </w:rPr>
  </w:style>
  <w:style w:type="paragraph" w:customStyle="1" w:styleId="xl79">
    <w:name w:val="xl79"/>
    <w:basedOn w:val="Normal"/>
    <w:rsid w:val="00B700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kern w:val="0"/>
      <w:sz w:val="24"/>
      <w:szCs w:val="24"/>
      <w:lang w:val="en-SE" w:eastAsia="en-SE"/>
      <w14:ligatures w14:val="none"/>
    </w:rPr>
  </w:style>
  <w:style w:type="paragraph" w:customStyle="1" w:styleId="xl80">
    <w:name w:val="xl80"/>
    <w:basedOn w:val="Normal"/>
    <w:rsid w:val="00B7005B"/>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81">
    <w:name w:val="xl81"/>
    <w:basedOn w:val="Normal"/>
    <w:rsid w:val="00B7005B"/>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b/>
      <w:bCs/>
      <w:kern w:val="0"/>
      <w:sz w:val="24"/>
      <w:szCs w:val="24"/>
      <w:lang w:val="en-SE" w:eastAsia="en-SE"/>
      <w14:ligatures w14:val="none"/>
    </w:rPr>
  </w:style>
  <w:style w:type="paragraph" w:customStyle="1" w:styleId="xl82">
    <w:name w:val="xl82"/>
    <w:basedOn w:val="Normal"/>
    <w:rsid w:val="00B700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SE" w:eastAsia="en-SE"/>
      <w14:ligatures w14:val="none"/>
    </w:rPr>
  </w:style>
  <w:style w:type="paragraph" w:customStyle="1" w:styleId="xl83">
    <w:name w:val="xl83"/>
    <w:basedOn w:val="Normal"/>
    <w:rsid w:val="00B700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SE" w:eastAsia="en-SE"/>
      <w14:ligatures w14:val="none"/>
    </w:rPr>
  </w:style>
  <w:style w:type="paragraph" w:customStyle="1" w:styleId="xl84">
    <w:name w:val="xl84"/>
    <w:basedOn w:val="Normal"/>
    <w:rsid w:val="00B700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SE" w:eastAsia="en-SE"/>
      <w14:ligatures w14:val="none"/>
    </w:rPr>
  </w:style>
  <w:style w:type="paragraph" w:customStyle="1" w:styleId="xl85">
    <w:name w:val="xl85"/>
    <w:basedOn w:val="Normal"/>
    <w:rsid w:val="00B700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86">
    <w:name w:val="xl86"/>
    <w:basedOn w:val="Normal"/>
    <w:rsid w:val="00B700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87">
    <w:name w:val="xl87"/>
    <w:basedOn w:val="Normal"/>
    <w:rsid w:val="00B7005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SE" w:eastAsia="en-SE"/>
      <w14:ligatures w14:val="none"/>
    </w:rPr>
  </w:style>
  <w:style w:type="paragraph" w:customStyle="1" w:styleId="xl88">
    <w:name w:val="xl88"/>
    <w:basedOn w:val="Normal"/>
    <w:rsid w:val="00B700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SE" w:eastAsia="en-SE"/>
      <w14:ligatures w14:val="none"/>
    </w:rPr>
  </w:style>
  <w:style w:type="paragraph" w:customStyle="1" w:styleId="xl89">
    <w:name w:val="xl89"/>
    <w:basedOn w:val="Normal"/>
    <w:rsid w:val="00B7005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SE" w:eastAsia="en-SE"/>
      <w14:ligatures w14:val="none"/>
    </w:rPr>
  </w:style>
  <w:style w:type="paragraph" w:customStyle="1" w:styleId="xl90">
    <w:name w:val="xl90"/>
    <w:basedOn w:val="Normal"/>
    <w:rsid w:val="00B7005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SE" w:eastAsia="en-SE"/>
      <w14:ligatures w14:val="none"/>
    </w:rPr>
  </w:style>
  <w:style w:type="paragraph" w:customStyle="1" w:styleId="xl91">
    <w:name w:val="xl91"/>
    <w:basedOn w:val="Normal"/>
    <w:rsid w:val="00B700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SE" w:eastAsia="en-SE"/>
      <w14:ligatures w14:val="none"/>
    </w:rPr>
  </w:style>
  <w:style w:type="paragraph" w:customStyle="1" w:styleId="xl92">
    <w:name w:val="xl92"/>
    <w:basedOn w:val="Normal"/>
    <w:rsid w:val="00B7005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SE" w:eastAsia="en-SE"/>
      <w14:ligatures w14:val="none"/>
    </w:rPr>
  </w:style>
  <w:style w:type="paragraph" w:customStyle="1" w:styleId="xl93">
    <w:name w:val="xl93"/>
    <w:basedOn w:val="Normal"/>
    <w:rsid w:val="00B70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SE" w:eastAsia="en-SE"/>
      <w14:ligatures w14:val="none"/>
    </w:rPr>
  </w:style>
  <w:style w:type="paragraph" w:customStyle="1" w:styleId="xl94">
    <w:name w:val="xl94"/>
    <w:basedOn w:val="Normal"/>
    <w:rsid w:val="00B7005B"/>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95">
    <w:name w:val="xl95"/>
    <w:basedOn w:val="Normal"/>
    <w:rsid w:val="00B7005B"/>
    <w:pPr>
      <w:pBdr>
        <w:top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96">
    <w:name w:val="xl96"/>
    <w:basedOn w:val="Normal"/>
    <w:rsid w:val="00B7005B"/>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97">
    <w:name w:val="xl97"/>
    <w:basedOn w:val="Normal"/>
    <w:rsid w:val="00064A0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98">
    <w:name w:val="xl98"/>
    <w:basedOn w:val="Normal"/>
    <w:rsid w:val="00064A0F"/>
    <w:pPr>
      <w:pBdr>
        <w:top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 w:type="paragraph" w:customStyle="1" w:styleId="xl99">
    <w:name w:val="xl99"/>
    <w:basedOn w:val="Normal"/>
    <w:rsid w:val="00064A0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4"/>
      <w:szCs w:val="24"/>
      <w:lang w:val="en-SE" w:eastAsia="en-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65091-F798-40C2-A5B6-14DFC286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Karolinska Institutet</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Mònica Ortega Llobet</dc:creator>
  <cp:keywords/>
  <dc:description/>
  <cp:lastModifiedBy>Mònica Ortega Llobet</cp:lastModifiedBy>
  <cp:revision>7</cp:revision>
  <cp:lastPrinted>2026-04-10T09:47:00Z</cp:lastPrinted>
  <dcterms:created xsi:type="dcterms:W3CDTF">2026-04-10T08:33:00Z</dcterms:created>
  <dcterms:modified xsi:type="dcterms:W3CDTF">2026-05-07T12:42:00Z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http://www.zotero.org/styles/apa</vt:lpwstr>
  </property>
  <property fmtid="{D5CDD505-2E9C-101B-9397-08002B2CF9AE}" pid="5" name="Mendeley Recent Style Name 1_1">
    <vt:lpwstr>APA Style 7th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APSA Style Manual revised 2018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ASA Style Guide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