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E4F69B" w14:textId="758C2804" w:rsidR="002A1D9B" w:rsidRPr="000C2F3D" w:rsidRDefault="009D3D48" w:rsidP="00BC5816">
      <w:pPr>
        <w:spacing w:line="480" w:lineRule="auto"/>
        <w:jc w:val="both"/>
        <w:rPr>
          <w:rFonts w:ascii="Arial" w:hAnsi="Arial" w:cs="Arial"/>
          <w:b/>
          <w:lang w:val="en-US"/>
        </w:rPr>
      </w:pPr>
      <w:r w:rsidRPr="000C2F3D">
        <w:rPr>
          <w:rFonts w:ascii="Arial" w:hAnsi="Arial" w:cs="Arial"/>
          <w:b/>
          <w:lang w:val="en-US"/>
        </w:rPr>
        <w:t>Supplementary information</w:t>
      </w:r>
    </w:p>
    <w:p w14:paraId="1CE829FA" w14:textId="77777777" w:rsidR="009D3D48" w:rsidRPr="000C2F3D" w:rsidRDefault="009D3D48" w:rsidP="00BC5816">
      <w:pPr>
        <w:spacing w:line="480" w:lineRule="auto"/>
        <w:jc w:val="both"/>
        <w:rPr>
          <w:rFonts w:ascii="Arial" w:hAnsi="Arial" w:cs="Arial"/>
          <w:b/>
          <w:sz w:val="18"/>
          <w:szCs w:val="18"/>
          <w:lang w:val="en-US" w:eastAsia="ja-JP"/>
        </w:rPr>
      </w:pPr>
    </w:p>
    <w:p w14:paraId="763DFD71" w14:textId="5EFAB24F" w:rsidR="002A1D9B" w:rsidRPr="000C2F3D" w:rsidRDefault="002A1D9B" w:rsidP="00BC5816">
      <w:pPr>
        <w:spacing w:line="480" w:lineRule="auto"/>
        <w:jc w:val="center"/>
        <w:rPr>
          <w:rFonts w:ascii="Arial" w:hAnsi="Arial" w:cs="Arial"/>
          <w:b/>
          <w:szCs w:val="20"/>
          <w:lang w:val="en-US" w:eastAsia="ja-JP"/>
        </w:rPr>
      </w:pPr>
      <w:r w:rsidRPr="000C2F3D">
        <w:rPr>
          <w:rFonts w:ascii="Arial" w:hAnsi="Arial" w:cs="Arial"/>
          <w:b/>
          <w:szCs w:val="20"/>
          <w:lang w:val="en-US" w:eastAsia="ja-JP"/>
        </w:rPr>
        <w:t>Enhancement of Electrocatalytic Oxygen Evolution by Chiral Molecular Functionalization of Hybrid 2D Electrodes</w:t>
      </w:r>
    </w:p>
    <w:p w14:paraId="0E655BA8" w14:textId="087BCCAF" w:rsidR="00F8764C" w:rsidRPr="00F8764C" w:rsidRDefault="00F8764C" w:rsidP="00F8764C">
      <w:pPr>
        <w:spacing w:line="480" w:lineRule="auto"/>
        <w:jc w:val="center"/>
        <w:rPr>
          <w:rFonts w:ascii="Arial" w:eastAsia="DengXian" w:hAnsi="Arial" w:cs="Arial"/>
          <w:vertAlign w:val="superscript"/>
          <w:lang w:val="en-US" w:eastAsia="ja-JP"/>
        </w:rPr>
      </w:pPr>
      <w:r w:rsidRPr="00F8764C">
        <w:rPr>
          <w:rFonts w:ascii="Arial" w:eastAsia="DengXian" w:hAnsi="Arial" w:cs="Arial"/>
          <w:lang w:val="en-US" w:eastAsia="ja-JP"/>
        </w:rPr>
        <w:t>Yunchang Liang,</w:t>
      </w:r>
      <w:r w:rsidRPr="00F8764C">
        <w:rPr>
          <w:rFonts w:ascii="Arial" w:eastAsia="DengXian" w:hAnsi="Arial" w:cs="Arial"/>
          <w:vertAlign w:val="superscript"/>
          <w:lang w:val="en-US" w:eastAsia="ja-JP"/>
        </w:rPr>
        <w:t>1,2,*</w:t>
      </w:r>
      <w:r w:rsidRPr="00F8764C">
        <w:rPr>
          <w:rFonts w:ascii="Arial" w:eastAsia="DengXian" w:hAnsi="Arial" w:cs="Arial"/>
          <w:lang w:val="en-US" w:eastAsia="ja-JP"/>
        </w:rPr>
        <w:t xml:space="preserve"> Karla Banjac,</w:t>
      </w:r>
      <w:r w:rsidRPr="00F8764C">
        <w:rPr>
          <w:rFonts w:ascii="Arial" w:eastAsia="DengXian" w:hAnsi="Arial" w:cs="Arial"/>
          <w:vertAlign w:val="superscript"/>
          <w:lang w:val="en-US" w:eastAsia="ja-JP"/>
        </w:rPr>
        <w:t>1,2</w:t>
      </w:r>
      <w:r w:rsidRPr="00F8764C">
        <w:rPr>
          <w:rFonts w:ascii="Arial" w:eastAsia="DengXian" w:hAnsi="Arial" w:cs="Arial"/>
          <w:lang w:val="en-US" w:eastAsia="ja-JP"/>
        </w:rPr>
        <w:t xml:space="preserve"> Kévin Martin,</w:t>
      </w:r>
      <w:r w:rsidRPr="00F8764C">
        <w:rPr>
          <w:rFonts w:ascii="Arial" w:eastAsia="DengXian" w:hAnsi="Arial" w:cs="Arial"/>
          <w:vertAlign w:val="superscript"/>
          <w:lang w:val="en-US" w:eastAsia="ja-JP"/>
        </w:rPr>
        <w:t>3</w:t>
      </w:r>
      <w:r w:rsidRPr="00F8764C">
        <w:rPr>
          <w:rFonts w:ascii="Arial" w:eastAsia="DengXian" w:hAnsi="Arial" w:cs="Arial"/>
          <w:lang w:val="en-US" w:eastAsia="ja-JP"/>
        </w:rPr>
        <w:t xml:space="preserve"> Nicolas Zigon,</w:t>
      </w:r>
      <w:r w:rsidRPr="00F8764C">
        <w:rPr>
          <w:rFonts w:ascii="Arial" w:eastAsia="DengXian" w:hAnsi="Arial" w:cs="Arial"/>
          <w:vertAlign w:val="superscript"/>
          <w:lang w:val="en-US" w:eastAsia="ja-JP"/>
        </w:rPr>
        <w:t>3</w:t>
      </w:r>
      <w:r w:rsidRPr="00F8764C">
        <w:rPr>
          <w:rFonts w:ascii="Arial" w:eastAsia="DengXian" w:hAnsi="Arial" w:cs="Arial"/>
          <w:lang w:val="en-US" w:eastAsia="ja-JP"/>
        </w:rPr>
        <w:t xml:space="preserve"> Seunghwa Lee,</w:t>
      </w:r>
      <w:r w:rsidRPr="00F8764C">
        <w:rPr>
          <w:rFonts w:ascii="Arial" w:eastAsia="DengXian" w:hAnsi="Arial" w:cs="Arial"/>
          <w:vertAlign w:val="superscript"/>
          <w:lang w:val="en-US" w:eastAsia="ja-JP"/>
        </w:rPr>
        <w:t>4</w:t>
      </w:r>
      <w:r w:rsidRPr="00F8764C">
        <w:rPr>
          <w:rFonts w:ascii="Arial" w:eastAsia="DengXian" w:hAnsi="Arial" w:cs="Arial"/>
          <w:lang w:val="en-US" w:eastAsia="ja-JP"/>
        </w:rPr>
        <w:t xml:space="preserve"> Nicolas Vanthuyne,</w:t>
      </w:r>
      <w:r w:rsidRPr="00F8764C">
        <w:rPr>
          <w:rFonts w:ascii="Arial" w:eastAsia="DengXian" w:hAnsi="Arial" w:cs="Arial"/>
          <w:vertAlign w:val="superscript"/>
          <w:lang w:val="en-US" w:eastAsia="ja-JP"/>
        </w:rPr>
        <w:t>5</w:t>
      </w:r>
      <w:r w:rsidRPr="00F8764C">
        <w:rPr>
          <w:rFonts w:ascii="Arial" w:eastAsia="DengXian" w:hAnsi="Arial" w:cs="Arial"/>
          <w:lang w:val="en-US" w:eastAsia="ja-JP"/>
        </w:rPr>
        <w:t xml:space="preserve"> Felipe Andrés Garcés,</w:t>
      </w:r>
      <w:r w:rsidRPr="00F8764C">
        <w:rPr>
          <w:rFonts w:ascii="Arial" w:eastAsia="DengXian" w:hAnsi="Arial" w:cs="Arial"/>
          <w:vertAlign w:val="superscript"/>
          <w:lang w:val="en-US" w:eastAsia="ja-JP"/>
        </w:rPr>
        <w:t>6</w:t>
      </w:r>
      <w:r w:rsidRPr="00F8764C">
        <w:rPr>
          <w:rFonts w:ascii="Arial" w:eastAsia="DengXian" w:hAnsi="Arial" w:cs="Arial"/>
          <w:lang w:val="en-US" w:eastAsia="ja-JP"/>
        </w:rPr>
        <w:t xml:space="preserve"> José R. Galan-Mascaros,</w:t>
      </w:r>
      <w:r w:rsidRPr="00F8764C">
        <w:rPr>
          <w:rFonts w:ascii="Arial" w:eastAsia="DengXian" w:hAnsi="Arial" w:cs="Arial"/>
          <w:vertAlign w:val="superscript"/>
          <w:lang w:val="en-US" w:eastAsia="ja-JP"/>
        </w:rPr>
        <w:t>6</w:t>
      </w:r>
      <w:r w:rsidR="009523B6">
        <w:rPr>
          <w:rFonts w:ascii="Arial" w:eastAsia="DengXian" w:hAnsi="Arial" w:cs="Arial"/>
          <w:vertAlign w:val="superscript"/>
          <w:lang w:val="en-US" w:eastAsia="ja-JP"/>
        </w:rPr>
        <w:t>,7</w:t>
      </w:r>
      <w:r w:rsidRPr="00F8764C">
        <w:rPr>
          <w:rFonts w:ascii="Arial" w:eastAsia="DengXian" w:hAnsi="Arial" w:cs="Arial"/>
          <w:lang w:val="en-US" w:eastAsia="ja-JP"/>
        </w:rPr>
        <w:t xml:space="preserve"> Xile Hu,</w:t>
      </w:r>
      <w:r w:rsidRPr="00F8764C">
        <w:rPr>
          <w:rFonts w:ascii="Arial" w:eastAsia="DengXian" w:hAnsi="Arial" w:cs="Arial"/>
          <w:vertAlign w:val="superscript"/>
          <w:lang w:val="en-US" w:eastAsia="ja-JP"/>
        </w:rPr>
        <w:t>4</w:t>
      </w:r>
      <w:r w:rsidRPr="00F8764C">
        <w:rPr>
          <w:rFonts w:ascii="Arial" w:eastAsia="DengXian" w:hAnsi="Arial" w:cs="Arial"/>
          <w:lang w:val="en-US" w:eastAsia="ja-JP"/>
        </w:rPr>
        <w:t xml:space="preserve"> Narcis Avarvari,</w:t>
      </w:r>
      <w:r w:rsidRPr="00F8764C">
        <w:rPr>
          <w:rFonts w:ascii="Arial" w:eastAsia="DengXian" w:hAnsi="Arial" w:cs="Arial"/>
          <w:vertAlign w:val="superscript"/>
          <w:lang w:val="en-US" w:eastAsia="ja-JP"/>
        </w:rPr>
        <w:t>3,*</w:t>
      </w:r>
      <w:r w:rsidRPr="00F8764C">
        <w:rPr>
          <w:rFonts w:ascii="Arial" w:eastAsia="DengXian" w:hAnsi="Arial" w:cs="Arial"/>
          <w:lang w:val="en-US" w:eastAsia="ja-JP"/>
        </w:rPr>
        <w:t xml:space="preserve"> Magalí Lingenfelder</w:t>
      </w:r>
      <w:r w:rsidRPr="00F8764C">
        <w:rPr>
          <w:rFonts w:ascii="Arial" w:eastAsia="DengXian" w:hAnsi="Arial" w:cs="Arial"/>
          <w:vertAlign w:val="superscript"/>
          <w:lang w:val="en-US" w:eastAsia="ja-JP"/>
        </w:rPr>
        <w:t>1,2</w:t>
      </w:r>
      <w:r w:rsidR="002D23CC">
        <w:rPr>
          <w:rFonts w:ascii="Arial" w:eastAsia="DengXian" w:hAnsi="Arial" w:cs="Arial"/>
          <w:vertAlign w:val="superscript"/>
          <w:lang w:val="en-US" w:eastAsia="ja-JP"/>
        </w:rPr>
        <w:t>,</w:t>
      </w:r>
      <w:r w:rsidRPr="00F8764C">
        <w:rPr>
          <w:rFonts w:ascii="Arial" w:eastAsia="DengXian" w:hAnsi="Arial" w:cs="Arial"/>
          <w:vertAlign w:val="superscript"/>
          <w:lang w:val="en-US" w:eastAsia="ja-JP"/>
        </w:rPr>
        <w:t>*</w:t>
      </w:r>
    </w:p>
    <w:p w14:paraId="6179F4FA" w14:textId="77777777" w:rsidR="00F8764C" w:rsidRPr="000C2F3D" w:rsidRDefault="00F8764C" w:rsidP="00F8764C">
      <w:pPr>
        <w:spacing w:line="480" w:lineRule="auto"/>
        <w:jc w:val="center"/>
        <w:rPr>
          <w:rFonts w:ascii="Arial" w:eastAsia="DengXian" w:hAnsi="Arial" w:cs="Arial"/>
          <w:lang w:eastAsia="ja-JP"/>
        </w:rPr>
      </w:pPr>
      <w:r w:rsidRPr="000C2F3D">
        <w:rPr>
          <w:rFonts w:ascii="Arial" w:eastAsia="DengXian" w:hAnsi="Arial" w:cs="Arial"/>
          <w:vertAlign w:val="superscript"/>
          <w:lang w:eastAsia="ja-JP"/>
        </w:rPr>
        <w:t>1</w:t>
      </w:r>
      <w:r w:rsidRPr="000C2F3D">
        <w:rPr>
          <w:rFonts w:ascii="Arial" w:eastAsia="DengXian" w:hAnsi="Arial" w:cs="Arial"/>
          <w:lang w:eastAsia="ja-JP"/>
        </w:rPr>
        <w:t xml:space="preserve"> Max Planck-EPFL Laboratory for Molecular Nanoscience and Technology, École Polytechnique Fédérale de Lausanne (EPFL), 1015 Lausanne, Switzerland</w:t>
      </w:r>
    </w:p>
    <w:p w14:paraId="1EB7F676" w14:textId="77777777" w:rsidR="00F8764C" w:rsidRPr="00F8764C" w:rsidRDefault="00F8764C" w:rsidP="00F8764C">
      <w:pPr>
        <w:spacing w:line="480" w:lineRule="auto"/>
        <w:jc w:val="center"/>
        <w:rPr>
          <w:rFonts w:ascii="Arial" w:eastAsia="DengXian" w:hAnsi="Arial" w:cs="Arial"/>
          <w:lang w:eastAsia="ja-JP"/>
        </w:rPr>
      </w:pPr>
      <w:r w:rsidRPr="000C2F3D">
        <w:rPr>
          <w:rFonts w:ascii="Arial" w:eastAsia="DengXian" w:hAnsi="Arial" w:cs="Arial"/>
          <w:vertAlign w:val="superscript"/>
          <w:lang w:eastAsia="ja-JP"/>
        </w:rPr>
        <w:t xml:space="preserve">2 </w:t>
      </w:r>
      <w:r w:rsidRPr="00F8764C">
        <w:rPr>
          <w:rFonts w:ascii="Arial" w:eastAsia="DengXian" w:hAnsi="Arial" w:cs="Arial"/>
          <w:lang w:eastAsia="ja-JP"/>
        </w:rPr>
        <w:t>Institut of Physics (IPHYS), Ecole Polytechnique Fédérale de Lausanne (EPFL),</w:t>
      </w:r>
    </w:p>
    <w:p w14:paraId="1276C5F7" w14:textId="2E06718A" w:rsidR="00F8764C" w:rsidRPr="000C2F3D" w:rsidRDefault="00F8764C" w:rsidP="00F8764C">
      <w:pPr>
        <w:spacing w:line="480" w:lineRule="auto"/>
        <w:jc w:val="center"/>
        <w:rPr>
          <w:rFonts w:ascii="Arial" w:eastAsia="DengXian" w:hAnsi="Arial" w:cs="Arial"/>
          <w:lang w:eastAsia="ja-JP"/>
        </w:rPr>
      </w:pPr>
      <w:r w:rsidRPr="00F8764C">
        <w:rPr>
          <w:rFonts w:ascii="Arial" w:eastAsia="DengXian" w:hAnsi="Arial" w:cs="Arial"/>
          <w:lang w:eastAsia="ja-JP"/>
        </w:rPr>
        <w:t>1015 Lausanne, Switzerland</w:t>
      </w:r>
    </w:p>
    <w:p w14:paraId="719557F0" w14:textId="77777777" w:rsidR="00F8764C" w:rsidRPr="000C2F3D" w:rsidRDefault="00F8764C" w:rsidP="00F8764C">
      <w:pPr>
        <w:spacing w:line="480" w:lineRule="auto"/>
        <w:jc w:val="center"/>
        <w:rPr>
          <w:rFonts w:ascii="Arial" w:eastAsia="DengXian" w:hAnsi="Arial" w:cs="Arial"/>
          <w:lang w:eastAsia="ja-JP"/>
        </w:rPr>
      </w:pPr>
      <w:r w:rsidRPr="000C2F3D">
        <w:rPr>
          <w:rFonts w:ascii="Arial" w:eastAsia="DengXian" w:hAnsi="Arial" w:cs="Arial"/>
          <w:vertAlign w:val="superscript"/>
          <w:lang w:eastAsia="ja-JP"/>
        </w:rPr>
        <w:t xml:space="preserve">3 </w:t>
      </w:r>
      <w:r w:rsidRPr="000C2F3D">
        <w:rPr>
          <w:rFonts w:ascii="Arial" w:eastAsia="DengXian" w:hAnsi="Arial" w:cs="Arial"/>
          <w:bCs/>
          <w:lang w:eastAsia="ja-JP"/>
        </w:rPr>
        <w:t>Univ Angers, CNRS, MOLTECH-Anjou, SFR MATRIX, F-49000 Angers, France</w:t>
      </w:r>
    </w:p>
    <w:p w14:paraId="095B8FC5" w14:textId="4D79FD6D" w:rsidR="00F8764C" w:rsidRPr="009523B6" w:rsidRDefault="00F8764C" w:rsidP="009523B6">
      <w:pPr>
        <w:spacing w:line="480" w:lineRule="auto"/>
        <w:jc w:val="center"/>
        <w:rPr>
          <w:rFonts w:ascii="Arial" w:eastAsia="DengXian" w:hAnsi="Arial" w:cs="Arial"/>
          <w:lang w:eastAsia="ja-JP"/>
        </w:rPr>
      </w:pPr>
      <w:r w:rsidRPr="00F8764C">
        <w:rPr>
          <w:rFonts w:ascii="Arial" w:eastAsia="DengXian" w:hAnsi="Arial" w:cs="Arial"/>
          <w:vertAlign w:val="superscript"/>
          <w:lang w:eastAsia="ja-JP"/>
        </w:rPr>
        <w:t>4</w:t>
      </w:r>
      <w:r w:rsidR="009523B6" w:rsidRPr="009523B6">
        <w:rPr>
          <w:rFonts w:ascii="Arial" w:eastAsia="DengXian" w:hAnsi="Arial" w:cs="Arial"/>
          <w:vertAlign w:val="superscript"/>
          <w:lang w:eastAsia="ja-JP"/>
        </w:rPr>
        <w:t xml:space="preserve"> </w:t>
      </w:r>
      <w:r w:rsidR="009523B6" w:rsidRPr="009523B6">
        <w:rPr>
          <w:rFonts w:ascii="Arial" w:eastAsia="DengXian" w:hAnsi="Arial" w:cs="Times New Roman"/>
          <w:lang w:val="fr-CH" w:eastAsia="zh-CN"/>
        </w:rPr>
        <w:t>Laboratory of Inorganic Synthesis and Catalysis, Institute of Chemical Sciences and Engineering, École Polytechnique Fédérale de Lausanne (EPFL), 1015 Lausanne, Switzerland</w:t>
      </w:r>
    </w:p>
    <w:p w14:paraId="18A73C87" w14:textId="77777777" w:rsidR="00F8764C" w:rsidRPr="00F8764C" w:rsidRDefault="00F8764C" w:rsidP="00F8764C">
      <w:pPr>
        <w:spacing w:line="480" w:lineRule="auto"/>
        <w:jc w:val="center"/>
        <w:rPr>
          <w:rFonts w:ascii="Arial" w:eastAsia="DengXian" w:hAnsi="Arial" w:cs="Times New Roman"/>
          <w:lang w:eastAsia="zh-CN"/>
        </w:rPr>
      </w:pPr>
      <w:r w:rsidRPr="00F8764C">
        <w:rPr>
          <w:rFonts w:ascii="Arial" w:eastAsia="DengXian" w:hAnsi="Arial" w:cs="Times New Roman"/>
          <w:vertAlign w:val="superscript"/>
          <w:lang w:eastAsia="zh-CN"/>
        </w:rPr>
        <w:t>5</w:t>
      </w:r>
      <w:r w:rsidRPr="00F8764C">
        <w:rPr>
          <w:rFonts w:ascii="Arial" w:eastAsia="DengXian" w:hAnsi="Arial" w:cs="Times New Roman"/>
          <w:lang w:eastAsia="zh-CN"/>
        </w:rPr>
        <w:t xml:space="preserve"> Aix Marseille Université, CNRS, Centrale Marseille, iSm2, Marseille, France</w:t>
      </w:r>
    </w:p>
    <w:p w14:paraId="69D0304D" w14:textId="77777777" w:rsidR="009523B6" w:rsidRPr="009523B6" w:rsidRDefault="009523B6" w:rsidP="009523B6">
      <w:pPr>
        <w:spacing w:line="480" w:lineRule="auto"/>
        <w:jc w:val="center"/>
        <w:rPr>
          <w:rFonts w:ascii="Arial" w:eastAsia="DengXian" w:hAnsi="Arial" w:cs="Arial"/>
          <w:vertAlign w:val="superscript"/>
          <w:lang w:val="de-CH" w:eastAsia="zh-CN"/>
        </w:rPr>
      </w:pPr>
      <w:r w:rsidRPr="009523B6">
        <w:rPr>
          <w:rFonts w:ascii="Arial" w:eastAsia="DengXian" w:hAnsi="Arial" w:cs="Times New Roman"/>
          <w:vertAlign w:val="superscript"/>
          <w:lang w:val="de-CH" w:eastAsia="zh-CN"/>
        </w:rPr>
        <w:t>6</w:t>
      </w:r>
      <w:r w:rsidRPr="009523B6">
        <w:rPr>
          <w:rFonts w:ascii="Arial" w:eastAsia="DengXian" w:hAnsi="Arial" w:cs="Arial"/>
          <w:vertAlign w:val="superscript"/>
          <w:lang w:val="de-CH" w:eastAsia="zh-CN"/>
        </w:rPr>
        <w:t xml:space="preserve"> </w:t>
      </w:r>
      <w:r w:rsidRPr="009523B6">
        <w:rPr>
          <w:rFonts w:ascii="Arial" w:eastAsia="Times New Roman" w:hAnsi="Arial" w:cs="Arial"/>
          <w:lang w:val="en-US" w:eastAsia="es-ES_tradnl"/>
        </w:rPr>
        <w:t>Institute of Chemical Research of Catalonia (ICIQ), The Barcelona Institute of Science and Technology (BIST), Av. Països Catalans 16, E-43007 Tarragona, Spain</w:t>
      </w:r>
    </w:p>
    <w:p w14:paraId="72D9F12E" w14:textId="77777777" w:rsidR="009523B6" w:rsidRPr="009523B6" w:rsidRDefault="009523B6" w:rsidP="009523B6">
      <w:pPr>
        <w:spacing w:line="480" w:lineRule="auto"/>
        <w:jc w:val="center"/>
        <w:rPr>
          <w:rFonts w:ascii="Arial" w:eastAsia="Times New Roman" w:hAnsi="Arial" w:cs="Arial"/>
          <w:lang w:val="en-US" w:eastAsia="es-ES_tradnl"/>
        </w:rPr>
      </w:pPr>
      <w:r w:rsidRPr="009523B6">
        <w:rPr>
          <w:rFonts w:ascii="Arial" w:eastAsia="DengXian" w:hAnsi="Arial" w:cs="Arial"/>
          <w:vertAlign w:val="superscript"/>
          <w:lang w:val="de-CH" w:eastAsia="zh-CN"/>
        </w:rPr>
        <w:t xml:space="preserve">7 </w:t>
      </w:r>
      <w:r w:rsidRPr="009523B6">
        <w:rPr>
          <w:rFonts w:ascii="Arial" w:eastAsia="Times New Roman" w:hAnsi="Arial" w:cs="Arial"/>
          <w:lang w:val="en-US" w:eastAsia="es-ES_tradnl"/>
        </w:rPr>
        <w:t>Catalan Institution for Research and Advanced Studies (ICREA), Passeig Lluis Com- panys, 23, Barcelona 08010, Spain</w:t>
      </w:r>
    </w:p>
    <w:p w14:paraId="64137649" w14:textId="77777777" w:rsidR="002A1D9B" w:rsidRPr="00737B5E" w:rsidRDefault="002A1D9B" w:rsidP="00BC5816">
      <w:pPr>
        <w:spacing w:line="480" w:lineRule="auto"/>
        <w:jc w:val="center"/>
        <w:rPr>
          <w:rFonts w:ascii="Arial" w:hAnsi="Arial" w:cs="Arial"/>
          <w:sz w:val="18"/>
          <w:szCs w:val="18"/>
        </w:rPr>
      </w:pPr>
    </w:p>
    <w:p w14:paraId="59ADCC8C" w14:textId="098445DB" w:rsidR="002A1D9B" w:rsidRPr="00E41C2A" w:rsidRDefault="002A1D9B" w:rsidP="00BC5816">
      <w:pPr>
        <w:spacing w:line="480" w:lineRule="auto"/>
        <w:jc w:val="center"/>
        <w:rPr>
          <w:rFonts w:ascii="Arial" w:hAnsi="Arial" w:cs="Arial"/>
          <w:sz w:val="20"/>
          <w:szCs w:val="20"/>
          <w:lang w:eastAsia="ja-JP"/>
        </w:rPr>
      </w:pPr>
      <w:r w:rsidRPr="00E41C2A">
        <w:rPr>
          <w:rFonts w:ascii="Arial" w:hAnsi="Arial" w:cs="Arial"/>
          <w:sz w:val="20"/>
          <w:szCs w:val="20"/>
          <w:lang w:eastAsia="ja-JP"/>
        </w:rPr>
        <w:t>*e-mail:</w:t>
      </w:r>
      <w:r w:rsidR="00BC5816" w:rsidRPr="00E41C2A">
        <w:rPr>
          <w:rFonts w:ascii="Arial" w:hAnsi="Arial" w:cs="Arial"/>
          <w:sz w:val="20"/>
          <w:szCs w:val="20"/>
        </w:rPr>
        <w:t xml:space="preserve"> </w:t>
      </w:r>
      <w:hyperlink r:id="rId7" w:history="1">
        <w:r w:rsidR="00BC5816" w:rsidRPr="00E41C2A">
          <w:rPr>
            <w:rStyle w:val="Hyperlink"/>
            <w:rFonts w:ascii="Arial" w:hAnsi="Arial" w:cs="Arial"/>
            <w:sz w:val="20"/>
            <w:szCs w:val="20"/>
          </w:rPr>
          <w:t>yunchang.liang@epfl.ch</w:t>
        </w:r>
      </w:hyperlink>
      <w:r w:rsidRPr="00E41C2A">
        <w:rPr>
          <w:rFonts w:ascii="Arial" w:hAnsi="Arial" w:cs="Arial"/>
          <w:sz w:val="20"/>
          <w:szCs w:val="20"/>
          <w:lang w:eastAsia="ja-JP"/>
        </w:rPr>
        <w:t xml:space="preserve">; </w:t>
      </w:r>
      <w:hyperlink r:id="rId8" w:history="1">
        <w:r w:rsidRPr="00E41C2A">
          <w:rPr>
            <w:rStyle w:val="Hyperlink"/>
            <w:rFonts w:ascii="Arial" w:hAnsi="Arial" w:cs="Arial"/>
            <w:sz w:val="20"/>
            <w:szCs w:val="20"/>
            <w:lang w:eastAsia="ja-JP"/>
          </w:rPr>
          <w:t>narcis.avarvari@univ-angers.fr</w:t>
        </w:r>
      </w:hyperlink>
      <w:r w:rsidRPr="00E41C2A">
        <w:rPr>
          <w:rFonts w:ascii="Arial" w:hAnsi="Arial" w:cs="Arial"/>
          <w:sz w:val="20"/>
          <w:szCs w:val="20"/>
          <w:lang w:eastAsia="ja-JP"/>
        </w:rPr>
        <w:t xml:space="preserve">; </w:t>
      </w:r>
      <w:hyperlink r:id="rId9" w:history="1">
        <w:r w:rsidR="00BC5816" w:rsidRPr="00E41C2A">
          <w:rPr>
            <w:rStyle w:val="Hyperlink"/>
            <w:rFonts w:ascii="Arial" w:hAnsi="Arial" w:cs="Arial"/>
            <w:sz w:val="20"/>
            <w:szCs w:val="20"/>
            <w:lang w:eastAsia="ja-JP"/>
          </w:rPr>
          <w:t>magali.lingenfelder@epfl.ch</w:t>
        </w:r>
      </w:hyperlink>
    </w:p>
    <w:p w14:paraId="516F9C8E" w14:textId="7F239C7F" w:rsidR="00674654" w:rsidRPr="002A1D9B" w:rsidRDefault="00674654" w:rsidP="00BC5816">
      <w:pPr>
        <w:spacing w:line="480" w:lineRule="auto"/>
        <w:rPr>
          <w:rFonts w:ascii="Arial" w:hAnsi="Arial" w:cs="Arial"/>
          <w:b/>
        </w:rPr>
      </w:pPr>
      <w:r w:rsidRPr="002A1D9B">
        <w:rPr>
          <w:rFonts w:ascii="Arial" w:hAnsi="Arial" w:cs="Arial"/>
          <w:b/>
        </w:rPr>
        <w:br w:type="page"/>
      </w:r>
    </w:p>
    <w:p w14:paraId="41D5D3DE" w14:textId="61A39EEC" w:rsidR="00674654" w:rsidRPr="009E6F61" w:rsidRDefault="00BC5816" w:rsidP="00BC5816">
      <w:pPr>
        <w:keepNext/>
        <w:spacing w:line="480" w:lineRule="auto"/>
        <w:jc w:val="center"/>
        <w:rPr>
          <w:rFonts w:cs="Arial"/>
        </w:rPr>
      </w:pPr>
      <w:r>
        <w:rPr>
          <w:rFonts w:cs="Arial"/>
          <w:noProof/>
          <w:lang w:eastAsia="fr-FR"/>
        </w:rPr>
        <w:lastRenderedPageBreak/>
        <w:drawing>
          <wp:inline distT="0" distB="0" distL="0" distR="0" wp14:anchorId="1915E3D9" wp14:editId="215DBC48">
            <wp:extent cx="5400000" cy="21160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2116098"/>
                    </a:xfrm>
                    <a:prstGeom prst="rect">
                      <a:avLst/>
                    </a:prstGeom>
                    <a:noFill/>
                  </pic:spPr>
                </pic:pic>
              </a:graphicData>
            </a:graphic>
          </wp:inline>
        </w:drawing>
      </w:r>
    </w:p>
    <w:p w14:paraId="432DD526" w14:textId="10E1AE04" w:rsidR="00674654" w:rsidRPr="00946A09" w:rsidRDefault="009D3D48" w:rsidP="00BC5816">
      <w:pPr>
        <w:pStyle w:val="Caption"/>
        <w:spacing w:line="480" w:lineRule="auto"/>
        <w:jc w:val="both"/>
        <w:rPr>
          <w:rFonts w:cs="Arial"/>
          <w:i w:val="0"/>
          <w:color w:val="auto"/>
          <w:sz w:val="20"/>
          <w:szCs w:val="20"/>
        </w:rPr>
      </w:pPr>
      <w:bookmarkStart w:id="0" w:name="_Hlk83136378"/>
      <w:r w:rsidRPr="00946A09">
        <w:rPr>
          <w:rFonts w:cs="Arial"/>
          <w:b/>
          <w:i w:val="0"/>
          <w:color w:val="auto"/>
          <w:sz w:val="20"/>
          <w:szCs w:val="20"/>
        </w:rPr>
        <w:t xml:space="preserve">Supplementary </w:t>
      </w:r>
      <w:r w:rsidR="00674654" w:rsidRPr="00946A09">
        <w:rPr>
          <w:rFonts w:cs="Arial"/>
          <w:b/>
          <w:i w:val="0"/>
          <w:color w:val="auto"/>
          <w:sz w:val="20"/>
          <w:szCs w:val="20"/>
        </w:rPr>
        <w:t xml:space="preserve">Figure </w:t>
      </w:r>
      <w:bookmarkEnd w:id="0"/>
      <w:r w:rsidR="00674654" w:rsidRPr="00946A09">
        <w:rPr>
          <w:rFonts w:cs="Arial"/>
          <w:b/>
          <w:i w:val="0"/>
          <w:color w:val="auto"/>
          <w:sz w:val="20"/>
          <w:szCs w:val="20"/>
        </w:rPr>
        <w:fldChar w:fldCharType="begin"/>
      </w:r>
      <w:r w:rsidR="00674654" w:rsidRPr="00946A09">
        <w:rPr>
          <w:rFonts w:cs="Arial"/>
          <w:b/>
          <w:i w:val="0"/>
          <w:color w:val="auto"/>
          <w:sz w:val="20"/>
          <w:szCs w:val="20"/>
        </w:rPr>
        <w:instrText xml:space="preserve"> SEQ Figure_S \* ARABIC </w:instrText>
      </w:r>
      <w:r w:rsidR="00674654" w:rsidRPr="00946A09">
        <w:rPr>
          <w:rFonts w:cs="Arial"/>
          <w:b/>
          <w:i w:val="0"/>
          <w:color w:val="auto"/>
          <w:sz w:val="20"/>
          <w:szCs w:val="20"/>
        </w:rPr>
        <w:fldChar w:fldCharType="separate"/>
      </w:r>
      <w:r w:rsidR="00674654" w:rsidRPr="00946A09">
        <w:rPr>
          <w:rFonts w:cs="Arial"/>
          <w:b/>
          <w:i w:val="0"/>
          <w:noProof/>
          <w:color w:val="auto"/>
          <w:sz w:val="20"/>
          <w:szCs w:val="20"/>
        </w:rPr>
        <w:t>1</w:t>
      </w:r>
      <w:r w:rsidR="00674654" w:rsidRPr="00946A09">
        <w:rPr>
          <w:rFonts w:cs="Arial"/>
          <w:b/>
          <w:i w:val="0"/>
          <w:color w:val="auto"/>
          <w:sz w:val="20"/>
          <w:szCs w:val="20"/>
        </w:rPr>
        <w:fldChar w:fldCharType="end"/>
      </w:r>
      <w:r w:rsidR="00674654" w:rsidRPr="00946A09">
        <w:rPr>
          <w:rFonts w:cs="Arial"/>
          <w:b/>
          <w:i w:val="0"/>
          <w:color w:val="auto"/>
          <w:sz w:val="20"/>
          <w:szCs w:val="20"/>
        </w:rPr>
        <w:t xml:space="preserve"> | a</w:t>
      </w:r>
      <w:r w:rsidR="00674654" w:rsidRPr="00946A09">
        <w:rPr>
          <w:rFonts w:cs="Arial"/>
          <w:i w:val="0"/>
          <w:color w:val="auto"/>
          <w:sz w:val="20"/>
          <w:szCs w:val="20"/>
        </w:rPr>
        <w:t>, impedance spectroscopy of the NiO</w:t>
      </w:r>
      <w:r w:rsidR="00674654" w:rsidRPr="00946A09">
        <w:rPr>
          <w:rFonts w:cs="Arial"/>
          <w:i w:val="0"/>
          <w:color w:val="auto"/>
          <w:sz w:val="20"/>
          <w:szCs w:val="20"/>
          <w:vertAlign w:val="subscript"/>
        </w:rPr>
        <w:t>x</w:t>
      </w:r>
      <w:r w:rsidR="00674654" w:rsidRPr="00946A09">
        <w:rPr>
          <w:rFonts w:cs="Arial"/>
          <w:i w:val="0"/>
          <w:color w:val="auto"/>
          <w:sz w:val="20"/>
          <w:szCs w:val="20"/>
        </w:rPr>
        <w:t xml:space="preserve"> on Au surface before and after the deposition of (</w:t>
      </w:r>
      <w:r w:rsidR="00674654" w:rsidRPr="00946A09">
        <w:rPr>
          <w:rFonts w:cs="Arial"/>
          <w:color w:val="auto"/>
          <w:sz w:val="20"/>
          <w:szCs w:val="20"/>
        </w:rPr>
        <w:t>P</w:t>
      </w:r>
      <w:r w:rsidR="00674654" w:rsidRPr="00946A09">
        <w:rPr>
          <w:rFonts w:cs="Arial"/>
          <w:i w:val="0"/>
          <w:color w:val="auto"/>
          <w:sz w:val="20"/>
          <w:szCs w:val="20"/>
        </w:rPr>
        <w:t xml:space="preserve">)-thiadiazole-[7]helicene and the data-fitting results. </w:t>
      </w:r>
      <w:r w:rsidR="00674654" w:rsidRPr="00946A09">
        <w:rPr>
          <w:rFonts w:cs="Arial"/>
          <w:b/>
          <w:i w:val="0"/>
          <w:color w:val="auto"/>
          <w:sz w:val="20"/>
          <w:szCs w:val="20"/>
        </w:rPr>
        <w:t>b</w:t>
      </w:r>
      <w:r w:rsidR="00674654" w:rsidRPr="00946A09">
        <w:rPr>
          <w:rFonts w:cs="Arial"/>
          <w:i w:val="0"/>
          <w:color w:val="auto"/>
          <w:sz w:val="20"/>
          <w:szCs w:val="20"/>
        </w:rPr>
        <w:t xml:space="preserve">, </w:t>
      </w:r>
      <w:r w:rsidR="00BC5816">
        <w:rPr>
          <w:rFonts w:cs="Arial"/>
          <w:i w:val="0"/>
          <w:color w:val="auto"/>
          <w:sz w:val="20"/>
          <w:szCs w:val="20"/>
        </w:rPr>
        <w:t xml:space="preserve">the </w:t>
      </w:r>
      <w:r w:rsidR="00674654" w:rsidRPr="00946A09">
        <w:rPr>
          <w:rFonts w:cs="Arial"/>
          <w:i w:val="0"/>
          <w:color w:val="auto"/>
          <w:sz w:val="20"/>
          <w:szCs w:val="20"/>
        </w:rPr>
        <w:t>activity of the NiO</w:t>
      </w:r>
      <w:r w:rsidR="00674654" w:rsidRPr="00946A09">
        <w:rPr>
          <w:rFonts w:cs="Arial"/>
          <w:i w:val="0"/>
          <w:color w:val="auto"/>
          <w:sz w:val="20"/>
          <w:szCs w:val="20"/>
          <w:vertAlign w:val="subscript"/>
        </w:rPr>
        <w:t>x</w:t>
      </w:r>
      <w:r w:rsidR="00674654" w:rsidRPr="00946A09">
        <w:rPr>
          <w:rFonts w:cs="Arial"/>
          <w:i w:val="0"/>
          <w:color w:val="auto"/>
          <w:sz w:val="20"/>
          <w:szCs w:val="20"/>
        </w:rPr>
        <w:t xml:space="preserve"> sample normalized by the ECSA obtained from EIS measurements.</w:t>
      </w:r>
    </w:p>
    <w:p w14:paraId="5056E30D" w14:textId="77777777" w:rsidR="00674654" w:rsidRPr="00674654" w:rsidRDefault="00674654" w:rsidP="00BC5816">
      <w:pPr>
        <w:spacing w:line="480" w:lineRule="auto"/>
        <w:rPr>
          <w:rFonts w:cs="Arial"/>
          <w:lang w:val="en-US"/>
        </w:rPr>
      </w:pPr>
    </w:p>
    <w:p w14:paraId="3051582B" w14:textId="094736A7" w:rsidR="00674654" w:rsidRPr="009E6F61" w:rsidRDefault="00BC5816" w:rsidP="00BC5816">
      <w:pPr>
        <w:keepNext/>
        <w:spacing w:line="480" w:lineRule="auto"/>
        <w:jc w:val="center"/>
        <w:rPr>
          <w:rFonts w:cs="Arial"/>
        </w:rPr>
      </w:pPr>
      <w:r>
        <w:rPr>
          <w:rFonts w:cs="Arial"/>
          <w:noProof/>
          <w:lang w:eastAsia="fr-FR"/>
        </w:rPr>
        <w:drawing>
          <wp:inline distT="0" distB="0" distL="0" distR="0" wp14:anchorId="21D6EE93" wp14:editId="4D074E5A">
            <wp:extent cx="5400000" cy="2089939"/>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00" cy="2089939"/>
                    </a:xfrm>
                    <a:prstGeom prst="rect">
                      <a:avLst/>
                    </a:prstGeom>
                    <a:noFill/>
                  </pic:spPr>
                </pic:pic>
              </a:graphicData>
            </a:graphic>
          </wp:inline>
        </w:drawing>
      </w:r>
    </w:p>
    <w:p w14:paraId="3BB0396C" w14:textId="55CFEBC4" w:rsidR="00674654" w:rsidRPr="00946A09" w:rsidRDefault="009D3D48" w:rsidP="00BC5816">
      <w:pPr>
        <w:pStyle w:val="Caption"/>
        <w:spacing w:line="480" w:lineRule="auto"/>
        <w:jc w:val="both"/>
        <w:rPr>
          <w:rFonts w:cs="Arial"/>
          <w:b/>
          <w:i w:val="0"/>
          <w:color w:val="auto"/>
          <w:sz w:val="20"/>
          <w:szCs w:val="20"/>
        </w:rPr>
      </w:pPr>
      <w:r w:rsidRPr="00946A09">
        <w:rPr>
          <w:rFonts w:cs="Arial"/>
          <w:b/>
          <w:i w:val="0"/>
          <w:color w:val="auto"/>
          <w:sz w:val="20"/>
          <w:szCs w:val="20"/>
        </w:rPr>
        <w:t xml:space="preserve">Supplementary Figure </w:t>
      </w:r>
      <w:r w:rsidR="00674654" w:rsidRPr="00946A09">
        <w:rPr>
          <w:rFonts w:cs="Arial"/>
          <w:b/>
          <w:i w:val="0"/>
          <w:color w:val="auto"/>
          <w:sz w:val="20"/>
          <w:szCs w:val="20"/>
        </w:rPr>
        <w:fldChar w:fldCharType="begin"/>
      </w:r>
      <w:r w:rsidR="00674654" w:rsidRPr="00946A09">
        <w:rPr>
          <w:rFonts w:cs="Arial"/>
          <w:b/>
          <w:i w:val="0"/>
          <w:color w:val="auto"/>
          <w:sz w:val="20"/>
          <w:szCs w:val="20"/>
        </w:rPr>
        <w:instrText xml:space="preserve"> SEQ Figure_S \* ARABIC </w:instrText>
      </w:r>
      <w:r w:rsidR="00674654" w:rsidRPr="00946A09">
        <w:rPr>
          <w:rFonts w:cs="Arial"/>
          <w:b/>
          <w:i w:val="0"/>
          <w:color w:val="auto"/>
          <w:sz w:val="20"/>
          <w:szCs w:val="20"/>
        </w:rPr>
        <w:fldChar w:fldCharType="separate"/>
      </w:r>
      <w:r w:rsidR="00674654" w:rsidRPr="00946A09">
        <w:rPr>
          <w:rFonts w:cs="Arial"/>
          <w:b/>
          <w:i w:val="0"/>
          <w:noProof/>
          <w:color w:val="auto"/>
          <w:sz w:val="20"/>
          <w:szCs w:val="20"/>
        </w:rPr>
        <w:t>2</w:t>
      </w:r>
      <w:r w:rsidR="00674654" w:rsidRPr="00946A09">
        <w:rPr>
          <w:rFonts w:cs="Arial"/>
          <w:b/>
          <w:i w:val="0"/>
          <w:color w:val="auto"/>
          <w:sz w:val="20"/>
          <w:szCs w:val="20"/>
        </w:rPr>
        <w:fldChar w:fldCharType="end"/>
      </w:r>
      <w:r w:rsidR="00674654" w:rsidRPr="00946A09">
        <w:rPr>
          <w:rFonts w:cs="Arial"/>
          <w:b/>
          <w:i w:val="0"/>
          <w:color w:val="auto"/>
          <w:sz w:val="20"/>
          <w:szCs w:val="20"/>
        </w:rPr>
        <w:t xml:space="preserve"> | a</w:t>
      </w:r>
      <w:r w:rsidR="00674654" w:rsidRPr="00946A09">
        <w:rPr>
          <w:rFonts w:cs="Arial"/>
          <w:i w:val="0"/>
          <w:color w:val="auto"/>
          <w:sz w:val="20"/>
          <w:szCs w:val="20"/>
        </w:rPr>
        <w:t>, Pb stripping on Au surfaces before and after (</w:t>
      </w:r>
      <w:r w:rsidR="00674654" w:rsidRPr="00946A09">
        <w:rPr>
          <w:rFonts w:cs="Arial"/>
          <w:color w:val="auto"/>
          <w:sz w:val="20"/>
          <w:szCs w:val="20"/>
        </w:rPr>
        <w:t>P</w:t>
      </w:r>
      <w:r w:rsidR="00674654" w:rsidRPr="00946A09">
        <w:rPr>
          <w:rFonts w:cs="Arial"/>
          <w:i w:val="0"/>
          <w:color w:val="auto"/>
          <w:sz w:val="20"/>
          <w:szCs w:val="20"/>
        </w:rPr>
        <w:t xml:space="preserve">)-thiadiazole-[7]helicene deposition and </w:t>
      </w:r>
      <w:r w:rsidR="00674654" w:rsidRPr="00946A09">
        <w:rPr>
          <w:rFonts w:cs="Arial"/>
          <w:b/>
          <w:i w:val="0"/>
          <w:color w:val="auto"/>
          <w:sz w:val="20"/>
          <w:szCs w:val="20"/>
        </w:rPr>
        <w:t>b</w:t>
      </w:r>
      <w:r w:rsidR="00674654" w:rsidRPr="00946A09">
        <w:rPr>
          <w:rFonts w:cs="Arial"/>
          <w:i w:val="0"/>
          <w:color w:val="auto"/>
          <w:sz w:val="20"/>
          <w:szCs w:val="20"/>
        </w:rPr>
        <w:t>, normalized OER activity</w:t>
      </w:r>
      <w:r w:rsidR="00674654" w:rsidRPr="00946A09">
        <w:rPr>
          <w:rStyle w:val="EndnoteReference"/>
          <w:rFonts w:cs="Arial"/>
          <w:i w:val="0"/>
          <w:sz w:val="20"/>
          <w:szCs w:val="20"/>
        </w:rPr>
        <w:endnoteReference w:id="1"/>
      </w:r>
      <w:r w:rsidR="00674654" w:rsidRPr="00946A09">
        <w:rPr>
          <w:rFonts w:cs="Arial"/>
          <w:i w:val="0"/>
          <w:sz w:val="20"/>
          <w:szCs w:val="20"/>
          <w:vertAlign w:val="superscript"/>
        </w:rPr>
        <w:t>,</w:t>
      </w:r>
      <w:r w:rsidR="00674654" w:rsidRPr="00946A09">
        <w:rPr>
          <w:rStyle w:val="EndnoteReference"/>
          <w:rFonts w:cs="Arial"/>
          <w:i w:val="0"/>
          <w:sz w:val="20"/>
          <w:szCs w:val="20"/>
        </w:rPr>
        <w:endnoteReference w:id="2"/>
      </w:r>
      <w:r w:rsidR="002A1D9B" w:rsidRPr="00946A09">
        <w:rPr>
          <w:rFonts w:cs="Arial"/>
          <w:i w:val="0"/>
          <w:sz w:val="20"/>
          <w:szCs w:val="20"/>
        </w:rPr>
        <w:t>.</w:t>
      </w:r>
    </w:p>
    <w:p w14:paraId="7297A8DE" w14:textId="77777777" w:rsidR="00674654" w:rsidRPr="00BC5816" w:rsidRDefault="00674654" w:rsidP="00BC5816">
      <w:pPr>
        <w:pStyle w:val="Caption"/>
        <w:spacing w:line="480" w:lineRule="auto"/>
        <w:rPr>
          <w:rFonts w:cs="Arial"/>
          <w:i w:val="0"/>
        </w:rPr>
      </w:pPr>
    </w:p>
    <w:p w14:paraId="3F36352C" w14:textId="6F0BE0A0" w:rsidR="00674654" w:rsidRPr="009E6F61" w:rsidRDefault="009621AD" w:rsidP="00BC5816">
      <w:pPr>
        <w:keepNext/>
        <w:spacing w:line="480" w:lineRule="auto"/>
        <w:jc w:val="center"/>
        <w:rPr>
          <w:rFonts w:cs="Arial"/>
        </w:rPr>
      </w:pPr>
      <w:r>
        <w:rPr>
          <w:rFonts w:cs="Arial"/>
          <w:noProof/>
          <w:lang w:eastAsia="fr-FR"/>
        </w:rPr>
        <w:lastRenderedPageBreak/>
        <w:drawing>
          <wp:inline distT="0" distB="0" distL="0" distR="0" wp14:anchorId="4494375D" wp14:editId="7B616CDD">
            <wp:extent cx="5400000" cy="2639337"/>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82" t="1199"/>
                    <a:stretch/>
                  </pic:blipFill>
                  <pic:spPr bwMode="auto">
                    <a:xfrm>
                      <a:off x="0" y="0"/>
                      <a:ext cx="5400000" cy="2639337"/>
                    </a:xfrm>
                    <a:prstGeom prst="rect">
                      <a:avLst/>
                    </a:prstGeom>
                    <a:noFill/>
                    <a:ln>
                      <a:noFill/>
                    </a:ln>
                    <a:extLst>
                      <a:ext uri="{53640926-AAD7-44D8-BBD7-CCE9431645EC}">
                        <a14:shadowObscured xmlns:a14="http://schemas.microsoft.com/office/drawing/2010/main"/>
                      </a:ext>
                    </a:extLst>
                  </pic:spPr>
                </pic:pic>
              </a:graphicData>
            </a:graphic>
          </wp:inline>
        </w:drawing>
      </w:r>
    </w:p>
    <w:p w14:paraId="1DA2C1D0" w14:textId="683DBD7E" w:rsidR="00674654" w:rsidRPr="00946A09" w:rsidRDefault="009D3D48" w:rsidP="00BC5816">
      <w:pPr>
        <w:pStyle w:val="Caption"/>
        <w:spacing w:line="480" w:lineRule="auto"/>
        <w:jc w:val="both"/>
        <w:rPr>
          <w:rFonts w:cs="Arial"/>
          <w:i w:val="0"/>
          <w:color w:val="auto"/>
          <w:sz w:val="20"/>
          <w:szCs w:val="20"/>
        </w:rPr>
      </w:pPr>
      <w:r w:rsidRPr="00946A09">
        <w:rPr>
          <w:rFonts w:cs="Arial"/>
          <w:b/>
          <w:i w:val="0"/>
          <w:color w:val="auto"/>
          <w:sz w:val="20"/>
          <w:szCs w:val="20"/>
        </w:rPr>
        <w:t xml:space="preserve">Supplementary Figure </w:t>
      </w:r>
      <w:r w:rsidR="00674654" w:rsidRPr="00946A09">
        <w:rPr>
          <w:rFonts w:cs="Arial"/>
          <w:b/>
          <w:i w:val="0"/>
          <w:color w:val="auto"/>
          <w:sz w:val="20"/>
          <w:szCs w:val="20"/>
        </w:rPr>
        <w:fldChar w:fldCharType="begin"/>
      </w:r>
      <w:r w:rsidR="00674654" w:rsidRPr="00946A09">
        <w:rPr>
          <w:rFonts w:cs="Arial"/>
          <w:b/>
          <w:i w:val="0"/>
          <w:color w:val="auto"/>
          <w:sz w:val="20"/>
          <w:szCs w:val="20"/>
        </w:rPr>
        <w:instrText xml:space="preserve"> SEQ Figure_S \* ARABIC </w:instrText>
      </w:r>
      <w:r w:rsidR="00674654" w:rsidRPr="00946A09">
        <w:rPr>
          <w:rFonts w:cs="Arial"/>
          <w:b/>
          <w:i w:val="0"/>
          <w:color w:val="auto"/>
          <w:sz w:val="20"/>
          <w:szCs w:val="20"/>
        </w:rPr>
        <w:fldChar w:fldCharType="separate"/>
      </w:r>
      <w:r w:rsidR="00674654" w:rsidRPr="00946A09">
        <w:rPr>
          <w:rFonts w:cs="Arial"/>
          <w:b/>
          <w:i w:val="0"/>
          <w:noProof/>
          <w:color w:val="auto"/>
          <w:sz w:val="20"/>
          <w:szCs w:val="20"/>
        </w:rPr>
        <w:t>3</w:t>
      </w:r>
      <w:r w:rsidR="00674654" w:rsidRPr="00946A09">
        <w:rPr>
          <w:rFonts w:cs="Arial"/>
          <w:b/>
          <w:i w:val="0"/>
          <w:color w:val="auto"/>
          <w:sz w:val="20"/>
          <w:szCs w:val="20"/>
        </w:rPr>
        <w:fldChar w:fldCharType="end"/>
      </w:r>
      <w:r w:rsidR="00674654" w:rsidRPr="00946A09">
        <w:rPr>
          <w:rFonts w:cs="Arial"/>
          <w:b/>
          <w:i w:val="0"/>
          <w:color w:val="auto"/>
          <w:sz w:val="20"/>
          <w:szCs w:val="20"/>
        </w:rPr>
        <w:t xml:space="preserve"> | </w:t>
      </w:r>
      <w:r w:rsidR="00674654" w:rsidRPr="00946A09">
        <w:rPr>
          <w:rFonts w:cs="Arial"/>
          <w:i w:val="0"/>
          <w:color w:val="auto"/>
          <w:sz w:val="20"/>
          <w:szCs w:val="20"/>
        </w:rPr>
        <w:t xml:space="preserve">STM images of the SAM of </w:t>
      </w:r>
      <w:r w:rsidR="009621AD" w:rsidRPr="00946A09">
        <w:rPr>
          <w:rFonts w:cs="Arial"/>
          <w:b/>
          <w:i w:val="0"/>
          <w:color w:val="auto"/>
          <w:sz w:val="20"/>
          <w:szCs w:val="20"/>
        </w:rPr>
        <w:t>a</w:t>
      </w:r>
      <w:r w:rsidR="009621AD" w:rsidRPr="000C2F3D">
        <w:rPr>
          <w:rFonts w:cs="Arial"/>
          <w:i w:val="0"/>
          <w:color w:val="auto"/>
          <w:sz w:val="20"/>
          <w:szCs w:val="20"/>
        </w:rPr>
        <w:t xml:space="preserve"> (</w:t>
      </w:r>
      <w:r w:rsidR="009621AD" w:rsidRPr="00E41C2A">
        <w:rPr>
          <w:rFonts w:cs="Arial"/>
          <w:color w:val="auto"/>
          <w:sz w:val="20"/>
          <w:szCs w:val="20"/>
        </w:rPr>
        <w:t>P</w:t>
      </w:r>
      <w:r w:rsidR="009621AD" w:rsidRPr="000C2F3D">
        <w:rPr>
          <w:rFonts w:cs="Arial"/>
          <w:i w:val="0"/>
          <w:color w:val="auto"/>
          <w:sz w:val="20"/>
          <w:szCs w:val="20"/>
        </w:rPr>
        <w:t xml:space="preserve">)-thiadiazole-[7]helicene as packed trimers </w:t>
      </w:r>
      <w:r w:rsidR="009621AD">
        <w:rPr>
          <w:rFonts w:cs="Arial"/>
          <w:i w:val="0"/>
          <w:color w:val="auto"/>
          <w:sz w:val="20"/>
          <w:szCs w:val="20"/>
        </w:rPr>
        <w:t>(</w:t>
      </w:r>
      <w:r w:rsidR="009621AD" w:rsidRPr="009621AD">
        <w:rPr>
          <w:rFonts w:cs="Arial"/>
          <w:i w:val="0"/>
          <w:color w:val="auto"/>
          <w:sz w:val="20"/>
          <w:szCs w:val="20"/>
        </w:rPr>
        <w:t xml:space="preserve">image size: </w:t>
      </w:r>
      <w:r w:rsidR="009621AD">
        <w:rPr>
          <w:rFonts w:cs="Arial"/>
          <w:i w:val="0"/>
          <w:color w:val="auto"/>
          <w:sz w:val="20"/>
          <w:szCs w:val="20"/>
        </w:rPr>
        <w:t>50</w:t>
      </w:r>
      <w:r w:rsidR="009621AD" w:rsidRPr="009621AD">
        <w:rPr>
          <w:rFonts w:cs="Arial"/>
          <w:i w:val="0"/>
          <w:color w:val="auto"/>
          <w:sz w:val="20"/>
          <w:szCs w:val="20"/>
        </w:rPr>
        <w:t xml:space="preserve"> nm x </w:t>
      </w:r>
      <w:r w:rsidR="009621AD">
        <w:rPr>
          <w:rFonts w:cs="Arial"/>
          <w:i w:val="0"/>
          <w:color w:val="auto"/>
          <w:sz w:val="20"/>
          <w:szCs w:val="20"/>
        </w:rPr>
        <w:t>50</w:t>
      </w:r>
      <w:r w:rsidR="009621AD" w:rsidRPr="009621AD">
        <w:rPr>
          <w:rFonts w:cs="Arial"/>
          <w:i w:val="0"/>
          <w:color w:val="auto"/>
          <w:sz w:val="20"/>
          <w:szCs w:val="20"/>
        </w:rPr>
        <w:t xml:space="preserve"> nm, tunneling current: </w:t>
      </w:r>
      <w:r w:rsidR="009621AD">
        <w:rPr>
          <w:rFonts w:cs="Arial"/>
          <w:i w:val="0"/>
          <w:color w:val="auto"/>
          <w:sz w:val="20"/>
          <w:szCs w:val="20"/>
        </w:rPr>
        <w:t>15</w:t>
      </w:r>
      <w:r w:rsidR="009621AD" w:rsidRPr="009621AD">
        <w:rPr>
          <w:rFonts w:cs="Arial"/>
          <w:i w:val="0"/>
          <w:color w:val="auto"/>
          <w:sz w:val="20"/>
          <w:szCs w:val="20"/>
        </w:rPr>
        <w:t xml:space="preserve"> pA, sample bias: 50 mV</w:t>
      </w:r>
      <w:r w:rsidR="009621AD">
        <w:rPr>
          <w:rFonts w:cs="Arial"/>
          <w:i w:val="0"/>
          <w:color w:val="auto"/>
          <w:sz w:val="20"/>
          <w:szCs w:val="20"/>
        </w:rPr>
        <w:t xml:space="preserve">) </w:t>
      </w:r>
      <w:r w:rsidR="009621AD" w:rsidRPr="000C2F3D">
        <w:rPr>
          <w:rFonts w:cs="Arial"/>
          <w:i w:val="0"/>
          <w:color w:val="auto"/>
          <w:sz w:val="20"/>
          <w:szCs w:val="20"/>
        </w:rPr>
        <w:t xml:space="preserve">and </w:t>
      </w:r>
      <w:r w:rsidR="009621AD" w:rsidRPr="00946A09">
        <w:rPr>
          <w:rFonts w:cs="Arial"/>
          <w:b/>
          <w:i w:val="0"/>
          <w:color w:val="auto"/>
          <w:sz w:val="20"/>
          <w:szCs w:val="20"/>
        </w:rPr>
        <w:t>b</w:t>
      </w:r>
      <w:r w:rsidR="009621AD" w:rsidRPr="00946A09">
        <w:rPr>
          <w:rFonts w:cs="Arial"/>
          <w:i w:val="0"/>
          <w:color w:val="auto"/>
          <w:sz w:val="20"/>
          <w:szCs w:val="20"/>
        </w:rPr>
        <w:t xml:space="preserve"> </w:t>
      </w:r>
      <w:r w:rsidR="00674654" w:rsidRPr="00946A09">
        <w:rPr>
          <w:rFonts w:cs="Arial"/>
          <w:i w:val="0"/>
          <w:color w:val="auto"/>
          <w:sz w:val="20"/>
          <w:szCs w:val="20"/>
        </w:rPr>
        <w:t>(</w:t>
      </w:r>
      <w:r w:rsidR="00674654" w:rsidRPr="00BC5816">
        <w:rPr>
          <w:rFonts w:cs="Arial"/>
          <w:color w:val="auto"/>
          <w:sz w:val="20"/>
          <w:szCs w:val="20"/>
        </w:rPr>
        <w:t>M</w:t>
      </w:r>
      <w:r w:rsidR="00674654" w:rsidRPr="00946A09">
        <w:rPr>
          <w:rFonts w:cs="Arial"/>
          <w:i w:val="0"/>
          <w:color w:val="auto"/>
          <w:sz w:val="20"/>
          <w:szCs w:val="20"/>
        </w:rPr>
        <w:t>)-bis(thiadiazole)-[8]helicene with three rotational domains 60° to each other</w:t>
      </w:r>
      <w:r w:rsidR="009621AD" w:rsidRPr="009621AD">
        <w:rPr>
          <w:rFonts w:cs="Arial"/>
          <w:i w:val="0"/>
          <w:color w:val="auto"/>
          <w:sz w:val="20"/>
          <w:szCs w:val="20"/>
        </w:rPr>
        <w:t xml:space="preserve"> </w:t>
      </w:r>
      <w:r w:rsidR="009621AD">
        <w:rPr>
          <w:rFonts w:cs="Arial"/>
          <w:i w:val="0"/>
          <w:color w:val="auto"/>
          <w:sz w:val="20"/>
          <w:szCs w:val="20"/>
        </w:rPr>
        <w:t>(</w:t>
      </w:r>
      <w:r w:rsidR="009621AD" w:rsidRPr="009621AD">
        <w:rPr>
          <w:rFonts w:cs="Arial"/>
          <w:i w:val="0"/>
          <w:color w:val="auto"/>
          <w:sz w:val="20"/>
          <w:szCs w:val="20"/>
        </w:rPr>
        <w:t>image size: 100 nm x 100 nm, tunneling current: 20 pA, sample bias: 50 mV</w:t>
      </w:r>
      <w:r w:rsidR="009621AD">
        <w:rPr>
          <w:rFonts w:cs="Arial"/>
          <w:i w:val="0"/>
          <w:color w:val="auto"/>
          <w:sz w:val="20"/>
          <w:szCs w:val="20"/>
        </w:rPr>
        <w:t>)</w:t>
      </w:r>
      <w:r w:rsidR="00674654" w:rsidRPr="00946A09">
        <w:rPr>
          <w:rFonts w:cs="Arial"/>
          <w:i w:val="0"/>
          <w:color w:val="auto"/>
          <w:sz w:val="20"/>
          <w:szCs w:val="20"/>
        </w:rPr>
        <w:t>.</w:t>
      </w:r>
    </w:p>
    <w:p w14:paraId="07F20076" w14:textId="77777777" w:rsidR="00674654" w:rsidRPr="00674654" w:rsidRDefault="00674654" w:rsidP="00BC5816">
      <w:pPr>
        <w:spacing w:line="480" w:lineRule="auto"/>
        <w:rPr>
          <w:lang w:val="en-US"/>
        </w:rPr>
      </w:pPr>
    </w:p>
    <w:p w14:paraId="6A0875AC" w14:textId="581F8AC3" w:rsidR="00674654" w:rsidRDefault="006B2F9D" w:rsidP="00BC5816">
      <w:pPr>
        <w:keepNext/>
        <w:spacing w:line="480" w:lineRule="auto"/>
        <w:jc w:val="center"/>
      </w:pPr>
      <w:r>
        <w:rPr>
          <w:noProof/>
          <w:lang w:eastAsia="fr-FR"/>
        </w:rPr>
        <w:drawing>
          <wp:inline distT="0" distB="0" distL="0" distR="0" wp14:anchorId="64E181A1" wp14:editId="1ACDF527">
            <wp:extent cx="5400000" cy="15515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422" r="964"/>
                    <a:stretch/>
                  </pic:blipFill>
                  <pic:spPr bwMode="auto">
                    <a:xfrm>
                      <a:off x="0" y="0"/>
                      <a:ext cx="5400000" cy="1551502"/>
                    </a:xfrm>
                    <a:prstGeom prst="rect">
                      <a:avLst/>
                    </a:prstGeom>
                    <a:noFill/>
                    <a:ln>
                      <a:noFill/>
                    </a:ln>
                    <a:extLst>
                      <a:ext uri="{53640926-AAD7-44D8-BBD7-CCE9431645EC}">
                        <a14:shadowObscured xmlns:a14="http://schemas.microsoft.com/office/drawing/2010/main"/>
                      </a:ext>
                    </a:extLst>
                  </pic:spPr>
                </pic:pic>
              </a:graphicData>
            </a:graphic>
          </wp:inline>
        </w:drawing>
      </w:r>
    </w:p>
    <w:p w14:paraId="61973A46" w14:textId="310EDAAF" w:rsidR="00674654" w:rsidRPr="00946A09" w:rsidRDefault="009D3D48" w:rsidP="00BC5816">
      <w:pPr>
        <w:pStyle w:val="Caption"/>
        <w:spacing w:line="480" w:lineRule="auto"/>
        <w:jc w:val="both"/>
        <w:rPr>
          <w:b/>
          <w:i w:val="0"/>
          <w:color w:val="auto"/>
          <w:sz w:val="20"/>
          <w:szCs w:val="20"/>
        </w:rPr>
      </w:pPr>
      <w:r w:rsidRPr="00946A09">
        <w:rPr>
          <w:rFonts w:cs="Arial"/>
          <w:b/>
          <w:i w:val="0"/>
          <w:color w:val="auto"/>
          <w:sz w:val="20"/>
          <w:szCs w:val="20"/>
        </w:rPr>
        <w:t xml:space="preserve">Supplementary Figure </w:t>
      </w:r>
      <w:r w:rsidR="00674654" w:rsidRPr="00946A09">
        <w:rPr>
          <w:b/>
          <w:i w:val="0"/>
          <w:color w:val="auto"/>
          <w:sz w:val="20"/>
          <w:szCs w:val="20"/>
        </w:rPr>
        <w:t xml:space="preserve">4 | </w:t>
      </w:r>
      <w:r w:rsidR="00674654" w:rsidRPr="00946A09">
        <w:rPr>
          <w:i w:val="0"/>
          <w:color w:val="auto"/>
          <w:sz w:val="20"/>
          <w:szCs w:val="20"/>
        </w:rPr>
        <w:t>STM images (</w:t>
      </w:r>
      <w:r w:rsidR="00674654" w:rsidRPr="00946A09">
        <w:rPr>
          <w:rFonts w:eastAsia="DengXian" w:cs="Arial"/>
          <w:i w:val="0"/>
          <w:color w:val="auto"/>
          <w:sz w:val="20"/>
          <w:szCs w:val="20"/>
        </w:rPr>
        <w:t>image size: 50 nm x 50 nm</w:t>
      </w:r>
      <w:r w:rsidR="00674654" w:rsidRPr="00946A09">
        <w:rPr>
          <w:i w:val="0"/>
          <w:color w:val="auto"/>
          <w:sz w:val="20"/>
          <w:szCs w:val="20"/>
        </w:rPr>
        <w:t xml:space="preserve">) of </w:t>
      </w:r>
      <w:r w:rsidR="00674654" w:rsidRPr="00946A09">
        <w:rPr>
          <w:b/>
          <w:i w:val="0"/>
          <w:color w:val="auto"/>
          <w:sz w:val="20"/>
          <w:szCs w:val="20"/>
        </w:rPr>
        <w:t>a</w:t>
      </w:r>
      <w:r w:rsidR="00674654" w:rsidRPr="00946A09">
        <w:rPr>
          <w:i w:val="0"/>
          <w:color w:val="auto"/>
          <w:sz w:val="20"/>
          <w:szCs w:val="20"/>
        </w:rPr>
        <w:t xml:space="preserve"> (</w:t>
      </w:r>
      <w:r w:rsidR="00674654" w:rsidRPr="00E41C2A">
        <w:rPr>
          <w:color w:val="auto"/>
          <w:sz w:val="20"/>
          <w:szCs w:val="20"/>
        </w:rPr>
        <w:t>P</w:t>
      </w:r>
      <w:r w:rsidR="00674654" w:rsidRPr="00946A09">
        <w:rPr>
          <w:i w:val="0"/>
          <w:color w:val="auto"/>
          <w:sz w:val="20"/>
          <w:szCs w:val="20"/>
        </w:rPr>
        <w:t xml:space="preserve">)- and </w:t>
      </w:r>
      <w:r w:rsidR="00674654" w:rsidRPr="00946A09">
        <w:rPr>
          <w:b/>
          <w:i w:val="0"/>
          <w:color w:val="auto"/>
          <w:sz w:val="20"/>
          <w:szCs w:val="20"/>
        </w:rPr>
        <w:t>b</w:t>
      </w:r>
      <w:r w:rsidR="00674654" w:rsidRPr="00946A09">
        <w:rPr>
          <w:i w:val="0"/>
          <w:color w:val="auto"/>
          <w:sz w:val="20"/>
          <w:szCs w:val="20"/>
        </w:rPr>
        <w:t>,</w:t>
      </w:r>
      <w:r w:rsidR="00674654" w:rsidRPr="00946A09">
        <w:rPr>
          <w:b/>
          <w:i w:val="0"/>
          <w:color w:val="auto"/>
          <w:sz w:val="20"/>
          <w:szCs w:val="20"/>
        </w:rPr>
        <w:t>c</w:t>
      </w:r>
      <w:r w:rsidR="00674654" w:rsidRPr="00946A09">
        <w:rPr>
          <w:i w:val="0"/>
          <w:color w:val="auto"/>
          <w:sz w:val="20"/>
          <w:szCs w:val="20"/>
        </w:rPr>
        <w:t xml:space="preserve"> (</w:t>
      </w:r>
      <w:r w:rsidR="00674654" w:rsidRPr="00E41C2A">
        <w:rPr>
          <w:color w:val="auto"/>
          <w:sz w:val="20"/>
          <w:szCs w:val="20"/>
        </w:rPr>
        <w:t>M</w:t>
      </w:r>
      <w:r w:rsidR="00674654" w:rsidRPr="00946A09">
        <w:rPr>
          <w:i w:val="0"/>
          <w:color w:val="auto"/>
          <w:sz w:val="20"/>
          <w:szCs w:val="20"/>
        </w:rPr>
        <w:t>)-thiadiazole-[7]helicene functionalized electrode surface after the OER measurements. All images were recorded in air. Imaging parameters:</w:t>
      </w:r>
      <w:r w:rsidR="00050925">
        <w:rPr>
          <w:i w:val="0"/>
          <w:color w:val="auto"/>
          <w:sz w:val="20"/>
          <w:szCs w:val="20"/>
        </w:rPr>
        <w:t xml:space="preserve"> </w:t>
      </w:r>
      <w:r w:rsidR="00674654" w:rsidRPr="00946A09">
        <w:rPr>
          <w:i w:val="0"/>
          <w:color w:val="auto"/>
          <w:sz w:val="20"/>
          <w:szCs w:val="20"/>
        </w:rPr>
        <w:t xml:space="preserve"> </w:t>
      </w:r>
      <w:r w:rsidR="00674654" w:rsidRPr="00946A09">
        <w:rPr>
          <w:b/>
          <w:i w:val="0"/>
          <w:color w:val="auto"/>
          <w:sz w:val="20"/>
          <w:szCs w:val="20"/>
        </w:rPr>
        <w:t>a</w:t>
      </w:r>
      <w:r w:rsidR="00674654" w:rsidRPr="00946A09">
        <w:rPr>
          <w:i w:val="0"/>
          <w:color w:val="auto"/>
          <w:sz w:val="20"/>
          <w:szCs w:val="20"/>
        </w:rPr>
        <w:t xml:space="preserve">, </w:t>
      </w:r>
      <w:r w:rsidR="00674654" w:rsidRPr="00946A09">
        <w:rPr>
          <w:rFonts w:cs="Arial"/>
          <w:i w:val="0"/>
          <w:color w:val="auto"/>
          <w:sz w:val="20"/>
          <w:szCs w:val="20"/>
        </w:rPr>
        <w:t>tunneling current: 40 pA, sample bias: -500 mV;</w:t>
      </w:r>
      <w:r w:rsidR="00674654" w:rsidRPr="00946A09">
        <w:rPr>
          <w:b/>
          <w:i w:val="0"/>
          <w:color w:val="auto"/>
          <w:sz w:val="20"/>
          <w:szCs w:val="20"/>
        </w:rPr>
        <w:t xml:space="preserve"> b</w:t>
      </w:r>
      <w:r w:rsidR="00674654" w:rsidRPr="00946A09">
        <w:rPr>
          <w:i w:val="0"/>
          <w:color w:val="auto"/>
          <w:sz w:val="20"/>
          <w:szCs w:val="20"/>
        </w:rPr>
        <w:t xml:space="preserve">, </w:t>
      </w:r>
      <w:r w:rsidR="00674654" w:rsidRPr="00946A09">
        <w:rPr>
          <w:rFonts w:cs="Arial"/>
          <w:i w:val="0"/>
          <w:color w:val="auto"/>
          <w:sz w:val="20"/>
          <w:szCs w:val="20"/>
        </w:rPr>
        <w:t>tunneling current:</w:t>
      </w:r>
      <w:r w:rsidR="00050925">
        <w:rPr>
          <w:rFonts w:cs="Arial"/>
          <w:i w:val="0"/>
          <w:color w:val="auto"/>
          <w:sz w:val="20"/>
          <w:szCs w:val="20"/>
        </w:rPr>
        <w:t xml:space="preserve"> </w:t>
      </w:r>
      <w:r w:rsidR="00674654" w:rsidRPr="00946A09">
        <w:rPr>
          <w:rFonts w:cs="Arial"/>
          <w:i w:val="0"/>
          <w:color w:val="auto"/>
          <w:sz w:val="20"/>
          <w:szCs w:val="20"/>
        </w:rPr>
        <w:t xml:space="preserve"> 35 pA, sample bias:</w:t>
      </w:r>
      <w:r w:rsidR="00050925">
        <w:rPr>
          <w:rFonts w:cs="Arial"/>
          <w:i w:val="0"/>
          <w:color w:val="auto"/>
          <w:sz w:val="20"/>
          <w:szCs w:val="20"/>
        </w:rPr>
        <w:t xml:space="preserve"> </w:t>
      </w:r>
      <w:r w:rsidR="00674654" w:rsidRPr="00946A09">
        <w:rPr>
          <w:rFonts w:cs="Arial"/>
          <w:i w:val="0"/>
          <w:color w:val="auto"/>
          <w:sz w:val="20"/>
          <w:szCs w:val="20"/>
        </w:rPr>
        <w:t xml:space="preserve">-316.8 mV; </w:t>
      </w:r>
      <w:r w:rsidR="00674654" w:rsidRPr="00946A09">
        <w:rPr>
          <w:b/>
          <w:i w:val="0"/>
          <w:color w:val="auto"/>
          <w:sz w:val="20"/>
          <w:szCs w:val="20"/>
        </w:rPr>
        <w:t>c</w:t>
      </w:r>
      <w:r w:rsidR="00674654" w:rsidRPr="00946A09">
        <w:rPr>
          <w:i w:val="0"/>
          <w:color w:val="auto"/>
          <w:sz w:val="20"/>
          <w:szCs w:val="20"/>
        </w:rPr>
        <w:t xml:space="preserve">, </w:t>
      </w:r>
      <w:r w:rsidR="00674654" w:rsidRPr="00946A09">
        <w:rPr>
          <w:rFonts w:cs="Arial"/>
          <w:i w:val="0"/>
          <w:color w:val="auto"/>
          <w:sz w:val="20"/>
          <w:szCs w:val="20"/>
        </w:rPr>
        <w:t>tunneling current:</w:t>
      </w:r>
      <w:r w:rsidR="00050925">
        <w:rPr>
          <w:rFonts w:cs="Arial"/>
          <w:i w:val="0"/>
          <w:color w:val="auto"/>
          <w:sz w:val="20"/>
          <w:szCs w:val="20"/>
        </w:rPr>
        <w:t xml:space="preserve"> </w:t>
      </w:r>
      <w:r w:rsidR="00674654" w:rsidRPr="00946A09">
        <w:rPr>
          <w:rFonts w:cs="Arial"/>
          <w:i w:val="0"/>
          <w:color w:val="auto"/>
          <w:sz w:val="20"/>
          <w:szCs w:val="20"/>
        </w:rPr>
        <w:t xml:space="preserve">30 pA, sample bias: </w:t>
      </w:r>
      <w:r w:rsidR="00674654" w:rsidRPr="00946A09">
        <w:rPr>
          <w:rFonts w:cs="Arial"/>
          <w:i w:val="0"/>
          <w:color w:val="auto"/>
          <w:sz w:val="20"/>
          <w:szCs w:val="20"/>
        </w:rPr>
        <w:noBreakHyphen/>
        <w:t>316.8 mV.</w:t>
      </w:r>
    </w:p>
    <w:p w14:paraId="563719F3" w14:textId="77777777" w:rsidR="00674654" w:rsidRDefault="00674654" w:rsidP="00BC5816">
      <w:pPr>
        <w:spacing w:line="480" w:lineRule="auto"/>
        <w:rPr>
          <w:rFonts w:ascii="Arial" w:hAnsi="Arial" w:cs="Arial"/>
          <w:b/>
          <w:sz w:val="18"/>
          <w:szCs w:val="18"/>
          <w:lang w:val="en-US"/>
        </w:rPr>
      </w:pPr>
      <w:r>
        <w:rPr>
          <w:rFonts w:ascii="Arial" w:hAnsi="Arial" w:cs="Arial"/>
          <w:b/>
          <w:sz w:val="18"/>
          <w:szCs w:val="18"/>
          <w:lang w:val="en-US"/>
        </w:rPr>
        <w:br w:type="page"/>
      </w:r>
    </w:p>
    <w:p w14:paraId="1AEB56B9" w14:textId="77777777" w:rsidR="00AB1E1E" w:rsidRPr="00946A09" w:rsidRDefault="00AB1E1E" w:rsidP="00BC5816">
      <w:pPr>
        <w:spacing w:line="480" w:lineRule="auto"/>
        <w:jc w:val="both"/>
        <w:rPr>
          <w:rFonts w:ascii="Arial" w:hAnsi="Arial" w:cs="Arial"/>
          <w:b/>
          <w:sz w:val="20"/>
          <w:szCs w:val="20"/>
          <w:lang w:val="en-US"/>
        </w:rPr>
      </w:pPr>
      <w:r w:rsidRPr="00946A09">
        <w:rPr>
          <w:rFonts w:ascii="Arial" w:hAnsi="Arial" w:cs="Arial"/>
          <w:b/>
          <w:sz w:val="20"/>
          <w:szCs w:val="20"/>
          <w:lang w:val="en-US"/>
        </w:rPr>
        <w:lastRenderedPageBreak/>
        <w:t>Experimental Section</w:t>
      </w:r>
    </w:p>
    <w:p w14:paraId="516AA9B5" w14:textId="21E83634" w:rsidR="00A66D1A" w:rsidRPr="00946A09" w:rsidRDefault="00AB1E1E" w:rsidP="00BC5816">
      <w:pPr>
        <w:spacing w:line="480" w:lineRule="auto"/>
        <w:jc w:val="both"/>
        <w:rPr>
          <w:rFonts w:ascii="Arial" w:hAnsi="Arial" w:cs="Arial"/>
          <w:sz w:val="20"/>
          <w:szCs w:val="20"/>
          <w:lang w:val="en-US"/>
        </w:rPr>
      </w:pPr>
      <w:r w:rsidRPr="00946A09">
        <w:rPr>
          <w:rFonts w:ascii="Arial" w:hAnsi="Arial" w:cs="Arial"/>
          <w:sz w:val="20"/>
          <w:szCs w:val="20"/>
          <w:lang w:val="en-US"/>
        </w:rPr>
        <w:t xml:space="preserve">All the solvents and precursors </w:t>
      </w:r>
      <w:r w:rsidR="006B2F9D">
        <w:rPr>
          <w:rFonts w:ascii="Arial" w:hAnsi="Arial" w:cs="Arial"/>
          <w:sz w:val="20"/>
          <w:szCs w:val="20"/>
          <w:lang w:val="en-US"/>
        </w:rPr>
        <w:t>for synthesis of the helicenes</w:t>
      </w:r>
      <w:r w:rsidR="006B2F9D" w:rsidRPr="00946A09">
        <w:rPr>
          <w:rFonts w:ascii="Arial" w:hAnsi="Arial" w:cs="Arial"/>
          <w:sz w:val="20"/>
          <w:szCs w:val="20"/>
          <w:lang w:val="en-US"/>
        </w:rPr>
        <w:t xml:space="preserve"> </w:t>
      </w:r>
      <w:r w:rsidRPr="00946A09">
        <w:rPr>
          <w:rFonts w:ascii="Arial" w:hAnsi="Arial" w:cs="Arial"/>
          <w:sz w:val="20"/>
          <w:szCs w:val="20"/>
          <w:lang w:val="en-US"/>
        </w:rPr>
        <w:t>were commercially available and used without further purification. Infrared (IR) spectra were recorded in the solid state using a Bruker Vertex 70 spectrometer with Platinum ATR in the 400–4000 cm</w:t>
      </w:r>
      <w:r w:rsidRPr="00946A09">
        <w:rPr>
          <w:rFonts w:ascii="Arial" w:hAnsi="Arial" w:cs="Arial"/>
          <w:sz w:val="20"/>
          <w:szCs w:val="20"/>
          <w:vertAlign w:val="superscript"/>
          <w:lang w:val="en-US"/>
        </w:rPr>
        <w:t>–1</w:t>
      </w:r>
      <w:r w:rsidRPr="00946A09">
        <w:rPr>
          <w:rFonts w:ascii="Arial" w:hAnsi="Arial" w:cs="Arial"/>
          <w:sz w:val="20"/>
          <w:szCs w:val="20"/>
          <w:lang w:val="en-US"/>
        </w:rPr>
        <w:t xml:space="preserve"> range. </w:t>
      </w:r>
      <w:r w:rsidRPr="00946A09">
        <w:rPr>
          <w:rFonts w:ascii="Arial" w:hAnsi="Arial" w:cs="Arial"/>
          <w:sz w:val="20"/>
          <w:szCs w:val="20"/>
          <w:vertAlign w:val="superscript"/>
          <w:lang w:val="en-US"/>
        </w:rPr>
        <w:t>1</w:t>
      </w:r>
      <w:r w:rsidR="00055404" w:rsidRPr="00946A09">
        <w:rPr>
          <w:rFonts w:ascii="Arial" w:hAnsi="Arial" w:cs="Arial"/>
          <w:sz w:val="20"/>
          <w:szCs w:val="20"/>
          <w:lang w:val="en-US"/>
        </w:rPr>
        <w:t>H and</w:t>
      </w:r>
      <w:r w:rsidRPr="00946A09">
        <w:rPr>
          <w:rFonts w:ascii="Arial" w:hAnsi="Arial" w:cs="Arial"/>
          <w:sz w:val="20"/>
          <w:szCs w:val="20"/>
          <w:lang w:val="en-US"/>
        </w:rPr>
        <w:t xml:space="preserve"> </w:t>
      </w:r>
      <w:r w:rsidRPr="00946A09">
        <w:rPr>
          <w:rFonts w:ascii="Arial" w:hAnsi="Arial" w:cs="Arial"/>
          <w:sz w:val="20"/>
          <w:szCs w:val="20"/>
          <w:vertAlign w:val="superscript"/>
          <w:lang w:val="en-US"/>
        </w:rPr>
        <w:t>13</w:t>
      </w:r>
      <w:r w:rsidRPr="00946A09">
        <w:rPr>
          <w:rFonts w:ascii="Arial" w:hAnsi="Arial" w:cs="Arial"/>
          <w:sz w:val="20"/>
          <w:szCs w:val="20"/>
          <w:lang w:val="en-US"/>
        </w:rPr>
        <w:t>C spectra were recorded on a Bruker Advance DRX 300 spectrometer operating at 300</w:t>
      </w:r>
      <w:r w:rsidR="00055404" w:rsidRPr="00946A09">
        <w:rPr>
          <w:rFonts w:ascii="Arial" w:hAnsi="Arial" w:cs="Arial"/>
          <w:sz w:val="20"/>
          <w:szCs w:val="20"/>
          <w:lang w:val="en-US"/>
        </w:rPr>
        <w:t xml:space="preserve"> </w:t>
      </w:r>
      <w:r w:rsidRPr="00946A09">
        <w:rPr>
          <w:rFonts w:ascii="Arial" w:hAnsi="Arial" w:cs="Arial"/>
          <w:sz w:val="20"/>
          <w:szCs w:val="20"/>
          <w:lang w:val="en-US"/>
        </w:rPr>
        <w:t xml:space="preserve">MHz for </w:t>
      </w:r>
      <w:r w:rsidRPr="00946A09">
        <w:rPr>
          <w:rFonts w:ascii="Arial" w:hAnsi="Arial" w:cs="Arial"/>
          <w:sz w:val="20"/>
          <w:szCs w:val="20"/>
          <w:vertAlign w:val="superscript"/>
          <w:lang w:val="en-US"/>
        </w:rPr>
        <w:t>1</w:t>
      </w:r>
      <w:r w:rsidRPr="00946A09">
        <w:rPr>
          <w:rFonts w:ascii="Arial" w:hAnsi="Arial" w:cs="Arial"/>
          <w:sz w:val="20"/>
          <w:szCs w:val="20"/>
          <w:lang w:val="en-US"/>
        </w:rPr>
        <w:t>H and 7</w:t>
      </w:r>
      <w:r w:rsidR="00050925">
        <w:rPr>
          <w:rFonts w:ascii="Arial" w:hAnsi="Arial" w:cs="Arial"/>
          <w:sz w:val="20"/>
          <w:szCs w:val="20"/>
          <w:lang w:val="en-US"/>
        </w:rPr>
        <w:t>6</w:t>
      </w:r>
      <w:r w:rsidR="00055404" w:rsidRPr="00946A09">
        <w:rPr>
          <w:rFonts w:ascii="Arial" w:hAnsi="Arial" w:cs="Arial"/>
          <w:sz w:val="20"/>
          <w:szCs w:val="20"/>
          <w:lang w:val="en-US"/>
        </w:rPr>
        <w:t xml:space="preserve"> </w:t>
      </w:r>
      <w:r w:rsidRPr="00946A09">
        <w:rPr>
          <w:rFonts w:ascii="Arial" w:hAnsi="Arial" w:cs="Arial"/>
          <w:sz w:val="20"/>
          <w:szCs w:val="20"/>
          <w:lang w:val="en-US"/>
        </w:rPr>
        <w:t xml:space="preserve">MHz for </w:t>
      </w:r>
      <w:r w:rsidRPr="00946A09">
        <w:rPr>
          <w:rFonts w:ascii="Arial" w:hAnsi="Arial" w:cs="Arial"/>
          <w:sz w:val="20"/>
          <w:szCs w:val="20"/>
          <w:vertAlign w:val="superscript"/>
          <w:lang w:val="en-US"/>
        </w:rPr>
        <w:t>13</w:t>
      </w:r>
      <w:r w:rsidRPr="00946A09">
        <w:rPr>
          <w:rFonts w:ascii="Arial" w:hAnsi="Arial" w:cs="Arial"/>
          <w:sz w:val="20"/>
          <w:szCs w:val="20"/>
          <w:lang w:val="en-US"/>
        </w:rPr>
        <w:t xml:space="preserve">C. Chemical shifts are given in ppm relative to tetramethylsilane TMS and coupling constants </w:t>
      </w:r>
      <w:r w:rsidRPr="00E41C2A">
        <w:rPr>
          <w:rFonts w:ascii="Arial" w:hAnsi="Arial" w:cs="Arial"/>
          <w:i/>
          <w:sz w:val="20"/>
          <w:szCs w:val="20"/>
          <w:lang w:val="en-US"/>
        </w:rPr>
        <w:t>J</w:t>
      </w:r>
      <w:r w:rsidRPr="00946A09">
        <w:rPr>
          <w:rFonts w:ascii="Arial" w:hAnsi="Arial" w:cs="Arial"/>
          <w:sz w:val="20"/>
          <w:szCs w:val="20"/>
          <w:lang w:val="en-US"/>
        </w:rPr>
        <w:t xml:space="preserve"> in Hz. </w:t>
      </w:r>
      <w:r w:rsidR="00946A09">
        <w:rPr>
          <w:rFonts w:ascii="Arial" w:hAnsi="Arial" w:cs="Arial"/>
          <w:sz w:val="20"/>
          <w:szCs w:val="20"/>
          <w:lang w:val="en-US"/>
        </w:rPr>
        <w:t>The r</w:t>
      </w:r>
      <w:r w:rsidRPr="00946A09">
        <w:rPr>
          <w:rFonts w:ascii="Arial" w:hAnsi="Arial" w:cs="Arial"/>
          <w:sz w:val="20"/>
          <w:szCs w:val="20"/>
          <w:lang w:val="en-US"/>
        </w:rPr>
        <w:t>esidual non-deuterated solvent was used as an internal standa</w:t>
      </w:r>
      <w:r w:rsidR="00055404" w:rsidRPr="00946A09">
        <w:rPr>
          <w:rFonts w:ascii="Arial" w:hAnsi="Arial" w:cs="Arial"/>
          <w:sz w:val="20"/>
          <w:szCs w:val="20"/>
          <w:lang w:val="en-US"/>
        </w:rPr>
        <w:t>rd. Mass spectra were obtained</w:t>
      </w:r>
      <w:r w:rsidRPr="00946A09">
        <w:rPr>
          <w:rFonts w:ascii="Arial" w:hAnsi="Arial" w:cs="Arial"/>
          <w:sz w:val="20"/>
          <w:szCs w:val="20"/>
          <w:lang w:val="en-US"/>
        </w:rPr>
        <w:t xml:space="preserve"> by the MALDI-TOF techniques by using a Bruker Biflex-IIITM apparatus, equipped with a 337 nm N</w:t>
      </w:r>
      <w:r w:rsidRPr="00946A09">
        <w:rPr>
          <w:rFonts w:ascii="Arial" w:hAnsi="Arial" w:cs="Arial"/>
          <w:sz w:val="20"/>
          <w:szCs w:val="20"/>
          <w:vertAlign w:val="subscript"/>
          <w:lang w:val="en-US"/>
        </w:rPr>
        <w:t>2</w:t>
      </w:r>
      <w:r w:rsidR="00055404" w:rsidRPr="00946A09">
        <w:rPr>
          <w:rFonts w:ascii="Arial" w:hAnsi="Arial" w:cs="Arial"/>
          <w:sz w:val="20"/>
          <w:szCs w:val="20"/>
          <w:lang w:val="en-US"/>
        </w:rPr>
        <w:t xml:space="preserve"> laser. </w:t>
      </w:r>
      <w:r w:rsidR="006577F8" w:rsidRPr="00946A09">
        <w:rPr>
          <w:rFonts w:ascii="Arial" w:hAnsi="Arial" w:cs="Arial"/>
          <w:sz w:val="20"/>
          <w:szCs w:val="20"/>
          <w:lang w:val="en-US"/>
        </w:rPr>
        <w:t>2,7-bis((triphenylphosphonium)methyl)naphthalene bromide</w:t>
      </w:r>
      <w:r w:rsidR="00DA42A9" w:rsidRPr="00946A09">
        <w:rPr>
          <w:rFonts w:ascii="Arial" w:hAnsi="Arial" w:cs="Arial"/>
          <w:sz w:val="20"/>
          <w:szCs w:val="20"/>
          <w:lang w:val="en-US"/>
        </w:rPr>
        <w:t xml:space="preserve"> </w:t>
      </w:r>
      <w:r w:rsidR="00DA42A9" w:rsidRPr="00946A09">
        <w:rPr>
          <w:rFonts w:ascii="Arial" w:hAnsi="Arial" w:cs="Arial"/>
          <w:b/>
          <w:sz w:val="20"/>
          <w:szCs w:val="20"/>
          <w:lang w:val="en-US"/>
        </w:rPr>
        <w:t>1</w:t>
      </w:r>
      <w:r w:rsidR="006577F8" w:rsidRPr="00946A09">
        <w:rPr>
          <w:rFonts w:ascii="Arial" w:hAnsi="Arial" w:cs="Arial"/>
          <w:sz w:val="20"/>
          <w:szCs w:val="20"/>
          <w:lang w:val="en-US"/>
        </w:rPr>
        <w:t xml:space="preserve"> and </w:t>
      </w:r>
      <w:r w:rsidR="00D74577" w:rsidRPr="00946A09">
        <w:rPr>
          <w:rFonts w:ascii="Arial" w:hAnsi="Arial" w:cs="Arial"/>
          <w:sz w:val="20"/>
          <w:szCs w:val="20"/>
          <w:lang w:val="en-US"/>
        </w:rPr>
        <w:t xml:space="preserve">[7]helicene-thiadiazole </w:t>
      </w:r>
      <w:r w:rsidR="005D6232" w:rsidRPr="00946A09">
        <w:rPr>
          <w:rFonts w:ascii="Arial" w:hAnsi="Arial" w:cs="Arial"/>
          <w:sz w:val="20"/>
          <w:szCs w:val="20"/>
          <w:lang w:val="en-US"/>
        </w:rPr>
        <w:t>w</w:t>
      </w:r>
      <w:r w:rsidR="006577F8" w:rsidRPr="00946A09">
        <w:rPr>
          <w:rFonts w:ascii="Arial" w:hAnsi="Arial" w:cs="Arial"/>
          <w:sz w:val="20"/>
          <w:szCs w:val="20"/>
          <w:lang w:val="en-US"/>
        </w:rPr>
        <w:t>ere</w:t>
      </w:r>
      <w:r w:rsidR="005D6232" w:rsidRPr="00946A09">
        <w:rPr>
          <w:rFonts w:ascii="Arial" w:hAnsi="Arial" w:cs="Arial"/>
          <w:sz w:val="20"/>
          <w:szCs w:val="20"/>
          <w:lang w:val="en-US"/>
        </w:rPr>
        <w:t xml:space="preserve"> synthesized according to published literature </w:t>
      </w:r>
      <w:r w:rsidR="006577F8" w:rsidRPr="00946A09">
        <w:rPr>
          <w:rFonts w:ascii="Arial" w:hAnsi="Arial" w:cs="Arial"/>
          <w:sz w:val="20"/>
          <w:szCs w:val="20"/>
          <w:lang w:val="en-US"/>
        </w:rPr>
        <w:t>protocols</w:t>
      </w:r>
      <w:r w:rsidR="005D6232" w:rsidRPr="00946A09">
        <w:rPr>
          <w:rFonts w:ascii="Arial" w:hAnsi="Arial" w:cs="Arial"/>
          <w:sz w:val="20"/>
          <w:szCs w:val="20"/>
          <w:lang w:val="en-US"/>
        </w:rPr>
        <w:t>.</w:t>
      </w:r>
      <w:r w:rsidR="005D6232" w:rsidRPr="00946A09">
        <w:rPr>
          <w:rFonts w:ascii="Arial" w:hAnsi="Arial" w:cs="Arial"/>
          <w:sz w:val="20"/>
          <w:szCs w:val="20"/>
          <w:lang w:val="en-US"/>
        </w:rPr>
        <w:fldChar w:fldCharType="begin"/>
      </w:r>
      <w:r w:rsidR="00E071BA" w:rsidRPr="00946A09">
        <w:rPr>
          <w:rFonts w:ascii="Arial" w:hAnsi="Arial" w:cs="Arial"/>
          <w:sz w:val="20"/>
          <w:szCs w:val="20"/>
          <w:lang w:val="en-US"/>
        </w:rPr>
        <w:instrText xml:space="preserve"> ADDIN ZOTERO_ITEM CSL_CITATION {"citationID":"PyagNpMS","properties":{"formattedCitation":"\\super 1,2\\nosupersub{}","plainCitation":"1,2","noteIndex":0},"citationItems":[{"id":413,"uris":["http://zotero.org/users/5736111/items/IHYHHUWV"],"uri":["http://zotero.org/users/5736111/items/IHYHHUWV"],"itemData":{"id":413,"type":"article-journal","container-title":"Angewandte Chemie International Edition","DOI":"10.1002/anie.201502436","ISSN":"1521-3773","journalAbbreviation":"Angew. Chem. Int. Ed.","page":"6847-6851","title":"One-Step Synthesis of [16]Helicene","volume":"54","author":[{"family":"Mori","given":"Kazuyuki"},{"family":"Murase","given":"Takashi"},{"family":"Fujita","given":"Makoto"}],"issued":{"date-parts":[["2015"]]}}},{"id":379,"uris":["http://zotero.org/users/5736111/items/NZUBNS7W"],"uri":["http://zotero.org/users/5736111/items/NZUBNS7W"],"itemData":{"id":379,"type":"article-journal","container-title":"Chemistry – A European Journal","DOI":"10.1002/chem.201604471","ISSN":"1521-3765","journalAbbreviation":"Chem. Eur. J.","page":"437-446","title":"Triggering Emission with the Helical Turn in Thiadiazole-Helicenes","volume":"23","author":[{"family":"Biet","given":"Thomas"},{"family":"Martin","given":"Kévin"},{"family":"Hankache","given":"Jihane"},{"family":"Hellou","given":"Nora"},{"family":"Hauser","given":"Andreas"},{"family":"Bürgi","given":"Thomas"},{"family":"Vanthuyne","given":"Nicolas"},{"family":"Aharon","given":"Tal"},{"family":"Caricato","given":"Marco"},{"family":"Crassous","given":"Jeanne"},{"family":"Avarvari","given":"Narcis"}],"issued":{"date-parts":[["2017"]]}}}],"schema":"https://github.com/citation-style-language/schema/raw/master/csl-citation.json"} </w:instrText>
      </w:r>
      <w:r w:rsidR="005D6232" w:rsidRPr="00946A09">
        <w:rPr>
          <w:rFonts w:ascii="Arial" w:hAnsi="Arial" w:cs="Arial"/>
          <w:sz w:val="20"/>
          <w:szCs w:val="20"/>
          <w:lang w:val="en-US"/>
        </w:rPr>
        <w:fldChar w:fldCharType="separate"/>
      </w:r>
      <w:r w:rsidR="00DE1E80" w:rsidRPr="00946A09">
        <w:rPr>
          <w:rStyle w:val="EndnoteReference"/>
          <w:rFonts w:ascii="Arial" w:hAnsi="Arial" w:cs="Arial"/>
          <w:sz w:val="20"/>
          <w:szCs w:val="20"/>
          <w:lang w:val="en-US"/>
        </w:rPr>
        <w:endnoteReference w:id="3"/>
      </w:r>
      <w:r w:rsidR="00E071BA" w:rsidRPr="00946A09">
        <w:rPr>
          <w:rFonts w:ascii="Arial" w:hAnsi="Arial" w:cs="Arial"/>
          <w:sz w:val="20"/>
          <w:szCs w:val="28"/>
          <w:vertAlign w:val="superscript"/>
          <w:lang w:val="en-US"/>
        </w:rPr>
        <w:t>,</w:t>
      </w:r>
      <w:r w:rsidR="00DE1E80" w:rsidRPr="00946A09">
        <w:rPr>
          <w:rStyle w:val="EndnoteReference"/>
          <w:rFonts w:ascii="Arial" w:hAnsi="Arial" w:cs="Arial"/>
          <w:sz w:val="20"/>
          <w:szCs w:val="28"/>
          <w:lang w:val="en-US"/>
        </w:rPr>
        <w:endnoteReference w:id="4"/>
      </w:r>
      <w:r w:rsidR="005D6232" w:rsidRPr="00946A09">
        <w:rPr>
          <w:rFonts w:ascii="Arial" w:hAnsi="Arial" w:cs="Arial"/>
          <w:sz w:val="20"/>
          <w:szCs w:val="20"/>
          <w:lang w:val="en-US"/>
        </w:rPr>
        <w:fldChar w:fldCharType="end"/>
      </w:r>
      <w:r w:rsidR="00DE1E80" w:rsidRPr="00946A09">
        <w:rPr>
          <w:rFonts w:ascii="Arial" w:hAnsi="Arial" w:cs="Arial"/>
          <w:sz w:val="20"/>
          <w:szCs w:val="20"/>
          <w:lang w:val="en-US"/>
        </w:rPr>
        <w:t xml:space="preserve"> </w:t>
      </w:r>
    </w:p>
    <w:p w14:paraId="03FD6EEE" w14:textId="00C4A78C" w:rsidR="00D74577" w:rsidRDefault="00A265E0" w:rsidP="00BC5816">
      <w:pPr>
        <w:spacing w:line="480" w:lineRule="auto"/>
        <w:jc w:val="center"/>
      </w:pPr>
      <w:r>
        <w:rPr>
          <w:noProof/>
        </w:rPr>
        <w:object w:dxaOrig="9107" w:dyaOrig="4670" w14:anchorId="0ACD84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350.4pt;height:180pt;mso-width-percent:0;mso-height-percent:0;mso-width-percent:0;mso-height-percent:0" o:ole="">
            <v:imagedata r:id="rId14" o:title=""/>
          </v:shape>
          <o:OLEObject Type="Embed" ProgID="ChemDraw.Document.6.0" ShapeID="_x0000_i1026" DrawAspect="Content" ObjectID="_1695501044" r:id="rId15"/>
        </w:object>
      </w:r>
    </w:p>
    <w:p w14:paraId="2C9562B3" w14:textId="0118B670" w:rsidR="00D74577" w:rsidRPr="00946A09" w:rsidRDefault="009D3D48" w:rsidP="00BC5816">
      <w:pPr>
        <w:tabs>
          <w:tab w:val="left" w:pos="1980"/>
        </w:tabs>
        <w:spacing w:line="480" w:lineRule="auto"/>
        <w:jc w:val="both"/>
        <w:rPr>
          <w:rFonts w:ascii="Arial" w:hAnsi="Arial" w:cs="Arial"/>
          <w:sz w:val="20"/>
          <w:szCs w:val="24"/>
          <w:lang w:val="en-US"/>
        </w:rPr>
      </w:pPr>
      <w:bookmarkStart w:id="1" w:name="_Hlk83136681"/>
      <w:r w:rsidRPr="00946A09">
        <w:rPr>
          <w:rFonts w:ascii="Arial" w:hAnsi="Arial" w:cs="Arial"/>
          <w:b/>
          <w:sz w:val="20"/>
          <w:szCs w:val="24"/>
          <w:lang w:val="en-US"/>
        </w:rPr>
        <w:t xml:space="preserve">Supplementary </w:t>
      </w:r>
      <w:bookmarkEnd w:id="1"/>
      <w:r w:rsidR="00D74577" w:rsidRPr="00946A09">
        <w:rPr>
          <w:rFonts w:ascii="Arial" w:hAnsi="Arial" w:cs="Arial"/>
          <w:b/>
          <w:sz w:val="20"/>
          <w:szCs w:val="24"/>
          <w:lang w:val="en-US"/>
        </w:rPr>
        <w:t xml:space="preserve">Scheme 1 </w:t>
      </w:r>
      <w:r w:rsidR="00D74577" w:rsidRPr="00946A09">
        <w:rPr>
          <w:rFonts w:ascii="Arial" w:hAnsi="Arial" w:cs="Arial"/>
          <w:b/>
          <w:sz w:val="20"/>
          <w:szCs w:val="20"/>
          <w:lang w:val="en-US"/>
        </w:rPr>
        <w:t>|</w:t>
      </w:r>
      <w:r w:rsidR="00D74577" w:rsidRPr="00946A09">
        <w:rPr>
          <w:rFonts w:ascii="Arial" w:hAnsi="Arial" w:cs="Arial"/>
          <w:b/>
          <w:sz w:val="20"/>
          <w:szCs w:val="24"/>
          <w:lang w:val="en-US"/>
        </w:rPr>
        <w:t xml:space="preserve"> </w:t>
      </w:r>
      <w:r w:rsidR="00D74577" w:rsidRPr="00946A09">
        <w:rPr>
          <w:rFonts w:ascii="Arial" w:hAnsi="Arial" w:cs="Arial"/>
          <w:sz w:val="20"/>
          <w:szCs w:val="24"/>
          <w:lang w:val="en-US"/>
        </w:rPr>
        <w:t xml:space="preserve">Synthesis of </w:t>
      </w:r>
      <w:r w:rsidR="00FF11F8" w:rsidRPr="00946A09">
        <w:rPr>
          <w:rFonts w:ascii="Arial" w:hAnsi="Arial" w:cs="Arial"/>
          <w:sz w:val="20"/>
          <w:szCs w:val="24"/>
          <w:lang w:val="en-US"/>
        </w:rPr>
        <w:t>(</w:t>
      </w:r>
      <w:r w:rsidR="00FF11F8" w:rsidRPr="00946A09">
        <w:rPr>
          <w:rFonts w:ascii="Arial" w:hAnsi="Arial" w:cs="Arial"/>
          <w:i/>
          <w:sz w:val="20"/>
          <w:szCs w:val="24"/>
          <w:lang w:val="en-US"/>
        </w:rPr>
        <w:t>rac</w:t>
      </w:r>
      <w:r w:rsidR="00FF11F8" w:rsidRPr="00946A09">
        <w:rPr>
          <w:rFonts w:ascii="Arial" w:hAnsi="Arial" w:cs="Arial"/>
          <w:sz w:val="20"/>
          <w:szCs w:val="24"/>
          <w:lang w:val="en-US"/>
        </w:rPr>
        <w:t>)-</w:t>
      </w:r>
      <w:r w:rsidR="00D74577" w:rsidRPr="00946A09">
        <w:rPr>
          <w:rFonts w:ascii="Arial" w:hAnsi="Arial" w:cs="Arial"/>
          <w:sz w:val="20"/>
          <w:szCs w:val="24"/>
          <w:lang w:val="en-US"/>
        </w:rPr>
        <w:t>bis</w:t>
      </w:r>
      <w:r w:rsidR="00FF11F8" w:rsidRPr="00946A09">
        <w:rPr>
          <w:rFonts w:ascii="Arial" w:hAnsi="Arial" w:cs="Arial"/>
          <w:sz w:val="20"/>
          <w:szCs w:val="24"/>
          <w:lang w:val="en-US"/>
        </w:rPr>
        <w:t>(</w:t>
      </w:r>
      <w:r w:rsidR="00D74577" w:rsidRPr="00946A09">
        <w:rPr>
          <w:rFonts w:ascii="Arial" w:hAnsi="Arial" w:cs="Arial"/>
          <w:sz w:val="20"/>
          <w:szCs w:val="24"/>
          <w:lang w:val="en-US"/>
        </w:rPr>
        <w:t>thiadiazole</w:t>
      </w:r>
      <w:r w:rsidR="00FF11F8" w:rsidRPr="00946A09">
        <w:rPr>
          <w:rFonts w:ascii="Arial" w:hAnsi="Arial" w:cs="Arial"/>
          <w:sz w:val="20"/>
          <w:szCs w:val="24"/>
          <w:lang w:val="en-US"/>
        </w:rPr>
        <w:t>)</w:t>
      </w:r>
      <w:r w:rsidR="00D74577" w:rsidRPr="00946A09">
        <w:rPr>
          <w:rFonts w:ascii="Arial" w:hAnsi="Arial" w:cs="Arial"/>
          <w:sz w:val="20"/>
          <w:szCs w:val="24"/>
          <w:lang w:val="en-US"/>
        </w:rPr>
        <w:t xml:space="preserve">-[8]helicene. i) benzothiadiazole-5-carbaldehyde, </w:t>
      </w:r>
      <w:r w:rsidR="00D74577" w:rsidRPr="00946A09">
        <w:rPr>
          <w:rFonts w:ascii="Arial" w:hAnsi="Arial" w:cs="Arial"/>
          <w:i/>
          <w:sz w:val="20"/>
          <w:szCs w:val="24"/>
          <w:lang w:val="en-US"/>
        </w:rPr>
        <w:t>n</w:t>
      </w:r>
      <w:r w:rsidR="00050925">
        <w:rPr>
          <w:rFonts w:ascii="Arial" w:hAnsi="Arial" w:cs="Arial"/>
          <w:i/>
          <w:sz w:val="20"/>
          <w:szCs w:val="24"/>
          <w:lang w:val="en-US"/>
        </w:rPr>
        <w:t>-</w:t>
      </w:r>
      <w:r w:rsidR="00D74577" w:rsidRPr="00946A09">
        <w:rPr>
          <w:rFonts w:ascii="Arial" w:hAnsi="Arial" w:cs="Arial"/>
          <w:sz w:val="20"/>
          <w:szCs w:val="24"/>
          <w:lang w:val="en-US"/>
        </w:rPr>
        <w:t>BuLi, THF, -78</w:t>
      </w:r>
      <w:r w:rsidR="00050925">
        <w:rPr>
          <w:rFonts w:ascii="Arial" w:hAnsi="Arial" w:cs="Arial"/>
          <w:sz w:val="20"/>
          <w:szCs w:val="24"/>
          <w:lang w:val="en-US"/>
        </w:rPr>
        <w:t xml:space="preserve"> </w:t>
      </w:r>
      <w:r w:rsidR="00D74577" w:rsidRPr="00946A09">
        <w:rPr>
          <w:rFonts w:ascii="Arial" w:hAnsi="Arial" w:cs="Arial"/>
          <w:sz w:val="20"/>
          <w:szCs w:val="24"/>
          <w:lang w:val="en-US"/>
        </w:rPr>
        <w:t>°C to RT; ii) I</w:t>
      </w:r>
      <w:r w:rsidR="00D74577" w:rsidRPr="00946A09">
        <w:rPr>
          <w:rFonts w:ascii="Arial" w:hAnsi="Arial" w:cs="Arial"/>
          <w:sz w:val="20"/>
          <w:szCs w:val="24"/>
          <w:vertAlign w:val="subscript"/>
          <w:lang w:val="en-US"/>
        </w:rPr>
        <w:t>2</w:t>
      </w:r>
      <w:r w:rsidR="00D74577" w:rsidRPr="00946A09">
        <w:rPr>
          <w:rFonts w:ascii="Arial" w:hAnsi="Arial" w:cs="Arial"/>
          <w:sz w:val="20"/>
          <w:szCs w:val="24"/>
          <w:lang w:val="en-US"/>
        </w:rPr>
        <w:t xml:space="preserve"> (cat.), h</w:t>
      </w:r>
      <w:r w:rsidR="00D74577" w:rsidRPr="00946A09">
        <w:rPr>
          <w:rFonts w:ascii="Symbol" w:hAnsi="Symbol" w:cs="Arial"/>
          <w:sz w:val="20"/>
          <w:szCs w:val="24"/>
          <w:lang w:val="en-US"/>
        </w:rPr>
        <w:t></w:t>
      </w:r>
      <w:r w:rsidR="00D74577" w:rsidRPr="00946A09">
        <w:rPr>
          <w:rFonts w:ascii="Arial" w:hAnsi="Arial" w:cs="Arial"/>
          <w:sz w:val="20"/>
          <w:szCs w:val="24"/>
          <w:lang w:val="en-US"/>
        </w:rPr>
        <w:t>, toluene, RT.</w:t>
      </w:r>
    </w:p>
    <w:p w14:paraId="79F83661" w14:textId="77777777" w:rsidR="00D74577" w:rsidRDefault="00D74577" w:rsidP="00BC5816">
      <w:pPr>
        <w:spacing w:line="480" w:lineRule="auto"/>
        <w:jc w:val="both"/>
        <w:rPr>
          <w:rFonts w:ascii="Arial" w:hAnsi="Arial" w:cs="Arial"/>
          <w:b/>
          <w:sz w:val="18"/>
          <w:szCs w:val="18"/>
          <w:lang w:val="en-US"/>
        </w:rPr>
      </w:pPr>
    </w:p>
    <w:p w14:paraId="424B20C6" w14:textId="77777777" w:rsidR="00FF11F8" w:rsidRDefault="00FF11F8" w:rsidP="00BC5816">
      <w:pPr>
        <w:spacing w:line="480" w:lineRule="auto"/>
        <w:rPr>
          <w:rFonts w:ascii="Arial" w:hAnsi="Arial" w:cs="Arial"/>
          <w:b/>
          <w:sz w:val="18"/>
          <w:szCs w:val="18"/>
          <w:lang w:val="en-US"/>
        </w:rPr>
      </w:pPr>
      <w:r>
        <w:rPr>
          <w:rFonts w:ascii="Arial" w:hAnsi="Arial" w:cs="Arial"/>
          <w:b/>
          <w:sz w:val="18"/>
          <w:szCs w:val="18"/>
          <w:lang w:val="en-US"/>
        </w:rPr>
        <w:br w:type="page"/>
      </w:r>
    </w:p>
    <w:p w14:paraId="57351762" w14:textId="77777777" w:rsidR="00AB1E1E" w:rsidRPr="00946A09" w:rsidRDefault="00AB1E1E" w:rsidP="00BC5816">
      <w:pPr>
        <w:spacing w:line="480" w:lineRule="auto"/>
        <w:jc w:val="both"/>
        <w:rPr>
          <w:rFonts w:ascii="Arial" w:hAnsi="Arial" w:cs="Arial"/>
          <w:b/>
          <w:sz w:val="20"/>
          <w:szCs w:val="20"/>
          <w:lang w:val="en-US"/>
        </w:rPr>
      </w:pPr>
      <w:r w:rsidRPr="00946A09">
        <w:rPr>
          <w:rFonts w:ascii="Arial" w:hAnsi="Arial" w:cs="Arial"/>
          <w:b/>
          <w:sz w:val="20"/>
          <w:szCs w:val="20"/>
          <w:lang w:val="en-US"/>
        </w:rPr>
        <w:lastRenderedPageBreak/>
        <w:t>Crystallography</w:t>
      </w:r>
    </w:p>
    <w:p w14:paraId="2ACEE112" w14:textId="64743F6E" w:rsidR="00D26ECF" w:rsidRPr="00946A09" w:rsidRDefault="00AB1E1E" w:rsidP="00BC5816">
      <w:pPr>
        <w:spacing w:line="480" w:lineRule="auto"/>
        <w:jc w:val="both"/>
        <w:rPr>
          <w:rFonts w:ascii="Arial" w:hAnsi="Arial" w:cs="Arial"/>
          <w:sz w:val="20"/>
          <w:szCs w:val="20"/>
          <w:lang w:val="en-US"/>
        </w:rPr>
      </w:pPr>
      <w:r w:rsidRPr="00946A09">
        <w:rPr>
          <w:rFonts w:ascii="Arial" w:hAnsi="Arial" w:cs="Arial"/>
          <w:sz w:val="20"/>
          <w:szCs w:val="20"/>
          <w:lang w:val="en-US"/>
        </w:rPr>
        <w:t>X-Ray structure determinations</w:t>
      </w:r>
      <w:r w:rsidR="006B2F9D">
        <w:rPr>
          <w:rFonts w:ascii="Arial" w:hAnsi="Arial" w:cs="Arial"/>
          <w:sz w:val="20"/>
          <w:szCs w:val="20"/>
          <w:lang w:val="en-US"/>
        </w:rPr>
        <w:t>,</w:t>
      </w:r>
      <w:r w:rsidRPr="00946A09">
        <w:rPr>
          <w:rFonts w:ascii="Arial" w:hAnsi="Arial" w:cs="Arial"/>
          <w:sz w:val="20"/>
          <w:szCs w:val="20"/>
          <w:lang w:val="en-US"/>
        </w:rPr>
        <w:t xml:space="preserve"> details about data collection and solution refinement are given in Table S2. Data collections were performed on a Rigaku Oxford Diffraction SuperNova diffractometer equipped with an Atlas CCD detector and micro-focus Cu-K</w:t>
      </w:r>
      <w:r w:rsidRPr="00946A09">
        <w:rPr>
          <w:rFonts w:ascii="Arial" w:hAnsi="Arial" w:cs="Arial"/>
          <w:sz w:val="20"/>
          <w:szCs w:val="20"/>
          <w:vertAlign w:val="subscript"/>
          <w:lang w:val="en-US"/>
        </w:rPr>
        <w:t>α</w:t>
      </w:r>
      <w:r w:rsidRPr="00946A09">
        <w:rPr>
          <w:rFonts w:ascii="Arial" w:hAnsi="Arial" w:cs="Arial"/>
          <w:sz w:val="20"/>
          <w:szCs w:val="20"/>
          <w:lang w:val="en-US"/>
        </w:rPr>
        <w:t xml:space="preserve"> radiation (</w:t>
      </w:r>
      <w:r w:rsidRPr="00E41C2A">
        <w:rPr>
          <w:rFonts w:ascii="Arial" w:hAnsi="Arial" w:cs="Arial"/>
          <w:i/>
          <w:sz w:val="20"/>
          <w:szCs w:val="20"/>
          <w:lang w:val="en-US"/>
        </w:rPr>
        <w:t>λ</w:t>
      </w:r>
      <w:r w:rsidRPr="00946A09">
        <w:rPr>
          <w:rFonts w:ascii="Arial" w:hAnsi="Arial" w:cs="Arial"/>
          <w:sz w:val="20"/>
          <w:szCs w:val="20"/>
          <w:lang w:val="en-US"/>
        </w:rPr>
        <w:t xml:space="preserve"> = 1.54184 Å). The structures were solved by intrinsic phasing and refined on F² by full matrix least-squares techniques with SHELX programs (SHELXT 2018/2 and SHELXL 2018/3)</w:t>
      </w:r>
      <w:r w:rsidRPr="00946A09">
        <w:rPr>
          <w:rFonts w:ascii="Arial" w:hAnsi="Arial" w:cs="Arial"/>
          <w:sz w:val="20"/>
          <w:szCs w:val="20"/>
          <w:lang w:val="en-US"/>
        </w:rPr>
        <w:fldChar w:fldCharType="begin"/>
      </w:r>
      <w:r w:rsidR="00E071BA" w:rsidRPr="00946A09">
        <w:rPr>
          <w:rFonts w:ascii="Arial" w:hAnsi="Arial" w:cs="Arial"/>
          <w:sz w:val="20"/>
          <w:szCs w:val="20"/>
          <w:lang w:val="en-US"/>
        </w:rPr>
        <w:instrText xml:space="preserve"> ADDIN ZOTERO_ITEM CSL_CITATION {"citationID":"oz5ptCXZ","properties":{"formattedCitation":"\\super 3,4\\nosupersub{}","plainCitation":"3,4","noteIndex":0},"citationItems":[{"id":1081,"uris":["http://zotero.org/users/5736111/items/U8HVGBI8"],"uri":["http://zotero.org/users/5736111/items/U8HVGBI8"],"itemData":{"id":1081,"type":"article-journal","abstract":"An account is given of the development of the SHELX system of computer programs from SHELX-76 to the present day. In addition to identifying useful innovations that have come into general use through their implementation in SHELX, a critical analysis is presented of the less-successful features, missed opportunities and desirable improvements for future releases of the software. An attempt is made to understand how a program originally designed for photographic intensity data, punched cards and computers over 10000 times slower than an average modern personal computer has managed to survive for so long. SHELXL is the most widely used program for small-molecule refinement and SHELXS and SHELXD are often employed for structure solution despite the availability of objectively superior programs. SHELXL also finds a niche for the refinement of macromolecules against high-resolution or twinned data; SHELXPRO acts as an interface for macromolecular applications. SHELXC, SHELXD and SHELXE are proving useful for the experimental phasing of macromolecules, especially because they are fast and robust and so are often employed in pipelines for high-throughput phasing. This paper could serve as a general literature citation when one or more of the open-source SHELX programs (and the Bruker AXS version SHELXTL) are employed in the course of a crystal-structure determination.","container-title":"Acta Crystallographica Section A","DOI":"doi:10.1107/S0108767307043930","ISSN":"0108-7673","journalAbbreviation":"Acta Crystallogr. Sect. A","page":"112-122","title":"A short history of SHELX","volume":"64","author":[{"family":"Sheldrick","given":"George"}],"issued":{"date-parts":[["2008"]]}}},{"id":9445,"uris":["http://zotero.org/users/5736111/items/H3NGYQIV"],"uri":["http://zotero.org/users/5736111/items/H3NGYQIV"],"itemData":{"id":9445,"type":"article-journal","abstract":"The new computer program SHELXT employs a novel dual-space algorithm to solve the phase problem for single-crystal reflection data expanded to the space group P1. Missing data are taken into account and the resolution extended if necessary. All space groups in the specified Laue group are tested to find which are consistent with the P1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atoms.","container-title":"Acta Crystallographica Section A: Foundations and Advances","DOI":"10.1107/S2053273314026370","ISSN":"2053-2733","issue":"1","journalAbbreviation":"Acta Cryst A","language":"en","note":"number: 1\npublisher: International Union of Crystallography","page":"3-8","source":"journals.iucr.org","title":"SHELXT – Integrated space-group and crystal-structure determination","volume":"71","author":[{"family":"Sheldrick","given":"G. M."}],"issued":{"date-parts":[["2015",1,1]]}}}],"schema":"https://github.com/citation-style-language/schema/raw/master/csl-citation.json"} </w:instrText>
      </w:r>
      <w:r w:rsidRPr="00946A09">
        <w:rPr>
          <w:rFonts w:ascii="Arial" w:hAnsi="Arial" w:cs="Arial"/>
          <w:sz w:val="20"/>
          <w:szCs w:val="20"/>
          <w:lang w:val="en-US"/>
        </w:rPr>
        <w:fldChar w:fldCharType="separate"/>
      </w:r>
      <w:r w:rsidR="00DE1E80" w:rsidRPr="00946A09">
        <w:rPr>
          <w:rStyle w:val="EndnoteReference"/>
          <w:rFonts w:ascii="Arial" w:hAnsi="Arial" w:cs="Arial"/>
          <w:sz w:val="20"/>
          <w:szCs w:val="20"/>
          <w:lang w:val="en-US"/>
        </w:rPr>
        <w:endnoteReference w:id="5"/>
      </w:r>
      <w:r w:rsidR="00E071BA" w:rsidRPr="00946A09">
        <w:rPr>
          <w:rFonts w:ascii="Arial" w:hAnsi="Arial" w:cs="Arial"/>
          <w:sz w:val="20"/>
          <w:szCs w:val="28"/>
          <w:vertAlign w:val="superscript"/>
          <w:lang w:val="en-GB"/>
        </w:rPr>
        <w:t>,</w:t>
      </w:r>
      <w:r w:rsidR="00935A4E" w:rsidRPr="00946A09">
        <w:rPr>
          <w:rStyle w:val="EndnoteReference"/>
          <w:rFonts w:ascii="Arial" w:hAnsi="Arial" w:cs="Arial"/>
          <w:sz w:val="20"/>
          <w:szCs w:val="28"/>
          <w:lang w:val="en-GB"/>
        </w:rPr>
        <w:endnoteReference w:id="6"/>
      </w:r>
      <w:r w:rsidRPr="00946A09">
        <w:rPr>
          <w:rFonts w:ascii="Arial" w:hAnsi="Arial" w:cs="Arial"/>
          <w:sz w:val="20"/>
          <w:szCs w:val="20"/>
          <w:lang w:val="en-GB"/>
        </w:rPr>
        <w:fldChar w:fldCharType="end"/>
      </w:r>
      <w:r w:rsidRPr="00946A09">
        <w:rPr>
          <w:rFonts w:ascii="Arial" w:hAnsi="Arial" w:cs="Arial"/>
          <w:sz w:val="20"/>
          <w:szCs w:val="20"/>
          <w:lang w:val="en-US"/>
        </w:rPr>
        <w:t xml:space="preserve"> using the ShelXle and the Olex2 graphical user interfaces</w:t>
      </w:r>
      <w:r w:rsidRPr="00946A09">
        <w:rPr>
          <w:rFonts w:ascii="Arial" w:hAnsi="Arial" w:cs="Arial"/>
          <w:sz w:val="20"/>
          <w:szCs w:val="20"/>
          <w:lang w:val="en-US"/>
        </w:rPr>
        <w:fldChar w:fldCharType="begin"/>
      </w:r>
      <w:r w:rsidR="00E071BA" w:rsidRPr="00946A09">
        <w:rPr>
          <w:rFonts w:ascii="Arial" w:hAnsi="Arial" w:cs="Arial"/>
          <w:sz w:val="20"/>
          <w:szCs w:val="20"/>
          <w:lang w:val="en-US"/>
        </w:rPr>
        <w:instrText xml:space="preserve"> ADDIN ZOTERO_ITEM CSL_CITATION {"citationID":"iYgqh7vt","properties":{"formattedCitation":"\\super 5,6\\nosupersub{}","plainCitation":"5,6","noteIndex":0},"citationItems":[{"id":9448,"uris":["http://zotero.org/users/5736111/items/XAVJJDR3"],"uri":["http://zotero.org/users/5736111/items/XAVJJDR3"],"itemData":{"id":9448,"type":"article-journal","abstract":"ShelXle is a graphical user interface for SHELXL [Sheldrick, G. M. (2008). Acta Cryst. A64, 112–122], currently the most widely used program for small-molecule structure refinement. It combines an editor with syntax highlighting for the SHELXL-associated .ins (input) and .res (output) files with an interactive graphical display for visualization of a three-dimensional structure including the electron density (Fo) and difference density (Fo–Fc) maps. Special features of ShelXle include intuitive atom (re-)naming, a strongly coupled editor, structure visualization in various mono and stereo modes, and a novel way of displaying disorder extending over special positions. ShelXle is completely compatible with all features of SHELXL and is written entirely in C++ using the Qt4 and FFTW libraries. It is available at no cost for Windows, Linux and Mac-OS X and as source code.","container-title":"Journal of Applied Crystallography","DOI":"10.1107/S0021889811043202","ISSN":"0021-8898","issue":"6","journalAbbreviation":"J Appl Cryst","language":"en","note":"number: 6\npublisher: International Union of Crystallography","page":"1281-1284","source":"scripts.iucr.org","title":"ShelXle: a Qt graphical user interface for SHELXL","title-short":"ShelXle","volume":"44","author":[{"family":"Hübschle","given":"C. B."},{"family":"Sheldrick","given":"G. M."},{"family":"Dittrich","given":"B."}],"issued":{"date-parts":[["2011",12,1]]}}},{"id":9451,"uris":["http://zotero.org/users/5736111/items/F98MZYGJ"],"uri":["http://zotero.org/users/5736111/items/F98MZYGJ"],"itemData":{"id":9451,"type":"article-journal","container-title":"Journal of Applied Crystallography","DOI":"10.1107/S0021889808042726","ISSN":"0021-8898","issue":"2","journalAbbreviation":"J Appl Cryst","language":"en","note":"publisher: International Union of Crystallography","page":"339-341","source":"onlinelibrary.wiley.com","title":"OLEX2: a complete structure solution, refinement and analysis program","title-short":"OLEX2","volume":"42","author":[{"family":"Dolomanov","given":"O. V."},{"family":"Bourhis","given":"L. J."},{"family":"Gildea","given":"R. J."},{"family":"Howard","given":"J. a. K."},{"family":"Puschmann","given":"H."}],"issued":{"date-parts":[["2009",4,1]]}},"locator":"2"}],"schema":"https://github.com/citation-style-language/schema/raw/master/csl-citation.json"} </w:instrText>
      </w:r>
      <w:r w:rsidRPr="00946A09">
        <w:rPr>
          <w:rFonts w:ascii="Arial" w:hAnsi="Arial" w:cs="Arial"/>
          <w:sz w:val="20"/>
          <w:szCs w:val="20"/>
          <w:lang w:val="en-US"/>
        </w:rPr>
        <w:fldChar w:fldCharType="separate"/>
      </w:r>
      <w:r w:rsidR="009A78AA" w:rsidRPr="00946A09">
        <w:rPr>
          <w:rStyle w:val="EndnoteReference"/>
          <w:rFonts w:ascii="Arial" w:hAnsi="Arial" w:cs="Arial"/>
          <w:sz w:val="20"/>
          <w:szCs w:val="20"/>
          <w:lang w:val="en-US"/>
        </w:rPr>
        <w:endnoteReference w:id="7"/>
      </w:r>
      <w:r w:rsidR="00E071BA" w:rsidRPr="00946A09">
        <w:rPr>
          <w:rFonts w:ascii="Arial" w:hAnsi="Arial" w:cs="Arial"/>
          <w:sz w:val="20"/>
          <w:szCs w:val="28"/>
          <w:vertAlign w:val="superscript"/>
          <w:lang w:val="en-GB"/>
        </w:rPr>
        <w:t>,</w:t>
      </w:r>
      <w:r w:rsidR="00F85C8B" w:rsidRPr="00946A09">
        <w:rPr>
          <w:rStyle w:val="EndnoteReference"/>
          <w:rFonts w:ascii="Arial" w:hAnsi="Arial" w:cs="Arial"/>
          <w:sz w:val="20"/>
          <w:szCs w:val="28"/>
          <w:lang w:val="en-GB"/>
        </w:rPr>
        <w:endnoteReference w:id="8"/>
      </w:r>
      <w:r w:rsidRPr="00946A09">
        <w:rPr>
          <w:rFonts w:ascii="Arial" w:hAnsi="Arial" w:cs="Arial"/>
          <w:sz w:val="20"/>
          <w:szCs w:val="20"/>
          <w:lang w:val="en-GB"/>
        </w:rPr>
        <w:fldChar w:fldCharType="end"/>
      </w:r>
      <w:r w:rsidR="00946A09" w:rsidRPr="00946A09">
        <w:rPr>
          <w:rFonts w:ascii="Arial" w:hAnsi="Arial" w:cs="Arial"/>
          <w:sz w:val="20"/>
          <w:szCs w:val="20"/>
          <w:lang w:val="en-US"/>
        </w:rPr>
        <w:t>.</w:t>
      </w:r>
      <w:r w:rsidRPr="00946A09">
        <w:rPr>
          <w:rFonts w:ascii="Arial" w:hAnsi="Arial" w:cs="Arial"/>
          <w:sz w:val="20"/>
          <w:szCs w:val="20"/>
          <w:lang w:val="en-US"/>
        </w:rPr>
        <w:t xml:space="preserve"> All non-H atoms were refined anisotropically</w:t>
      </w:r>
      <w:r w:rsidR="00946A09">
        <w:rPr>
          <w:rFonts w:ascii="Arial" w:hAnsi="Arial" w:cs="Arial"/>
          <w:sz w:val="20"/>
          <w:szCs w:val="20"/>
          <w:lang w:val="en-US"/>
        </w:rPr>
        <w:t>,</w:t>
      </w:r>
      <w:r w:rsidRPr="00946A09">
        <w:rPr>
          <w:rFonts w:ascii="Arial" w:hAnsi="Arial" w:cs="Arial"/>
          <w:sz w:val="20"/>
          <w:szCs w:val="20"/>
          <w:lang w:val="en-US"/>
        </w:rPr>
        <w:t xml:space="preserve"> and absorption was corrected by multiscan empirical absorption using spherical harmonics with </w:t>
      </w:r>
      <w:r w:rsidR="00946A09">
        <w:rPr>
          <w:rFonts w:ascii="Arial" w:hAnsi="Arial" w:cs="Arial"/>
          <w:sz w:val="20"/>
          <w:szCs w:val="20"/>
          <w:lang w:val="en-US"/>
        </w:rPr>
        <w:t xml:space="preserve">the </w:t>
      </w:r>
      <w:r w:rsidRPr="00946A09">
        <w:rPr>
          <w:rFonts w:ascii="Arial" w:hAnsi="Arial" w:cs="Arial"/>
          <w:sz w:val="20"/>
          <w:szCs w:val="20"/>
          <w:lang w:val="en-US"/>
        </w:rPr>
        <w:t xml:space="preserve">CrysAlisPro program. The H atoms were placed at calculated positions and refined using a riding model. Crystallographic data for the </w:t>
      </w:r>
      <w:r w:rsidR="00C923FC" w:rsidRPr="00946A09">
        <w:rPr>
          <w:rFonts w:ascii="Arial" w:hAnsi="Arial" w:cs="Arial"/>
          <w:sz w:val="20"/>
          <w:szCs w:val="20"/>
          <w:lang w:val="en-US"/>
        </w:rPr>
        <w:t>three</w:t>
      </w:r>
      <w:r w:rsidRPr="00946A09">
        <w:rPr>
          <w:rFonts w:ascii="Arial" w:hAnsi="Arial" w:cs="Arial"/>
          <w:sz w:val="20"/>
          <w:szCs w:val="20"/>
          <w:lang w:val="en-US"/>
        </w:rPr>
        <w:t xml:space="preserve"> structures have been deposited with the Cambridge Crystallographic Data Centre, deposition numbers CCDC </w:t>
      </w:r>
      <w:r w:rsidR="00FF11F8" w:rsidRPr="00946A09">
        <w:rPr>
          <w:rFonts w:ascii="Arial" w:hAnsi="Arial" w:cs="Arial"/>
          <w:sz w:val="20"/>
          <w:szCs w:val="20"/>
          <w:lang w:val="en-US"/>
        </w:rPr>
        <w:t>2109360</w:t>
      </w:r>
      <w:r w:rsidRPr="00946A09">
        <w:rPr>
          <w:rFonts w:ascii="Arial" w:hAnsi="Arial" w:cs="Arial"/>
          <w:sz w:val="20"/>
          <w:szCs w:val="20"/>
          <w:lang w:val="en-US"/>
        </w:rPr>
        <w:t xml:space="preserve"> for </w:t>
      </w:r>
      <w:r w:rsidR="00FF11F8" w:rsidRPr="00946A09">
        <w:rPr>
          <w:rFonts w:ascii="Arial" w:hAnsi="Arial" w:cs="Arial"/>
          <w:sz w:val="20"/>
          <w:szCs w:val="20"/>
          <w:lang w:val="en-US"/>
        </w:rPr>
        <w:t>(</w:t>
      </w:r>
      <w:r w:rsidR="00FF11F8" w:rsidRPr="00946A09">
        <w:rPr>
          <w:rFonts w:ascii="Arial" w:hAnsi="Arial" w:cs="Arial"/>
          <w:i/>
          <w:sz w:val="20"/>
          <w:szCs w:val="20"/>
          <w:lang w:val="en-US"/>
        </w:rPr>
        <w:t>rac</w:t>
      </w:r>
      <w:r w:rsidR="00FF11F8" w:rsidRPr="00946A09">
        <w:rPr>
          <w:rFonts w:ascii="Arial" w:hAnsi="Arial" w:cs="Arial"/>
          <w:sz w:val="20"/>
          <w:szCs w:val="20"/>
          <w:lang w:val="en-US"/>
        </w:rPr>
        <w:t>)-</w:t>
      </w:r>
      <w:r w:rsidRPr="00946A09">
        <w:rPr>
          <w:rFonts w:ascii="Arial" w:hAnsi="Arial" w:cs="Arial"/>
          <w:sz w:val="20"/>
          <w:szCs w:val="20"/>
          <w:lang w:val="en-US"/>
        </w:rPr>
        <w:t xml:space="preserve">, </w:t>
      </w:r>
      <w:r w:rsidR="00FF11F8" w:rsidRPr="00946A09">
        <w:rPr>
          <w:rFonts w:ascii="Arial" w:hAnsi="Arial" w:cs="Arial"/>
          <w:sz w:val="20"/>
          <w:szCs w:val="20"/>
          <w:lang w:val="en-US"/>
        </w:rPr>
        <w:t>2109361 for (</w:t>
      </w:r>
      <w:r w:rsidR="00FF11F8" w:rsidRPr="00946A09">
        <w:rPr>
          <w:rFonts w:ascii="Arial" w:hAnsi="Arial" w:cs="Arial"/>
          <w:i/>
          <w:sz w:val="20"/>
          <w:szCs w:val="20"/>
          <w:lang w:val="en-US"/>
        </w:rPr>
        <w:t>P</w:t>
      </w:r>
      <w:r w:rsidR="00FF11F8" w:rsidRPr="00946A09">
        <w:rPr>
          <w:rFonts w:ascii="Arial" w:hAnsi="Arial" w:cs="Arial"/>
          <w:sz w:val="20"/>
          <w:szCs w:val="20"/>
          <w:lang w:val="en-US"/>
        </w:rPr>
        <w:t>)- and</w:t>
      </w:r>
      <w:r w:rsidRPr="00946A09">
        <w:rPr>
          <w:rFonts w:ascii="Arial" w:hAnsi="Arial" w:cs="Arial"/>
          <w:sz w:val="20"/>
          <w:szCs w:val="20"/>
          <w:lang w:val="en-US"/>
        </w:rPr>
        <w:t xml:space="preserve"> </w:t>
      </w:r>
      <w:r w:rsidR="00FF11F8" w:rsidRPr="00946A09">
        <w:rPr>
          <w:rFonts w:ascii="Arial" w:hAnsi="Arial" w:cs="Arial"/>
          <w:sz w:val="20"/>
          <w:szCs w:val="20"/>
          <w:lang w:val="en-US"/>
        </w:rPr>
        <w:t>2109362 for (</w:t>
      </w:r>
      <w:r w:rsidR="00FF11F8" w:rsidRPr="00946A09">
        <w:rPr>
          <w:rFonts w:ascii="Arial" w:hAnsi="Arial" w:cs="Arial"/>
          <w:i/>
          <w:sz w:val="20"/>
          <w:szCs w:val="20"/>
          <w:lang w:val="en-US"/>
        </w:rPr>
        <w:t>M</w:t>
      </w:r>
      <w:r w:rsidR="00FF11F8" w:rsidRPr="00946A09">
        <w:rPr>
          <w:rFonts w:ascii="Arial" w:hAnsi="Arial" w:cs="Arial"/>
          <w:sz w:val="20"/>
          <w:szCs w:val="20"/>
          <w:lang w:val="en-US"/>
        </w:rPr>
        <w:t>)-bis(thiadiazole)-[8]helicene</w:t>
      </w:r>
      <w:r w:rsidRPr="00946A09">
        <w:rPr>
          <w:rFonts w:ascii="Arial" w:hAnsi="Arial" w:cs="Arial"/>
          <w:sz w:val="20"/>
          <w:szCs w:val="20"/>
          <w:lang w:val="en-US"/>
        </w:rPr>
        <w:t xml:space="preserve">. These data can be obtained free of charge from CCDC, 12 Union road, Cambridge CB2 1EZ, UK (e-mail: </w:t>
      </w:r>
      <w:hyperlink r:id="rId16" w:history="1">
        <w:r w:rsidR="006B2F9D" w:rsidRPr="006B2F9D">
          <w:rPr>
            <w:rStyle w:val="Hyperlink"/>
            <w:rFonts w:ascii="Arial" w:hAnsi="Arial" w:cs="Arial"/>
            <w:sz w:val="20"/>
            <w:szCs w:val="20"/>
            <w:lang w:val="en-US"/>
          </w:rPr>
          <w:t>deposit@ccdc.cam.ac.uk</w:t>
        </w:r>
      </w:hyperlink>
      <w:r w:rsidR="006B2F9D" w:rsidRPr="006B2F9D">
        <w:rPr>
          <w:rFonts w:ascii="Arial" w:hAnsi="Arial" w:cs="Arial"/>
          <w:sz w:val="20"/>
          <w:szCs w:val="20"/>
          <w:lang w:val="en-US"/>
        </w:rPr>
        <w:t xml:space="preserve"> or </w:t>
      </w:r>
      <w:hyperlink r:id="rId17" w:history="1">
        <w:r w:rsidR="006B2F9D" w:rsidRPr="006B2F9D">
          <w:rPr>
            <w:rStyle w:val="Hyperlink"/>
            <w:rFonts w:ascii="Arial" w:hAnsi="Arial" w:cs="Arial"/>
            <w:sz w:val="20"/>
            <w:szCs w:val="20"/>
            <w:lang w:val="en-US"/>
          </w:rPr>
          <w:t>http://www.ccdc.cam.ac.uk</w:t>
        </w:r>
      </w:hyperlink>
      <w:r w:rsidRPr="00946A09">
        <w:rPr>
          <w:rFonts w:ascii="Arial" w:hAnsi="Arial" w:cs="Arial"/>
          <w:sz w:val="20"/>
          <w:szCs w:val="20"/>
          <w:lang w:val="en-US"/>
        </w:rPr>
        <w:t>).</w:t>
      </w:r>
    </w:p>
    <w:p w14:paraId="65AA894C" w14:textId="77777777" w:rsidR="006B2F9D" w:rsidRDefault="006B2F9D" w:rsidP="00BC5816">
      <w:pPr>
        <w:spacing w:line="480" w:lineRule="auto"/>
        <w:rPr>
          <w:rFonts w:ascii="Arial" w:hAnsi="Arial" w:cs="Arial"/>
          <w:sz w:val="18"/>
          <w:szCs w:val="18"/>
          <w:lang w:val="en-US"/>
        </w:rPr>
      </w:pPr>
      <w:r>
        <w:rPr>
          <w:rFonts w:ascii="Arial" w:hAnsi="Arial" w:cs="Arial"/>
          <w:sz w:val="18"/>
          <w:szCs w:val="18"/>
          <w:lang w:val="en-US"/>
        </w:rPr>
        <w:br w:type="page"/>
      </w:r>
    </w:p>
    <w:p w14:paraId="73DBB984" w14:textId="0FA8CE29" w:rsidR="00AB1E1E" w:rsidRPr="00AB1E1E" w:rsidRDefault="006B2F9D" w:rsidP="00E41C2A">
      <w:pPr>
        <w:spacing w:line="480" w:lineRule="auto"/>
        <w:rPr>
          <w:rFonts w:ascii="Arial" w:hAnsi="Arial" w:cs="Arial"/>
          <w:sz w:val="18"/>
          <w:szCs w:val="18"/>
          <w:lang w:val="en-US"/>
        </w:rPr>
      </w:pPr>
      <w:r w:rsidRPr="00946A09">
        <w:rPr>
          <w:rFonts w:ascii="Arial" w:hAnsi="Arial" w:cs="Arial"/>
          <w:b/>
          <w:sz w:val="20"/>
          <w:szCs w:val="24"/>
          <w:lang w:val="en-US"/>
        </w:rPr>
        <w:lastRenderedPageBreak/>
        <w:t xml:space="preserve">Supplementary </w:t>
      </w:r>
      <w:r w:rsidRPr="00946A09">
        <w:rPr>
          <w:rFonts w:ascii="Arial" w:hAnsi="Arial" w:cs="Arial"/>
          <w:b/>
          <w:sz w:val="20"/>
          <w:szCs w:val="20"/>
          <w:lang w:val="en-GB"/>
        </w:rPr>
        <w:t xml:space="preserve">Table 1 </w:t>
      </w:r>
      <w:r w:rsidRPr="00946A09">
        <w:rPr>
          <w:rFonts w:ascii="Arial" w:hAnsi="Arial" w:cs="Arial"/>
          <w:b/>
          <w:sz w:val="20"/>
          <w:szCs w:val="20"/>
          <w:lang w:val="en-US"/>
        </w:rPr>
        <w:t>|</w:t>
      </w:r>
      <w:r w:rsidRPr="00946A09">
        <w:rPr>
          <w:rFonts w:ascii="Arial" w:hAnsi="Arial" w:cs="Arial"/>
          <w:b/>
          <w:sz w:val="20"/>
          <w:szCs w:val="20"/>
          <w:lang w:val="en-GB"/>
        </w:rPr>
        <w:t xml:space="preserve"> </w:t>
      </w:r>
      <w:r w:rsidRPr="00946A09">
        <w:rPr>
          <w:rFonts w:ascii="Arial" w:hAnsi="Arial" w:cs="Arial"/>
          <w:sz w:val="20"/>
          <w:szCs w:val="20"/>
          <w:lang w:val="en-GB"/>
        </w:rPr>
        <w:t>Crystallographic data, details of data collection and structure refinement parameters for the compounds (</w:t>
      </w:r>
      <w:r w:rsidRPr="00946A09">
        <w:rPr>
          <w:rFonts w:ascii="Arial" w:hAnsi="Arial" w:cs="Arial"/>
          <w:i/>
          <w:sz w:val="20"/>
          <w:szCs w:val="20"/>
          <w:lang w:val="en-GB"/>
        </w:rPr>
        <w:t>rac</w:t>
      </w:r>
      <w:r w:rsidRPr="00946A09">
        <w:rPr>
          <w:rFonts w:ascii="Arial" w:hAnsi="Arial" w:cs="Arial"/>
          <w:sz w:val="20"/>
          <w:szCs w:val="20"/>
          <w:lang w:val="en-GB"/>
        </w:rPr>
        <w:t>)-, (</w:t>
      </w:r>
      <w:r w:rsidRPr="00946A09">
        <w:rPr>
          <w:rFonts w:ascii="Arial" w:hAnsi="Arial" w:cs="Arial"/>
          <w:i/>
          <w:sz w:val="20"/>
          <w:szCs w:val="20"/>
          <w:lang w:val="en-GB"/>
        </w:rPr>
        <w:t>P</w:t>
      </w:r>
      <w:r w:rsidRPr="00946A09">
        <w:rPr>
          <w:rFonts w:ascii="Arial" w:hAnsi="Arial" w:cs="Arial"/>
          <w:sz w:val="20"/>
          <w:szCs w:val="20"/>
          <w:lang w:val="en-GB"/>
        </w:rPr>
        <w:t>)- and (</w:t>
      </w:r>
      <w:r w:rsidRPr="00946A09">
        <w:rPr>
          <w:rFonts w:ascii="Arial" w:hAnsi="Arial" w:cs="Arial"/>
          <w:i/>
          <w:sz w:val="20"/>
          <w:szCs w:val="20"/>
          <w:lang w:val="en-GB"/>
        </w:rPr>
        <w:t>M</w:t>
      </w:r>
      <w:r w:rsidRPr="00946A09">
        <w:rPr>
          <w:rFonts w:ascii="Arial" w:hAnsi="Arial" w:cs="Arial"/>
          <w:sz w:val="20"/>
          <w:szCs w:val="20"/>
          <w:lang w:val="en-GB"/>
        </w:rPr>
        <w:t>)-bis(thiadiazole)-[8]helicene.</w:t>
      </w:r>
    </w:p>
    <w:tbl>
      <w:tblPr>
        <w:tblW w:w="7083" w:type="dxa"/>
        <w:jc w:val="center"/>
        <w:tblLayout w:type="fixed"/>
        <w:tblCellMar>
          <w:left w:w="10" w:type="dxa"/>
          <w:right w:w="10" w:type="dxa"/>
        </w:tblCellMar>
        <w:tblLook w:val="0000" w:firstRow="0" w:lastRow="0" w:firstColumn="0" w:lastColumn="0" w:noHBand="0" w:noVBand="0"/>
      </w:tblPr>
      <w:tblGrid>
        <w:gridCol w:w="1838"/>
        <w:gridCol w:w="1701"/>
        <w:gridCol w:w="1701"/>
        <w:gridCol w:w="1843"/>
      </w:tblGrid>
      <w:tr w:rsidR="00C923FC" w:rsidRPr="009B6AD4" w14:paraId="5872B456"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8E0AF" w14:textId="77777777" w:rsidR="00C923FC" w:rsidRPr="00C923FC" w:rsidRDefault="00C923FC" w:rsidP="00BC5816">
            <w:pPr>
              <w:spacing w:after="0" w:line="480" w:lineRule="auto"/>
              <w:jc w:val="center"/>
              <w:rPr>
                <w:b/>
                <w:sz w:val="16"/>
                <w:szCs w:val="16"/>
                <w:lang w:val="en-GB"/>
              </w:rPr>
            </w:pPr>
            <w:bookmarkStart w:id="2" w:name="_Hlk59546484"/>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06A6D" w14:textId="77777777" w:rsidR="00C923FC" w:rsidRPr="00D74577" w:rsidRDefault="00D74577" w:rsidP="00BC5816">
            <w:pPr>
              <w:spacing w:after="0" w:line="480" w:lineRule="auto"/>
              <w:jc w:val="center"/>
              <w:rPr>
                <w:sz w:val="16"/>
                <w:szCs w:val="16"/>
              </w:rPr>
            </w:pPr>
            <w:r w:rsidRPr="00D74577">
              <w:rPr>
                <w:b/>
                <w:sz w:val="16"/>
                <w:szCs w:val="16"/>
              </w:rPr>
              <w:t>(</w:t>
            </w:r>
            <w:r w:rsidRPr="00D74577">
              <w:rPr>
                <w:b/>
                <w:i/>
                <w:sz w:val="16"/>
                <w:szCs w:val="16"/>
              </w:rPr>
              <w:t>rac</w:t>
            </w:r>
            <w:r w:rsidRPr="00D74577">
              <w:rPr>
                <w:b/>
                <w:sz w:val="16"/>
                <w:szCs w:val="16"/>
              </w:rPr>
              <w:t>)-</w:t>
            </w:r>
            <w:r>
              <w:rPr>
                <w:b/>
                <w:sz w:val="16"/>
                <w:szCs w:val="16"/>
              </w:rPr>
              <w:t>bis(thiadiazole)-[8]helicene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F8AB3" w14:textId="77777777" w:rsidR="00C923FC" w:rsidRPr="00D74577" w:rsidRDefault="00D74577" w:rsidP="00BC5816">
            <w:pPr>
              <w:spacing w:after="0" w:line="480" w:lineRule="auto"/>
              <w:jc w:val="center"/>
              <w:rPr>
                <w:sz w:val="16"/>
                <w:szCs w:val="16"/>
              </w:rPr>
            </w:pPr>
            <w:r w:rsidRPr="00D74577">
              <w:rPr>
                <w:b/>
                <w:sz w:val="16"/>
                <w:szCs w:val="16"/>
              </w:rPr>
              <w:t>(</w:t>
            </w:r>
            <w:r>
              <w:rPr>
                <w:b/>
                <w:i/>
                <w:sz w:val="16"/>
                <w:szCs w:val="16"/>
              </w:rPr>
              <w:t>P</w:t>
            </w:r>
            <w:r w:rsidRPr="00D74577">
              <w:rPr>
                <w:b/>
                <w:sz w:val="16"/>
                <w:szCs w:val="16"/>
              </w:rPr>
              <w:t>)-</w:t>
            </w:r>
            <w:r>
              <w:rPr>
                <w:b/>
                <w:sz w:val="16"/>
                <w:szCs w:val="16"/>
              </w:rPr>
              <w:t>bis(thiadiazole)-[8]helicene</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8CA38" w14:textId="77777777" w:rsidR="00C923FC" w:rsidRPr="00D74577" w:rsidRDefault="00D74577" w:rsidP="00BC5816">
            <w:pPr>
              <w:spacing w:after="0" w:line="480" w:lineRule="auto"/>
              <w:jc w:val="center"/>
              <w:rPr>
                <w:sz w:val="16"/>
                <w:szCs w:val="16"/>
              </w:rPr>
            </w:pPr>
            <w:r w:rsidRPr="00D74577">
              <w:rPr>
                <w:b/>
                <w:sz w:val="16"/>
                <w:szCs w:val="16"/>
              </w:rPr>
              <w:t>(</w:t>
            </w:r>
            <w:r>
              <w:rPr>
                <w:b/>
                <w:i/>
                <w:sz w:val="16"/>
                <w:szCs w:val="16"/>
              </w:rPr>
              <w:t>M</w:t>
            </w:r>
            <w:r w:rsidRPr="00D74577">
              <w:rPr>
                <w:b/>
                <w:sz w:val="16"/>
                <w:szCs w:val="16"/>
              </w:rPr>
              <w:t>)-</w:t>
            </w:r>
            <w:r>
              <w:rPr>
                <w:b/>
                <w:sz w:val="16"/>
                <w:szCs w:val="16"/>
              </w:rPr>
              <w:t>bis(thiadiazole)-[8]helicene</w:t>
            </w:r>
          </w:p>
        </w:tc>
      </w:tr>
      <w:tr w:rsidR="00652BF7" w:rsidRPr="009B6AD4" w14:paraId="4F831259"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D39F5" w14:textId="77777777" w:rsidR="00652BF7" w:rsidRPr="009E6C40" w:rsidRDefault="00652BF7" w:rsidP="00BC5816">
            <w:pPr>
              <w:autoSpaceDE w:val="0"/>
              <w:spacing w:after="0" w:line="480" w:lineRule="auto"/>
              <w:jc w:val="center"/>
              <w:rPr>
                <w:sz w:val="16"/>
                <w:szCs w:val="16"/>
              </w:rPr>
            </w:pPr>
            <w:r w:rsidRPr="009E6C40">
              <w:rPr>
                <w:sz w:val="16"/>
                <w:szCs w:val="16"/>
              </w:rPr>
              <w:t>Formula sum</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5495E"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C</w:t>
            </w:r>
            <w:r w:rsidRPr="00D26ECF">
              <w:rPr>
                <w:sz w:val="16"/>
                <w:szCs w:val="16"/>
                <w:vertAlign w:val="subscript"/>
              </w:rPr>
              <w:t>26</w:t>
            </w:r>
            <w:r w:rsidRPr="00D26ECF">
              <w:rPr>
                <w:sz w:val="16"/>
                <w:szCs w:val="16"/>
              </w:rPr>
              <w:t>H</w:t>
            </w:r>
            <w:r w:rsidRPr="00D26ECF">
              <w:rPr>
                <w:sz w:val="16"/>
                <w:szCs w:val="16"/>
                <w:vertAlign w:val="subscript"/>
              </w:rPr>
              <w:t>12</w:t>
            </w:r>
            <w:r w:rsidRPr="00D26ECF">
              <w:rPr>
                <w:sz w:val="16"/>
                <w:szCs w:val="16"/>
              </w:rPr>
              <w:t>N</w:t>
            </w:r>
            <w:r w:rsidRPr="00D26ECF">
              <w:rPr>
                <w:sz w:val="16"/>
                <w:szCs w:val="16"/>
                <w:vertAlign w:val="subscript"/>
              </w:rPr>
              <w:t>4</w:t>
            </w:r>
            <w:r w:rsidRPr="00D26ECF">
              <w:rPr>
                <w:sz w:val="16"/>
                <w:szCs w:val="16"/>
              </w:rPr>
              <w:t>S</w:t>
            </w:r>
            <w:r w:rsidRPr="00D26ECF">
              <w:rPr>
                <w:sz w:val="16"/>
                <w:szCs w:val="16"/>
                <w:vertAlign w:val="subscript"/>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C5B10"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C</w:t>
            </w:r>
            <w:r w:rsidRPr="00D26ECF">
              <w:rPr>
                <w:sz w:val="16"/>
                <w:szCs w:val="16"/>
                <w:vertAlign w:val="subscript"/>
              </w:rPr>
              <w:t>26</w:t>
            </w:r>
            <w:r w:rsidRPr="00D26ECF">
              <w:rPr>
                <w:sz w:val="16"/>
                <w:szCs w:val="16"/>
              </w:rPr>
              <w:t>H</w:t>
            </w:r>
            <w:r w:rsidRPr="00D26ECF">
              <w:rPr>
                <w:sz w:val="16"/>
                <w:szCs w:val="16"/>
                <w:vertAlign w:val="subscript"/>
              </w:rPr>
              <w:t>12</w:t>
            </w:r>
            <w:r w:rsidRPr="00D26ECF">
              <w:rPr>
                <w:sz w:val="16"/>
                <w:szCs w:val="16"/>
              </w:rPr>
              <w:t>N</w:t>
            </w:r>
            <w:r w:rsidRPr="00D26ECF">
              <w:rPr>
                <w:sz w:val="16"/>
                <w:szCs w:val="16"/>
                <w:vertAlign w:val="subscript"/>
              </w:rPr>
              <w:t>4</w:t>
            </w:r>
            <w:r w:rsidRPr="00D26ECF">
              <w:rPr>
                <w:sz w:val="16"/>
                <w:szCs w:val="16"/>
              </w:rPr>
              <w:t>S</w:t>
            </w:r>
            <w:r w:rsidRPr="00D26ECF">
              <w:rPr>
                <w:sz w:val="16"/>
                <w:szCs w:val="16"/>
                <w:vertAlign w:val="sub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E4C53"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C</w:t>
            </w:r>
            <w:r w:rsidRPr="00D26ECF">
              <w:rPr>
                <w:sz w:val="16"/>
                <w:szCs w:val="16"/>
                <w:vertAlign w:val="subscript"/>
              </w:rPr>
              <w:t>26</w:t>
            </w:r>
            <w:r w:rsidRPr="00D26ECF">
              <w:rPr>
                <w:sz w:val="16"/>
                <w:szCs w:val="16"/>
              </w:rPr>
              <w:t>H</w:t>
            </w:r>
            <w:r w:rsidRPr="00D26ECF">
              <w:rPr>
                <w:sz w:val="16"/>
                <w:szCs w:val="16"/>
                <w:vertAlign w:val="subscript"/>
              </w:rPr>
              <w:t>12</w:t>
            </w:r>
            <w:r w:rsidRPr="00D26ECF">
              <w:rPr>
                <w:sz w:val="16"/>
                <w:szCs w:val="16"/>
              </w:rPr>
              <w:t>N</w:t>
            </w:r>
            <w:r w:rsidRPr="00D26ECF">
              <w:rPr>
                <w:sz w:val="16"/>
                <w:szCs w:val="16"/>
                <w:vertAlign w:val="subscript"/>
              </w:rPr>
              <w:t>4</w:t>
            </w:r>
            <w:r w:rsidRPr="00D26ECF">
              <w:rPr>
                <w:sz w:val="16"/>
                <w:szCs w:val="16"/>
              </w:rPr>
              <w:t>S</w:t>
            </w:r>
            <w:r w:rsidRPr="00D26ECF">
              <w:rPr>
                <w:sz w:val="16"/>
                <w:szCs w:val="16"/>
                <w:vertAlign w:val="subscript"/>
              </w:rPr>
              <w:t>2</w:t>
            </w:r>
          </w:p>
        </w:tc>
      </w:tr>
      <w:tr w:rsidR="00652BF7" w:rsidRPr="009B6AD4" w14:paraId="3AC0ACCA"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3C675" w14:textId="77777777" w:rsidR="00652BF7" w:rsidRPr="009E6C40" w:rsidRDefault="00652BF7" w:rsidP="00BC5816">
            <w:pPr>
              <w:tabs>
                <w:tab w:val="left" w:pos="2880"/>
              </w:tabs>
              <w:autoSpaceDE w:val="0"/>
              <w:spacing w:after="0" w:line="480" w:lineRule="auto"/>
              <w:jc w:val="center"/>
              <w:rPr>
                <w:sz w:val="16"/>
                <w:szCs w:val="16"/>
              </w:rPr>
            </w:pPr>
            <w:r w:rsidRPr="009E6C40">
              <w:rPr>
                <w:sz w:val="16"/>
                <w:szCs w:val="16"/>
              </w:rPr>
              <w:t>Formula weight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16672"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444.52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40BA4"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444.52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5F88" w14:textId="77777777" w:rsidR="00652BF7" w:rsidRPr="009B6AD4" w:rsidRDefault="00652BF7" w:rsidP="00BC5816">
            <w:pPr>
              <w:tabs>
                <w:tab w:val="left" w:pos="2880"/>
              </w:tabs>
              <w:autoSpaceDE w:val="0"/>
              <w:spacing w:after="0" w:line="480" w:lineRule="auto"/>
              <w:jc w:val="center"/>
              <w:rPr>
                <w:sz w:val="16"/>
                <w:szCs w:val="16"/>
              </w:rPr>
            </w:pPr>
            <w:r w:rsidRPr="00D26ECF">
              <w:rPr>
                <w:sz w:val="16"/>
                <w:szCs w:val="16"/>
              </w:rPr>
              <w:t>444.52</w:t>
            </w:r>
          </w:p>
        </w:tc>
      </w:tr>
      <w:tr w:rsidR="00AB3992" w:rsidRPr="009B6AD4" w14:paraId="36417421"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186B2" w14:textId="77777777" w:rsidR="00AB3992" w:rsidRPr="009B6AD4" w:rsidRDefault="00AB3992" w:rsidP="00BC5816">
            <w:pPr>
              <w:tabs>
                <w:tab w:val="left" w:pos="2880"/>
              </w:tabs>
              <w:autoSpaceDE w:val="0"/>
              <w:spacing w:after="0" w:line="480" w:lineRule="auto"/>
              <w:jc w:val="center"/>
              <w:rPr>
                <w:sz w:val="16"/>
                <w:szCs w:val="16"/>
              </w:rPr>
            </w:pPr>
            <w:r w:rsidRPr="009B6AD4">
              <w:rPr>
                <w:sz w:val="16"/>
                <w:szCs w:val="16"/>
              </w:rPr>
              <w:t>Crystal system</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0ED1" w14:textId="77777777" w:rsidR="00AB3992" w:rsidRPr="00EB40BE" w:rsidRDefault="00652BF7" w:rsidP="00BC5816">
            <w:pPr>
              <w:tabs>
                <w:tab w:val="left" w:pos="2880"/>
              </w:tabs>
              <w:autoSpaceDE w:val="0"/>
              <w:spacing w:after="0" w:line="480" w:lineRule="auto"/>
              <w:jc w:val="center"/>
              <w:rPr>
                <w:sz w:val="16"/>
                <w:szCs w:val="16"/>
              </w:rPr>
            </w:pPr>
            <w:r>
              <w:rPr>
                <w:sz w:val="16"/>
                <w:szCs w:val="16"/>
              </w:rPr>
              <w:t>triclinic</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A2B96" w14:textId="77777777" w:rsidR="00AB3992" w:rsidRPr="009B6AD4" w:rsidRDefault="00AB3992" w:rsidP="00BC5816">
            <w:pPr>
              <w:tabs>
                <w:tab w:val="left" w:pos="2880"/>
              </w:tabs>
              <w:autoSpaceDE w:val="0"/>
              <w:spacing w:after="0" w:line="480" w:lineRule="auto"/>
              <w:jc w:val="center"/>
              <w:rPr>
                <w:sz w:val="16"/>
                <w:szCs w:val="16"/>
              </w:rPr>
            </w:pPr>
            <w:r>
              <w:rPr>
                <w:sz w:val="16"/>
                <w:szCs w:val="16"/>
              </w:rPr>
              <w:t>monoclinic</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6F427" w14:textId="77777777" w:rsidR="00AB3992" w:rsidRPr="009B6AD4" w:rsidRDefault="00AB3992" w:rsidP="00BC5816">
            <w:pPr>
              <w:tabs>
                <w:tab w:val="left" w:pos="2880"/>
              </w:tabs>
              <w:autoSpaceDE w:val="0"/>
              <w:spacing w:after="0" w:line="480" w:lineRule="auto"/>
              <w:jc w:val="center"/>
              <w:rPr>
                <w:sz w:val="16"/>
                <w:szCs w:val="16"/>
              </w:rPr>
            </w:pPr>
            <w:r>
              <w:rPr>
                <w:sz w:val="16"/>
                <w:szCs w:val="16"/>
              </w:rPr>
              <w:t>monoclinic</w:t>
            </w:r>
          </w:p>
        </w:tc>
      </w:tr>
      <w:tr w:rsidR="00AB3992" w:rsidRPr="009B6AD4" w14:paraId="4193F49D"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0E87D" w14:textId="77777777" w:rsidR="00AB3992" w:rsidRPr="009B6AD4" w:rsidRDefault="00AB3992" w:rsidP="00BC5816">
            <w:pPr>
              <w:tabs>
                <w:tab w:val="left" w:pos="2880"/>
              </w:tabs>
              <w:autoSpaceDE w:val="0"/>
              <w:spacing w:after="0" w:line="480" w:lineRule="auto"/>
              <w:jc w:val="center"/>
              <w:rPr>
                <w:sz w:val="16"/>
                <w:szCs w:val="16"/>
              </w:rPr>
            </w:pPr>
            <w:r w:rsidRPr="009B6AD4">
              <w:rPr>
                <w:sz w:val="16"/>
                <w:szCs w:val="16"/>
              </w:rPr>
              <w:t>Space group</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3B65D" w14:textId="77777777" w:rsidR="00AB3992" w:rsidRPr="00652BF7" w:rsidRDefault="00652BF7" w:rsidP="00BC5816">
            <w:pPr>
              <w:tabs>
                <w:tab w:val="left" w:pos="2880"/>
              </w:tabs>
              <w:autoSpaceDE w:val="0"/>
              <w:spacing w:after="0" w:line="480" w:lineRule="auto"/>
              <w:jc w:val="center"/>
              <w:rPr>
                <w:sz w:val="16"/>
                <w:szCs w:val="16"/>
              </w:rPr>
            </w:pPr>
            <w:r>
              <w:rPr>
                <w:i/>
                <w:sz w:val="16"/>
                <w:szCs w:val="16"/>
              </w:rPr>
              <w:t>P</w:t>
            </w:r>
            <w:r>
              <w:rPr>
                <w:sz w:val="16"/>
                <w:szCs w:val="16"/>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7D50C" w14:textId="77777777" w:rsidR="00AB3992" w:rsidRPr="00D26329" w:rsidRDefault="00AB3992" w:rsidP="00BC5816">
            <w:pPr>
              <w:tabs>
                <w:tab w:val="left" w:pos="2880"/>
              </w:tabs>
              <w:autoSpaceDE w:val="0"/>
              <w:spacing w:after="0" w:line="480" w:lineRule="auto"/>
              <w:jc w:val="center"/>
              <w:rPr>
                <w:sz w:val="16"/>
                <w:szCs w:val="16"/>
                <w:vertAlign w:val="subscript"/>
              </w:rPr>
            </w:pPr>
            <w:r>
              <w:rPr>
                <w:i/>
                <w:sz w:val="16"/>
                <w:szCs w:val="16"/>
              </w:rPr>
              <w:t>P</w:t>
            </w:r>
            <w:r>
              <w:rPr>
                <w:sz w:val="16"/>
                <w:szCs w:val="16"/>
              </w:rPr>
              <w:t>2</w:t>
            </w:r>
            <w:r>
              <w:rPr>
                <w:sz w:val="16"/>
                <w:szCs w:val="16"/>
                <w:vertAlign w:val="subscript"/>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4D6DF" w14:textId="77777777" w:rsidR="00AB3992" w:rsidRPr="00D26329" w:rsidRDefault="00AB3992" w:rsidP="00BC5816">
            <w:pPr>
              <w:tabs>
                <w:tab w:val="left" w:pos="2880"/>
              </w:tabs>
              <w:autoSpaceDE w:val="0"/>
              <w:spacing w:after="0" w:line="480" w:lineRule="auto"/>
              <w:jc w:val="center"/>
              <w:rPr>
                <w:sz w:val="16"/>
                <w:szCs w:val="16"/>
                <w:vertAlign w:val="subscript"/>
              </w:rPr>
            </w:pPr>
            <w:r>
              <w:rPr>
                <w:i/>
                <w:sz w:val="16"/>
                <w:szCs w:val="16"/>
              </w:rPr>
              <w:t>P</w:t>
            </w:r>
            <w:r>
              <w:rPr>
                <w:sz w:val="16"/>
                <w:szCs w:val="16"/>
              </w:rPr>
              <w:t>2</w:t>
            </w:r>
            <w:r>
              <w:rPr>
                <w:sz w:val="16"/>
                <w:szCs w:val="16"/>
                <w:vertAlign w:val="subscript"/>
              </w:rPr>
              <w:t>1</w:t>
            </w:r>
          </w:p>
        </w:tc>
      </w:tr>
      <w:tr w:rsidR="00AB3992" w:rsidRPr="009B6AD4" w14:paraId="53C1089A"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C0F70" w14:textId="77777777" w:rsidR="00AB3992" w:rsidRPr="009B6AD4" w:rsidRDefault="00AB3992" w:rsidP="00BC5816">
            <w:pPr>
              <w:tabs>
                <w:tab w:val="left" w:pos="2880"/>
              </w:tabs>
              <w:autoSpaceDE w:val="0"/>
              <w:spacing w:after="0" w:line="480" w:lineRule="auto"/>
              <w:jc w:val="center"/>
              <w:rPr>
                <w:sz w:val="16"/>
                <w:szCs w:val="16"/>
              </w:rPr>
            </w:pPr>
            <w:r w:rsidRPr="009B6AD4">
              <w:rPr>
                <w:i/>
                <w:iCs/>
                <w:sz w:val="16"/>
                <w:szCs w:val="16"/>
              </w:rPr>
              <w:t>a</w:t>
            </w:r>
            <w:r w:rsidRPr="009B6AD4">
              <w:rPr>
                <w:iCs/>
                <w:sz w:val="16"/>
                <w:szCs w:val="16"/>
              </w:rPr>
              <w:t>/</w:t>
            </w:r>
            <w:r w:rsidRPr="009B6AD4">
              <w:rPr>
                <w:sz w:val="16"/>
                <w:szCs w:val="16"/>
              </w:rPr>
              <w:t>Å</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924D0"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8.0568(3)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61355" w14:textId="77777777" w:rsidR="00AB3992" w:rsidRPr="00B468FB" w:rsidRDefault="00AB3992" w:rsidP="00BC5816">
            <w:pPr>
              <w:tabs>
                <w:tab w:val="left" w:pos="2880"/>
              </w:tabs>
              <w:autoSpaceDE w:val="0"/>
              <w:spacing w:after="0" w:line="480" w:lineRule="auto"/>
              <w:jc w:val="center"/>
              <w:rPr>
                <w:sz w:val="16"/>
                <w:szCs w:val="16"/>
              </w:rPr>
            </w:pPr>
            <w:r w:rsidRPr="00AB3992">
              <w:rPr>
                <w:sz w:val="16"/>
                <w:szCs w:val="16"/>
              </w:rPr>
              <w:t>9.5161(2)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08092" w14:textId="77777777" w:rsidR="00AB3992" w:rsidRPr="009B6AD4" w:rsidRDefault="00AB3992" w:rsidP="00BC5816">
            <w:pPr>
              <w:tabs>
                <w:tab w:val="left" w:pos="2880"/>
              </w:tabs>
              <w:autoSpaceDE w:val="0"/>
              <w:spacing w:after="0" w:line="480" w:lineRule="auto"/>
              <w:jc w:val="center"/>
              <w:rPr>
                <w:sz w:val="16"/>
                <w:szCs w:val="16"/>
              </w:rPr>
            </w:pPr>
            <w:r w:rsidRPr="00D26329">
              <w:rPr>
                <w:sz w:val="16"/>
                <w:szCs w:val="16"/>
              </w:rPr>
              <w:t>9.5191(2)</w:t>
            </w:r>
          </w:p>
        </w:tc>
      </w:tr>
      <w:tr w:rsidR="00AB3992" w:rsidRPr="009B6AD4" w14:paraId="30615516"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D230" w14:textId="77777777" w:rsidR="00AB3992" w:rsidRPr="009B6AD4" w:rsidRDefault="00AB3992" w:rsidP="00BC5816">
            <w:pPr>
              <w:tabs>
                <w:tab w:val="left" w:pos="2880"/>
              </w:tabs>
              <w:autoSpaceDE w:val="0"/>
              <w:spacing w:after="0" w:line="480" w:lineRule="auto"/>
              <w:jc w:val="center"/>
              <w:rPr>
                <w:sz w:val="16"/>
                <w:szCs w:val="16"/>
              </w:rPr>
            </w:pPr>
            <w:r w:rsidRPr="009B6AD4">
              <w:rPr>
                <w:i/>
                <w:iCs/>
                <w:sz w:val="16"/>
                <w:szCs w:val="16"/>
              </w:rPr>
              <w:t>b/</w:t>
            </w:r>
            <w:r w:rsidRPr="009B6AD4">
              <w:rPr>
                <w:sz w:val="16"/>
                <w:szCs w:val="16"/>
              </w:rPr>
              <w:t>Å</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357E7"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11.0813(5)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FF1F0" w14:textId="77777777" w:rsidR="00AB3992" w:rsidRPr="00B468FB" w:rsidRDefault="00AB3992" w:rsidP="00BC5816">
            <w:pPr>
              <w:tabs>
                <w:tab w:val="left" w:pos="2880"/>
              </w:tabs>
              <w:autoSpaceDE w:val="0"/>
              <w:spacing w:after="0" w:line="480" w:lineRule="auto"/>
              <w:jc w:val="center"/>
              <w:rPr>
                <w:sz w:val="16"/>
                <w:szCs w:val="16"/>
              </w:rPr>
            </w:pPr>
            <w:r w:rsidRPr="00AB3992">
              <w:rPr>
                <w:sz w:val="16"/>
                <w:szCs w:val="16"/>
              </w:rPr>
              <w:t>11.7193(2)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166CB" w14:textId="77777777" w:rsidR="00AB3992" w:rsidRPr="009B6AD4" w:rsidRDefault="00AB3992" w:rsidP="00BC5816">
            <w:pPr>
              <w:tabs>
                <w:tab w:val="left" w:pos="2880"/>
              </w:tabs>
              <w:autoSpaceDE w:val="0"/>
              <w:spacing w:after="0" w:line="480" w:lineRule="auto"/>
              <w:jc w:val="center"/>
              <w:rPr>
                <w:sz w:val="16"/>
                <w:szCs w:val="16"/>
              </w:rPr>
            </w:pPr>
            <w:r w:rsidRPr="00D26329">
              <w:rPr>
                <w:sz w:val="16"/>
                <w:szCs w:val="16"/>
              </w:rPr>
              <w:t>11.7168(2)</w:t>
            </w:r>
          </w:p>
        </w:tc>
      </w:tr>
      <w:tr w:rsidR="00AB3992" w:rsidRPr="009B6AD4" w14:paraId="2EC9B914"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9F094" w14:textId="77777777" w:rsidR="00AB3992" w:rsidRPr="009B6AD4" w:rsidRDefault="00AB3992" w:rsidP="00BC5816">
            <w:pPr>
              <w:tabs>
                <w:tab w:val="left" w:pos="2880"/>
              </w:tabs>
              <w:autoSpaceDE w:val="0"/>
              <w:spacing w:after="0" w:line="480" w:lineRule="auto"/>
              <w:jc w:val="center"/>
              <w:rPr>
                <w:sz w:val="16"/>
                <w:szCs w:val="16"/>
              </w:rPr>
            </w:pPr>
            <w:r w:rsidRPr="009B6AD4">
              <w:rPr>
                <w:i/>
                <w:iCs/>
                <w:sz w:val="16"/>
                <w:szCs w:val="16"/>
              </w:rPr>
              <w:t>c/</w:t>
            </w:r>
            <w:r w:rsidRPr="009B6AD4">
              <w:rPr>
                <w:sz w:val="16"/>
                <w:szCs w:val="16"/>
              </w:rPr>
              <w:t>Å</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F3177"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11.5581(5)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95195" w14:textId="77777777" w:rsidR="00AB3992" w:rsidRPr="00B468FB" w:rsidRDefault="00AB3992" w:rsidP="00BC5816">
            <w:pPr>
              <w:tabs>
                <w:tab w:val="left" w:pos="2880"/>
              </w:tabs>
              <w:autoSpaceDE w:val="0"/>
              <w:spacing w:after="0" w:line="480" w:lineRule="auto"/>
              <w:jc w:val="center"/>
              <w:rPr>
                <w:sz w:val="16"/>
                <w:szCs w:val="16"/>
              </w:rPr>
            </w:pPr>
            <w:r w:rsidRPr="00AB3992">
              <w:rPr>
                <w:sz w:val="16"/>
                <w:szCs w:val="16"/>
              </w:rPr>
              <w:t>9.7503(2)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BB98B" w14:textId="77777777" w:rsidR="00AB3992" w:rsidRPr="009B6AD4" w:rsidRDefault="00AB3992" w:rsidP="00BC5816">
            <w:pPr>
              <w:tabs>
                <w:tab w:val="left" w:pos="2880"/>
              </w:tabs>
              <w:autoSpaceDE w:val="0"/>
              <w:spacing w:after="0" w:line="480" w:lineRule="auto"/>
              <w:jc w:val="center"/>
              <w:rPr>
                <w:sz w:val="16"/>
                <w:szCs w:val="16"/>
              </w:rPr>
            </w:pPr>
            <w:r w:rsidRPr="00D26329">
              <w:rPr>
                <w:sz w:val="16"/>
                <w:szCs w:val="16"/>
              </w:rPr>
              <w:t>9.7410(2)</w:t>
            </w:r>
          </w:p>
        </w:tc>
      </w:tr>
      <w:tr w:rsidR="00AB3992" w:rsidRPr="009B6AD4" w14:paraId="4A5F2C64"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DF4DB" w14:textId="77777777" w:rsidR="00AB3992" w:rsidRPr="009B6AD4" w:rsidRDefault="00AB3992" w:rsidP="00BC5816">
            <w:pPr>
              <w:tabs>
                <w:tab w:val="left" w:pos="2880"/>
              </w:tabs>
              <w:autoSpaceDE w:val="0"/>
              <w:spacing w:after="0" w:line="480" w:lineRule="auto"/>
              <w:jc w:val="center"/>
              <w:rPr>
                <w:sz w:val="16"/>
                <w:szCs w:val="16"/>
              </w:rPr>
            </w:pPr>
            <w:r w:rsidRPr="006165D6">
              <w:rPr>
                <w:rFonts w:ascii="Symbol" w:eastAsia="Symbol" w:hAnsi="Symbol" w:cs="Symbol"/>
                <w:i/>
                <w:sz w:val="16"/>
                <w:szCs w:val="16"/>
              </w:rPr>
              <w:t></w:t>
            </w:r>
            <w:r w:rsidRPr="009B6AD4">
              <w:rPr>
                <w:sz w:val="16"/>
                <w:szCs w:val="16"/>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73F0F"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81.947(4)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B29EC" w14:textId="77777777" w:rsidR="00AB3992" w:rsidRPr="00B86018" w:rsidRDefault="00AB3992" w:rsidP="00BC5816">
            <w:pPr>
              <w:tabs>
                <w:tab w:val="left" w:pos="2880"/>
              </w:tabs>
              <w:autoSpaceDE w:val="0"/>
              <w:spacing w:after="0" w:line="480" w:lineRule="auto"/>
              <w:jc w:val="center"/>
              <w:rPr>
                <w:sz w:val="16"/>
                <w:szCs w:val="16"/>
              </w:rPr>
            </w:pPr>
            <w:r>
              <w:rPr>
                <w:sz w:val="16"/>
                <w:szCs w:val="16"/>
              </w:rPr>
              <w:t>90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405CC" w14:textId="77777777" w:rsidR="00AB3992" w:rsidRPr="00B86018" w:rsidRDefault="00AB3992" w:rsidP="00BC5816">
            <w:pPr>
              <w:tabs>
                <w:tab w:val="left" w:pos="2880"/>
              </w:tabs>
              <w:autoSpaceDE w:val="0"/>
              <w:spacing w:after="0" w:line="480" w:lineRule="auto"/>
              <w:jc w:val="center"/>
              <w:rPr>
                <w:sz w:val="16"/>
                <w:szCs w:val="16"/>
              </w:rPr>
            </w:pPr>
            <w:r>
              <w:rPr>
                <w:sz w:val="16"/>
                <w:szCs w:val="16"/>
              </w:rPr>
              <w:t>90</w:t>
            </w:r>
          </w:p>
        </w:tc>
      </w:tr>
      <w:tr w:rsidR="00AB3992" w:rsidRPr="009B6AD4" w14:paraId="482C13CC"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6C488" w14:textId="77777777" w:rsidR="00AB3992" w:rsidRPr="009B6AD4" w:rsidRDefault="00AB3992" w:rsidP="00BC5816">
            <w:pPr>
              <w:tabs>
                <w:tab w:val="left" w:pos="2880"/>
              </w:tabs>
              <w:autoSpaceDE w:val="0"/>
              <w:spacing w:after="0" w:line="480" w:lineRule="auto"/>
              <w:jc w:val="center"/>
              <w:rPr>
                <w:sz w:val="16"/>
                <w:szCs w:val="16"/>
              </w:rPr>
            </w:pPr>
            <w:r w:rsidRPr="006165D6">
              <w:rPr>
                <w:rFonts w:ascii="Symbol" w:eastAsia="Symbol" w:hAnsi="Symbol" w:cs="Symbol"/>
                <w:i/>
                <w:sz w:val="16"/>
                <w:szCs w:val="16"/>
              </w:rPr>
              <w:t></w:t>
            </w:r>
            <w:r w:rsidRPr="009B6AD4">
              <w:rPr>
                <w:sz w:val="16"/>
                <w:szCs w:val="16"/>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E64D5"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78.412(3)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F0788" w14:textId="77777777" w:rsidR="00AB3992" w:rsidRPr="00B86018" w:rsidRDefault="00AB3992" w:rsidP="00BC5816">
            <w:pPr>
              <w:tabs>
                <w:tab w:val="left" w:pos="2880"/>
              </w:tabs>
              <w:autoSpaceDE w:val="0"/>
              <w:spacing w:after="0" w:line="480" w:lineRule="auto"/>
              <w:jc w:val="center"/>
              <w:rPr>
                <w:sz w:val="16"/>
                <w:szCs w:val="16"/>
              </w:rPr>
            </w:pPr>
            <w:r w:rsidRPr="00AB3992">
              <w:rPr>
                <w:sz w:val="16"/>
                <w:szCs w:val="16"/>
              </w:rPr>
              <w:t>114.570(3)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0E989" w14:textId="77777777" w:rsidR="00AB3992" w:rsidRPr="00B86018" w:rsidRDefault="00AB3992" w:rsidP="00BC5816">
            <w:pPr>
              <w:tabs>
                <w:tab w:val="left" w:pos="2880"/>
              </w:tabs>
              <w:autoSpaceDE w:val="0"/>
              <w:spacing w:after="0" w:line="480" w:lineRule="auto"/>
              <w:jc w:val="center"/>
              <w:rPr>
                <w:sz w:val="16"/>
                <w:szCs w:val="16"/>
              </w:rPr>
            </w:pPr>
            <w:r w:rsidRPr="00D26ECF">
              <w:rPr>
                <w:sz w:val="16"/>
                <w:szCs w:val="16"/>
              </w:rPr>
              <w:t>114.668(2)</w:t>
            </w:r>
          </w:p>
        </w:tc>
      </w:tr>
      <w:tr w:rsidR="00AB3992" w:rsidRPr="009B6AD4" w14:paraId="634EA2F5"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04995" w14:textId="77777777" w:rsidR="00AB3992" w:rsidRPr="009B6AD4" w:rsidRDefault="00AB3992" w:rsidP="00BC5816">
            <w:pPr>
              <w:tabs>
                <w:tab w:val="left" w:pos="2880"/>
              </w:tabs>
              <w:autoSpaceDE w:val="0"/>
              <w:spacing w:after="0" w:line="480" w:lineRule="auto"/>
              <w:jc w:val="center"/>
              <w:rPr>
                <w:sz w:val="16"/>
                <w:szCs w:val="16"/>
              </w:rPr>
            </w:pPr>
            <w:r w:rsidRPr="006165D6">
              <w:rPr>
                <w:rFonts w:ascii="Symbol" w:eastAsia="Symbol" w:hAnsi="Symbol" w:cs="Symbol"/>
                <w:i/>
                <w:sz w:val="16"/>
                <w:szCs w:val="16"/>
              </w:rPr>
              <w:t></w:t>
            </w:r>
            <w:r w:rsidRPr="009B6AD4">
              <w:rPr>
                <w:sz w:val="16"/>
                <w:szCs w:val="16"/>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3B61D"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72.829(4)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E6056" w14:textId="77777777" w:rsidR="00AB3992" w:rsidRPr="00B86018" w:rsidRDefault="00AB3992" w:rsidP="00BC5816">
            <w:pPr>
              <w:tabs>
                <w:tab w:val="left" w:pos="2880"/>
              </w:tabs>
              <w:autoSpaceDE w:val="0"/>
              <w:spacing w:after="0" w:line="480" w:lineRule="auto"/>
              <w:jc w:val="center"/>
              <w:rPr>
                <w:sz w:val="16"/>
                <w:szCs w:val="16"/>
              </w:rPr>
            </w:pPr>
            <w:r>
              <w:rPr>
                <w:sz w:val="16"/>
                <w:szCs w:val="16"/>
              </w:rPr>
              <w:t>90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28901" w14:textId="77777777" w:rsidR="00AB3992" w:rsidRPr="00B86018" w:rsidRDefault="00AB3992" w:rsidP="00BC5816">
            <w:pPr>
              <w:tabs>
                <w:tab w:val="left" w:pos="2880"/>
              </w:tabs>
              <w:autoSpaceDE w:val="0"/>
              <w:spacing w:after="0" w:line="480" w:lineRule="auto"/>
              <w:jc w:val="center"/>
              <w:rPr>
                <w:sz w:val="16"/>
                <w:szCs w:val="16"/>
              </w:rPr>
            </w:pPr>
            <w:r>
              <w:rPr>
                <w:sz w:val="16"/>
                <w:szCs w:val="16"/>
              </w:rPr>
              <w:t>90</w:t>
            </w:r>
          </w:p>
        </w:tc>
      </w:tr>
      <w:tr w:rsidR="00AB3992" w:rsidRPr="009B6AD4" w14:paraId="24E545E7"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E88AA" w14:textId="77777777" w:rsidR="00AB3992" w:rsidRPr="009B6AD4" w:rsidRDefault="00AB3992" w:rsidP="00BC5816">
            <w:pPr>
              <w:tabs>
                <w:tab w:val="left" w:pos="2880"/>
              </w:tabs>
              <w:autoSpaceDE w:val="0"/>
              <w:spacing w:after="0" w:line="480" w:lineRule="auto"/>
              <w:jc w:val="center"/>
              <w:rPr>
                <w:sz w:val="16"/>
                <w:szCs w:val="16"/>
              </w:rPr>
            </w:pPr>
            <w:r w:rsidRPr="009B6AD4">
              <w:rPr>
                <w:i/>
                <w:sz w:val="16"/>
                <w:szCs w:val="16"/>
              </w:rPr>
              <w:t>V</w:t>
            </w:r>
            <w:r w:rsidRPr="009B6AD4">
              <w:rPr>
                <w:sz w:val="16"/>
                <w:szCs w:val="16"/>
              </w:rPr>
              <w:t>/Å</w:t>
            </w:r>
            <w:r w:rsidRPr="009B6AD4">
              <w:rPr>
                <w:sz w:val="16"/>
                <w:szCs w:val="16"/>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DBEAB" w14:textId="77777777" w:rsidR="00AB3992" w:rsidRPr="00EB40BE" w:rsidRDefault="00403DC9" w:rsidP="00BC5816">
            <w:pPr>
              <w:tabs>
                <w:tab w:val="left" w:pos="2880"/>
              </w:tabs>
              <w:autoSpaceDE w:val="0"/>
              <w:spacing w:after="0" w:line="480" w:lineRule="auto"/>
              <w:jc w:val="center"/>
              <w:rPr>
                <w:sz w:val="16"/>
                <w:szCs w:val="16"/>
              </w:rPr>
            </w:pPr>
            <w:r w:rsidRPr="00403DC9">
              <w:rPr>
                <w:sz w:val="16"/>
                <w:szCs w:val="16"/>
              </w:rPr>
              <w:t>962.21(7)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888F3" w14:textId="77777777" w:rsidR="00AB3992" w:rsidRPr="00B468FB" w:rsidRDefault="00AB3992" w:rsidP="00BC5816">
            <w:pPr>
              <w:tabs>
                <w:tab w:val="left" w:pos="2880"/>
              </w:tabs>
              <w:autoSpaceDE w:val="0"/>
              <w:spacing w:after="0" w:line="480" w:lineRule="auto"/>
              <w:jc w:val="center"/>
              <w:rPr>
                <w:sz w:val="16"/>
                <w:szCs w:val="16"/>
              </w:rPr>
            </w:pPr>
            <w:r w:rsidRPr="00AB3992">
              <w:rPr>
                <w:sz w:val="16"/>
                <w:szCs w:val="16"/>
              </w:rPr>
              <w:t>988.92(4)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AC285" w14:textId="77777777" w:rsidR="00AB3992" w:rsidRPr="00B86018" w:rsidRDefault="00AB3992" w:rsidP="00BC5816">
            <w:pPr>
              <w:tabs>
                <w:tab w:val="left" w:pos="2880"/>
              </w:tabs>
              <w:autoSpaceDE w:val="0"/>
              <w:spacing w:after="0" w:line="480" w:lineRule="auto"/>
              <w:jc w:val="center"/>
              <w:rPr>
                <w:sz w:val="16"/>
                <w:szCs w:val="16"/>
              </w:rPr>
            </w:pPr>
            <w:r w:rsidRPr="00D26ECF">
              <w:rPr>
                <w:sz w:val="16"/>
                <w:szCs w:val="16"/>
              </w:rPr>
              <w:t>987.30(4)</w:t>
            </w:r>
          </w:p>
        </w:tc>
      </w:tr>
      <w:tr w:rsidR="00AB3992" w:rsidRPr="009B6AD4" w14:paraId="2558A55C"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783BE" w14:textId="77777777" w:rsidR="00AB3992" w:rsidRPr="007D41F3" w:rsidRDefault="00AB3992" w:rsidP="00BC5816">
            <w:pPr>
              <w:tabs>
                <w:tab w:val="left" w:pos="2880"/>
              </w:tabs>
              <w:autoSpaceDE w:val="0"/>
              <w:spacing w:after="0" w:line="480" w:lineRule="auto"/>
              <w:jc w:val="center"/>
              <w:rPr>
                <w:sz w:val="16"/>
                <w:szCs w:val="16"/>
              </w:rPr>
            </w:pPr>
            <w:r w:rsidRPr="007D41F3">
              <w:rPr>
                <w:sz w:val="16"/>
                <w:szCs w:val="16"/>
              </w:rPr>
              <w:t>Z</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5B4D0" w14:textId="77777777" w:rsidR="00AB3992" w:rsidRPr="00EB40BE" w:rsidRDefault="00403DC9" w:rsidP="00BC5816">
            <w:pPr>
              <w:tabs>
                <w:tab w:val="left" w:pos="2880"/>
              </w:tabs>
              <w:autoSpaceDE w:val="0"/>
              <w:spacing w:after="0" w:line="480" w:lineRule="auto"/>
              <w:jc w:val="center"/>
              <w:rPr>
                <w:sz w:val="16"/>
                <w:szCs w:val="16"/>
              </w:rPr>
            </w:pPr>
            <w:r>
              <w:rPr>
                <w:sz w:val="16"/>
                <w:szCs w:val="16"/>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67085" w14:textId="77777777" w:rsidR="00AB3992" w:rsidRPr="007D41F3" w:rsidRDefault="00AB3992" w:rsidP="00BC5816">
            <w:pPr>
              <w:tabs>
                <w:tab w:val="left" w:pos="2880"/>
              </w:tabs>
              <w:autoSpaceDE w:val="0"/>
              <w:spacing w:after="0" w:line="480" w:lineRule="auto"/>
              <w:jc w:val="center"/>
              <w:rPr>
                <w:sz w:val="16"/>
                <w:szCs w:val="16"/>
              </w:rPr>
            </w:pPr>
            <w:r>
              <w:rPr>
                <w:sz w:val="16"/>
                <w:szCs w:val="16"/>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779CD" w14:textId="77777777" w:rsidR="00AB3992" w:rsidRPr="00B86018" w:rsidRDefault="00AB3992" w:rsidP="00BC5816">
            <w:pPr>
              <w:tabs>
                <w:tab w:val="left" w:pos="2880"/>
              </w:tabs>
              <w:autoSpaceDE w:val="0"/>
              <w:spacing w:after="0" w:line="480" w:lineRule="auto"/>
              <w:jc w:val="center"/>
              <w:rPr>
                <w:sz w:val="16"/>
                <w:szCs w:val="16"/>
              </w:rPr>
            </w:pPr>
            <w:r>
              <w:rPr>
                <w:sz w:val="16"/>
                <w:szCs w:val="16"/>
              </w:rPr>
              <w:t>2</w:t>
            </w:r>
          </w:p>
        </w:tc>
      </w:tr>
      <w:tr w:rsidR="00AB3992" w:rsidRPr="009B6AD4" w14:paraId="243EC78D"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C85E0" w14:textId="77777777" w:rsidR="00AB3992" w:rsidRPr="009B6AD4" w:rsidRDefault="00AB3992" w:rsidP="00BC5816">
            <w:pPr>
              <w:tabs>
                <w:tab w:val="left" w:pos="2880"/>
              </w:tabs>
              <w:autoSpaceDE w:val="0"/>
              <w:spacing w:after="0" w:line="480" w:lineRule="auto"/>
              <w:jc w:val="center"/>
              <w:rPr>
                <w:sz w:val="16"/>
                <w:szCs w:val="16"/>
              </w:rPr>
            </w:pPr>
            <w:r w:rsidRPr="009B6AD4">
              <w:rPr>
                <w:i/>
                <w:sz w:val="16"/>
                <w:szCs w:val="16"/>
              </w:rPr>
              <w:t>D</w:t>
            </w:r>
            <w:r w:rsidRPr="009B6AD4">
              <w:rPr>
                <w:sz w:val="16"/>
                <w:szCs w:val="16"/>
                <w:vertAlign w:val="subscript"/>
              </w:rPr>
              <w:t>c</w:t>
            </w:r>
            <w:r w:rsidRPr="009B6AD4">
              <w:rPr>
                <w:sz w:val="16"/>
                <w:szCs w:val="16"/>
              </w:rPr>
              <w:t>/g cm</w:t>
            </w:r>
            <w:r w:rsidRPr="009B6AD4">
              <w:rPr>
                <w:sz w:val="16"/>
                <w:szCs w:val="16"/>
                <w:vertAlign w:val="superscript"/>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8B8D8" w14:textId="77777777" w:rsidR="00AB3992" w:rsidRPr="00EB40BE" w:rsidRDefault="00F7506E" w:rsidP="00BC5816">
            <w:pPr>
              <w:tabs>
                <w:tab w:val="left" w:pos="2880"/>
              </w:tabs>
              <w:autoSpaceDE w:val="0"/>
              <w:spacing w:after="0" w:line="480" w:lineRule="auto"/>
              <w:jc w:val="center"/>
              <w:rPr>
                <w:sz w:val="16"/>
                <w:szCs w:val="16"/>
              </w:rPr>
            </w:pPr>
            <w:r>
              <w:rPr>
                <w:sz w:val="16"/>
                <w:szCs w:val="16"/>
              </w:rPr>
              <w:t>1.534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80179" w14:textId="77777777" w:rsidR="00AB3992" w:rsidRPr="00B468FB" w:rsidRDefault="00AB3992" w:rsidP="00BC5816">
            <w:pPr>
              <w:tabs>
                <w:tab w:val="left" w:pos="2880"/>
              </w:tabs>
              <w:autoSpaceDE w:val="0"/>
              <w:spacing w:after="0" w:line="480" w:lineRule="auto"/>
              <w:jc w:val="center"/>
              <w:rPr>
                <w:sz w:val="16"/>
                <w:szCs w:val="16"/>
              </w:rPr>
            </w:pPr>
            <w:r w:rsidRPr="00AB3992">
              <w:rPr>
                <w:sz w:val="16"/>
                <w:szCs w:val="16"/>
              </w:rPr>
              <w:t>1.493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D51FB" w14:textId="77777777" w:rsidR="00AB3992" w:rsidRPr="00B86018" w:rsidRDefault="00AB3992" w:rsidP="00BC5816">
            <w:pPr>
              <w:tabs>
                <w:tab w:val="left" w:pos="2880"/>
              </w:tabs>
              <w:autoSpaceDE w:val="0"/>
              <w:spacing w:after="0" w:line="480" w:lineRule="auto"/>
              <w:jc w:val="center"/>
              <w:rPr>
                <w:sz w:val="16"/>
                <w:szCs w:val="16"/>
              </w:rPr>
            </w:pPr>
            <w:r w:rsidRPr="00D26ECF">
              <w:rPr>
                <w:sz w:val="16"/>
                <w:szCs w:val="16"/>
              </w:rPr>
              <w:t>1.495</w:t>
            </w:r>
          </w:p>
        </w:tc>
      </w:tr>
      <w:tr w:rsidR="00AB3992" w:rsidRPr="009B6AD4" w14:paraId="2552261D"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A3D00" w14:textId="77777777" w:rsidR="00AB3992" w:rsidRPr="009B6AD4" w:rsidRDefault="00AB3992" w:rsidP="00BC5816">
            <w:pPr>
              <w:autoSpaceDE w:val="0"/>
              <w:spacing w:after="0" w:line="480" w:lineRule="auto"/>
              <w:jc w:val="center"/>
              <w:rPr>
                <w:sz w:val="16"/>
                <w:szCs w:val="16"/>
              </w:rPr>
            </w:pPr>
            <w:r w:rsidRPr="009B6AD4">
              <w:rPr>
                <w:sz w:val="16"/>
                <w:szCs w:val="16"/>
              </w:rPr>
              <w:t>T/K</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2D522" w14:textId="77777777" w:rsidR="00AB3992" w:rsidRPr="00EB40BE" w:rsidRDefault="00F7506E" w:rsidP="00BC5816">
            <w:pPr>
              <w:autoSpaceDE w:val="0"/>
              <w:spacing w:after="0" w:line="480" w:lineRule="auto"/>
              <w:jc w:val="center"/>
              <w:rPr>
                <w:sz w:val="16"/>
                <w:szCs w:val="16"/>
              </w:rPr>
            </w:pPr>
            <w:r w:rsidRPr="00AB3992">
              <w:rPr>
                <w:sz w:val="16"/>
                <w:szCs w:val="16"/>
              </w:rPr>
              <w:t>150.00(10)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752AC" w14:textId="77777777" w:rsidR="00AB3992" w:rsidRPr="00B468FB" w:rsidRDefault="00AB3992" w:rsidP="00BC5816">
            <w:pPr>
              <w:autoSpaceDE w:val="0"/>
              <w:spacing w:after="0" w:line="480" w:lineRule="auto"/>
              <w:jc w:val="center"/>
              <w:rPr>
                <w:sz w:val="16"/>
                <w:szCs w:val="16"/>
              </w:rPr>
            </w:pPr>
            <w:r w:rsidRPr="00AB3992">
              <w:rPr>
                <w:sz w:val="16"/>
                <w:szCs w:val="16"/>
              </w:rPr>
              <w:t>150.00(10)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B3161" w14:textId="77777777" w:rsidR="00AB3992" w:rsidRPr="00B86018" w:rsidRDefault="00AB3992" w:rsidP="00BC5816">
            <w:pPr>
              <w:autoSpaceDE w:val="0"/>
              <w:spacing w:after="0" w:line="480" w:lineRule="auto"/>
              <w:jc w:val="center"/>
              <w:rPr>
                <w:sz w:val="16"/>
                <w:szCs w:val="16"/>
              </w:rPr>
            </w:pPr>
            <w:r w:rsidRPr="00D26ECF">
              <w:rPr>
                <w:sz w:val="16"/>
                <w:szCs w:val="16"/>
              </w:rPr>
              <w:t>150.00(10)</w:t>
            </w:r>
          </w:p>
        </w:tc>
      </w:tr>
      <w:tr w:rsidR="00AB3992" w:rsidRPr="009B6AD4" w14:paraId="60591C6B"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CFD9A" w14:textId="77777777" w:rsidR="00AB3992" w:rsidRPr="009B6AD4" w:rsidRDefault="00AB3992" w:rsidP="00BC5816">
            <w:pPr>
              <w:autoSpaceDE w:val="0"/>
              <w:spacing w:after="0" w:line="480" w:lineRule="auto"/>
              <w:jc w:val="center"/>
              <w:rPr>
                <w:sz w:val="16"/>
                <w:szCs w:val="16"/>
              </w:rPr>
            </w:pPr>
            <w:r w:rsidRPr="006165D6">
              <w:rPr>
                <w:rFonts w:ascii="Symbol" w:eastAsia="Symbol" w:hAnsi="Symbol" w:cs="Symbol"/>
                <w:sz w:val="16"/>
                <w:szCs w:val="16"/>
              </w:rPr>
              <w:t></w:t>
            </w:r>
            <w:r w:rsidRPr="009B6AD4">
              <w:rPr>
                <w:sz w:val="16"/>
                <w:szCs w:val="16"/>
              </w:rPr>
              <w:t>/mm</w:t>
            </w:r>
            <w:r w:rsidRPr="009B6AD4">
              <w:rPr>
                <w:sz w:val="16"/>
                <w:szCs w:val="16"/>
                <w:vertAlign w:val="superscript"/>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9D955" w14:textId="77777777" w:rsidR="00AB3992" w:rsidRPr="00EB40BE" w:rsidRDefault="00F7506E" w:rsidP="00BC5816">
            <w:pPr>
              <w:autoSpaceDE w:val="0"/>
              <w:spacing w:after="0" w:line="480" w:lineRule="auto"/>
              <w:jc w:val="center"/>
              <w:rPr>
                <w:sz w:val="16"/>
                <w:szCs w:val="16"/>
              </w:rPr>
            </w:pPr>
            <w:r>
              <w:rPr>
                <w:sz w:val="16"/>
                <w:szCs w:val="16"/>
              </w:rPr>
              <w:t>2.697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36A4C" w14:textId="77777777" w:rsidR="00AB3992" w:rsidRPr="00B468FB" w:rsidRDefault="00AB3992" w:rsidP="00BC5816">
            <w:pPr>
              <w:autoSpaceDE w:val="0"/>
              <w:spacing w:after="0" w:line="480" w:lineRule="auto"/>
              <w:jc w:val="center"/>
              <w:rPr>
                <w:sz w:val="16"/>
                <w:szCs w:val="16"/>
              </w:rPr>
            </w:pPr>
            <w:r w:rsidRPr="00AB3992">
              <w:rPr>
                <w:sz w:val="16"/>
                <w:szCs w:val="16"/>
              </w:rPr>
              <w:t>2.625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1A5FA" w14:textId="77777777" w:rsidR="00AB3992" w:rsidRPr="00B86018" w:rsidRDefault="00AB3992" w:rsidP="00BC5816">
            <w:pPr>
              <w:autoSpaceDE w:val="0"/>
              <w:spacing w:after="0" w:line="480" w:lineRule="auto"/>
              <w:jc w:val="center"/>
              <w:rPr>
                <w:sz w:val="16"/>
                <w:szCs w:val="16"/>
              </w:rPr>
            </w:pPr>
            <w:r>
              <w:rPr>
                <w:sz w:val="16"/>
                <w:szCs w:val="16"/>
              </w:rPr>
              <w:t>2.629</w:t>
            </w:r>
          </w:p>
        </w:tc>
      </w:tr>
      <w:tr w:rsidR="00AB3992" w:rsidRPr="009B6AD4" w14:paraId="178BF5F7"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42257" w14:textId="77777777" w:rsidR="00AB3992" w:rsidRPr="009B6AD4" w:rsidRDefault="00AB3992" w:rsidP="00BC5816">
            <w:pPr>
              <w:autoSpaceDE w:val="0"/>
              <w:spacing w:after="0" w:line="480" w:lineRule="auto"/>
              <w:jc w:val="center"/>
              <w:rPr>
                <w:sz w:val="16"/>
                <w:szCs w:val="16"/>
              </w:rPr>
            </w:pPr>
            <w:r w:rsidRPr="009B6AD4">
              <w:rPr>
                <w:sz w:val="16"/>
                <w:szCs w:val="16"/>
              </w:rPr>
              <w:t>Reflections collected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64BE9" w14:textId="77777777" w:rsidR="00AB3992" w:rsidRPr="00EB40BE" w:rsidRDefault="003E37B3" w:rsidP="00BC5816">
            <w:pPr>
              <w:autoSpaceDE w:val="0"/>
              <w:spacing w:after="0" w:line="480" w:lineRule="auto"/>
              <w:jc w:val="center"/>
              <w:rPr>
                <w:sz w:val="16"/>
                <w:szCs w:val="16"/>
              </w:rPr>
            </w:pPr>
            <w:r>
              <w:rPr>
                <w:sz w:val="16"/>
                <w:szCs w:val="16"/>
              </w:rPr>
              <w:t>6629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AD721" w14:textId="77777777" w:rsidR="00AB3992" w:rsidRPr="00B468FB" w:rsidRDefault="00AB3992" w:rsidP="00BC5816">
            <w:pPr>
              <w:autoSpaceDE w:val="0"/>
              <w:spacing w:after="0" w:line="480" w:lineRule="auto"/>
              <w:jc w:val="center"/>
              <w:rPr>
                <w:sz w:val="16"/>
                <w:szCs w:val="16"/>
              </w:rPr>
            </w:pPr>
            <w:r>
              <w:rPr>
                <w:sz w:val="16"/>
                <w:szCs w:val="16"/>
              </w:rPr>
              <w:t>19261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BCA48" w14:textId="77777777" w:rsidR="00AB3992" w:rsidRPr="005F7A67" w:rsidRDefault="00AB3992" w:rsidP="00BC5816">
            <w:pPr>
              <w:autoSpaceDE w:val="0"/>
              <w:spacing w:after="0" w:line="480" w:lineRule="auto"/>
              <w:jc w:val="center"/>
              <w:rPr>
                <w:sz w:val="16"/>
                <w:szCs w:val="16"/>
                <w:highlight w:val="yellow"/>
              </w:rPr>
            </w:pPr>
            <w:r>
              <w:rPr>
                <w:sz w:val="16"/>
                <w:szCs w:val="16"/>
              </w:rPr>
              <w:t>17010</w:t>
            </w:r>
          </w:p>
        </w:tc>
      </w:tr>
      <w:tr w:rsidR="00AB3992" w:rsidRPr="009B6AD4" w14:paraId="398421DD"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7B4FB" w14:textId="77777777" w:rsidR="00AB3992" w:rsidRPr="009B6AD4" w:rsidRDefault="00AB3992" w:rsidP="00BC5816">
            <w:pPr>
              <w:autoSpaceDE w:val="0"/>
              <w:spacing w:after="0" w:line="480" w:lineRule="auto"/>
              <w:jc w:val="center"/>
              <w:rPr>
                <w:sz w:val="16"/>
                <w:szCs w:val="16"/>
              </w:rPr>
            </w:pPr>
            <w:r w:rsidRPr="009B6AD4">
              <w:rPr>
                <w:sz w:val="16"/>
                <w:szCs w:val="16"/>
              </w:rPr>
              <w:t>Independent reflection</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7007C" w14:textId="77777777" w:rsidR="00AB3992" w:rsidRPr="00EB40BE" w:rsidRDefault="003E37B3" w:rsidP="00BC5816">
            <w:pPr>
              <w:autoSpaceDE w:val="0"/>
              <w:spacing w:after="0" w:line="480" w:lineRule="auto"/>
              <w:jc w:val="center"/>
              <w:rPr>
                <w:sz w:val="16"/>
                <w:szCs w:val="16"/>
              </w:rPr>
            </w:pPr>
            <w:r>
              <w:rPr>
                <w:sz w:val="16"/>
                <w:szCs w:val="16"/>
              </w:rPr>
              <w:t>3739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A8643" w14:textId="77777777" w:rsidR="00AB3992" w:rsidRPr="00B468FB" w:rsidRDefault="00AB3992" w:rsidP="00BC5816">
            <w:pPr>
              <w:autoSpaceDE w:val="0"/>
              <w:spacing w:after="0" w:line="480" w:lineRule="auto"/>
              <w:jc w:val="center"/>
              <w:rPr>
                <w:sz w:val="16"/>
                <w:szCs w:val="16"/>
              </w:rPr>
            </w:pPr>
            <w:r>
              <w:rPr>
                <w:sz w:val="16"/>
                <w:szCs w:val="16"/>
              </w:rPr>
              <w:t>4073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DA3DD" w14:textId="77777777" w:rsidR="00AB3992" w:rsidRPr="005F7A67" w:rsidRDefault="00AB3992" w:rsidP="00BC5816">
            <w:pPr>
              <w:autoSpaceDE w:val="0"/>
              <w:spacing w:after="0" w:line="480" w:lineRule="auto"/>
              <w:jc w:val="center"/>
              <w:rPr>
                <w:sz w:val="16"/>
                <w:szCs w:val="16"/>
                <w:highlight w:val="yellow"/>
              </w:rPr>
            </w:pPr>
            <w:r>
              <w:rPr>
                <w:sz w:val="16"/>
                <w:szCs w:val="16"/>
              </w:rPr>
              <w:t>4024</w:t>
            </w:r>
          </w:p>
        </w:tc>
      </w:tr>
      <w:tr w:rsidR="00AB3992" w:rsidRPr="009B6AD4" w14:paraId="4862D330"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3E731" w14:textId="77777777" w:rsidR="00AB3992" w:rsidRPr="00C923FC" w:rsidRDefault="00AB3992" w:rsidP="00BC5816">
            <w:pPr>
              <w:autoSpaceDE w:val="0"/>
              <w:spacing w:after="0" w:line="480" w:lineRule="auto"/>
              <w:jc w:val="center"/>
              <w:rPr>
                <w:sz w:val="16"/>
                <w:szCs w:val="16"/>
                <w:lang w:val="en-GB"/>
              </w:rPr>
            </w:pPr>
            <w:r w:rsidRPr="00C923FC">
              <w:rPr>
                <w:sz w:val="16"/>
                <w:szCs w:val="16"/>
                <w:lang w:val="en-GB"/>
              </w:rPr>
              <w:t>final</w:t>
            </w:r>
            <w:r w:rsidRPr="00C923FC">
              <w:rPr>
                <w:i/>
                <w:iCs/>
                <w:sz w:val="16"/>
                <w:szCs w:val="16"/>
                <w:lang w:val="en-GB"/>
              </w:rPr>
              <w:t xml:space="preserve"> R</w:t>
            </w:r>
            <w:r w:rsidRPr="00C923FC">
              <w:rPr>
                <w:i/>
                <w:iCs/>
                <w:sz w:val="16"/>
                <w:szCs w:val="16"/>
                <w:vertAlign w:val="subscript"/>
                <w:lang w:val="en-GB"/>
              </w:rPr>
              <w:t>1</w:t>
            </w:r>
            <w:r w:rsidRPr="00C923FC">
              <w:rPr>
                <w:i/>
                <w:iCs/>
                <w:sz w:val="16"/>
                <w:szCs w:val="16"/>
                <w:vertAlign w:val="superscript"/>
                <w:lang w:val="en-GB"/>
              </w:rPr>
              <w:t>a</w:t>
            </w:r>
            <w:r w:rsidRPr="00C923FC">
              <w:rPr>
                <w:sz w:val="16"/>
                <w:szCs w:val="16"/>
                <w:lang w:val="en-GB"/>
              </w:rPr>
              <w:t>,</w:t>
            </w:r>
            <w:r w:rsidRPr="00C923FC">
              <w:rPr>
                <w:i/>
                <w:iCs/>
                <w:sz w:val="16"/>
                <w:szCs w:val="16"/>
                <w:lang w:val="en-GB"/>
              </w:rPr>
              <w:t xml:space="preserve"> wR</w:t>
            </w:r>
            <w:r w:rsidRPr="00C923FC">
              <w:rPr>
                <w:i/>
                <w:iCs/>
                <w:sz w:val="16"/>
                <w:szCs w:val="16"/>
                <w:vertAlign w:val="subscript"/>
                <w:lang w:val="en-GB"/>
              </w:rPr>
              <w:t>2</w:t>
            </w:r>
            <w:r w:rsidRPr="00C923FC">
              <w:rPr>
                <w:i/>
                <w:iCs/>
                <w:sz w:val="16"/>
                <w:szCs w:val="16"/>
                <w:vertAlign w:val="superscript"/>
                <w:lang w:val="en-GB"/>
              </w:rPr>
              <w:t>b</w:t>
            </w:r>
            <w:r w:rsidRPr="00C923FC">
              <w:rPr>
                <w:sz w:val="16"/>
                <w:szCs w:val="16"/>
                <w:lang w:val="en-GB"/>
              </w:rPr>
              <w:t xml:space="preserve"> [</w:t>
            </w:r>
            <w:r w:rsidRPr="00C923FC">
              <w:rPr>
                <w:i/>
                <w:iCs/>
                <w:sz w:val="16"/>
                <w:szCs w:val="16"/>
                <w:lang w:val="en-GB"/>
              </w:rPr>
              <w:t xml:space="preserve">I </w:t>
            </w:r>
            <w:r w:rsidRPr="00C923FC">
              <w:rPr>
                <w:sz w:val="16"/>
                <w:szCs w:val="16"/>
                <w:lang w:val="en-GB"/>
              </w:rPr>
              <w:t>&gt; 2</w:t>
            </w:r>
            <w:r w:rsidRPr="006165D6">
              <w:rPr>
                <w:rFonts w:ascii="Symbol" w:eastAsia="Symbol" w:hAnsi="Symbol"/>
                <w:sz w:val="16"/>
                <w:szCs w:val="16"/>
              </w:rPr>
              <w:t></w:t>
            </w:r>
            <w:r w:rsidRPr="00C923FC">
              <w:rPr>
                <w:sz w:val="16"/>
                <w:szCs w:val="16"/>
                <w:lang w:val="en-GB"/>
              </w:rPr>
              <w:t>(</w:t>
            </w:r>
            <w:r w:rsidRPr="00C923FC">
              <w:rPr>
                <w:i/>
                <w:iCs/>
                <w:sz w:val="16"/>
                <w:szCs w:val="16"/>
                <w:lang w:val="en-GB"/>
              </w:rPr>
              <w:t>I</w:t>
            </w:r>
            <w:r w:rsidRPr="00C923FC">
              <w:rPr>
                <w:sz w:val="16"/>
                <w:szCs w:val="16"/>
                <w:lang w:val="en-GB"/>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8F65B" w14:textId="77777777" w:rsidR="00AB3992" w:rsidRPr="00AB3992" w:rsidRDefault="004E6FCE" w:rsidP="00BC5816">
            <w:pPr>
              <w:autoSpaceDE w:val="0"/>
              <w:spacing w:after="0" w:line="480" w:lineRule="auto"/>
              <w:jc w:val="center"/>
              <w:rPr>
                <w:sz w:val="16"/>
                <w:szCs w:val="16"/>
                <w:lang w:val="en-GB"/>
              </w:rPr>
            </w:pPr>
            <w:r>
              <w:rPr>
                <w:sz w:val="16"/>
                <w:szCs w:val="16"/>
                <w:lang w:val="en-GB"/>
              </w:rPr>
              <w:t>0.0548/0.1530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FB356" w14:textId="77777777" w:rsidR="00AB3992" w:rsidRPr="00AB3992" w:rsidRDefault="00AB3992" w:rsidP="00BC5816">
            <w:pPr>
              <w:autoSpaceDE w:val="0"/>
              <w:spacing w:after="0" w:line="480" w:lineRule="auto"/>
              <w:jc w:val="center"/>
              <w:rPr>
                <w:sz w:val="16"/>
                <w:szCs w:val="16"/>
                <w:lang w:val="en-GB"/>
              </w:rPr>
            </w:pPr>
            <w:r>
              <w:rPr>
                <w:sz w:val="16"/>
                <w:szCs w:val="16"/>
                <w:lang w:val="en-GB"/>
              </w:rPr>
              <w:t>0.0293, 0.0792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FBF83" w14:textId="77777777" w:rsidR="00AB3992" w:rsidRPr="00B86018" w:rsidRDefault="00AB3992" w:rsidP="00BC5816">
            <w:pPr>
              <w:autoSpaceDE w:val="0"/>
              <w:spacing w:after="0" w:line="480" w:lineRule="auto"/>
              <w:jc w:val="center"/>
              <w:rPr>
                <w:sz w:val="16"/>
                <w:szCs w:val="16"/>
              </w:rPr>
            </w:pPr>
            <w:r>
              <w:rPr>
                <w:sz w:val="16"/>
                <w:szCs w:val="16"/>
              </w:rPr>
              <w:t>0.0261 , 0.0672</w:t>
            </w:r>
          </w:p>
        </w:tc>
      </w:tr>
      <w:tr w:rsidR="00AB3992" w:rsidRPr="009B6AD4" w14:paraId="2D1574E0"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CC709" w14:textId="77777777" w:rsidR="00AB3992" w:rsidRPr="009B6AD4" w:rsidRDefault="00AB3992" w:rsidP="00BC5816">
            <w:pPr>
              <w:autoSpaceDE w:val="0"/>
              <w:spacing w:after="0" w:line="480" w:lineRule="auto"/>
              <w:jc w:val="center"/>
              <w:rPr>
                <w:sz w:val="16"/>
                <w:szCs w:val="16"/>
              </w:rPr>
            </w:pPr>
            <w:r w:rsidRPr="009B6AD4">
              <w:rPr>
                <w:i/>
                <w:iCs/>
                <w:sz w:val="16"/>
                <w:szCs w:val="16"/>
              </w:rPr>
              <w:t>R</w:t>
            </w:r>
            <w:r w:rsidRPr="009B6AD4">
              <w:rPr>
                <w:i/>
                <w:iCs/>
                <w:sz w:val="16"/>
                <w:szCs w:val="16"/>
                <w:vertAlign w:val="subscript"/>
              </w:rPr>
              <w:t>1</w:t>
            </w:r>
            <w:r w:rsidRPr="009B6AD4">
              <w:rPr>
                <w:i/>
                <w:iCs/>
                <w:sz w:val="16"/>
                <w:szCs w:val="16"/>
                <w:vertAlign w:val="superscript"/>
              </w:rPr>
              <w:t>a</w:t>
            </w:r>
            <w:r w:rsidRPr="009B6AD4">
              <w:rPr>
                <w:sz w:val="16"/>
                <w:szCs w:val="16"/>
              </w:rPr>
              <w:t>,</w:t>
            </w:r>
            <w:r w:rsidRPr="009B6AD4">
              <w:rPr>
                <w:i/>
                <w:iCs/>
                <w:sz w:val="16"/>
                <w:szCs w:val="16"/>
              </w:rPr>
              <w:t>wR</w:t>
            </w:r>
            <w:r w:rsidRPr="009B6AD4">
              <w:rPr>
                <w:i/>
                <w:iCs/>
                <w:sz w:val="16"/>
                <w:szCs w:val="16"/>
                <w:vertAlign w:val="subscript"/>
              </w:rPr>
              <w:t>2</w:t>
            </w:r>
            <w:r w:rsidRPr="009B6AD4">
              <w:rPr>
                <w:i/>
                <w:iCs/>
                <w:sz w:val="16"/>
                <w:szCs w:val="16"/>
                <w:vertAlign w:val="superscript"/>
              </w:rPr>
              <w:t xml:space="preserve">b </w:t>
            </w:r>
            <w:r w:rsidRPr="009B6AD4">
              <w:rPr>
                <w:sz w:val="16"/>
                <w:szCs w:val="16"/>
              </w:rPr>
              <w:t>(all data)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C5BA5" w14:textId="77777777" w:rsidR="00AB3992" w:rsidRPr="007C66A4" w:rsidRDefault="004E6FCE" w:rsidP="00BC5816">
            <w:pPr>
              <w:autoSpaceDE w:val="0"/>
              <w:spacing w:after="0" w:line="480" w:lineRule="auto"/>
              <w:jc w:val="center"/>
              <w:rPr>
                <w:sz w:val="16"/>
                <w:szCs w:val="16"/>
              </w:rPr>
            </w:pPr>
            <w:r>
              <w:rPr>
                <w:sz w:val="16"/>
                <w:szCs w:val="16"/>
              </w:rPr>
              <w:t>0.0554/0.1541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48556" w14:textId="77777777" w:rsidR="00AB3992" w:rsidRPr="007C66A4" w:rsidRDefault="00AB3992" w:rsidP="00BC5816">
            <w:pPr>
              <w:autoSpaceDE w:val="0"/>
              <w:spacing w:after="0" w:line="480" w:lineRule="auto"/>
              <w:jc w:val="center"/>
              <w:rPr>
                <w:sz w:val="16"/>
                <w:szCs w:val="16"/>
              </w:rPr>
            </w:pPr>
            <w:r>
              <w:rPr>
                <w:sz w:val="16"/>
                <w:szCs w:val="16"/>
              </w:rPr>
              <w:t>0.0297, 0.0797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BF726" w14:textId="77777777" w:rsidR="00AB3992" w:rsidRPr="00B86018" w:rsidRDefault="00AB3992" w:rsidP="00BC5816">
            <w:pPr>
              <w:autoSpaceDE w:val="0"/>
              <w:spacing w:after="0" w:line="480" w:lineRule="auto"/>
              <w:jc w:val="center"/>
              <w:rPr>
                <w:sz w:val="16"/>
                <w:szCs w:val="16"/>
              </w:rPr>
            </w:pPr>
            <w:r>
              <w:rPr>
                <w:sz w:val="16"/>
                <w:szCs w:val="16"/>
              </w:rPr>
              <w:t>0.0266, 0.0678</w:t>
            </w:r>
          </w:p>
        </w:tc>
      </w:tr>
      <w:tr w:rsidR="00AB3992" w:rsidRPr="009B6AD4" w14:paraId="218CC909"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189D2" w14:textId="77777777" w:rsidR="00AB3992" w:rsidRPr="00C923FC" w:rsidRDefault="00AB3992" w:rsidP="00BC5816">
            <w:pPr>
              <w:autoSpaceDE w:val="0"/>
              <w:spacing w:after="0" w:line="480" w:lineRule="auto"/>
              <w:jc w:val="center"/>
              <w:rPr>
                <w:sz w:val="16"/>
                <w:szCs w:val="16"/>
                <w:lang w:val="en-GB"/>
              </w:rPr>
            </w:pPr>
            <w:r w:rsidRPr="00C923FC">
              <w:rPr>
                <w:sz w:val="16"/>
                <w:szCs w:val="16"/>
                <w:lang w:val="en-GB"/>
              </w:rPr>
              <w:t>goodness-of-fit on F</w:t>
            </w:r>
            <w:r w:rsidRPr="00C923FC">
              <w:rPr>
                <w:position w:val="6"/>
                <w:sz w:val="16"/>
                <w:szCs w:val="16"/>
                <w:lang w:val="en-GB"/>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10BF7" w14:textId="77777777" w:rsidR="00AB3992" w:rsidRPr="00AB3992" w:rsidRDefault="007D6459" w:rsidP="00BC5816">
            <w:pPr>
              <w:autoSpaceDE w:val="0"/>
              <w:spacing w:after="0" w:line="480" w:lineRule="auto"/>
              <w:jc w:val="center"/>
              <w:rPr>
                <w:sz w:val="16"/>
                <w:szCs w:val="16"/>
                <w:lang w:val="en-GB"/>
              </w:rPr>
            </w:pPr>
            <w:r>
              <w:rPr>
                <w:sz w:val="16"/>
                <w:szCs w:val="16"/>
                <w:lang w:val="en-GB"/>
              </w:rPr>
              <w:t>1.034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4D1EE" w14:textId="77777777" w:rsidR="00AB3992" w:rsidRPr="00AB3992" w:rsidRDefault="00AB3992" w:rsidP="00BC5816">
            <w:pPr>
              <w:autoSpaceDE w:val="0"/>
              <w:spacing w:after="0" w:line="480" w:lineRule="auto"/>
              <w:jc w:val="center"/>
              <w:rPr>
                <w:sz w:val="16"/>
                <w:szCs w:val="16"/>
                <w:lang w:val="en-GB"/>
              </w:rPr>
            </w:pPr>
            <w:r>
              <w:rPr>
                <w:sz w:val="16"/>
                <w:szCs w:val="16"/>
                <w:lang w:val="en-GB"/>
              </w:rPr>
              <w:t>1.034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67114" w14:textId="77777777" w:rsidR="00AB3992" w:rsidRPr="005F7A67" w:rsidRDefault="00AB3992" w:rsidP="00BC5816">
            <w:pPr>
              <w:autoSpaceDE w:val="0"/>
              <w:spacing w:after="0" w:line="480" w:lineRule="auto"/>
              <w:jc w:val="center"/>
              <w:rPr>
                <w:sz w:val="16"/>
                <w:szCs w:val="16"/>
                <w:highlight w:val="yellow"/>
              </w:rPr>
            </w:pPr>
            <w:r w:rsidRPr="006D468B">
              <w:rPr>
                <w:sz w:val="16"/>
                <w:szCs w:val="16"/>
              </w:rPr>
              <w:t>1.064</w:t>
            </w:r>
          </w:p>
        </w:tc>
      </w:tr>
      <w:tr w:rsidR="00AB3992" w:rsidRPr="009B6AD4" w14:paraId="6C256860"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91DA9" w14:textId="77777777" w:rsidR="00AB3992" w:rsidRPr="009B6AD4" w:rsidRDefault="00AB3992" w:rsidP="00BC5816">
            <w:pPr>
              <w:autoSpaceDE w:val="0"/>
              <w:spacing w:after="0" w:line="480" w:lineRule="auto"/>
              <w:jc w:val="center"/>
              <w:rPr>
                <w:sz w:val="16"/>
                <w:szCs w:val="16"/>
              </w:rPr>
            </w:pPr>
            <w:r w:rsidRPr="006165D6">
              <w:rPr>
                <w:rFonts w:ascii="Symbol" w:eastAsia="Symbol" w:hAnsi="Symbol" w:cs="Symbol"/>
                <w:sz w:val="16"/>
                <w:szCs w:val="16"/>
              </w:rPr>
              <w:t></w:t>
            </w:r>
            <w:r w:rsidRPr="006165D6">
              <w:rPr>
                <w:rFonts w:ascii="Symbol" w:eastAsia="Symbol" w:hAnsi="Symbol" w:cs="Symbol"/>
                <w:i/>
                <w:sz w:val="16"/>
                <w:szCs w:val="16"/>
              </w:rPr>
              <w:t></w:t>
            </w:r>
            <w:r w:rsidRPr="009B6AD4">
              <w:rPr>
                <w:sz w:val="16"/>
                <w:szCs w:val="16"/>
                <w:vertAlign w:val="subscript"/>
              </w:rPr>
              <w:t>min</w:t>
            </w:r>
            <w:r w:rsidRPr="009B6AD4">
              <w:rPr>
                <w:sz w:val="16"/>
                <w:szCs w:val="16"/>
              </w:rPr>
              <w:t>/</w:t>
            </w:r>
            <w:r w:rsidRPr="006165D6">
              <w:rPr>
                <w:rFonts w:ascii="Symbol" w:eastAsia="Symbol" w:hAnsi="Symbol" w:cs="Symbol"/>
                <w:sz w:val="16"/>
                <w:szCs w:val="16"/>
              </w:rPr>
              <w:t></w:t>
            </w:r>
            <w:r w:rsidRPr="006165D6">
              <w:rPr>
                <w:rFonts w:ascii="Symbol" w:eastAsia="Symbol" w:hAnsi="Symbol" w:cs="Symbol"/>
                <w:i/>
                <w:sz w:val="16"/>
                <w:szCs w:val="16"/>
              </w:rPr>
              <w:t></w:t>
            </w:r>
            <w:r w:rsidRPr="009B6AD4">
              <w:rPr>
                <w:sz w:val="16"/>
                <w:szCs w:val="16"/>
                <w:vertAlign w:val="subscript"/>
              </w:rPr>
              <w:t xml:space="preserve">max </w:t>
            </w:r>
            <w:r w:rsidRPr="009B6AD4">
              <w:rPr>
                <w:sz w:val="16"/>
                <w:szCs w:val="16"/>
              </w:rPr>
              <w:t>(e</w:t>
            </w:r>
            <w:r w:rsidRPr="009B6AD4">
              <w:rPr>
                <w:sz w:val="16"/>
                <w:szCs w:val="16"/>
                <w:vertAlign w:val="subscript"/>
              </w:rPr>
              <w:t xml:space="preserve"> </w:t>
            </w:r>
            <w:r w:rsidRPr="009B6AD4">
              <w:rPr>
                <w:sz w:val="16"/>
                <w:szCs w:val="16"/>
              </w:rPr>
              <w:t>Å</w:t>
            </w:r>
            <w:r w:rsidRPr="009B6AD4">
              <w:rPr>
                <w:sz w:val="16"/>
                <w:szCs w:val="16"/>
                <w:vertAlign w:val="superscript"/>
              </w:rPr>
              <w:t>-3</w:t>
            </w:r>
            <w:r w:rsidRPr="009B6AD4">
              <w:rPr>
                <w:sz w:val="16"/>
                <w:szCs w:val="16"/>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3A97F" w14:textId="77777777" w:rsidR="00AB3992" w:rsidRPr="00EB40BE" w:rsidRDefault="007D6459" w:rsidP="00BC5816">
            <w:pPr>
              <w:autoSpaceDE w:val="0"/>
              <w:spacing w:after="0" w:line="480" w:lineRule="auto"/>
              <w:jc w:val="center"/>
              <w:rPr>
                <w:sz w:val="16"/>
                <w:szCs w:val="16"/>
              </w:rPr>
            </w:pPr>
            <w:r>
              <w:rPr>
                <w:sz w:val="16"/>
                <w:szCs w:val="16"/>
              </w:rPr>
              <w:t>-0.355/0.550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A4373" w14:textId="77777777" w:rsidR="00AB3992" w:rsidRPr="00B468FB" w:rsidRDefault="00AB3992" w:rsidP="00BC5816">
            <w:pPr>
              <w:autoSpaceDE w:val="0"/>
              <w:spacing w:after="0" w:line="480" w:lineRule="auto"/>
              <w:jc w:val="center"/>
              <w:rPr>
                <w:sz w:val="16"/>
                <w:szCs w:val="16"/>
              </w:rPr>
            </w:pPr>
            <w:r>
              <w:rPr>
                <w:sz w:val="16"/>
                <w:szCs w:val="16"/>
              </w:rPr>
              <w:t>-0.275/0.172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A9C93" w14:textId="77777777" w:rsidR="00AB3992" w:rsidRPr="006D468B" w:rsidRDefault="00AB3992" w:rsidP="00BC5816">
            <w:pPr>
              <w:autoSpaceDE w:val="0"/>
              <w:spacing w:after="0" w:line="480" w:lineRule="auto"/>
              <w:jc w:val="center"/>
              <w:rPr>
                <w:sz w:val="16"/>
                <w:szCs w:val="16"/>
              </w:rPr>
            </w:pPr>
            <w:r w:rsidRPr="006D468B">
              <w:rPr>
                <w:sz w:val="16"/>
                <w:szCs w:val="16"/>
              </w:rPr>
              <w:t>-0.232/0.168</w:t>
            </w:r>
          </w:p>
        </w:tc>
      </w:tr>
      <w:tr w:rsidR="00AB3992" w:rsidRPr="009B6AD4" w14:paraId="0F8B91C8"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214D3" w14:textId="77777777" w:rsidR="00AB3992" w:rsidRPr="009B6AD4" w:rsidRDefault="00AB3992" w:rsidP="00BC5816">
            <w:pPr>
              <w:autoSpaceDE w:val="0"/>
              <w:spacing w:after="0" w:line="480" w:lineRule="auto"/>
              <w:jc w:val="center"/>
              <w:rPr>
                <w:sz w:val="16"/>
                <w:szCs w:val="16"/>
              </w:rPr>
            </w:pPr>
            <w:r w:rsidRPr="009B6AD4">
              <w:rPr>
                <w:sz w:val="16"/>
                <w:szCs w:val="16"/>
              </w:rPr>
              <w:t>Completeness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5CD6D" w14:textId="77777777" w:rsidR="00AB3992" w:rsidRPr="00EB40BE" w:rsidRDefault="003E37B3" w:rsidP="00BC5816">
            <w:pPr>
              <w:autoSpaceDE w:val="0"/>
              <w:spacing w:after="0" w:line="480" w:lineRule="auto"/>
              <w:jc w:val="center"/>
              <w:rPr>
                <w:sz w:val="16"/>
                <w:szCs w:val="16"/>
              </w:rPr>
            </w:pPr>
            <w:r>
              <w:rPr>
                <w:sz w:val="16"/>
                <w:szCs w:val="16"/>
              </w:rPr>
              <w:t>99.54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6A24B" w14:textId="77777777" w:rsidR="00AB3992" w:rsidRPr="00B468FB" w:rsidRDefault="00AB3992" w:rsidP="00BC5816">
            <w:pPr>
              <w:autoSpaceDE w:val="0"/>
              <w:spacing w:after="0" w:line="480" w:lineRule="auto"/>
              <w:jc w:val="center"/>
              <w:rPr>
                <w:sz w:val="16"/>
                <w:szCs w:val="16"/>
              </w:rPr>
            </w:pPr>
            <w:r>
              <w:rPr>
                <w:sz w:val="16"/>
                <w:szCs w:val="16"/>
              </w:rPr>
              <w:t>99.89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CECF8" w14:textId="77777777" w:rsidR="00AB3992" w:rsidRPr="006D468B" w:rsidRDefault="00AB3992" w:rsidP="00BC5816">
            <w:pPr>
              <w:autoSpaceDE w:val="0"/>
              <w:spacing w:after="0" w:line="480" w:lineRule="auto"/>
              <w:jc w:val="center"/>
              <w:rPr>
                <w:sz w:val="16"/>
                <w:szCs w:val="16"/>
              </w:rPr>
            </w:pPr>
            <w:r>
              <w:rPr>
                <w:sz w:val="16"/>
                <w:szCs w:val="16"/>
              </w:rPr>
              <w:t>99.79</w:t>
            </w:r>
          </w:p>
        </w:tc>
      </w:tr>
      <w:tr w:rsidR="00AB3992" w:rsidRPr="009B6AD4" w14:paraId="3E5794CA"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45528" w14:textId="0F828552" w:rsidR="00AB3992" w:rsidRPr="009B6AD4" w:rsidRDefault="00AB3992" w:rsidP="00BC5816">
            <w:pPr>
              <w:autoSpaceDE w:val="0"/>
              <w:spacing w:after="0" w:line="480" w:lineRule="auto"/>
              <w:jc w:val="center"/>
              <w:rPr>
                <w:sz w:val="16"/>
                <w:szCs w:val="16"/>
              </w:rPr>
            </w:pPr>
            <w:r>
              <w:rPr>
                <w:sz w:val="16"/>
                <w:szCs w:val="16"/>
              </w:rPr>
              <w:t>Flack parameter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3E5E1" w14:textId="77777777" w:rsidR="00AB3992" w:rsidRPr="00EB40BE" w:rsidRDefault="003E37B3" w:rsidP="00BC5816">
            <w:pPr>
              <w:autoSpaceDE w:val="0"/>
              <w:spacing w:after="0" w:line="480" w:lineRule="auto"/>
              <w:jc w:val="center"/>
              <w:rPr>
                <w:sz w:val="16"/>
                <w:szCs w:val="16"/>
              </w:rPr>
            </w:pPr>
            <w:r>
              <w:rPr>
                <w:sz w:val="16"/>
                <w:szCs w:val="16"/>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6B670" w14:textId="77777777" w:rsidR="00AB3992" w:rsidRPr="00B468FB" w:rsidRDefault="00AB3992" w:rsidP="00BC5816">
            <w:pPr>
              <w:autoSpaceDE w:val="0"/>
              <w:spacing w:after="0" w:line="480" w:lineRule="auto"/>
              <w:jc w:val="center"/>
              <w:rPr>
                <w:sz w:val="16"/>
                <w:szCs w:val="16"/>
              </w:rPr>
            </w:pPr>
            <w:r>
              <w:rPr>
                <w:sz w:val="16"/>
                <w:szCs w:val="16"/>
              </w:rPr>
              <w:t>0.017(8)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1CE63" w14:textId="77777777" w:rsidR="00AB3992" w:rsidRPr="006D468B" w:rsidRDefault="00AB3992" w:rsidP="00BC5816">
            <w:pPr>
              <w:autoSpaceDE w:val="0"/>
              <w:spacing w:after="0" w:line="480" w:lineRule="auto"/>
              <w:jc w:val="center"/>
              <w:rPr>
                <w:sz w:val="16"/>
                <w:szCs w:val="16"/>
              </w:rPr>
            </w:pPr>
            <w:r w:rsidRPr="006D468B">
              <w:rPr>
                <w:sz w:val="16"/>
                <w:szCs w:val="16"/>
              </w:rPr>
              <w:t>-0.006(8)</w:t>
            </w:r>
          </w:p>
        </w:tc>
      </w:tr>
      <w:tr w:rsidR="00AB3992" w:rsidRPr="009B6AD4" w14:paraId="312F3960" w14:textId="77777777" w:rsidTr="00C923FC">
        <w:trPr>
          <w:trHeight w:val="454"/>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3E7B8" w14:textId="77777777" w:rsidR="00AB3992" w:rsidRPr="00B13173" w:rsidRDefault="00AB3992" w:rsidP="00BC5816">
            <w:pPr>
              <w:autoSpaceDE w:val="0"/>
              <w:spacing w:after="0" w:line="480" w:lineRule="auto"/>
              <w:jc w:val="center"/>
              <w:rPr>
                <w:sz w:val="16"/>
                <w:szCs w:val="16"/>
                <w:highlight w:val="red"/>
              </w:rPr>
            </w:pPr>
            <w:r w:rsidRPr="0098083D">
              <w:rPr>
                <w:sz w:val="16"/>
                <w:szCs w:val="16"/>
              </w:rPr>
              <w:t>CCDC number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D4B9E" w14:textId="77777777" w:rsidR="00AB3992" w:rsidRPr="00B13173" w:rsidRDefault="008B04A8" w:rsidP="00BC5816">
            <w:pPr>
              <w:autoSpaceDE w:val="0"/>
              <w:spacing w:after="0" w:line="480" w:lineRule="auto"/>
              <w:jc w:val="center"/>
              <w:rPr>
                <w:sz w:val="16"/>
                <w:szCs w:val="16"/>
                <w:highlight w:val="red"/>
              </w:rPr>
            </w:pPr>
            <w:r w:rsidRPr="008B04A8">
              <w:rPr>
                <w:sz w:val="16"/>
                <w:szCs w:val="16"/>
              </w:rPr>
              <w:t>2109360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ADB11" w14:textId="77777777" w:rsidR="00AB3992" w:rsidRPr="00B13173" w:rsidRDefault="008B04A8" w:rsidP="00BC5816">
            <w:pPr>
              <w:autoSpaceDE w:val="0"/>
              <w:spacing w:after="0" w:line="480" w:lineRule="auto"/>
              <w:jc w:val="center"/>
              <w:rPr>
                <w:sz w:val="16"/>
                <w:szCs w:val="16"/>
                <w:highlight w:val="red"/>
              </w:rPr>
            </w:pPr>
            <w:r w:rsidRPr="008B04A8">
              <w:rPr>
                <w:sz w:val="16"/>
                <w:szCs w:val="16"/>
              </w:rPr>
              <w:t>2109361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2FFE1" w14:textId="77777777" w:rsidR="00AB3992" w:rsidRPr="00B13173" w:rsidRDefault="008B04A8" w:rsidP="00BC5816">
            <w:pPr>
              <w:autoSpaceDE w:val="0"/>
              <w:spacing w:after="0" w:line="480" w:lineRule="auto"/>
              <w:jc w:val="center"/>
              <w:rPr>
                <w:sz w:val="16"/>
                <w:szCs w:val="16"/>
                <w:highlight w:val="red"/>
              </w:rPr>
            </w:pPr>
            <w:r w:rsidRPr="008B04A8">
              <w:rPr>
                <w:sz w:val="16"/>
                <w:szCs w:val="16"/>
              </w:rPr>
              <w:t>2109362</w:t>
            </w:r>
          </w:p>
        </w:tc>
      </w:tr>
    </w:tbl>
    <w:bookmarkEnd w:id="2"/>
    <w:p w14:paraId="7BB8DB28" w14:textId="77777777" w:rsidR="00C923FC" w:rsidRPr="00C923FC" w:rsidRDefault="00C923FC" w:rsidP="00BC5816">
      <w:pPr>
        <w:pStyle w:val="MDPI41tablecaption"/>
        <w:spacing w:before="0" w:line="480" w:lineRule="auto"/>
        <w:ind w:left="0"/>
        <w:jc w:val="both"/>
        <w:rPr>
          <w:rFonts w:asciiTheme="minorHAnsi" w:hAnsiTheme="minorHAnsi"/>
          <w:lang w:val="fr-FR"/>
        </w:rPr>
      </w:pPr>
      <w:r w:rsidRPr="00C923FC">
        <w:rPr>
          <w:rFonts w:asciiTheme="minorHAnsi" w:hAnsiTheme="minorHAnsi"/>
          <w:szCs w:val="18"/>
          <w:vertAlign w:val="superscript"/>
          <w:lang w:val="fr-FR" w:eastAsia="zh-CN"/>
        </w:rPr>
        <w:t>a</w:t>
      </w:r>
      <w:r w:rsidRPr="00C923FC">
        <w:rPr>
          <w:rFonts w:asciiTheme="minorHAnsi" w:hAnsiTheme="minorHAnsi"/>
          <w:i/>
          <w:szCs w:val="18"/>
          <w:lang w:val="fr-FR"/>
        </w:rPr>
        <w:t>R</w:t>
      </w:r>
      <w:r w:rsidRPr="00C923FC">
        <w:rPr>
          <w:rFonts w:asciiTheme="minorHAnsi" w:hAnsiTheme="minorHAnsi"/>
          <w:i/>
          <w:szCs w:val="18"/>
          <w:vertAlign w:val="subscript"/>
          <w:lang w:val="fr-FR"/>
        </w:rPr>
        <w:t>1</w:t>
      </w:r>
      <w:r w:rsidRPr="00C923FC">
        <w:rPr>
          <w:rFonts w:asciiTheme="minorHAnsi" w:hAnsiTheme="minorHAnsi"/>
          <w:i/>
          <w:szCs w:val="18"/>
          <w:lang w:val="fr-FR"/>
        </w:rPr>
        <w:t xml:space="preserve"> = ∑||F</w:t>
      </w:r>
      <w:r w:rsidRPr="00C923FC">
        <w:rPr>
          <w:rFonts w:asciiTheme="minorHAnsi" w:hAnsiTheme="minorHAnsi"/>
          <w:i/>
          <w:szCs w:val="18"/>
          <w:vertAlign w:val="subscript"/>
          <w:lang w:val="fr-FR"/>
        </w:rPr>
        <w:t>o</w:t>
      </w:r>
      <w:r w:rsidRPr="00C923FC">
        <w:rPr>
          <w:rFonts w:asciiTheme="minorHAnsi" w:hAnsiTheme="minorHAnsi"/>
          <w:i/>
          <w:szCs w:val="18"/>
          <w:lang w:val="fr-FR"/>
        </w:rPr>
        <w:t>|–|F</w:t>
      </w:r>
      <w:r w:rsidRPr="00C923FC">
        <w:rPr>
          <w:rFonts w:asciiTheme="minorHAnsi" w:hAnsiTheme="minorHAnsi"/>
          <w:i/>
          <w:szCs w:val="18"/>
          <w:vertAlign w:val="subscript"/>
          <w:lang w:val="fr-FR"/>
        </w:rPr>
        <w:t>c</w:t>
      </w:r>
      <w:r w:rsidRPr="00C923FC">
        <w:rPr>
          <w:rFonts w:asciiTheme="minorHAnsi" w:hAnsiTheme="minorHAnsi"/>
          <w:i/>
          <w:szCs w:val="18"/>
          <w:lang w:val="fr-FR"/>
        </w:rPr>
        <w:t>||/∑|F</w:t>
      </w:r>
      <w:r w:rsidRPr="00C923FC">
        <w:rPr>
          <w:rFonts w:asciiTheme="minorHAnsi" w:hAnsiTheme="minorHAnsi"/>
          <w:i/>
          <w:szCs w:val="18"/>
          <w:vertAlign w:val="subscript"/>
          <w:lang w:val="fr-FR"/>
        </w:rPr>
        <w:t>o</w:t>
      </w:r>
      <w:r w:rsidRPr="00C923FC">
        <w:rPr>
          <w:rFonts w:asciiTheme="minorHAnsi" w:hAnsiTheme="minorHAnsi"/>
          <w:i/>
          <w:szCs w:val="18"/>
          <w:lang w:val="fr-FR"/>
        </w:rPr>
        <w:t xml:space="preserve">|. </w:t>
      </w:r>
      <w:r w:rsidRPr="00C923FC">
        <w:rPr>
          <w:rFonts w:asciiTheme="minorHAnsi" w:hAnsiTheme="minorHAnsi"/>
          <w:i/>
          <w:szCs w:val="18"/>
          <w:vertAlign w:val="superscript"/>
          <w:lang w:val="fr-FR"/>
        </w:rPr>
        <w:t>b</w:t>
      </w:r>
      <w:r w:rsidRPr="00C923FC">
        <w:rPr>
          <w:rFonts w:asciiTheme="minorHAnsi" w:hAnsiTheme="minorHAnsi"/>
          <w:i/>
          <w:szCs w:val="18"/>
          <w:lang w:val="fr-FR"/>
        </w:rPr>
        <w:t>wR</w:t>
      </w:r>
      <w:r w:rsidRPr="00C923FC">
        <w:rPr>
          <w:rFonts w:asciiTheme="minorHAnsi" w:hAnsiTheme="minorHAnsi"/>
          <w:i/>
          <w:szCs w:val="18"/>
          <w:vertAlign w:val="subscript"/>
          <w:lang w:val="fr-FR"/>
        </w:rPr>
        <w:t>2</w:t>
      </w:r>
      <w:r w:rsidRPr="00C923FC">
        <w:rPr>
          <w:rFonts w:asciiTheme="minorHAnsi" w:hAnsiTheme="minorHAnsi"/>
          <w:i/>
          <w:szCs w:val="18"/>
          <w:lang w:val="fr-FR"/>
        </w:rPr>
        <w:t xml:space="preserve"> = [∑w(F</w:t>
      </w:r>
      <w:r w:rsidRPr="00C923FC">
        <w:rPr>
          <w:rFonts w:asciiTheme="minorHAnsi" w:hAnsiTheme="minorHAnsi"/>
          <w:i/>
          <w:szCs w:val="18"/>
          <w:vertAlign w:val="subscript"/>
          <w:lang w:val="fr-FR"/>
        </w:rPr>
        <w:t>o</w:t>
      </w:r>
      <w:r w:rsidRPr="00C923FC">
        <w:rPr>
          <w:rFonts w:asciiTheme="minorHAnsi" w:hAnsiTheme="minorHAnsi"/>
          <w:i/>
          <w:szCs w:val="18"/>
          <w:vertAlign w:val="superscript"/>
          <w:lang w:val="fr-FR"/>
        </w:rPr>
        <w:t>2</w:t>
      </w:r>
      <w:r w:rsidRPr="00C923FC">
        <w:rPr>
          <w:rFonts w:asciiTheme="minorHAnsi" w:hAnsiTheme="minorHAnsi"/>
          <w:i/>
          <w:szCs w:val="18"/>
          <w:lang w:val="fr-FR"/>
        </w:rPr>
        <w:t xml:space="preserve"> – F</w:t>
      </w:r>
      <w:r w:rsidRPr="00C923FC">
        <w:rPr>
          <w:rFonts w:asciiTheme="minorHAnsi" w:hAnsiTheme="minorHAnsi"/>
          <w:i/>
          <w:szCs w:val="18"/>
          <w:vertAlign w:val="subscript"/>
          <w:lang w:val="fr-FR"/>
        </w:rPr>
        <w:t>c</w:t>
      </w:r>
      <w:r w:rsidRPr="00C923FC">
        <w:rPr>
          <w:rFonts w:asciiTheme="minorHAnsi" w:hAnsiTheme="minorHAnsi"/>
          <w:i/>
          <w:szCs w:val="18"/>
          <w:vertAlign w:val="superscript"/>
          <w:lang w:val="fr-FR"/>
        </w:rPr>
        <w:t>2</w:t>
      </w:r>
      <w:r w:rsidRPr="00C923FC">
        <w:rPr>
          <w:rFonts w:asciiTheme="minorHAnsi" w:hAnsiTheme="minorHAnsi"/>
          <w:i/>
          <w:szCs w:val="18"/>
          <w:lang w:val="fr-FR"/>
        </w:rPr>
        <w:t>)</w:t>
      </w:r>
      <w:r w:rsidRPr="00C923FC">
        <w:rPr>
          <w:rFonts w:asciiTheme="minorHAnsi" w:hAnsiTheme="minorHAnsi"/>
          <w:i/>
          <w:szCs w:val="18"/>
          <w:vertAlign w:val="superscript"/>
          <w:lang w:val="fr-FR"/>
        </w:rPr>
        <w:t>2</w:t>
      </w:r>
      <w:r w:rsidRPr="00C923FC">
        <w:rPr>
          <w:rFonts w:asciiTheme="minorHAnsi" w:hAnsiTheme="minorHAnsi"/>
          <w:i/>
          <w:szCs w:val="18"/>
          <w:lang w:val="fr-FR"/>
        </w:rPr>
        <w:t>/∑w(F</w:t>
      </w:r>
      <w:r w:rsidRPr="00C923FC">
        <w:rPr>
          <w:rFonts w:asciiTheme="minorHAnsi" w:hAnsiTheme="minorHAnsi"/>
          <w:i/>
          <w:szCs w:val="18"/>
          <w:vertAlign w:val="subscript"/>
          <w:lang w:val="fr-FR"/>
        </w:rPr>
        <w:t>o</w:t>
      </w:r>
      <w:r w:rsidRPr="00C923FC">
        <w:rPr>
          <w:rFonts w:asciiTheme="minorHAnsi" w:hAnsiTheme="minorHAnsi"/>
          <w:i/>
          <w:szCs w:val="18"/>
          <w:vertAlign w:val="superscript"/>
          <w:lang w:val="fr-FR"/>
        </w:rPr>
        <w:t>2</w:t>
      </w:r>
      <w:r w:rsidRPr="00C923FC">
        <w:rPr>
          <w:rFonts w:asciiTheme="minorHAnsi" w:hAnsiTheme="minorHAnsi"/>
          <w:i/>
          <w:szCs w:val="18"/>
          <w:lang w:val="fr-FR"/>
        </w:rPr>
        <w:t>)</w:t>
      </w:r>
      <w:r w:rsidRPr="00C923FC">
        <w:rPr>
          <w:rFonts w:asciiTheme="minorHAnsi" w:hAnsiTheme="minorHAnsi"/>
          <w:i/>
          <w:szCs w:val="18"/>
          <w:vertAlign w:val="superscript"/>
          <w:lang w:val="fr-FR"/>
        </w:rPr>
        <w:t>2</w:t>
      </w:r>
      <w:r w:rsidRPr="00C923FC">
        <w:rPr>
          <w:rFonts w:asciiTheme="minorHAnsi" w:hAnsiTheme="minorHAnsi"/>
          <w:i/>
          <w:szCs w:val="18"/>
          <w:lang w:val="fr-FR"/>
        </w:rPr>
        <w:t>]</w:t>
      </w:r>
      <w:r w:rsidRPr="00C923FC">
        <w:rPr>
          <w:rFonts w:asciiTheme="minorHAnsi" w:hAnsiTheme="minorHAnsi"/>
          <w:i/>
          <w:szCs w:val="18"/>
          <w:vertAlign w:val="superscript"/>
          <w:lang w:val="fr-FR"/>
        </w:rPr>
        <w:t>1/2</w:t>
      </w:r>
      <w:r w:rsidRPr="00C923FC">
        <w:rPr>
          <w:rFonts w:asciiTheme="minorHAnsi" w:hAnsiTheme="minorHAnsi"/>
          <w:i/>
          <w:szCs w:val="18"/>
          <w:lang w:val="fr-FR"/>
        </w:rPr>
        <w:t>; w = 1/[</w:t>
      </w:r>
      <w:r w:rsidRPr="006165D6">
        <w:rPr>
          <w:rFonts w:ascii="Symbol" w:eastAsia="Symbol" w:hAnsi="Symbol" w:cs="Symbol"/>
          <w:i/>
          <w:szCs w:val="18"/>
        </w:rPr>
        <w:t></w:t>
      </w:r>
      <w:r w:rsidRPr="00C923FC">
        <w:rPr>
          <w:rFonts w:asciiTheme="minorHAnsi" w:hAnsiTheme="minorHAnsi"/>
          <w:i/>
          <w:szCs w:val="18"/>
          <w:lang w:val="fr-FR"/>
        </w:rPr>
        <w:t>²(F</w:t>
      </w:r>
      <w:r w:rsidRPr="00C923FC">
        <w:rPr>
          <w:rFonts w:asciiTheme="minorHAnsi" w:hAnsiTheme="minorHAnsi"/>
          <w:i/>
          <w:szCs w:val="18"/>
          <w:vertAlign w:val="subscript"/>
          <w:lang w:val="fr-FR"/>
        </w:rPr>
        <w:t>0</w:t>
      </w:r>
      <w:r w:rsidRPr="00C923FC">
        <w:rPr>
          <w:rFonts w:asciiTheme="minorHAnsi" w:hAnsiTheme="minorHAnsi"/>
          <w:i/>
          <w:szCs w:val="18"/>
          <w:vertAlign w:val="superscript"/>
          <w:lang w:val="fr-FR"/>
        </w:rPr>
        <w:t>2</w:t>
      </w:r>
      <w:r w:rsidRPr="00C923FC">
        <w:rPr>
          <w:rFonts w:asciiTheme="minorHAnsi" w:hAnsiTheme="minorHAnsi"/>
          <w:i/>
          <w:szCs w:val="18"/>
          <w:lang w:val="fr-FR"/>
        </w:rPr>
        <w:t>)+(aP)</w:t>
      </w:r>
      <w:r w:rsidRPr="00C923FC">
        <w:rPr>
          <w:rFonts w:asciiTheme="minorHAnsi" w:hAnsiTheme="minorHAnsi"/>
          <w:i/>
          <w:szCs w:val="18"/>
          <w:vertAlign w:val="superscript"/>
          <w:lang w:val="fr-FR"/>
        </w:rPr>
        <w:t>2</w:t>
      </w:r>
      <w:r w:rsidRPr="00C923FC">
        <w:rPr>
          <w:rFonts w:asciiTheme="minorHAnsi" w:hAnsiTheme="minorHAnsi"/>
          <w:i/>
          <w:szCs w:val="18"/>
          <w:lang w:val="fr-FR"/>
        </w:rPr>
        <w:t>+bP] where P= [max(F</w:t>
      </w:r>
      <w:r w:rsidRPr="00C923FC">
        <w:rPr>
          <w:rFonts w:asciiTheme="minorHAnsi" w:hAnsiTheme="minorHAnsi"/>
          <w:i/>
          <w:szCs w:val="18"/>
          <w:vertAlign w:val="subscript"/>
          <w:lang w:val="fr-FR"/>
        </w:rPr>
        <w:t>0</w:t>
      </w:r>
      <w:r w:rsidRPr="00C923FC">
        <w:rPr>
          <w:rFonts w:asciiTheme="minorHAnsi" w:hAnsiTheme="minorHAnsi"/>
          <w:i/>
          <w:szCs w:val="18"/>
          <w:vertAlign w:val="superscript"/>
          <w:lang w:val="fr-FR"/>
        </w:rPr>
        <w:t>2</w:t>
      </w:r>
      <w:r w:rsidRPr="00C923FC">
        <w:rPr>
          <w:rFonts w:asciiTheme="minorHAnsi" w:hAnsiTheme="minorHAnsi"/>
          <w:i/>
          <w:szCs w:val="18"/>
          <w:lang w:val="fr-FR"/>
        </w:rPr>
        <w:t>, 0) + 2F</w:t>
      </w:r>
      <w:r w:rsidRPr="00C923FC">
        <w:rPr>
          <w:rFonts w:asciiTheme="minorHAnsi" w:hAnsiTheme="minorHAnsi"/>
          <w:i/>
          <w:szCs w:val="18"/>
          <w:vertAlign w:val="subscript"/>
          <w:lang w:val="fr-FR"/>
        </w:rPr>
        <w:t>c</w:t>
      </w:r>
      <w:r w:rsidRPr="00C923FC">
        <w:rPr>
          <w:rFonts w:asciiTheme="minorHAnsi" w:hAnsiTheme="minorHAnsi"/>
          <w:i/>
          <w:szCs w:val="18"/>
          <w:vertAlign w:val="superscript"/>
          <w:lang w:val="fr-FR"/>
        </w:rPr>
        <w:t>2</w:t>
      </w:r>
      <w:r w:rsidRPr="00C923FC">
        <w:rPr>
          <w:rFonts w:asciiTheme="minorHAnsi" w:hAnsiTheme="minorHAnsi"/>
          <w:i/>
          <w:szCs w:val="18"/>
          <w:lang w:val="fr-FR"/>
        </w:rPr>
        <w:t>]/3.</w:t>
      </w:r>
    </w:p>
    <w:p w14:paraId="19F717DA" w14:textId="77777777" w:rsidR="006B2F9D" w:rsidRPr="007F1B1F" w:rsidRDefault="006B2F9D" w:rsidP="00BC5816">
      <w:pPr>
        <w:spacing w:line="480" w:lineRule="auto"/>
        <w:jc w:val="both"/>
        <w:rPr>
          <w:rFonts w:ascii="Arial" w:hAnsi="Arial" w:cs="Arial"/>
          <w:b/>
          <w:sz w:val="20"/>
          <w:szCs w:val="24"/>
        </w:rPr>
      </w:pPr>
      <w:r w:rsidRPr="007F1B1F">
        <w:rPr>
          <w:rFonts w:ascii="Arial" w:hAnsi="Arial" w:cs="Arial"/>
          <w:b/>
          <w:sz w:val="20"/>
          <w:szCs w:val="24"/>
        </w:rPr>
        <w:br w:type="page"/>
      </w:r>
    </w:p>
    <w:p w14:paraId="7DBC9213" w14:textId="318B8517" w:rsidR="009F5044" w:rsidRPr="00946A09" w:rsidRDefault="006B2F9D" w:rsidP="00E41C2A">
      <w:pPr>
        <w:spacing w:after="0" w:line="480" w:lineRule="auto"/>
        <w:jc w:val="both"/>
        <w:rPr>
          <w:rFonts w:ascii="Arial" w:hAnsi="Arial" w:cs="Arial"/>
          <w:sz w:val="20"/>
          <w:szCs w:val="20"/>
          <w:lang w:val="en-GB"/>
        </w:rPr>
      </w:pPr>
      <w:r w:rsidRPr="00946A09">
        <w:rPr>
          <w:rFonts w:ascii="Arial" w:hAnsi="Arial" w:cs="Arial"/>
          <w:b/>
          <w:sz w:val="20"/>
          <w:szCs w:val="24"/>
          <w:lang w:val="en-US"/>
        </w:rPr>
        <w:lastRenderedPageBreak/>
        <w:t xml:space="preserve">Supplementary </w:t>
      </w:r>
      <w:r w:rsidRPr="00946A09">
        <w:rPr>
          <w:rFonts w:ascii="Arial" w:hAnsi="Arial" w:cs="Arial"/>
          <w:b/>
          <w:sz w:val="20"/>
          <w:szCs w:val="20"/>
          <w:lang w:val="en-GB"/>
        </w:rPr>
        <w:t xml:space="preserve">Table 2 </w:t>
      </w:r>
      <w:r w:rsidRPr="00946A09">
        <w:rPr>
          <w:rFonts w:ascii="Arial" w:hAnsi="Arial" w:cs="Arial"/>
          <w:b/>
          <w:sz w:val="20"/>
          <w:szCs w:val="20"/>
          <w:lang w:val="en-US"/>
        </w:rPr>
        <w:t>|</w:t>
      </w:r>
      <w:r w:rsidRPr="00946A09">
        <w:rPr>
          <w:rFonts w:ascii="Arial" w:hAnsi="Arial" w:cs="Arial"/>
          <w:b/>
          <w:sz w:val="20"/>
          <w:szCs w:val="20"/>
          <w:lang w:val="en-GB"/>
        </w:rPr>
        <w:t xml:space="preserve"> </w:t>
      </w:r>
      <w:r w:rsidRPr="00946A09">
        <w:rPr>
          <w:rFonts w:ascii="Arial" w:hAnsi="Arial" w:cs="Arial"/>
          <w:sz w:val="20"/>
          <w:szCs w:val="20"/>
          <w:lang w:val="en-GB"/>
        </w:rPr>
        <w:t>Selected bond distances (Å) and dihedral angle between two terminal helicene planes for compounds (</w:t>
      </w:r>
      <w:r w:rsidRPr="00946A09">
        <w:rPr>
          <w:rFonts w:ascii="Arial" w:hAnsi="Arial" w:cs="Arial"/>
          <w:i/>
          <w:sz w:val="20"/>
          <w:szCs w:val="20"/>
          <w:lang w:val="en-GB"/>
        </w:rPr>
        <w:t>rac</w:t>
      </w:r>
      <w:r w:rsidRPr="00946A09">
        <w:rPr>
          <w:rFonts w:ascii="Arial" w:hAnsi="Arial" w:cs="Arial"/>
          <w:sz w:val="20"/>
          <w:szCs w:val="20"/>
          <w:lang w:val="en-GB"/>
        </w:rPr>
        <w:t>)-, (</w:t>
      </w:r>
      <w:r w:rsidRPr="00946A09">
        <w:rPr>
          <w:rFonts w:ascii="Arial" w:hAnsi="Arial" w:cs="Arial"/>
          <w:i/>
          <w:sz w:val="20"/>
          <w:szCs w:val="20"/>
          <w:lang w:val="en-GB"/>
        </w:rPr>
        <w:t>P</w:t>
      </w:r>
      <w:r w:rsidRPr="00946A09">
        <w:rPr>
          <w:rFonts w:ascii="Arial" w:hAnsi="Arial" w:cs="Arial"/>
          <w:sz w:val="20"/>
          <w:szCs w:val="20"/>
          <w:lang w:val="en-GB"/>
        </w:rPr>
        <w:t>)- and (</w:t>
      </w:r>
      <w:r w:rsidRPr="00946A09">
        <w:rPr>
          <w:rFonts w:ascii="Arial" w:hAnsi="Arial" w:cs="Arial"/>
          <w:i/>
          <w:sz w:val="20"/>
          <w:szCs w:val="20"/>
          <w:lang w:val="en-GB"/>
        </w:rPr>
        <w:t>M</w:t>
      </w:r>
      <w:r w:rsidRPr="00946A09">
        <w:rPr>
          <w:rFonts w:ascii="Arial" w:hAnsi="Arial" w:cs="Arial"/>
          <w:sz w:val="20"/>
          <w:szCs w:val="20"/>
          <w:lang w:val="en-GB"/>
        </w:rPr>
        <w:t>)-bis(thiadiazole)-[8]helicene.</w:t>
      </w:r>
    </w:p>
    <w:tbl>
      <w:tblPr>
        <w:tblStyle w:val="TableGrid"/>
        <w:tblW w:w="9351" w:type="dxa"/>
        <w:tblLook w:val="04A0" w:firstRow="1" w:lastRow="0" w:firstColumn="1" w:lastColumn="0" w:noHBand="0" w:noVBand="1"/>
      </w:tblPr>
      <w:tblGrid>
        <w:gridCol w:w="764"/>
        <w:gridCol w:w="764"/>
        <w:gridCol w:w="1444"/>
        <w:gridCol w:w="766"/>
        <w:gridCol w:w="766"/>
        <w:gridCol w:w="1728"/>
        <w:gridCol w:w="765"/>
        <w:gridCol w:w="765"/>
        <w:gridCol w:w="1589"/>
      </w:tblGrid>
      <w:tr w:rsidR="00F00AA4" w:rsidRPr="009F5044" w14:paraId="3FE18C32" w14:textId="77777777" w:rsidTr="00BC5816">
        <w:trPr>
          <w:trHeight w:val="283"/>
        </w:trPr>
        <w:tc>
          <w:tcPr>
            <w:tcW w:w="2972" w:type="dxa"/>
            <w:gridSpan w:val="3"/>
            <w:tcBorders>
              <w:top w:val="single" w:sz="4" w:space="0" w:color="auto"/>
              <w:left w:val="single" w:sz="4" w:space="0" w:color="auto"/>
              <w:bottom w:val="single" w:sz="4" w:space="0" w:color="auto"/>
            </w:tcBorders>
            <w:vAlign w:val="center"/>
          </w:tcPr>
          <w:p w14:paraId="2ABE7F17" w14:textId="77777777" w:rsidR="00F00AA4" w:rsidRPr="00EA17E3" w:rsidRDefault="00FF11F8" w:rsidP="00BC5816">
            <w:pPr>
              <w:spacing w:line="480" w:lineRule="auto"/>
              <w:jc w:val="center"/>
              <w:rPr>
                <w:sz w:val="16"/>
                <w:szCs w:val="16"/>
                <w:highlight w:val="red"/>
              </w:rPr>
            </w:pPr>
            <w:r w:rsidRPr="00D74577">
              <w:rPr>
                <w:b/>
                <w:sz w:val="16"/>
                <w:szCs w:val="16"/>
              </w:rPr>
              <w:t>(</w:t>
            </w:r>
            <w:r w:rsidRPr="00D74577">
              <w:rPr>
                <w:b/>
                <w:i/>
                <w:sz w:val="16"/>
                <w:szCs w:val="16"/>
              </w:rPr>
              <w:t>rac</w:t>
            </w:r>
            <w:r w:rsidRPr="00D74577">
              <w:rPr>
                <w:b/>
                <w:sz w:val="16"/>
                <w:szCs w:val="16"/>
              </w:rPr>
              <w:t>)-</w:t>
            </w:r>
            <w:r>
              <w:rPr>
                <w:b/>
                <w:sz w:val="16"/>
                <w:szCs w:val="16"/>
              </w:rPr>
              <w:t>bis(thiadiazole)-[8]helicene</w:t>
            </w:r>
          </w:p>
        </w:tc>
        <w:tc>
          <w:tcPr>
            <w:tcW w:w="3260" w:type="dxa"/>
            <w:gridSpan w:val="3"/>
            <w:tcBorders>
              <w:top w:val="single" w:sz="4" w:space="0" w:color="auto"/>
              <w:bottom w:val="single" w:sz="4" w:space="0" w:color="auto"/>
              <w:right w:val="nil"/>
            </w:tcBorders>
            <w:vAlign w:val="center"/>
          </w:tcPr>
          <w:p w14:paraId="691E55CB" w14:textId="77777777" w:rsidR="00F00AA4" w:rsidRPr="00EA17E3" w:rsidRDefault="00FF11F8" w:rsidP="00BC5816">
            <w:pPr>
              <w:spacing w:line="480" w:lineRule="auto"/>
              <w:jc w:val="center"/>
              <w:rPr>
                <w:sz w:val="16"/>
                <w:szCs w:val="16"/>
                <w:highlight w:val="red"/>
              </w:rPr>
            </w:pPr>
            <w:r w:rsidRPr="00D74577">
              <w:rPr>
                <w:b/>
                <w:sz w:val="16"/>
                <w:szCs w:val="16"/>
              </w:rPr>
              <w:t>(</w:t>
            </w:r>
            <w:r>
              <w:rPr>
                <w:b/>
                <w:i/>
                <w:sz w:val="16"/>
                <w:szCs w:val="16"/>
              </w:rPr>
              <w:t>P</w:t>
            </w:r>
            <w:r w:rsidRPr="00D74577">
              <w:rPr>
                <w:b/>
                <w:sz w:val="16"/>
                <w:szCs w:val="16"/>
              </w:rPr>
              <w:t>)-</w:t>
            </w:r>
            <w:r>
              <w:rPr>
                <w:b/>
                <w:sz w:val="16"/>
                <w:szCs w:val="16"/>
              </w:rPr>
              <w:t>bis(thiadiazole)-[8]helicene</w:t>
            </w:r>
          </w:p>
        </w:tc>
        <w:tc>
          <w:tcPr>
            <w:tcW w:w="3119" w:type="dxa"/>
            <w:gridSpan w:val="3"/>
            <w:tcBorders>
              <w:top w:val="single" w:sz="4" w:space="0" w:color="auto"/>
              <w:bottom w:val="single" w:sz="4" w:space="0" w:color="auto"/>
              <w:right w:val="single" w:sz="4" w:space="0" w:color="auto"/>
            </w:tcBorders>
            <w:vAlign w:val="center"/>
          </w:tcPr>
          <w:p w14:paraId="4BCE2EAD" w14:textId="77777777" w:rsidR="00F00AA4" w:rsidRPr="00EA17E3" w:rsidRDefault="00FF11F8" w:rsidP="00BC5816">
            <w:pPr>
              <w:spacing w:line="480" w:lineRule="auto"/>
              <w:jc w:val="center"/>
              <w:rPr>
                <w:sz w:val="16"/>
                <w:szCs w:val="16"/>
                <w:highlight w:val="red"/>
              </w:rPr>
            </w:pPr>
            <w:r w:rsidRPr="00D74577">
              <w:rPr>
                <w:b/>
                <w:sz w:val="16"/>
                <w:szCs w:val="16"/>
              </w:rPr>
              <w:t>(</w:t>
            </w:r>
            <w:r>
              <w:rPr>
                <w:b/>
                <w:i/>
                <w:sz w:val="16"/>
                <w:szCs w:val="16"/>
              </w:rPr>
              <w:t>M</w:t>
            </w:r>
            <w:r w:rsidRPr="00D74577">
              <w:rPr>
                <w:b/>
                <w:sz w:val="16"/>
                <w:szCs w:val="16"/>
              </w:rPr>
              <w:t>)-</w:t>
            </w:r>
            <w:r>
              <w:rPr>
                <w:b/>
                <w:sz w:val="16"/>
                <w:szCs w:val="16"/>
              </w:rPr>
              <w:t>bis(thiadiazole)-[8]helicene</w:t>
            </w:r>
          </w:p>
        </w:tc>
      </w:tr>
      <w:tr w:rsidR="001B0235" w:rsidRPr="009F5044" w14:paraId="354BFD1C"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ACC42D7" w14:textId="77777777" w:rsidR="001B0235" w:rsidRPr="00EB1F5B" w:rsidRDefault="001B0235" w:rsidP="00BC5816">
            <w:pPr>
              <w:spacing w:line="480" w:lineRule="auto"/>
              <w:jc w:val="center"/>
            </w:pPr>
            <w:r w:rsidRPr="00EB1F5B">
              <w:t>S1</w:t>
            </w:r>
          </w:p>
        </w:tc>
        <w:tc>
          <w:tcPr>
            <w:tcW w:w="764" w:type="dxa"/>
            <w:tcBorders>
              <w:top w:val="single" w:sz="4" w:space="0" w:color="auto"/>
              <w:left w:val="single" w:sz="4" w:space="0" w:color="auto"/>
              <w:bottom w:val="single" w:sz="4" w:space="0" w:color="auto"/>
              <w:right w:val="single" w:sz="4" w:space="0" w:color="auto"/>
            </w:tcBorders>
          </w:tcPr>
          <w:p w14:paraId="192D026E" w14:textId="77777777" w:rsidR="001B0235" w:rsidRPr="00EB1F5B" w:rsidRDefault="001B0235" w:rsidP="00BC5816">
            <w:pPr>
              <w:spacing w:line="480" w:lineRule="auto"/>
              <w:jc w:val="center"/>
            </w:pPr>
            <w:r w:rsidRPr="00EB1F5B">
              <w:t>N2</w:t>
            </w:r>
          </w:p>
        </w:tc>
        <w:tc>
          <w:tcPr>
            <w:tcW w:w="1444" w:type="dxa"/>
            <w:tcBorders>
              <w:top w:val="single" w:sz="4" w:space="0" w:color="auto"/>
              <w:left w:val="single" w:sz="4" w:space="0" w:color="auto"/>
              <w:bottom w:val="single" w:sz="4" w:space="0" w:color="auto"/>
              <w:right w:val="single" w:sz="4" w:space="0" w:color="auto"/>
            </w:tcBorders>
          </w:tcPr>
          <w:p w14:paraId="6EC30502" w14:textId="77777777" w:rsidR="001B0235" w:rsidRPr="00EB1F5B" w:rsidRDefault="001B0235" w:rsidP="00BC5816">
            <w:pPr>
              <w:spacing w:line="480" w:lineRule="auto"/>
              <w:jc w:val="center"/>
            </w:pPr>
            <w:r w:rsidRPr="00EB1F5B">
              <w:t>1.6175(16)</w:t>
            </w:r>
          </w:p>
        </w:tc>
        <w:tc>
          <w:tcPr>
            <w:tcW w:w="766" w:type="dxa"/>
            <w:tcBorders>
              <w:top w:val="single" w:sz="4" w:space="0" w:color="auto"/>
              <w:left w:val="single" w:sz="4" w:space="0" w:color="auto"/>
              <w:bottom w:val="single" w:sz="4" w:space="0" w:color="auto"/>
              <w:right w:val="single" w:sz="4" w:space="0" w:color="auto"/>
            </w:tcBorders>
            <w:vAlign w:val="bottom"/>
          </w:tcPr>
          <w:p w14:paraId="4AA40FC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S001</w:t>
            </w:r>
          </w:p>
        </w:tc>
        <w:tc>
          <w:tcPr>
            <w:tcW w:w="766" w:type="dxa"/>
            <w:tcBorders>
              <w:top w:val="single" w:sz="4" w:space="0" w:color="auto"/>
              <w:left w:val="single" w:sz="4" w:space="0" w:color="auto"/>
              <w:bottom w:val="single" w:sz="4" w:space="0" w:color="auto"/>
              <w:right w:val="single" w:sz="4" w:space="0" w:color="auto"/>
            </w:tcBorders>
            <w:vAlign w:val="bottom"/>
          </w:tcPr>
          <w:p w14:paraId="12FDBDB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N003</w:t>
            </w:r>
          </w:p>
        </w:tc>
        <w:tc>
          <w:tcPr>
            <w:tcW w:w="1728" w:type="dxa"/>
            <w:tcBorders>
              <w:top w:val="single" w:sz="4" w:space="0" w:color="auto"/>
              <w:left w:val="single" w:sz="4" w:space="0" w:color="auto"/>
              <w:bottom w:val="single" w:sz="4" w:space="0" w:color="auto"/>
              <w:right w:val="single" w:sz="4" w:space="0" w:color="auto"/>
            </w:tcBorders>
            <w:vAlign w:val="bottom"/>
          </w:tcPr>
          <w:p w14:paraId="2B64552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1.6140(19)</w:t>
            </w:r>
          </w:p>
        </w:tc>
        <w:tc>
          <w:tcPr>
            <w:tcW w:w="765" w:type="dxa"/>
            <w:tcBorders>
              <w:top w:val="single" w:sz="4" w:space="0" w:color="auto"/>
              <w:left w:val="single" w:sz="4" w:space="0" w:color="auto"/>
              <w:bottom w:val="single" w:sz="4" w:space="0" w:color="auto"/>
              <w:right w:val="single" w:sz="4" w:space="0" w:color="auto"/>
            </w:tcBorders>
            <w:vAlign w:val="bottom"/>
          </w:tcPr>
          <w:p w14:paraId="43235EB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S001</w:t>
            </w:r>
          </w:p>
        </w:tc>
        <w:tc>
          <w:tcPr>
            <w:tcW w:w="765" w:type="dxa"/>
            <w:tcBorders>
              <w:top w:val="single" w:sz="4" w:space="0" w:color="auto"/>
              <w:left w:val="single" w:sz="4" w:space="0" w:color="auto"/>
              <w:bottom w:val="single" w:sz="4" w:space="0" w:color="auto"/>
              <w:right w:val="single" w:sz="4" w:space="0" w:color="auto"/>
            </w:tcBorders>
            <w:vAlign w:val="bottom"/>
          </w:tcPr>
          <w:p w14:paraId="3EF51FA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N003</w:t>
            </w:r>
          </w:p>
        </w:tc>
        <w:tc>
          <w:tcPr>
            <w:tcW w:w="1589" w:type="dxa"/>
            <w:tcBorders>
              <w:top w:val="single" w:sz="4" w:space="0" w:color="auto"/>
              <w:left w:val="single" w:sz="4" w:space="0" w:color="auto"/>
              <w:bottom w:val="single" w:sz="4" w:space="0" w:color="auto"/>
              <w:right w:val="single" w:sz="4" w:space="0" w:color="auto"/>
            </w:tcBorders>
            <w:vAlign w:val="bottom"/>
          </w:tcPr>
          <w:p w14:paraId="5CCCBBC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1.613(2)</w:t>
            </w:r>
          </w:p>
        </w:tc>
      </w:tr>
      <w:tr w:rsidR="001B0235" w:rsidRPr="009F5044" w14:paraId="7478710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F39E9C6" w14:textId="77777777" w:rsidR="001B0235" w:rsidRPr="00EB1F5B" w:rsidRDefault="001B0235" w:rsidP="00BC5816">
            <w:pPr>
              <w:spacing w:line="480" w:lineRule="auto"/>
              <w:jc w:val="center"/>
            </w:pPr>
            <w:r w:rsidRPr="00EB1F5B">
              <w:t>S1</w:t>
            </w:r>
          </w:p>
        </w:tc>
        <w:tc>
          <w:tcPr>
            <w:tcW w:w="764" w:type="dxa"/>
            <w:tcBorders>
              <w:top w:val="single" w:sz="4" w:space="0" w:color="auto"/>
              <w:left w:val="single" w:sz="4" w:space="0" w:color="auto"/>
              <w:bottom w:val="single" w:sz="4" w:space="0" w:color="auto"/>
              <w:right w:val="single" w:sz="4" w:space="0" w:color="auto"/>
            </w:tcBorders>
          </w:tcPr>
          <w:p w14:paraId="2BCA192A" w14:textId="77777777" w:rsidR="001B0235" w:rsidRPr="00EB1F5B" w:rsidRDefault="001B0235" w:rsidP="00BC5816">
            <w:pPr>
              <w:spacing w:line="480" w:lineRule="auto"/>
              <w:jc w:val="center"/>
            </w:pPr>
            <w:r w:rsidRPr="00EB1F5B">
              <w:t>N1</w:t>
            </w:r>
          </w:p>
        </w:tc>
        <w:tc>
          <w:tcPr>
            <w:tcW w:w="1444" w:type="dxa"/>
            <w:tcBorders>
              <w:top w:val="single" w:sz="4" w:space="0" w:color="auto"/>
              <w:left w:val="single" w:sz="4" w:space="0" w:color="auto"/>
              <w:bottom w:val="single" w:sz="4" w:space="0" w:color="auto"/>
              <w:right w:val="single" w:sz="4" w:space="0" w:color="auto"/>
            </w:tcBorders>
          </w:tcPr>
          <w:p w14:paraId="033417A2" w14:textId="77777777" w:rsidR="001B0235" w:rsidRPr="00EB1F5B" w:rsidRDefault="001B0235" w:rsidP="00BC5816">
            <w:pPr>
              <w:spacing w:line="480" w:lineRule="auto"/>
              <w:jc w:val="center"/>
            </w:pPr>
            <w:r w:rsidRPr="00EB1F5B">
              <w:t>1.6200(18)</w:t>
            </w:r>
          </w:p>
        </w:tc>
        <w:tc>
          <w:tcPr>
            <w:tcW w:w="766" w:type="dxa"/>
            <w:tcBorders>
              <w:top w:val="single" w:sz="4" w:space="0" w:color="auto"/>
              <w:left w:val="single" w:sz="4" w:space="0" w:color="auto"/>
              <w:bottom w:val="single" w:sz="4" w:space="0" w:color="auto"/>
              <w:right w:val="single" w:sz="4" w:space="0" w:color="auto"/>
            </w:tcBorders>
            <w:vAlign w:val="bottom"/>
          </w:tcPr>
          <w:p w14:paraId="007B5E3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S001</w:t>
            </w:r>
          </w:p>
        </w:tc>
        <w:tc>
          <w:tcPr>
            <w:tcW w:w="766" w:type="dxa"/>
            <w:tcBorders>
              <w:top w:val="single" w:sz="4" w:space="0" w:color="auto"/>
              <w:left w:val="single" w:sz="4" w:space="0" w:color="auto"/>
              <w:bottom w:val="single" w:sz="4" w:space="0" w:color="auto"/>
              <w:right w:val="single" w:sz="4" w:space="0" w:color="auto"/>
            </w:tcBorders>
            <w:vAlign w:val="bottom"/>
          </w:tcPr>
          <w:p w14:paraId="17DB59CE"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N004</w:t>
            </w:r>
          </w:p>
        </w:tc>
        <w:tc>
          <w:tcPr>
            <w:tcW w:w="1728" w:type="dxa"/>
            <w:tcBorders>
              <w:top w:val="single" w:sz="4" w:space="0" w:color="auto"/>
              <w:left w:val="single" w:sz="4" w:space="0" w:color="auto"/>
              <w:bottom w:val="single" w:sz="4" w:space="0" w:color="auto"/>
              <w:right w:val="single" w:sz="4" w:space="0" w:color="auto"/>
            </w:tcBorders>
            <w:vAlign w:val="bottom"/>
          </w:tcPr>
          <w:p w14:paraId="5510DFD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1.617(2)</w:t>
            </w:r>
          </w:p>
        </w:tc>
        <w:tc>
          <w:tcPr>
            <w:tcW w:w="765" w:type="dxa"/>
            <w:tcBorders>
              <w:top w:val="single" w:sz="4" w:space="0" w:color="auto"/>
              <w:left w:val="single" w:sz="4" w:space="0" w:color="auto"/>
              <w:bottom w:val="single" w:sz="4" w:space="0" w:color="auto"/>
              <w:right w:val="single" w:sz="4" w:space="0" w:color="auto"/>
            </w:tcBorders>
            <w:vAlign w:val="bottom"/>
          </w:tcPr>
          <w:p w14:paraId="03670D2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S001</w:t>
            </w:r>
          </w:p>
        </w:tc>
        <w:tc>
          <w:tcPr>
            <w:tcW w:w="765" w:type="dxa"/>
            <w:tcBorders>
              <w:top w:val="single" w:sz="4" w:space="0" w:color="auto"/>
              <w:left w:val="single" w:sz="4" w:space="0" w:color="auto"/>
              <w:bottom w:val="single" w:sz="4" w:space="0" w:color="auto"/>
              <w:right w:val="single" w:sz="4" w:space="0" w:color="auto"/>
            </w:tcBorders>
            <w:vAlign w:val="bottom"/>
          </w:tcPr>
          <w:p w14:paraId="237168DE"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N004</w:t>
            </w:r>
          </w:p>
        </w:tc>
        <w:tc>
          <w:tcPr>
            <w:tcW w:w="1589" w:type="dxa"/>
            <w:tcBorders>
              <w:top w:val="single" w:sz="4" w:space="0" w:color="auto"/>
              <w:left w:val="single" w:sz="4" w:space="0" w:color="auto"/>
              <w:bottom w:val="single" w:sz="4" w:space="0" w:color="auto"/>
              <w:right w:val="single" w:sz="4" w:space="0" w:color="auto"/>
            </w:tcBorders>
            <w:vAlign w:val="bottom"/>
          </w:tcPr>
          <w:p w14:paraId="50D0C73E"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1.619(1)</w:t>
            </w:r>
          </w:p>
        </w:tc>
      </w:tr>
      <w:tr w:rsidR="001B0235" w:rsidRPr="009F5044" w14:paraId="48ECB8E6"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B94519D" w14:textId="77777777" w:rsidR="001B0235" w:rsidRPr="00EB1F5B" w:rsidRDefault="001B0235" w:rsidP="00BC5816">
            <w:pPr>
              <w:spacing w:line="480" w:lineRule="auto"/>
              <w:jc w:val="center"/>
            </w:pPr>
            <w:r w:rsidRPr="00EB1F5B">
              <w:t>S2</w:t>
            </w:r>
          </w:p>
        </w:tc>
        <w:tc>
          <w:tcPr>
            <w:tcW w:w="764" w:type="dxa"/>
            <w:tcBorders>
              <w:top w:val="single" w:sz="4" w:space="0" w:color="auto"/>
              <w:left w:val="single" w:sz="4" w:space="0" w:color="auto"/>
              <w:bottom w:val="single" w:sz="4" w:space="0" w:color="auto"/>
              <w:right w:val="single" w:sz="4" w:space="0" w:color="auto"/>
            </w:tcBorders>
          </w:tcPr>
          <w:p w14:paraId="140BBF7E" w14:textId="77777777" w:rsidR="001B0235" w:rsidRPr="00EB1F5B" w:rsidRDefault="001B0235" w:rsidP="00BC5816">
            <w:pPr>
              <w:spacing w:line="480" w:lineRule="auto"/>
              <w:jc w:val="center"/>
            </w:pPr>
            <w:r w:rsidRPr="00EB1F5B">
              <w:t>N3</w:t>
            </w:r>
          </w:p>
        </w:tc>
        <w:tc>
          <w:tcPr>
            <w:tcW w:w="1444" w:type="dxa"/>
            <w:tcBorders>
              <w:top w:val="single" w:sz="4" w:space="0" w:color="auto"/>
              <w:left w:val="single" w:sz="4" w:space="0" w:color="auto"/>
              <w:bottom w:val="single" w:sz="4" w:space="0" w:color="auto"/>
              <w:right w:val="single" w:sz="4" w:space="0" w:color="auto"/>
            </w:tcBorders>
          </w:tcPr>
          <w:p w14:paraId="21BDF4E1" w14:textId="77777777" w:rsidR="001B0235" w:rsidRPr="00EB1F5B" w:rsidRDefault="001B0235" w:rsidP="00BC5816">
            <w:pPr>
              <w:spacing w:line="480" w:lineRule="auto"/>
              <w:jc w:val="center"/>
            </w:pPr>
            <w:r w:rsidRPr="00EB1F5B">
              <w:t>1.6137(15)</w:t>
            </w:r>
          </w:p>
        </w:tc>
        <w:tc>
          <w:tcPr>
            <w:tcW w:w="766" w:type="dxa"/>
            <w:tcBorders>
              <w:top w:val="single" w:sz="4" w:space="0" w:color="auto"/>
              <w:left w:val="single" w:sz="4" w:space="0" w:color="auto"/>
              <w:bottom w:val="single" w:sz="4" w:space="0" w:color="auto"/>
              <w:right w:val="single" w:sz="4" w:space="0" w:color="auto"/>
            </w:tcBorders>
            <w:vAlign w:val="bottom"/>
          </w:tcPr>
          <w:p w14:paraId="0F6826B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S002</w:t>
            </w:r>
          </w:p>
        </w:tc>
        <w:tc>
          <w:tcPr>
            <w:tcW w:w="766" w:type="dxa"/>
            <w:tcBorders>
              <w:top w:val="single" w:sz="4" w:space="0" w:color="auto"/>
              <w:left w:val="single" w:sz="4" w:space="0" w:color="auto"/>
              <w:bottom w:val="single" w:sz="4" w:space="0" w:color="auto"/>
              <w:right w:val="single" w:sz="4" w:space="0" w:color="auto"/>
            </w:tcBorders>
            <w:vAlign w:val="bottom"/>
          </w:tcPr>
          <w:p w14:paraId="29A31A0C"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N005</w:t>
            </w:r>
          </w:p>
        </w:tc>
        <w:tc>
          <w:tcPr>
            <w:tcW w:w="1728" w:type="dxa"/>
            <w:tcBorders>
              <w:top w:val="single" w:sz="4" w:space="0" w:color="auto"/>
              <w:left w:val="single" w:sz="4" w:space="0" w:color="auto"/>
              <w:bottom w:val="single" w:sz="4" w:space="0" w:color="auto"/>
              <w:right w:val="single" w:sz="4" w:space="0" w:color="auto"/>
            </w:tcBorders>
            <w:vAlign w:val="bottom"/>
          </w:tcPr>
          <w:p w14:paraId="712AFBB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1.614(2)</w:t>
            </w:r>
          </w:p>
        </w:tc>
        <w:tc>
          <w:tcPr>
            <w:tcW w:w="765" w:type="dxa"/>
            <w:tcBorders>
              <w:top w:val="single" w:sz="4" w:space="0" w:color="auto"/>
              <w:left w:val="single" w:sz="4" w:space="0" w:color="auto"/>
              <w:bottom w:val="single" w:sz="4" w:space="0" w:color="auto"/>
              <w:right w:val="single" w:sz="4" w:space="0" w:color="auto"/>
            </w:tcBorders>
            <w:vAlign w:val="bottom"/>
          </w:tcPr>
          <w:p w14:paraId="1907DF5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S002</w:t>
            </w:r>
          </w:p>
        </w:tc>
        <w:tc>
          <w:tcPr>
            <w:tcW w:w="765" w:type="dxa"/>
            <w:tcBorders>
              <w:top w:val="single" w:sz="4" w:space="0" w:color="auto"/>
              <w:left w:val="single" w:sz="4" w:space="0" w:color="auto"/>
              <w:bottom w:val="single" w:sz="4" w:space="0" w:color="auto"/>
              <w:right w:val="single" w:sz="4" w:space="0" w:color="auto"/>
            </w:tcBorders>
            <w:vAlign w:val="bottom"/>
          </w:tcPr>
          <w:p w14:paraId="5E10059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N005</w:t>
            </w:r>
          </w:p>
        </w:tc>
        <w:tc>
          <w:tcPr>
            <w:tcW w:w="1589" w:type="dxa"/>
            <w:tcBorders>
              <w:top w:val="single" w:sz="4" w:space="0" w:color="auto"/>
              <w:left w:val="single" w:sz="4" w:space="0" w:color="auto"/>
              <w:bottom w:val="single" w:sz="4" w:space="0" w:color="auto"/>
              <w:right w:val="single" w:sz="4" w:space="0" w:color="auto"/>
            </w:tcBorders>
            <w:vAlign w:val="bottom"/>
          </w:tcPr>
          <w:p w14:paraId="27B43F4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1.617(2)</w:t>
            </w:r>
          </w:p>
        </w:tc>
      </w:tr>
      <w:tr w:rsidR="001B0235" w:rsidRPr="009F5044" w14:paraId="3C89ECE3"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C7E202E" w14:textId="77777777" w:rsidR="001B0235" w:rsidRPr="00EB1F5B" w:rsidRDefault="001B0235" w:rsidP="00BC5816">
            <w:pPr>
              <w:spacing w:line="480" w:lineRule="auto"/>
              <w:jc w:val="center"/>
            </w:pPr>
            <w:r w:rsidRPr="00EB1F5B">
              <w:t>S2</w:t>
            </w:r>
          </w:p>
        </w:tc>
        <w:tc>
          <w:tcPr>
            <w:tcW w:w="764" w:type="dxa"/>
            <w:tcBorders>
              <w:top w:val="single" w:sz="4" w:space="0" w:color="auto"/>
              <w:left w:val="single" w:sz="4" w:space="0" w:color="auto"/>
              <w:bottom w:val="single" w:sz="4" w:space="0" w:color="auto"/>
              <w:right w:val="single" w:sz="4" w:space="0" w:color="auto"/>
            </w:tcBorders>
          </w:tcPr>
          <w:p w14:paraId="4DA54945" w14:textId="77777777" w:rsidR="001B0235" w:rsidRPr="00EB1F5B" w:rsidRDefault="001B0235" w:rsidP="00BC5816">
            <w:pPr>
              <w:spacing w:line="480" w:lineRule="auto"/>
              <w:jc w:val="center"/>
            </w:pPr>
            <w:r w:rsidRPr="00EB1F5B">
              <w:t>N4</w:t>
            </w:r>
          </w:p>
        </w:tc>
        <w:tc>
          <w:tcPr>
            <w:tcW w:w="1444" w:type="dxa"/>
            <w:tcBorders>
              <w:top w:val="single" w:sz="4" w:space="0" w:color="auto"/>
              <w:left w:val="single" w:sz="4" w:space="0" w:color="auto"/>
              <w:bottom w:val="single" w:sz="4" w:space="0" w:color="auto"/>
              <w:right w:val="single" w:sz="4" w:space="0" w:color="auto"/>
            </w:tcBorders>
          </w:tcPr>
          <w:p w14:paraId="58F8BD9F" w14:textId="77777777" w:rsidR="001B0235" w:rsidRPr="00EB1F5B" w:rsidRDefault="001B0235" w:rsidP="00BC5816">
            <w:pPr>
              <w:spacing w:line="480" w:lineRule="auto"/>
              <w:jc w:val="center"/>
            </w:pPr>
            <w:r w:rsidRPr="00EB1F5B">
              <w:t>1.621(2)</w:t>
            </w:r>
          </w:p>
        </w:tc>
        <w:tc>
          <w:tcPr>
            <w:tcW w:w="766" w:type="dxa"/>
            <w:tcBorders>
              <w:top w:val="single" w:sz="4" w:space="0" w:color="auto"/>
              <w:left w:val="single" w:sz="4" w:space="0" w:color="auto"/>
              <w:bottom w:val="single" w:sz="4" w:space="0" w:color="auto"/>
              <w:right w:val="single" w:sz="4" w:space="0" w:color="auto"/>
            </w:tcBorders>
            <w:vAlign w:val="bottom"/>
          </w:tcPr>
          <w:p w14:paraId="598F69A2"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S002</w:t>
            </w:r>
          </w:p>
        </w:tc>
        <w:tc>
          <w:tcPr>
            <w:tcW w:w="766" w:type="dxa"/>
            <w:tcBorders>
              <w:top w:val="single" w:sz="4" w:space="0" w:color="auto"/>
              <w:left w:val="single" w:sz="4" w:space="0" w:color="auto"/>
              <w:bottom w:val="single" w:sz="4" w:space="0" w:color="auto"/>
              <w:right w:val="single" w:sz="4" w:space="0" w:color="auto"/>
            </w:tcBorders>
            <w:vAlign w:val="bottom"/>
          </w:tcPr>
          <w:p w14:paraId="6DD442C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N007</w:t>
            </w:r>
          </w:p>
        </w:tc>
        <w:tc>
          <w:tcPr>
            <w:tcW w:w="1728" w:type="dxa"/>
            <w:tcBorders>
              <w:top w:val="single" w:sz="4" w:space="0" w:color="auto"/>
              <w:left w:val="single" w:sz="4" w:space="0" w:color="auto"/>
              <w:bottom w:val="single" w:sz="4" w:space="0" w:color="auto"/>
              <w:right w:val="single" w:sz="4" w:space="0" w:color="auto"/>
            </w:tcBorders>
            <w:vAlign w:val="bottom"/>
          </w:tcPr>
          <w:p w14:paraId="03124E0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1.624(3)</w:t>
            </w:r>
          </w:p>
        </w:tc>
        <w:tc>
          <w:tcPr>
            <w:tcW w:w="765" w:type="dxa"/>
            <w:tcBorders>
              <w:top w:val="single" w:sz="4" w:space="0" w:color="auto"/>
              <w:left w:val="single" w:sz="4" w:space="0" w:color="auto"/>
              <w:bottom w:val="single" w:sz="4" w:space="0" w:color="auto"/>
              <w:right w:val="single" w:sz="4" w:space="0" w:color="auto"/>
            </w:tcBorders>
            <w:vAlign w:val="bottom"/>
          </w:tcPr>
          <w:p w14:paraId="7047D02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S002</w:t>
            </w:r>
          </w:p>
        </w:tc>
        <w:tc>
          <w:tcPr>
            <w:tcW w:w="765" w:type="dxa"/>
            <w:tcBorders>
              <w:top w:val="single" w:sz="4" w:space="0" w:color="auto"/>
              <w:left w:val="single" w:sz="4" w:space="0" w:color="auto"/>
              <w:bottom w:val="single" w:sz="4" w:space="0" w:color="auto"/>
              <w:right w:val="single" w:sz="4" w:space="0" w:color="auto"/>
            </w:tcBorders>
            <w:vAlign w:val="bottom"/>
          </w:tcPr>
          <w:p w14:paraId="0E0A880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N006</w:t>
            </w:r>
          </w:p>
        </w:tc>
        <w:tc>
          <w:tcPr>
            <w:tcW w:w="1589" w:type="dxa"/>
            <w:tcBorders>
              <w:top w:val="single" w:sz="4" w:space="0" w:color="auto"/>
              <w:left w:val="single" w:sz="4" w:space="0" w:color="auto"/>
              <w:bottom w:val="single" w:sz="4" w:space="0" w:color="auto"/>
              <w:right w:val="single" w:sz="4" w:space="0" w:color="auto"/>
            </w:tcBorders>
            <w:vAlign w:val="bottom"/>
          </w:tcPr>
          <w:p w14:paraId="45111CC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1.623(3)</w:t>
            </w:r>
          </w:p>
        </w:tc>
      </w:tr>
      <w:tr w:rsidR="001B0235" w:rsidRPr="009F5044" w14:paraId="08F6CBC5"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12519E34" w14:textId="77777777" w:rsidR="001B0235" w:rsidRPr="00EB1F5B" w:rsidRDefault="001B0235" w:rsidP="00BC5816">
            <w:pPr>
              <w:spacing w:line="480" w:lineRule="auto"/>
              <w:jc w:val="center"/>
            </w:pPr>
            <w:r w:rsidRPr="00EB1F5B">
              <w:t>N2</w:t>
            </w:r>
          </w:p>
        </w:tc>
        <w:tc>
          <w:tcPr>
            <w:tcW w:w="764" w:type="dxa"/>
            <w:tcBorders>
              <w:top w:val="single" w:sz="4" w:space="0" w:color="auto"/>
              <w:left w:val="single" w:sz="4" w:space="0" w:color="auto"/>
              <w:bottom w:val="single" w:sz="4" w:space="0" w:color="auto"/>
              <w:right w:val="single" w:sz="4" w:space="0" w:color="auto"/>
            </w:tcBorders>
          </w:tcPr>
          <w:p w14:paraId="602EED48" w14:textId="77777777" w:rsidR="001B0235" w:rsidRPr="00EB1F5B" w:rsidRDefault="001B0235" w:rsidP="00BC5816">
            <w:pPr>
              <w:spacing w:line="480" w:lineRule="auto"/>
              <w:jc w:val="center"/>
            </w:pPr>
            <w:r w:rsidRPr="00EB1F5B">
              <w:t>C2</w:t>
            </w:r>
          </w:p>
        </w:tc>
        <w:tc>
          <w:tcPr>
            <w:tcW w:w="1444" w:type="dxa"/>
            <w:tcBorders>
              <w:top w:val="single" w:sz="4" w:space="0" w:color="auto"/>
              <w:left w:val="single" w:sz="4" w:space="0" w:color="auto"/>
              <w:bottom w:val="single" w:sz="4" w:space="0" w:color="auto"/>
              <w:right w:val="single" w:sz="4" w:space="0" w:color="auto"/>
            </w:tcBorders>
          </w:tcPr>
          <w:p w14:paraId="0351CC6F" w14:textId="77777777" w:rsidR="001B0235" w:rsidRPr="00EB1F5B" w:rsidRDefault="001B0235" w:rsidP="00BC5816">
            <w:pPr>
              <w:spacing w:line="480" w:lineRule="auto"/>
              <w:jc w:val="center"/>
            </w:pPr>
            <w:r w:rsidRPr="00EB1F5B">
              <w:t>1.340(2)</w:t>
            </w:r>
          </w:p>
        </w:tc>
        <w:tc>
          <w:tcPr>
            <w:tcW w:w="766" w:type="dxa"/>
            <w:tcBorders>
              <w:top w:val="single" w:sz="4" w:space="0" w:color="auto"/>
              <w:left w:val="single" w:sz="4" w:space="0" w:color="auto"/>
              <w:bottom w:val="single" w:sz="4" w:space="0" w:color="auto"/>
              <w:right w:val="single" w:sz="4" w:space="0" w:color="auto"/>
            </w:tcBorders>
            <w:vAlign w:val="bottom"/>
          </w:tcPr>
          <w:p w14:paraId="741C79A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N003</w:t>
            </w:r>
          </w:p>
        </w:tc>
        <w:tc>
          <w:tcPr>
            <w:tcW w:w="766" w:type="dxa"/>
            <w:tcBorders>
              <w:top w:val="single" w:sz="4" w:space="0" w:color="auto"/>
              <w:left w:val="single" w:sz="4" w:space="0" w:color="auto"/>
              <w:bottom w:val="single" w:sz="4" w:space="0" w:color="auto"/>
              <w:right w:val="single" w:sz="4" w:space="0" w:color="auto"/>
            </w:tcBorders>
            <w:vAlign w:val="bottom"/>
          </w:tcPr>
          <w:p w14:paraId="03746992"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C006</w:t>
            </w:r>
          </w:p>
        </w:tc>
        <w:tc>
          <w:tcPr>
            <w:tcW w:w="1728" w:type="dxa"/>
            <w:tcBorders>
              <w:top w:val="single" w:sz="4" w:space="0" w:color="auto"/>
              <w:left w:val="single" w:sz="4" w:space="0" w:color="auto"/>
              <w:bottom w:val="single" w:sz="4" w:space="0" w:color="auto"/>
              <w:right w:val="single" w:sz="4" w:space="0" w:color="auto"/>
            </w:tcBorders>
            <w:vAlign w:val="bottom"/>
          </w:tcPr>
          <w:p w14:paraId="2402C55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1.340(3)</w:t>
            </w:r>
          </w:p>
        </w:tc>
        <w:tc>
          <w:tcPr>
            <w:tcW w:w="765" w:type="dxa"/>
            <w:tcBorders>
              <w:top w:val="single" w:sz="4" w:space="0" w:color="auto"/>
              <w:left w:val="single" w:sz="4" w:space="0" w:color="auto"/>
              <w:bottom w:val="single" w:sz="4" w:space="0" w:color="auto"/>
              <w:right w:val="single" w:sz="4" w:space="0" w:color="auto"/>
            </w:tcBorders>
            <w:vAlign w:val="bottom"/>
          </w:tcPr>
          <w:p w14:paraId="1959FA3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N003</w:t>
            </w:r>
          </w:p>
        </w:tc>
        <w:tc>
          <w:tcPr>
            <w:tcW w:w="765" w:type="dxa"/>
            <w:tcBorders>
              <w:top w:val="single" w:sz="4" w:space="0" w:color="auto"/>
              <w:left w:val="single" w:sz="4" w:space="0" w:color="auto"/>
              <w:bottom w:val="single" w:sz="4" w:space="0" w:color="auto"/>
              <w:right w:val="single" w:sz="4" w:space="0" w:color="auto"/>
            </w:tcBorders>
            <w:vAlign w:val="bottom"/>
          </w:tcPr>
          <w:p w14:paraId="2BE0043E"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C007</w:t>
            </w:r>
          </w:p>
        </w:tc>
        <w:tc>
          <w:tcPr>
            <w:tcW w:w="1589" w:type="dxa"/>
            <w:tcBorders>
              <w:top w:val="single" w:sz="4" w:space="0" w:color="auto"/>
              <w:left w:val="single" w:sz="4" w:space="0" w:color="auto"/>
              <w:bottom w:val="single" w:sz="4" w:space="0" w:color="auto"/>
              <w:right w:val="single" w:sz="4" w:space="0" w:color="auto"/>
            </w:tcBorders>
            <w:vAlign w:val="bottom"/>
          </w:tcPr>
          <w:p w14:paraId="4C0F7B3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1.341(2)</w:t>
            </w:r>
          </w:p>
        </w:tc>
      </w:tr>
      <w:tr w:rsidR="001B0235" w:rsidRPr="009F5044" w14:paraId="57F1DCBB"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EF3EF6C" w14:textId="77777777" w:rsidR="001B0235" w:rsidRPr="00EB1F5B" w:rsidRDefault="001B0235" w:rsidP="00BC5816">
            <w:pPr>
              <w:spacing w:line="480" w:lineRule="auto"/>
              <w:jc w:val="center"/>
            </w:pPr>
            <w:r w:rsidRPr="00EB1F5B">
              <w:t>N3</w:t>
            </w:r>
          </w:p>
        </w:tc>
        <w:tc>
          <w:tcPr>
            <w:tcW w:w="764" w:type="dxa"/>
            <w:tcBorders>
              <w:top w:val="single" w:sz="4" w:space="0" w:color="auto"/>
              <w:left w:val="single" w:sz="4" w:space="0" w:color="auto"/>
              <w:bottom w:val="single" w:sz="4" w:space="0" w:color="auto"/>
              <w:right w:val="single" w:sz="4" w:space="0" w:color="auto"/>
            </w:tcBorders>
          </w:tcPr>
          <w:p w14:paraId="6F34FE8A" w14:textId="77777777" w:rsidR="001B0235" w:rsidRPr="00EB1F5B" w:rsidRDefault="001B0235" w:rsidP="00BC5816">
            <w:pPr>
              <w:spacing w:line="480" w:lineRule="auto"/>
              <w:jc w:val="center"/>
            </w:pPr>
            <w:r w:rsidRPr="00EB1F5B">
              <w:t>C23</w:t>
            </w:r>
          </w:p>
        </w:tc>
        <w:tc>
          <w:tcPr>
            <w:tcW w:w="1444" w:type="dxa"/>
            <w:tcBorders>
              <w:top w:val="single" w:sz="4" w:space="0" w:color="auto"/>
              <w:left w:val="single" w:sz="4" w:space="0" w:color="auto"/>
              <w:bottom w:val="single" w:sz="4" w:space="0" w:color="auto"/>
              <w:right w:val="single" w:sz="4" w:space="0" w:color="auto"/>
            </w:tcBorders>
          </w:tcPr>
          <w:p w14:paraId="5F15DB28" w14:textId="77777777" w:rsidR="001B0235" w:rsidRPr="00EB1F5B" w:rsidRDefault="001B0235" w:rsidP="00BC5816">
            <w:pPr>
              <w:spacing w:line="480" w:lineRule="auto"/>
              <w:jc w:val="center"/>
            </w:pPr>
            <w:r w:rsidRPr="00EB1F5B">
              <w:t>1.341(2)</w:t>
            </w:r>
          </w:p>
        </w:tc>
        <w:tc>
          <w:tcPr>
            <w:tcW w:w="766" w:type="dxa"/>
            <w:tcBorders>
              <w:top w:val="single" w:sz="4" w:space="0" w:color="auto"/>
              <w:left w:val="single" w:sz="4" w:space="0" w:color="auto"/>
              <w:bottom w:val="single" w:sz="4" w:space="0" w:color="auto"/>
              <w:right w:val="single" w:sz="4" w:space="0" w:color="auto"/>
            </w:tcBorders>
            <w:vAlign w:val="bottom"/>
          </w:tcPr>
          <w:p w14:paraId="6485847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N004</w:t>
            </w:r>
          </w:p>
        </w:tc>
        <w:tc>
          <w:tcPr>
            <w:tcW w:w="766" w:type="dxa"/>
            <w:tcBorders>
              <w:top w:val="single" w:sz="4" w:space="0" w:color="auto"/>
              <w:left w:val="single" w:sz="4" w:space="0" w:color="auto"/>
              <w:bottom w:val="single" w:sz="4" w:space="0" w:color="auto"/>
              <w:right w:val="single" w:sz="4" w:space="0" w:color="auto"/>
            </w:tcBorders>
            <w:vAlign w:val="bottom"/>
          </w:tcPr>
          <w:p w14:paraId="7136C70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C008</w:t>
            </w:r>
          </w:p>
        </w:tc>
        <w:tc>
          <w:tcPr>
            <w:tcW w:w="1728" w:type="dxa"/>
            <w:tcBorders>
              <w:top w:val="single" w:sz="4" w:space="0" w:color="auto"/>
              <w:left w:val="single" w:sz="4" w:space="0" w:color="auto"/>
              <w:bottom w:val="single" w:sz="4" w:space="0" w:color="auto"/>
              <w:right w:val="single" w:sz="4" w:space="0" w:color="auto"/>
            </w:tcBorders>
            <w:vAlign w:val="bottom"/>
          </w:tcPr>
          <w:p w14:paraId="5D7D570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1.340(3)</w:t>
            </w:r>
          </w:p>
        </w:tc>
        <w:tc>
          <w:tcPr>
            <w:tcW w:w="765" w:type="dxa"/>
            <w:tcBorders>
              <w:top w:val="single" w:sz="4" w:space="0" w:color="auto"/>
              <w:left w:val="single" w:sz="4" w:space="0" w:color="auto"/>
              <w:bottom w:val="single" w:sz="4" w:space="0" w:color="auto"/>
              <w:right w:val="single" w:sz="4" w:space="0" w:color="auto"/>
            </w:tcBorders>
            <w:vAlign w:val="bottom"/>
          </w:tcPr>
          <w:p w14:paraId="2C81073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N004</w:t>
            </w:r>
          </w:p>
        </w:tc>
        <w:tc>
          <w:tcPr>
            <w:tcW w:w="765" w:type="dxa"/>
            <w:tcBorders>
              <w:top w:val="single" w:sz="4" w:space="0" w:color="auto"/>
              <w:left w:val="single" w:sz="4" w:space="0" w:color="auto"/>
              <w:bottom w:val="single" w:sz="4" w:space="0" w:color="auto"/>
              <w:right w:val="single" w:sz="4" w:space="0" w:color="auto"/>
            </w:tcBorders>
            <w:vAlign w:val="bottom"/>
          </w:tcPr>
          <w:p w14:paraId="6CFE374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C008</w:t>
            </w:r>
          </w:p>
        </w:tc>
        <w:tc>
          <w:tcPr>
            <w:tcW w:w="1589" w:type="dxa"/>
            <w:tcBorders>
              <w:top w:val="single" w:sz="4" w:space="0" w:color="auto"/>
              <w:left w:val="single" w:sz="4" w:space="0" w:color="auto"/>
              <w:bottom w:val="single" w:sz="4" w:space="0" w:color="auto"/>
              <w:right w:val="single" w:sz="4" w:space="0" w:color="auto"/>
            </w:tcBorders>
            <w:vAlign w:val="bottom"/>
          </w:tcPr>
          <w:p w14:paraId="6F9C3D8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1.339(3)</w:t>
            </w:r>
          </w:p>
        </w:tc>
      </w:tr>
      <w:tr w:rsidR="001B0235" w:rsidRPr="009F5044" w14:paraId="13B76DE0"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4ADC6AD" w14:textId="77777777" w:rsidR="001B0235" w:rsidRPr="00EB1F5B" w:rsidRDefault="001B0235" w:rsidP="00BC5816">
            <w:pPr>
              <w:spacing w:line="480" w:lineRule="auto"/>
              <w:jc w:val="center"/>
            </w:pPr>
            <w:r w:rsidRPr="00EB1F5B">
              <w:t>N1</w:t>
            </w:r>
          </w:p>
        </w:tc>
        <w:tc>
          <w:tcPr>
            <w:tcW w:w="764" w:type="dxa"/>
            <w:tcBorders>
              <w:top w:val="single" w:sz="4" w:space="0" w:color="auto"/>
              <w:left w:val="single" w:sz="4" w:space="0" w:color="auto"/>
              <w:bottom w:val="single" w:sz="4" w:space="0" w:color="auto"/>
              <w:right w:val="single" w:sz="4" w:space="0" w:color="auto"/>
            </w:tcBorders>
          </w:tcPr>
          <w:p w14:paraId="49ABC565" w14:textId="77777777" w:rsidR="001B0235" w:rsidRPr="00EB1F5B" w:rsidRDefault="001B0235" w:rsidP="00BC5816">
            <w:pPr>
              <w:spacing w:line="480" w:lineRule="auto"/>
              <w:jc w:val="center"/>
            </w:pPr>
            <w:r w:rsidRPr="00EB1F5B">
              <w:t>C1</w:t>
            </w:r>
          </w:p>
        </w:tc>
        <w:tc>
          <w:tcPr>
            <w:tcW w:w="1444" w:type="dxa"/>
            <w:tcBorders>
              <w:top w:val="single" w:sz="4" w:space="0" w:color="auto"/>
              <w:left w:val="single" w:sz="4" w:space="0" w:color="auto"/>
              <w:bottom w:val="single" w:sz="4" w:space="0" w:color="auto"/>
              <w:right w:val="single" w:sz="4" w:space="0" w:color="auto"/>
            </w:tcBorders>
          </w:tcPr>
          <w:p w14:paraId="5DC098EB" w14:textId="77777777" w:rsidR="001B0235" w:rsidRPr="00EB1F5B" w:rsidRDefault="001B0235" w:rsidP="00BC5816">
            <w:pPr>
              <w:spacing w:line="480" w:lineRule="auto"/>
              <w:jc w:val="center"/>
            </w:pPr>
            <w:r w:rsidRPr="00EB1F5B">
              <w:t>1.342(3)</w:t>
            </w:r>
          </w:p>
        </w:tc>
        <w:tc>
          <w:tcPr>
            <w:tcW w:w="766" w:type="dxa"/>
            <w:tcBorders>
              <w:top w:val="single" w:sz="4" w:space="0" w:color="auto"/>
              <w:left w:val="single" w:sz="4" w:space="0" w:color="auto"/>
              <w:bottom w:val="single" w:sz="4" w:space="0" w:color="auto"/>
              <w:right w:val="single" w:sz="4" w:space="0" w:color="auto"/>
            </w:tcBorders>
            <w:vAlign w:val="bottom"/>
          </w:tcPr>
          <w:p w14:paraId="40B7586C"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N005</w:t>
            </w:r>
          </w:p>
        </w:tc>
        <w:tc>
          <w:tcPr>
            <w:tcW w:w="766" w:type="dxa"/>
            <w:tcBorders>
              <w:top w:val="single" w:sz="4" w:space="0" w:color="auto"/>
              <w:left w:val="single" w:sz="4" w:space="0" w:color="auto"/>
              <w:bottom w:val="single" w:sz="4" w:space="0" w:color="auto"/>
              <w:right w:val="single" w:sz="4" w:space="0" w:color="auto"/>
            </w:tcBorders>
            <w:vAlign w:val="bottom"/>
          </w:tcPr>
          <w:p w14:paraId="54C7F40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C009</w:t>
            </w:r>
          </w:p>
        </w:tc>
        <w:tc>
          <w:tcPr>
            <w:tcW w:w="1728" w:type="dxa"/>
            <w:tcBorders>
              <w:top w:val="single" w:sz="4" w:space="0" w:color="auto"/>
              <w:left w:val="single" w:sz="4" w:space="0" w:color="auto"/>
              <w:bottom w:val="single" w:sz="4" w:space="0" w:color="auto"/>
              <w:right w:val="single" w:sz="4" w:space="0" w:color="auto"/>
            </w:tcBorders>
            <w:vAlign w:val="bottom"/>
          </w:tcPr>
          <w:p w14:paraId="15E9DE1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1.337(3)</w:t>
            </w:r>
          </w:p>
        </w:tc>
        <w:tc>
          <w:tcPr>
            <w:tcW w:w="765" w:type="dxa"/>
            <w:tcBorders>
              <w:top w:val="single" w:sz="4" w:space="0" w:color="auto"/>
              <w:left w:val="single" w:sz="4" w:space="0" w:color="auto"/>
              <w:bottom w:val="single" w:sz="4" w:space="0" w:color="auto"/>
              <w:right w:val="single" w:sz="4" w:space="0" w:color="auto"/>
            </w:tcBorders>
            <w:vAlign w:val="bottom"/>
          </w:tcPr>
          <w:p w14:paraId="47F972D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N005</w:t>
            </w:r>
          </w:p>
        </w:tc>
        <w:tc>
          <w:tcPr>
            <w:tcW w:w="765" w:type="dxa"/>
            <w:tcBorders>
              <w:top w:val="single" w:sz="4" w:space="0" w:color="auto"/>
              <w:left w:val="single" w:sz="4" w:space="0" w:color="auto"/>
              <w:bottom w:val="single" w:sz="4" w:space="0" w:color="auto"/>
              <w:right w:val="single" w:sz="4" w:space="0" w:color="auto"/>
            </w:tcBorders>
            <w:vAlign w:val="bottom"/>
          </w:tcPr>
          <w:p w14:paraId="47B695B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C009</w:t>
            </w:r>
          </w:p>
        </w:tc>
        <w:tc>
          <w:tcPr>
            <w:tcW w:w="1589" w:type="dxa"/>
            <w:tcBorders>
              <w:top w:val="single" w:sz="4" w:space="0" w:color="auto"/>
              <w:left w:val="single" w:sz="4" w:space="0" w:color="auto"/>
              <w:bottom w:val="single" w:sz="4" w:space="0" w:color="auto"/>
              <w:right w:val="single" w:sz="4" w:space="0" w:color="auto"/>
            </w:tcBorders>
            <w:vAlign w:val="bottom"/>
          </w:tcPr>
          <w:p w14:paraId="4299720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1.338(3)</w:t>
            </w:r>
          </w:p>
        </w:tc>
      </w:tr>
      <w:tr w:rsidR="001B0235" w:rsidRPr="009F5044" w14:paraId="5E86590D"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EFEF839" w14:textId="77777777" w:rsidR="001B0235" w:rsidRPr="00EB1F5B" w:rsidRDefault="001B0235" w:rsidP="00BC5816">
            <w:pPr>
              <w:spacing w:line="480" w:lineRule="auto"/>
              <w:jc w:val="center"/>
            </w:pPr>
            <w:r w:rsidRPr="00EB1F5B">
              <w:t>N4</w:t>
            </w:r>
          </w:p>
        </w:tc>
        <w:tc>
          <w:tcPr>
            <w:tcW w:w="764" w:type="dxa"/>
            <w:tcBorders>
              <w:top w:val="single" w:sz="4" w:space="0" w:color="auto"/>
              <w:left w:val="single" w:sz="4" w:space="0" w:color="auto"/>
              <w:bottom w:val="single" w:sz="4" w:space="0" w:color="auto"/>
              <w:right w:val="single" w:sz="4" w:space="0" w:color="auto"/>
            </w:tcBorders>
          </w:tcPr>
          <w:p w14:paraId="16859859" w14:textId="77777777" w:rsidR="001B0235" w:rsidRPr="00EB1F5B" w:rsidRDefault="001B0235" w:rsidP="00BC5816">
            <w:pPr>
              <w:spacing w:line="480" w:lineRule="auto"/>
              <w:jc w:val="center"/>
            </w:pPr>
            <w:r w:rsidRPr="00EB1F5B">
              <w:t>C24</w:t>
            </w:r>
          </w:p>
        </w:tc>
        <w:tc>
          <w:tcPr>
            <w:tcW w:w="1444" w:type="dxa"/>
            <w:tcBorders>
              <w:top w:val="single" w:sz="4" w:space="0" w:color="auto"/>
              <w:left w:val="single" w:sz="4" w:space="0" w:color="auto"/>
              <w:bottom w:val="single" w:sz="4" w:space="0" w:color="auto"/>
              <w:right w:val="single" w:sz="4" w:space="0" w:color="auto"/>
            </w:tcBorders>
          </w:tcPr>
          <w:p w14:paraId="1E3248B4" w14:textId="77777777" w:rsidR="001B0235" w:rsidRPr="00EB1F5B" w:rsidRDefault="001B0235" w:rsidP="00BC5816">
            <w:pPr>
              <w:spacing w:line="480" w:lineRule="auto"/>
              <w:jc w:val="center"/>
            </w:pPr>
            <w:r w:rsidRPr="00EB1F5B">
              <w:t>1.333(3)</w:t>
            </w:r>
          </w:p>
        </w:tc>
        <w:tc>
          <w:tcPr>
            <w:tcW w:w="766" w:type="dxa"/>
            <w:tcBorders>
              <w:top w:val="single" w:sz="4" w:space="0" w:color="auto"/>
              <w:left w:val="single" w:sz="4" w:space="0" w:color="auto"/>
              <w:bottom w:val="single" w:sz="4" w:space="0" w:color="auto"/>
              <w:right w:val="single" w:sz="4" w:space="0" w:color="auto"/>
            </w:tcBorders>
            <w:vAlign w:val="bottom"/>
          </w:tcPr>
          <w:p w14:paraId="0A1BE7F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C006</w:t>
            </w:r>
          </w:p>
        </w:tc>
        <w:tc>
          <w:tcPr>
            <w:tcW w:w="766" w:type="dxa"/>
            <w:tcBorders>
              <w:top w:val="single" w:sz="4" w:space="0" w:color="auto"/>
              <w:left w:val="single" w:sz="4" w:space="0" w:color="auto"/>
              <w:bottom w:val="single" w:sz="4" w:space="0" w:color="auto"/>
              <w:right w:val="single" w:sz="4" w:space="0" w:color="auto"/>
            </w:tcBorders>
            <w:vAlign w:val="bottom"/>
          </w:tcPr>
          <w:p w14:paraId="6B9F195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C008</w:t>
            </w:r>
          </w:p>
        </w:tc>
        <w:tc>
          <w:tcPr>
            <w:tcW w:w="1728" w:type="dxa"/>
            <w:tcBorders>
              <w:top w:val="single" w:sz="4" w:space="0" w:color="auto"/>
              <w:left w:val="single" w:sz="4" w:space="0" w:color="auto"/>
              <w:bottom w:val="single" w:sz="4" w:space="0" w:color="auto"/>
              <w:right w:val="single" w:sz="4" w:space="0" w:color="auto"/>
            </w:tcBorders>
            <w:vAlign w:val="bottom"/>
          </w:tcPr>
          <w:p w14:paraId="519C0F4C"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1.435(3)</w:t>
            </w:r>
          </w:p>
        </w:tc>
        <w:tc>
          <w:tcPr>
            <w:tcW w:w="765" w:type="dxa"/>
            <w:tcBorders>
              <w:top w:val="single" w:sz="4" w:space="0" w:color="auto"/>
              <w:left w:val="single" w:sz="4" w:space="0" w:color="auto"/>
              <w:bottom w:val="single" w:sz="4" w:space="0" w:color="auto"/>
              <w:right w:val="single" w:sz="4" w:space="0" w:color="auto"/>
            </w:tcBorders>
            <w:vAlign w:val="bottom"/>
          </w:tcPr>
          <w:p w14:paraId="6B03B7A4"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N006</w:t>
            </w:r>
          </w:p>
        </w:tc>
        <w:tc>
          <w:tcPr>
            <w:tcW w:w="765" w:type="dxa"/>
            <w:tcBorders>
              <w:top w:val="single" w:sz="4" w:space="0" w:color="auto"/>
              <w:left w:val="single" w:sz="4" w:space="0" w:color="auto"/>
              <w:bottom w:val="single" w:sz="4" w:space="0" w:color="auto"/>
              <w:right w:val="single" w:sz="4" w:space="0" w:color="auto"/>
            </w:tcBorders>
            <w:vAlign w:val="bottom"/>
          </w:tcPr>
          <w:p w14:paraId="08A8F10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C00M</w:t>
            </w:r>
          </w:p>
        </w:tc>
        <w:tc>
          <w:tcPr>
            <w:tcW w:w="1589" w:type="dxa"/>
            <w:tcBorders>
              <w:top w:val="single" w:sz="4" w:space="0" w:color="auto"/>
              <w:left w:val="single" w:sz="4" w:space="0" w:color="auto"/>
              <w:bottom w:val="single" w:sz="4" w:space="0" w:color="auto"/>
              <w:right w:val="single" w:sz="4" w:space="0" w:color="auto"/>
            </w:tcBorders>
            <w:vAlign w:val="bottom"/>
          </w:tcPr>
          <w:p w14:paraId="5433B3D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1.337(3)</w:t>
            </w:r>
          </w:p>
        </w:tc>
      </w:tr>
      <w:tr w:rsidR="001B0235" w:rsidRPr="009F5044" w14:paraId="7ED19384"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631338CA" w14:textId="77777777" w:rsidR="001B0235" w:rsidRPr="00EB1F5B" w:rsidRDefault="001B0235" w:rsidP="00BC5816">
            <w:pPr>
              <w:spacing w:line="480" w:lineRule="auto"/>
              <w:jc w:val="center"/>
            </w:pPr>
            <w:r w:rsidRPr="00EB1F5B">
              <w:t>C2</w:t>
            </w:r>
          </w:p>
        </w:tc>
        <w:tc>
          <w:tcPr>
            <w:tcW w:w="764" w:type="dxa"/>
            <w:tcBorders>
              <w:top w:val="single" w:sz="4" w:space="0" w:color="auto"/>
              <w:left w:val="single" w:sz="4" w:space="0" w:color="auto"/>
              <w:bottom w:val="single" w:sz="4" w:space="0" w:color="auto"/>
              <w:right w:val="single" w:sz="4" w:space="0" w:color="auto"/>
            </w:tcBorders>
          </w:tcPr>
          <w:p w14:paraId="73767AE4" w14:textId="77777777" w:rsidR="001B0235" w:rsidRPr="00EB1F5B" w:rsidRDefault="001B0235" w:rsidP="00BC5816">
            <w:pPr>
              <w:spacing w:line="480" w:lineRule="auto"/>
              <w:jc w:val="center"/>
            </w:pPr>
            <w:r w:rsidRPr="00EB1F5B">
              <w:t>C1</w:t>
            </w:r>
          </w:p>
        </w:tc>
        <w:tc>
          <w:tcPr>
            <w:tcW w:w="1444" w:type="dxa"/>
            <w:tcBorders>
              <w:top w:val="single" w:sz="4" w:space="0" w:color="auto"/>
              <w:left w:val="single" w:sz="4" w:space="0" w:color="auto"/>
              <w:bottom w:val="single" w:sz="4" w:space="0" w:color="auto"/>
              <w:right w:val="single" w:sz="4" w:space="0" w:color="auto"/>
            </w:tcBorders>
          </w:tcPr>
          <w:p w14:paraId="2355710B" w14:textId="77777777" w:rsidR="001B0235" w:rsidRPr="00EB1F5B" w:rsidRDefault="001B0235" w:rsidP="00BC5816">
            <w:pPr>
              <w:spacing w:line="480" w:lineRule="auto"/>
              <w:jc w:val="center"/>
            </w:pPr>
            <w:r w:rsidRPr="00EB1F5B">
              <w:t>1.439(3)</w:t>
            </w:r>
          </w:p>
        </w:tc>
        <w:tc>
          <w:tcPr>
            <w:tcW w:w="766" w:type="dxa"/>
            <w:tcBorders>
              <w:top w:val="single" w:sz="4" w:space="0" w:color="auto"/>
              <w:left w:val="single" w:sz="4" w:space="0" w:color="auto"/>
              <w:bottom w:val="single" w:sz="4" w:space="0" w:color="auto"/>
              <w:right w:val="single" w:sz="4" w:space="0" w:color="auto"/>
            </w:tcBorders>
            <w:vAlign w:val="bottom"/>
          </w:tcPr>
          <w:p w14:paraId="1FDE825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C006</w:t>
            </w:r>
          </w:p>
        </w:tc>
        <w:tc>
          <w:tcPr>
            <w:tcW w:w="766" w:type="dxa"/>
            <w:tcBorders>
              <w:top w:val="single" w:sz="4" w:space="0" w:color="auto"/>
              <w:left w:val="single" w:sz="4" w:space="0" w:color="auto"/>
              <w:bottom w:val="single" w:sz="4" w:space="0" w:color="auto"/>
              <w:right w:val="single" w:sz="4" w:space="0" w:color="auto"/>
            </w:tcBorders>
            <w:vAlign w:val="bottom"/>
          </w:tcPr>
          <w:p w14:paraId="363B518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C00E</w:t>
            </w:r>
          </w:p>
        </w:tc>
        <w:tc>
          <w:tcPr>
            <w:tcW w:w="1728" w:type="dxa"/>
            <w:tcBorders>
              <w:top w:val="single" w:sz="4" w:space="0" w:color="auto"/>
              <w:left w:val="single" w:sz="4" w:space="0" w:color="auto"/>
              <w:bottom w:val="single" w:sz="4" w:space="0" w:color="auto"/>
              <w:right w:val="single" w:sz="4" w:space="0" w:color="auto"/>
            </w:tcBorders>
            <w:vAlign w:val="bottom"/>
          </w:tcPr>
          <w:p w14:paraId="1CB3363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1.452(3)</w:t>
            </w:r>
          </w:p>
        </w:tc>
        <w:tc>
          <w:tcPr>
            <w:tcW w:w="765" w:type="dxa"/>
            <w:tcBorders>
              <w:top w:val="single" w:sz="4" w:space="0" w:color="auto"/>
              <w:left w:val="single" w:sz="4" w:space="0" w:color="auto"/>
              <w:bottom w:val="single" w:sz="4" w:space="0" w:color="auto"/>
              <w:right w:val="single" w:sz="4" w:space="0" w:color="auto"/>
            </w:tcBorders>
            <w:vAlign w:val="bottom"/>
          </w:tcPr>
          <w:p w14:paraId="22334F6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C007</w:t>
            </w:r>
          </w:p>
        </w:tc>
        <w:tc>
          <w:tcPr>
            <w:tcW w:w="765" w:type="dxa"/>
            <w:tcBorders>
              <w:top w:val="single" w:sz="4" w:space="0" w:color="auto"/>
              <w:left w:val="single" w:sz="4" w:space="0" w:color="auto"/>
              <w:bottom w:val="single" w:sz="4" w:space="0" w:color="auto"/>
              <w:right w:val="single" w:sz="4" w:space="0" w:color="auto"/>
            </w:tcBorders>
            <w:vAlign w:val="bottom"/>
          </w:tcPr>
          <w:p w14:paraId="25799BC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C008</w:t>
            </w:r>
          </w:p>
        </w:tc>
        <w:tc>
          <w:tcPr>
            <w:tcW w:w="1589" w:type="dxa"/>
            <w:tcBorders>
              <w:top w:val="single" w:sz="4" w:space="0" w:color="auto"/>
              <w:left w:val="single" w:sz="4" w:space="0" w:color="auto"/>
              <w:bottom w:val="single" w:sz="4" w:space="0" w:color="auto"/>
              <w:right w:val="single" w:sz="4" w:space="0" w:color="auto"/>
            </w:tcBorders>
            <w:vAlign w:val="bottom"/>
          </w:tcPr>
          <w:p w14:paraId="4558E83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1.435(3)</w:t>
            </w:r>
          </w:p>
        </w:tc>
      </w:tr>
      <w:tr w:rsidR="001B0235" w:rsidRPr="009F5044" w14:paraId="498DD435"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91533BA" w14:textId="77777777" w:rsidR="001B0235" w:rsidRPr="00EB1F5B" w:rsidRDefault="001B0235" w:rsidP="00BC5816">
            <w:pPr>
              <w:spacing w:line="480" w:lineRule="auto"/>
              <w:jc w:val="center"/>
            </w:pPr>
            <w:r w:rsidRPr="00EB1F5B">
              <w:t>C2</w:t>
            </w:r>
          </w:p>
        </w:tc>
        <w:tc>
          <w:tcPr>
            <w:tcW w:w="764" w:type="dxa"/>
            <w:tcBorders>
              <w:top w:val="single" w:sz="4" w:space="0" w:color="auto"/>
              <w:left w:val="single" w:sz="4" w:space="0" w:color="auto"/>
              <w:bottom w:val="single" w:sz="4" w:space="0" w:color="auto"/>
              <w:right w:val="single" w:sz="4" w:space="0" w:color="auto"/>
            </w:tcBorders>
          </w:tcPr>
          <w:p w14:paraId="4D6E3B50" w14:textId="77777777" w:rsidR="001B0235" w:rsidRPr="00EB1F5B" w:rsidRDefault="001B0235" w:rsidP="00BC5816">
            <w:pPr>
              <w:spacing w:line="480" w:lineRule="auto"/>
              <w:jc w:val="center"/>
            </w:pPr>
            <w:r w:rsidRPr="00EB1F5B">
              <w:t>C3</w:t>
            </w:r>
          </w:p>
        </w:tc>
        <w:tc>
          <w:tcPr>
            <w:tcW w:w="1444" w:type="dxa"/>
            <w:tcBorders>
              <w:top w:val="single" w:sz="4" w:space="0" w:color="auto"/>
              <w:left w:val="single" w:sz="4" w:space="0" w:color="auto"/>
              <w:bottom w:val="single" w:sz="4" w:space="0" w:color="auto"/>
              <w:right w:val="single" w:sz="4" w:space="0" w:color="auto"/>
            </w:tcBorders>
          </w:tcPr>
          <w:p w14:paraId="18E6569D" w14:textId="77777777" w:rsidR="001B0235" w:rsidRPr="00EB1F5B" w:rsidRDefault="001B0235" w:rsidP="00BC5816">
            <w:pPr>
              <w:spacing w:line="480" w:lineRule="auto"/>
              <w:jc w:val="center"/>
            </w:pPr>
            <w:r w:rsidRPr="00EB1F5B">
              <w:t>1.445(3)</w:t>
            </w:r>
          </w:p>
        </w:tc>
        <w:tc>
          <w:tcPr>
            <w:tcW w:w="766" w:type="dxa"/>
            <w:tcBorders>
              <w:top w:val="single" w:sz="4" w:space="0" w:color="auto"/>
              <w:left w:val="single" w:sz="4" w:space="0" w:color="auto"/>
              <w:bottom w:val="single" w:sz="4" w:space="0" w:color="auto"/>
              <w:right w:val="single" w:sz="4" w:space="0" w:color="auto"/>
            </w:tcBorders>
            <w:vAlign w:val="bottom"/>
          </w:tcPr>
          <w:p w14:paraId="579583C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N007</w:t>
            </w:r>
          </w:p>
        </w:tc>
        <w:tc>
          <w:tcPr>
            <w:tcW w:w="766" w:type="dxa"/>
            <w:tcBorders>
              <w:top w:val="single" w:sz="4" w:space="0" w:color="auto"/>
              <w:left w:val="single" w:sz="4" w:space="0" w:color="auto"/>
              <w:bottom w:val="single" w:sz="4" w:space="0" w:color="auto"/>
              <w:right w:val="single" w:sz="4" w:space="0" w:color="auto"/>
            </w:tcBorders>
            <w:vAlign w:val="bottom"/>
          </w:tcPr>
          <w:p w14:paraId="1DEC37D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C00O</w:t>
            </w:r>
          </w:p>
        </w:tc>
        <w:tc>
          <w:tcPr>
            <w:tcW w:w="1728" w:type="dxa"/>
            <w:tcBorders>
              <w:top w:val="single" w:sz="4" w:space="0" w:color="auto"/>
              <w:left w:val="single" w:sz="4" w:space="0" w:color="auto"/>
              <w:bottom w:val="single" w:sz="4" w:space="0" w:color="auto"/>
              <w:right w:val="single" w:sz="4" w:space="0" w:color="auto"/>
            </w:tcBorders>
            <w:vAlign w:val="bottom"/>
          </w:tcPr>
          <w:p w14:paraId="0A27EE5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1.336(4)</w:t>
            </w:r>
          </w:p>
        </w:tc>
        <w:tc>
          <w:tcPr>
            <w:tcW w:w="765" w:type="dxa"/>
            <w:tcBorders>
              <w:top w:val="single" w:sz="4" w:space="0" w:color="auto"/>
              <w:left w:val="single" w:sz="4" w:space="0" w:color="auto"/>
              <w:bottom w:val="single" w:sz="4" w:space="0" w:color="auto"/>
              <w:right w:val="single" w:sz="4" w:space="0" w:color="auto"/>
            </w:tcBorders>
            <w:vAlign w:val="bottom"/>
          </w:tcPr>
          <w:p w14:paraId="38EEEC9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C007</w:t>
            </w:r>
          </w:p>
        </w:tc>
        <w:tc>
          <w:tcPr>
            <w:tcW w:w="765" w:type="dxa"/>
            <w:tcBorders>
              <w:top w:val="single" w:sz="4" w:space="0" w:color="auto"/>
              <w:left w:val="single" w:sz="4" w:space="0" w:color="auto"/>
              <w:bottom w:val="single" w:sz="4" w:space="0" w:color="auto"/>
              <w:right w:val="single" w:sz="4" w:space="0" w:color="auto"/>
            </w:tcBorders>
            <w:vAlign w:val="bottom"/>
          </w:tcPr>
          <w:p w14:paraId="40F697F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C00D</w:t>
            </w:r>
          </w:p>
        </w:tc>
        <w:tc>
          <w:tcPr>
            <w:tcW w:w="1589" w:type="dxa"/>
            <w:tcBorders>
              <w:top w:val="single" w:sz="4" w:space="0" w:color="auto"/>
              <w:left w:val="single" w:sz="4" w:space="0" w:color="auto"/>
              <w:bottom w:val="single" w:sz="4" w:space="0" w:color="auto"/>
              <w:right w:val="single" w:sz="4" w:space="0" w:color="auto"/>
            </w:tcBorders>
            <w:vAlign w:val="bottom"/>
          </w:tcPr>
          <w:p w14:paraId="4F31EE3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1.447(3)</w:t>
            </w:r>
          </w:p>
        </w:tc>
      </w:tr>
      <w:tr w:rsidR="001B0235" w:rsidRPr="009F5044" w14:paraId="12B48DA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6112CF9E" w14:textId="77777777" w:rsidR="001B0235" w:rsidRPr="00EB1F5B" w:rsidRDefault="001B0235" w:rsidP="00BC5816">
            <w:pPr>
              <w:spacing w:line="480" w:lineRule="auto"/>
              <w:jc w:val="center"/>
            </w:pPr>
            <w:r w:rsidRPr="00EB1F5B">
              <w:t>C23</w:t>
            </w:r>
          </w:p>
        </w:tc>
        <w:tc>
          <w:tcPr>
            <w:tcW w:w="764" w:type="dxa"/>
            <w:tcBorders>
              <w:top w:val="single" w:sz="4" w:space="0" w:color="auto"/>
              <w:left w:val="single" w:sz="4" w:space="0" w:color="auto"/>
              <w:bottom w:val="single" w:sz="4" w:space="0" w:color="auto"/>
              <w:right w:val="single" w:sz="4" w:space="0" w:color="auto"/>
            </w:tcBorders>
          </w:tcPr>
          <w:p w14:paraId="29B3BC7D" w14:textId="77777777" w:rsidR="001B0235" w:rsidRPr="00EB1F5B" w:rsidRDefault="001B0235" w:rsidP="00BC5816">
            <w:pPr>
              <w:spacing w:line="480" w:lineRule="auto"/>
              <w:jc w:val="center"/>
            </w:pPr>
            <w:r w:rsidRPr="00EB1F5B">
              <w:t>C19</w:t>
            </w:r>
          </w:p>
        </w:tc>
        <w:tc>
          <w:tcPr>
            <w:tcW w:w="1444" w:type="dxa"/>
            <w:tcBorders>
              <w:top w:val="single" w:sz="4" w:space="0" w:color="auto"/>
              <w:left w:val="single" w:sz="4" w:space="0" w:color="auto"/>
              <w:bottom w:val="single" w:sz="4" w:space="0" w:color="auto"/>
              <w:right w:val="single" w:sz="4" w:space="0" w:color="auto"/>
            </w:tcBorders>
          </w:tcPr>
          <w:p w14:paraId="6F52C3F3" w14:textId="77777777" w:rsidR="001B0235" w:rsidRPr="00EB1F5B" w:rsidRDefault="001B0235" w:rsidP="00BC5816">
            <w:pPr>
              <w:spacing w:line="480" w:lineRule="auto"/>
              <w:jc w:val="center"/>
            </w:pPr>
            <w:r w:rsidRPr="00EB1F5B">
              <w:t>1.441(3)</w:t>
            </w:r>
          </w:p>
        </w:tc>
        <w:tc>
          <w:tcPr>
            <w:tcW w:w="766" w:type="dxa"/>
            <w:tcBorders>
              <w:top w:val="single" w:sz="4" w:space="0" w:color="auto"/>
              <w:left w:val="single" w:sz="4" w:space="0" w:color="auto"/>
              <w:bottom w:val="single" w:sz="4" w:space="0" w:color="auto"/>
              <w:right w:val="single" w:sz="4" w:space="0" w:color="auto"/>
            </w:tcBorders>
            <w:vAlign w:val="bottom"/>
          </w:tcPr>
          <w:p w14:paraId="5534387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C008</w:t>
            </w:r>
          </w:p>
        </w:tc>
        <w:tc>
          <w:tcPr>
            <w:tcW w:w="766" w:type="dxa"/>
            <w:tcBorders>
              <w:top w:val="single" w:sz="4" w:space="0" w:color="auto"/>
              <w:left w:val="single" w:sz="4" w:space="0" w:color="auto"/>
              <w:bottom w:val="single" w:sz="4" w:space="0" w:color="auto"/>
              <w:right w:val="single" w:sz="4" w:space="0" w:color="auto"/>
            </w:tcBorders>
            <w:vAlign w:val="bottom"/>
          </w:tcPr>
          <w:p w14:paraId="4F67ECF3"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C00K</w:t>
            </w:r>
          </w:p>
        </w:tc>
        <w:tc>
          <w:tcPr>
            <w:tcW w:w="1728" w:type="dxa"/>
            <w:tcBorders>
              <w:top w:val="single" w:sz="4" w:space="0" w:color="auto"/>
              <w:left w:val="single" w:sz="4" w:space="0" w:color="auto"/>
              <w:bottom w:val="single" w:sz="4" w:space="0" w:color="auto"/>
              <w:right w:val="single" w:sz="4" w:space="0" w:color="auto"/>
            </w:tcBorders>
            <w:vAlign w:val="bottom"/>
          </w:tcPr>
          <w:p w14:paraId="60FA027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1.429(3)</w:t>
            </w:r>
          </w:p>
        </w:tc>
        <w:tc>
          <w:tcPr>
            <w:tcW w:w="765" w:type="dxa"/>
            <w:tcBorders>
              <w:top w:val="single" w:sz="4" w:space="0" w:color="auto"/>
              <w:left w:val="single" w:sz="4" w:space="0" w:color="auto"/>
              <w:bottom w:val="single" w:sz="4" w:space="0" w:color="auto"/>
              <w:right w:val="single" w:sz="4" w:space="0" w:color="auto"/>
            </w:tcBorders>
            <w:vAlign w:val="bottom"/>
          </w:tcPr>
          <w:p w14:paraId="723C6C8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C008</w:t>
            </w:r>
          </w:p>
        </w:tc>
        <w:tc>
          <w:tcPr>
            <w:tcW w:w="765" w:type="dxa"/>
            <w:tcBorders>
              <w:top w:val="single" w:sz="4" w:space="0" w:color="auto"/>
              <w:left w:val="single" w:sz="4" w:space="0" w:color="auto"/>
              <w:bottom w:val="single" w:sz="4" w:space="0" w:color="auto"/>
              <w:right w:val="single" w:sz="4" w:space="0" w:color="auto"/>
            </w:tcBorders>
            <w:vAlign w:val="bottom"/>
          </w:tcPr>
          <w:p w14:paraId="131D9D0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C00I</w:t>
            </w:r>
          </w:p>
        </w:tc>
        <w:tc>
          <w:tcPr>
            <w:tcW w:w="1589" w:type="dxa"/>
            <w:tcBorders>
              <w:top w:val="single" w:sz="4" w:space="0" w:color="auto"/>
              <w:left w:val="single" w:sz="4" w:space="0" w:color="auto"/>
              <w:bottom w:val="single" w:sz="4" w:space="0" w:color="auto"/>
              <w:right w:val="single" w:sz="4" w:space="0" w:color="auto"/>
            </w:tcBorders>
            <w:vAlign w:val="bottom"/>
          </w:tcPr>
          <w:p w14:paraId="721E627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1.432(3)</w:t>
            </w:r>
          </w:p>
        </w:tc>
      </w:tr>
      <w:tr w:rsidR="001B0235" w:rsidRPr="009F5044" w14:paraId="40455EDC"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3AA3307" w14:textId="77777777" w:rsidR="001B0235" w:rsidRPr="00EB1F5B" w:rsidRDefault="001B0235" w:rsidP="00BC5816">
            <w:pPr>
              <w:spacing w:line="480" w:lineRule="auto"/>
              <w:jc w:val="center"/>
            </w:pPr>
            <w:r w:rsidRPr="00EB1F5B">
              <w:t>C23</w:t>
            </w:r>
          </w:p>
        </w:tc>
        <w:tc>
          <w:tcPr>
            <w:tcW w:w="764" w:type="dxa"/>
            <w:tcBorders>
              <w:top w:val="single" w:sz="4" w:space="0" w:color="auto"/>
              <w:left w:val="single" w:sz="4" w:space="0" w:color="auto"/>
              <w:bottom w:val="single" w:sz="4" w:space="0" w:color="auto"/>
              <w:right w:val="single" w:sz="4" w:space="0" w:color="auto"/>
            </w:tcBorders>
          </w:tcPr>
          <w:p w14:paraId="23746FB5" w14:textId="77777777" w:rsidR="001B0235" w:rsidRPr="00EB1F5B" w:rsidRDefault="001B0235" w:rsidP="00BC5816">
            <w:pPr>
              <w:spacing w:line="480" w:lineRule="auto"/>
              <w:jc w:val="center"/>
            </w:pPr>
            <w:r w:rsidRPr="00EB1F5B">
              <w:t>C24</w:t>
            </w:r>
          </w:p>
        </w:tc>
        <w:tc>
          <w:tcPr>
            <w:tcW w:w="1444" w:type="dxa"/>
            <w:tcBorders>
              <w:top w:val="single" w:sz="4" w:space="0" w:color="auto"/>
              <w:left w:val="single" w:sz="4" w:space="0" w:color="auto"/>
              <w:bottom w:val="single" w:sz="4" w:space="0" w:color="auto"/>
              <w:right w:val="single" w:sz="4" w:space="0" w:color="auto"/>
            </w:tcBorders>
          </w:tcPr>
          <w:p w14:paraId="44EE3644" w14:textId="77777777" w:rsidR="001B0235" w:rsidRPr="00EB1F5B" w:rsidRDefault="001B0235" w:rsidP="00BC5816">
            <w:pPr>
              <w:spacing w:line="480" w:lineRule="auto"/>
              <w:jc w:val="center"/>
            </w:pPr>
            <w:r w:rsidRPr="00EB1F5B">
              <w:t>1.434(3)</w:t>
            </w:r>
          </w:p>
        </w:tc>
        <w:tc>
          <w:tcPr>
            <w:tcW w:w="766" w:type="dxa"/>
            <w:tcBorders>
              <w:top w:val="single" w:sz="4" w:space="0" w:color="auto"/>
              <w:left w:val="single" w:sz="4" w:space="0" w:color="auto"/>
              <w:bottom w:val="single" w:sz="4" w:space="0" w:color="auto"/>
              <w:right w:val="single" w:sz="4" w:space="0" w:color="auto"/>
            </w:tcBorders>
            <w:vAlign w:val="bottom"/>
          </w:tcPr>
          <w:p w14:paraId="01A49B6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C009</w:t>
            </w:r>
          </w:p>
        </w:tc>
        <w:tc>
          <w:tcPr>
            <w:tcW w:w="766" w:type="dxa"/>
            <w:tcBorders>
              <w:top w:val="single" w:sz="4" w:space="0" w:color="auto"/>
              <w:left w:val="single" w:sz="4" w:space="0" w:color="auto"/>
              <w:bottom w:val="single" w:sz="4" w:space="0" w:color="auto"/>
              <w:right w:val="single" w:sz="4" w:space="0" w:color="auto"/>
            </w:tcBorders>
            <w:vAlign w:val="bottom"/>
          </w:tcPr>
          <w:p w14:paraId="22EBA4C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C00B</w:t>
            </w:r>
          </w:p>
        </w:tc>
        <w:tc>
          <w:tcPr>
            <w:tcW w:w="1728" w:type="dxa"/>
            <w:tcBorders>
              <w:top w:val="single" w:sz="4" w:space="0" w:color="auto"/>
              <w:left w:val="single" w:sz="4" w:space="0" w:color="auto"/>
              <w:bottom w:val="single" w:sz="4" w:space="0" w:color="auto"/>
              <w:right w:val="single" w:sz="4" w:space="0" w:color="auto"/>
            </w:tcBorders>
            <w:vAlign w:val="bottom"/>
          </w:tcPr>
          <w:p w14:paraId="451E1E2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1.452(3)</w:t>
            </w:r>
          </w:p>
        </w:tc>
        <w:tc>
          <w:tcPr>
            <w:tcW w:w="765" w:type="dxa"/>
            <w:tcBorders>
              <w:top w:val="single" w:sz="4" w:space="0" w:color="auto"/>
              <w:left w:val="single" w:sz="4" w:space="0" w:color="auto"/>
              <w:bottom w:val="single" w:sz="4" w:space="0" w:color="auto"/>
              <w:right w:val="single" w:sz="4" w:space="0" w:color="auto"/>
            </w:tcBorders>
            <w:vAlign w:val="bottom"/>
          </w:tcPr>
          <w:p w14:paraId="2F77565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C009</w:t>
            </w:r>
          </w:p>
        </w:tc>
        <w:tc>
          <w:tcPr>
            <w:tcW w:w="765" w:type="dxa"/>
            <w:tcBorders>
              <w:top w:val="single" w:sz="4" w:space="0" w:color="auto"/>
              <w:left w:val="single" w:sz="4" w:space="0" w:color="auto"/>
              <w:bottom w:val="single" w:sz="4" w:space="0" w:color="auto"/>
              <w:right w:val="single" w:sz="4" w:space="0" w:color="auto"/>
            </w:tcBorders>
            <w:vAlign w:val="bottom"/>
          </w:tcPr>
          <w:p w14:paraId="1037D7C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C00C</w:t>
            </w:r>
          </w:p>
        </w:tc>
        <w:tc>
          <w:tcPr>
            <w:tcW w:w="1589" w:type="dxa"/>
            <w:tcBorders>
              <w:top w:val="single" w:sz="4" w:space="0" w:color="auto"/>
              <w:left w:val="single" w:sz="4" w:space="0" w:color="auto"/>
              <w:bottom w:val="single" w:sz="4" w:space="0" w:color="auto"/>
              <w:right w:val="single" w:sz="4" w:space="0" w:color="auto"/>
            </w:tcBorders>
            <w:vAlign w:val="bottom"/>
          </w:tcPr>
          <w:p w14:paraId="495E433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1.449(2)</w:t>
            </w:r>
          </w:p>
        </w:tc>
      </w:tr>
      <w:tr w:rsidR="001B0235" w:rsidRPr="009F5044" w14:paraId="74E6DE07"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054FB82" w14:textId="77777777" w:rsidR="001B0235" w:rsidRPr="00EB1F5B" w:rsidRDefault="001B0235" w:rsidP="00BC5816">
            <w:pPr>
              <w:spacing w:line="480" w:lineRule="auto"/>
              <w:jc w:val="center"/>
            </w:pPr>
            <w:r w:rsidRPr="00EB1F5B">
              <w:t>C1</w:t>
            </w:r>
          </w:p>
        </w:tc>
        <w:tc>
          <w:tcPr>
            <w:tcW w:w="764" w:type="dxa"/>
            <w:tcBorders>
              <w:top w:val="single" w:sz="4" w:space="0" w:color="auto"/>
              <w:left w:val="single" w:sz="4" w:space="0" w:color="auto"/>
              <w:bottom w:val="single" w:sz="4" w:space="0" w:color="auto"/>
              <w:right w:val="single" w:sz="4" w:space="0" w:color="auto"/>
            </w:tcBorders>
          </w:tcPr>
          <w:p w14:paraId="17417F0C" w14:textId="77777777" w:rsidR="001B0235" w:rsidRPr="00EB1F5B" w:rsidRDefault="001B0235" w:rsidP="00BC5816">
            <w:pPr>
              <w:spacing w:line="480" w:lineRule="auto"/>
              <w:jc w:val="center"/>
            </w:pPr>
            <w:r w:rsidRPr="00EB1F5B">
              <w:t>C6</w:t>
            </w:r>
          </w:p>
        </w:tc>
        <w:tc>
          <w:tcPr>
            <w:tcW w:w="1444" w:type="dxa"/>
            <w:tcBorders>
              <w:top w:val="single" w:sz="4" w:space="0" w:color="auto"/>
              <w:left w:val="single" w:sz="4" w:space="0" w:color="auto"/>
              <w:bottom w:val="single" w:sz="4" w:space="0" w:color="auto"/>
              <w:right w:val="single" w:sz="4" w:space="0" w:color="auto"/>
            </w:tcBorders>
          </w:tcPr>
          <w:p w14:paraId="46B3BA83" w14:textId="77777777" w:rsidR="001B0235" w:rsidRPr="00EB1F5B" w:rsidRDefault="001B0235" w:rsidP="00BC5816">
            <w:pPr>
              <w:spacing w:line="480" w:lineRule="auto"/>
              <w:jc w:val="center"/>
            </w:pPr>
            <w:r w:rsidRPr="00EB1F5B">
              <w:t>1.426(3)</w:t>
            </w:r>
          </w:p>
        </w:tc>
        <w:tc>
          <w:tcPr>
            <w:tcW w:w="766" w:type="dxa"/>
            <w:tcBorders>
              <w:top w:val="single" w:sz="4" w:space="0" w:color="auto"/>
              <w:left w:val="single" w:sz="4" w:space="0" w:color="auto"/>
              <w:bottom w:val="single" w:sz="4" w:space="0" w:color="auto"/>
              <w:right w:val="single" w:sz="4" w:space="0" w:color="auto"/>
            </w:tcBorders>
            <w:vAlign w:val="bottom"/>
          </w:tcPr>
          <w:p w14:paraId="7807148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C009</w:t>
            </w:r>
          </w:p>
        </w:tc>
        <w:tc>
          <w:tcPr>
            <w:tcW w:w="766" w:type="dxa"/>
            <w:tcBorders>
              <w:top w:val="single" w:sz="4" w:space="0" w:color="auto"/>
              <w:left w:val="single" w:sz="4" w:space="0" w:color="auto"/>
              <w:bottom w:val="single" w:sz="4" w:space="0" w:color="auto"/>
              <w:right w:val="single" w:sz="4" w:space="0" w:color="auto"/>
            </w:tcBorders>
            <w:vAlign w:val="bottom"/>
          </w:tcPr>
          <w:p w14:paraId="42AC1A5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C00O</w:t>
            </w:r>
          </w:p>
        </w:tc>
        <w:tc>
          <w:tcPr>
            <w:tcW w:w="1728" w:type="dxa"/>
            <w:tcBorders>
              <w:top w:val="single" w:sz="4" w:space="0" w:color="auto"/>
              <w:left w:val="single" w:sz="4" w:space="0" w:color="auto"/>
              <w:bottom w:val="single" w:sz="4" w:space="0" w:color="auto"/>
              <w:right w:val="single" w:sz="4" w:space="0" w:color="auto"/>
            </w:tcBorders>
            <w:vAlign w:val="bottom"/>
          </w:tcPr>
          <w:p w14:paraId="5F7B99E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1.442(3)</w:t>
            </w:r>
          </w:p>
        </w:tc>
        <w:tc>
          <w:tcPr>
            <w:tcW w:w="765" w:type="dxa"/>
            <w:tcBorders>
              <w:top w:val="single" w:sz="4" w:space="0" w:color="auto"/>
              <w:left w:val="single" w:sz="4" w:space="0" w:color="auto"/>
              <w:bottom w:val="single" w:sz="4" w:space="0" w:color="auto"/>
              <w:right w:val="single" w:sz="4" w:space="0" w:color="auto"/>
            </w:tcBorders>
            <w:vAlign w:val="bottom"/>
          </w:tcPr>
          <w:p w14:paraId="23CD11E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C009</w:t>
            </w:r>
          </w:p>
        </w:tc>
        <w:tc>
          <w:tcPr>
            <w:tcW w:w="765" w:type="dxa"/>
            <w:tcBorders>
              <w:top w:val="single" w:sz="4" w:space="0" w:color="auto"/>
              <w:left w:val="single" w:sz="4" w:space="0" w:color="auto"/>
              <w:bottom w:val="single" w:sz="4" w:space="0" w:color="auto"/>
              <w:right w:val="single" w:sz="4" w:space="0" w:color="auto"/>
            </w:tcBorders>
            <w:vAlign w:val="bottom"/>
          </w:tcPr>
          <w:p w14:paraId="0D33DD74"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C00M</w:t>
            </w:r>
          </w:p>
        </w:tc>
        <w:tc>
          <w:tcPr>
            <w:tcW w:w="1589" w:type="dxa"/>
            <w:tcBorders>
              <w:top w:val="single" w:sz="4" w:space="0" w:color="auto"/>
              <w:left w:val="single" w:sz="4" w:space="0" w:color="auto"/>
              <w:bottom w:val="single" w:sz="4" w:space="0" w:color="auto"/>
              <w:right w:val="single" w:sz="4" w:space="0" w:color="auto"/>
            </w:tcBorders>
            <w:vAlign w:val="bottom"/>
          </w:tcPr>
          <w:p w14:paraId="19C3502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1.441(4)</w:t>
            </w:r>
          </w:p>
        </w:tc>
      </w:tr>
      <w:tr w:rsidR="001B0235" w:rsidRPr="009F5044" w14:paraId="3DA4CBF4"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7E0A808" w14:textId="77777777" w:rsidR="001B0235" w:rsidRPr="00EB1F5B" w:rsidRDefault="001B0235" w:rsidP="00BC5816">
            <w:pPr>
              <w:spacing w:line="480" w:lineRule="auto"/>
              <w:jc w:val="center"/>
            </w:pPr>
            <w:r w:rsidRPr="00EB1F5B">
              <w:t>C3</w:t>
            </w:r>
          </w:p>
        </w:tc>
        <w:tc>
          <w:tcPr>
            <w:tcW w:w="764" w:type="dxa"/>
            <w:tcBorders>
              <w:top w:val="single" w:sz="4" w:space="0" w:color="auto"/>
              <w:left w:val="single" w:sz="4" w:space="0" w:color="auto"/>
              <w:bottom w:val="single" w:sz="4" w:space="0" w:color="auto"/>
              <w:right w:val="single" w:sz="4" w:space="0" w:color="auto"/>
            </w:tcBorders>
          </w:tcPr>
          <w:p w14:paraId="609B0D8D" w14:textId="77777777" w:rsidR="001B0235" w:rsidRPr="00EB1F5B" w:rsidRDefault="001B0235" w:rsidP="00BC5816">
            <w:pPr>
              <w:spacing w:line="480" w:lineRule="auto"/>
              <w:jc w:val="center"/>
            </w:pPr>
            <w:r w:rsidRPr="00EB1F5B">
              <w:t>C7</w:t>
            </w:r>
          </w:p>
        </w:tc>
        <w:tc>
          <w:tcPr>
            <w:tcW w:w="1444" w:type="dxa"/>
            <w:tcBorders>
              <w:top w:val="single" w:sz="4" w:space="0" w:color="auto"/>
              <w:left w:val="single" w:sz="4" w:space="0" w:color="auto"/>
              <w:bottom w:val="single" w:sz="4" w:space="0" w:color="auto"/>
              <w:right w:val="single" w:sz="4" w:space="0" w:color="auto"/>
            </w:tcBorders>
          </w:tcPr>
          <w:p w14:paraId="3763C17A" w14:textId="77777777" w:rsidR="001B0235" w:rsidRPr="00EB1F5B" w:rsidRDefault="001B0235" w:rsidP="00BC5816">
            <w:pPr>
              <w:spacing w:line="480" w:lineRule="auto"/>
              <w:jc w:val="center"/>
            </w:pPr>
            <w:r w:rsidRPr="00EB1F5B">
              <w:t>1.445(3)</w:t>
            </w:r>
          </w:p>
        </w:tc>
        <w:tc>
          <w:tcPr>
            <w:tcW w:w="766" w:type="dxa"/>
            <w:tcBorders>
              <w:top w:val="single" w:sz="4" w:space="0" w:color="auto"/>
              <w:left w:val="single" w:sz="4" w:space="0" w:color="auto"/>
              <w:bottom w:val="single" w:sz="4" w:space="0" w:color="auto"/>
              <w:right w:val="single" w:sz="4" w:space="0" w:color="auto"/>
            </w:tcBorders>
            <w:vAlign w:val="bottom"/>
          </w:tcPr>
          <w:p w14:paraId="0902245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C00A</w:t>
            </w:r>
          </w:p>
        </w:tc>
        <w:tc>
          <w:tcPr>
            <w:tcW w:w="766" w:type="dxa"/>
            <w:tcBorders>
              <w:top w:val="single" w:sz="4" w:space="0" w:color="auto"/>
              <w:left w:val="single" w:sz="4" w:space="0" w:color="auto"/>
              <w:bottom w:val="single" w:sz="4" w:space="0" w:color="auto"/>
              <w:right w:val="single" w:sz="4" w:space="0" w:color="auto"/>
            </w:tcBorders>
            <w:vAlign w:val="bottom"/>
          </w:tcPr>
          <w:p w14:paraId="3238C7DE"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C00C</w:t>
            </w:r>
          </w:p>
        </w:tc>
        <w:tc>
          <w:tcPr>
            <w:tcW w:w="1728" w:type="dxa"/>
            <w:tcBorders>
              <w:top w:val="single" w:sz="4" w:space="0" w:color="auto"/>
              <w:left w:val="single" w:sz="4" w:space="0" w:color="auto"/>
              <w:bottom w:val="single" w:sz="4" w:space="0" w:color="auto"/>
              <w:right w:val="single" w:sz="4" w:space="0" w:color="auto"/>
            </w:tcBorders>
            <w:vAlign w:val="bottom"/>
          </w:tcPr>
          <w:p w14:paraId="4758543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1.449(3)</w:t>
            </w:r>
          </w:p>
        </w:tc>
        <w:tc>
          <w:tcPr>
            <w:tcW w:w="765" w:type="dxa"/>
            <w:tcBorders>
              <w:top w:val="single" w:sz="4" w:space="0" w:color="auto"/>
              <w:left w:val="single" w:sz="4" w:space="0" w:color="auto"/>
              <w:bottom w:val="single" w:sz="4" w:space="0" w:color="auto"/>
              <w:right w:val="single" w:sz="4" w:space="0" w:color="auto"/>
            </w:tcBorders>
            <w:vAlign w:val="bottom"/>
          </w:tcPr>
          <w:p w14:paraId="22A356D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C00A</w:t>
            </w:r>
          </w:p>
        </w:tc>
        <w:tc>
          <w:tcPr>
            <w:tcW w:w="765" w:type="dxa"/>
            <w:tcBorders>
              <w:top w:val="single" w:sz="4" w:space="0" w:color="auto"/>
              <w:left w:val="single" w:sz="4" w:space="0" w:color="auto"/>
              <w:bottom w:val="single" w:sz="4" w:space="0" w:color="auto"/>
              <w:right w:val="single" w:sz="4" w:space="0" w:color="auto"/>
            </w:tcBorders>
            <w:vAlign w:val="bottom"/>
          </w:tcPr>
          <w:p w14:paraId="6F46301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C00B</w:t>
            </w:r>
          </w:p>
        </w:tc>
        <w:tc>
          <w:tcPr>
            <w:tcW w:w="1589" w:type="dxa"/>
            <w:tcBorders>
              <w:top w:val="single" w:sz="4" w:space="0" w:color="auto"/>
              <w:left w:val="single" w:sz="4" w:space="0" w:color="auto"/>
              <w:bottom w:val="single" w:sz="4" w:space="0" w:color="auto"/>
              <w:right w:val="single" w:sz="4" w:space="0" w:color="auto"/>
            </w:tcBorders>
            <w:vAlign w:val="bottom"/>
          </w:tcPr>
          <w:p w14:paraId="72AEF974"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1.451(2)</w:t>
            </w:r>
          </w:p>
        </w:tc>
      </w:tr>
      <w:tr w:rsidR="001B0235" w:rsidRPr="009F5044" w14:paraId="55668A5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631305F" w14:textId="77777777" w:rsidR="001B0235" w:rsidRPr="00EB1F5B" w:rsidRDefault="001B0235" w:rsidP="00BC5816">
            <w:pPr>
              <w:spacing w:line="480" w:lineRule="auto"/>
              <w:jc w:val="center"/>
            </w:pPr>
            <w:r w:rsidRPr="00EB1F5B">
              <w:t>C3</w:t>
            </w:r>
          </w:p>
        </w:tc>
        <w:tc>
          <w:tcPr>
            <w:tcW w:w="764" w:type="dxa"/>
            <w:tcBorders>
              <w:top w:val="single" w:sz="4" w:space="0" w:color="auto"/>
              <w:left w:val="single" w:sz="4" w:space="0" w:color="auto"/>
              <w:bottom w:val="single" w:sz="4" w:space="0" w:color="auto"/>
              <w:right w:val="single" w:sz="4" w:space="0" w:color="auto"/>
            </w:tcBorders>
          </w:tcPr>
          <w:p w14:paraId="58199975" w14:textId="77777777" w:rsidR="001B0235" w:rsidRPr="00EB1F5B" w:rsidRDefault="001B0235" w:rsidP="00BC5816">
            <w:pPr>
              <w:spacing w:line="480" w:lineRule="auto"/>
              <w:jc w:val="center"/>
            </w:pPr>
            <w:r w:rsidRPr="00EB1F5B">
              <w:t>C4</w:t>
            </w:r>
          </w:p>
        </w:tc>
        <w:tc>
          <w:tcPr>
            <w:tcW w:w="1444" w:type="dxa"/>
            <w:tcBorders>
              <w:top w:val="single" w:sz="4" w:space="0" w:color="auto"/>
              <w:left w:val="single" w:sz="4" w:space="0" w:color="auto"/>
              <w:bottom w:val="single" w:sz="4" w:space="0" w:color="auto"/>
              <w:right w:val="single" w:sz="4" w:space="0" w:color="auto"/>
            </w:tcBorders>
          </w:tcPr>
          <w:p w14:paraId="6920FB89" w14:textId="77777777" w:rsidR="001B0235" w:rsidRPr="00EB1F5B" w:rsidRDefault="001B0235" w:rsidP="00BC5816">
            <w:pPr>
              <w:spacing w:line="480" w:lineRule="auto"/>
              <w:jc w:val="center"/>
            </w:pPr>
            <w:r w:rsidRPr="00EB1F5B">
              <w:t>1.405(3)</w:t>
            </w:r>
          </w:p>
        </w:tc>
        <w:tc>
          <w:tcPr>
            <w:tcW w:w="766" w:type="dxa"/>
            <w:tcBorders>
              <w:top w:val="single" w:sz="4" w:space="0" w:color="auto"/>
              <w:left w:val="single" w:sz="4" w:space="0" w:color="auto"/>
              <w:bottom w:val="single" w:sz="4" w:space="0" w:color="auto"/>
              <w:right w:val="single" w:sz="4" w:space="0" w:color="auto"/>
            </w:tcBorders>
            <w:vAlign w:val="bottom"/>
          </w:tcPr>
          <w:p w14:paraId="315EB56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C00A</w:t>
            </w:r>
          </w:p>
        </w:tc>
        <w:tc>
          <w:tcPr>
            <w:tcW w:w="766" w:type="dxa"/>
            <w:tcBorders>
              <w:top w:val="single" w:sz="4" w:space="0" w:color="auto"/>
              <w:left w:val="single" w:sz="4" w:space="0" w:color="auto"/>
              <w:bottom w:val="single" w:sz="4" w:space="0" w:color="auto"/>
              <w:right w:val="single" w:sz="4" w:space="0" w:color="auto"/>
            </w:tcBorders>
            <w:vAlign w:val="bottom"/>
          </w:tcPr>
          <w:p w14:paraId="1961E2D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C00D</w:t>
            </w:r>
          </w:p>
        </w:tc>
        <w:tc>
          <w:tcPr>
            <w:tcW w:w="1728" w:type="dxa"/>
            <w:tcBorders>
              <w:top w:val="single" w:sz="4" w:space="0" w:color="auto"/>
              <w:left w:val="single" w:sz="4" w:space="0" w:color="auto"/>
              <w:bottom w:val="single" w:sz="4" w:space="0" w:color="auto"/>
              <w:right w:val="single" w:sz="4" w:space="0" w:color="auto"/>
            </w:tcBorders>
            <w:vAlign w:val="bottom"/>
          </w:tcPr>
          <w:p w14:paraId="5B485BAC"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1.447(3)</w:t>
            </w:r>
          </w:p>
        </w:tc>
        <w:tc>
          <w:tcPr>
            <w:tcW w:w="765" w:type="dxa"/>
            <w:tcBorders>
              <w:top w:val="single" w:sz="4" w:space="0" w:color="auto"/>
              <w:left w:val="single" w:sz="4" w:space="0" w:color="auto"/>
              <w:bottom w:val="single" w:sz="4" w:space="0" w:color="auto"/>
              <w:right w:val="single" w:sz="4" w:space="0" w:color="auto"/>
            </w:tcBorders>
            <w:vAlign w:val="bottom"/>
          </w:tcPr>
          <w:p w14:paraId="01F1C236"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C00A</w:t>
            </w:r>
          </w:p>
        </w:tc>
        <w:tc>
          <w:tcPr>
            <w:tcW w:w="765" w:type="dxa"/>
            <w:tcBorders>
              <w:top w:val="single" w:sz="4" w:space="0" w:color="auto"/>
              <w:left w:val="single" w:sz="4" w:space="0" w:color="auto"/>
              <w:bottom w:val="single" w:sz="4" w:space="0" w:color="auto"/>
              <w:right w:val="single" w:sz="4" w:space="0" w:color="auto"/>
            </w:tcBorders>
            <w:vAlign w:val="bottom"/>
          </w:tcPr>
          <w:p w14:paraId="32B4343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C00D</w:t>
            </w:r>
          </w:p>
        </w:tc>
        <w:tc>
          <w:tcPr>
            <w:tcW w:w="1589" w:type="dxa"/>
            <w:tcBorders>
              <w:top w:val="single" w:sz="4" w:space="0" w:color="auto"/>
              <w:left w:val="single" w:sz="4" w:space="0" w:color="auto"/>
              <w:bottom w:val="single" w:sz="4" w:space="0" w:color="auto"/>
              <w:right w:val="single" w:sz="4" w:space="0" w:color="auto"/>
            </w:tcBorders>
            <w:vAlign w:val="bottom"/>
          </w:tcPr>
          <w:p w14:paraId="4644B87E"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1.439(3)</w:t>
            </w:r>
          </w:p>
        </w:tc>
      </w:tr>
      <w:tr w:rsidR="001B0235" w:rsidRPr="009F5044" w14:paraId="252CC079"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9D54FBE" w14:textId="77777777" w:rsidR="001B0235" w:rsidRPr="00EB1F5B" w:rsidRDefault="001B0235" w:rsidP="00BC5816">
            <w:pPr>
              <w:spacing w:line="480" w:lineRule="auto"/>
              <w:jc w:val="center"/>
            </w:pPr>
            <w:r w:rsidRPr="00EB1F5B">
              <w:t>C15</w:t>
            </w:r>
          </w:p>
        </w:tc>
        <w:tc>
          <w:tcPr>
            <w:tcW w:w="764" w:type="dxa"/>
            <w:tcBorders>
              <w:top w:val="single" w:sz="4" w:space="0" w:color="auto"/>
              <w:left w:val="single" w:sz="4" w:space="0" w:color="auto"/>
              <w:bottom w:val="single" w:sz="4" w:space="0" w:color="auto"/>
              <w:right w:val="single" w:sz="4" w:space="0" w:color="auto"/>
            </w:tcBorders>
          </w:tcPr>
          <w:p w14:paraId="676111B3" w14:textId="77777777" w:rsidR="001B0235" w:rsidRPr="00EB1F5B" w:rsidRDefault="001B0235" w:rsidP="00BC5816">
            <w:pPr>
              <w:spacing w:line="480" w:lineRule="auto"/>
              <w:jc w:val="center"/>
            </w:pPr>
            <w:r w:rsidRPr="00EB1F5B">
              <w:t>C19</w:t>
            </w:r>
          </w:p>
        </w:tc>
        <w:tc>
          <w:tcPr>
            <w:tcW w:w="1444" w:type="dxa"/>
            <w:tcBorders>
              <w:top w:val="single" w:sz="4" w:space="0" w:color="auto"/>
              <w:left w:val="single" w:sz="4" w:space="0" w:color="auto"/>
              <w:bottom w:val="single" w:sz="4" w:space="0" w:color="auto"/>
              <w:right w:val="single" w:sz="4" w:space="0" w:color="auto"/>
            </w:tcBorders>
          </w:tcPr>
          <w:p w14:paraId="11F0EC87" w14:textId="77777777" w:rsidR="001B0235" w:rsidRPr="00EB1F5B" w:rsidRDefault="001B0235" w:rsidP="00BC5816">
            <w:pPr>
              <w:spacing w:line="480" w:lineRule="auto"/>
              <w:jc w:val="center"/>
            </w:pPr>
            <w:r w:rsidRPr="00EB1F5B">
              <w:t>1.438(3)</w:t>
            </w:r>
          </w:p>
        </w:tc>
        <w:tc>
          <w:tcPr>
            <w:tcW w:w="766" w:type="dxa"/>
            <w:tcBorders>
              <w:top w:val="single" w:sz="4" w:space="0" w:color="auto"/>
              <w:left w:val="single" w:sz="4" w:space="0" w:color="auto"/>
              <w:bottom w:val="single" w:sz="4" w:space="0" w:color="auto"/>
              <w:right w:val="single" w:sz="4" w:space="0" w:color="auto"/>
            </w:tcBorders>
            <w:vAlign w:val="bottom"/>
          </w:tcPr>
          <w:p w14:paraId="62AEAB1E"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C00A</w:t>
            </w:r>
          </w:p>
        </w:tc>
        <w:tc>
          <w:tcPr>
            <w:tcW w:w="766" w:type="dxa"/>
            <w:tcBorders>
              <w:top w:val="single" w:sz="4" w:space="0" w:color="auto"/>
              <w:left w:val="single" w:sz="4" w:space="0" w:color="auto"/>
              <w:bottom w:val="single" w:sz="4" w:space="0" w:color="auto"/>
              <w:right w:val="single" w:sz="4" w:space="0" w:color="auto"/>
            </w:tcBorders>
            <w:vAlign w:val="bottom"/>
          </w:tcPr>
          <w:p w14:paraId="61E780F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C00J</w:t>
            </w:r>
          </w:p>
        </w:tc>
        <w:tc>
          <w:tcPr>
            <w:tcW w:w="1728" w:type="dxa"/>
            <w:tcBorders>
              <w:top w:val="single" w:sz="4" w:space="0" w:color="auto"/>
              <w:left w:val="single" w:sz="4" w:space="0" w:color="auto"/>
              <w:bottom w:val="single" w:sz="4" w:space="0" w:color="auto"/>
              <w:right w:val="single" w:sz="4" w:space="0" w:color="auto"/>
            </w:tcBorders>
            <w:vAlign w:val="bottom"/>
          </w:tcPr>
          <w:p w14:paraId="094AEF6E"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1.417(3)</w:t>
            </w:r>
          </w:p>
        </w:tc>
        <w:tc>
          <w:tcPr>
            <w:tcW w:w="765" w:type="dxa"/>
            <w:tcBorders>
              <w:top w:val="single" w:sz="4" w:space="0" w:color="auto"/>
              <w:left w:val="single" w:sz="4" w:space="0" w:color="auto"/>
              <w:bottom w:val="single" w:sz="4" w:space="0" w:color="auto"/>
              <w:right w:val="single" w:sz="4" w:space="0" w:color="auto"/>
            </w:tcBorders>
            <w:vAlign w:val="bottom"/>
          </w:tcPr>
          <w:p w14:paraId="1ACFF9D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C00A</w:t>
            </w:r>
          </w:p>
        </w:tc>
        <w:tc>
          <w:tcPr>
            <w:tcW w:w="765" w:type="dxa"/>
            <w:tcBorders>
              <w:top w:val="single" w:sz="4" w:space="0" w:color="auto"/>
              <w:left w:val="single" w:sz="4" w:space="0" w:color="auto"/>
              <w:bottom w:val="single" w:sz="4" w:space="0" w:color="auto"/>
              <w:right w:val="single" w:sz="4" w:space="0" w:color="auto"/>
            </w:tcBorders>
            <w:vAlign w:val="bottom"/>
          </w:tcPr>
          <w:p w14:paraId="37AFC33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C00L</w:t>
            </w:r>
          </w:p>
        </w:tc>
        <w:tc>
          <w:tcPr>
            <w:tcW w:w="1589" w:type="dxa"/>
            <w:tcBorders>
              <w:top w:val="single" w:sz="4" w:space="0" w:color="auto"/>
              <w:left w:val="single" w:sz="4" w:space="0" w:color="auto"/>
              <w:bottom w:val="single" w:sz="4" w:space="0" w:color="auto"/>
              <w:right w:val="single" w:sz="4" w:space="0" w:color="auto"/>
            </w:tcBorders>
            <w:vAlign w:val="bottom"/>
          </w:tcPr>
          <w:p w14:paraId="6CE1956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1.417(4)</w:t>
            </w:r>
          </w:p>
        </w:tc>
      </w:tr>
      <w:tr w:rsidR="001B0235" w:rsidRPr="009F5044" w14:paraId="35770047"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0E09CC7" w14:textId="77777777" w:rsidR="001B0235" w:rsidRPr="00EB1F5B" w:rsidRDefault="001B0235" w:rsidP="00BC5816">
            <w:pPr>
              <w:spacing w:line="480" w:lineRule="auto"/>
              <w:jc w:val="center"/>
            </w:pPr>
            <w:r w:rsidRPr="00EB1F5B">
              <w:t>C15</w:t>
            </w:r>
          </w:p>
        </w:tc>
        <w:tc>
          <w:tcPr>
            <w:tcW w:w="764" w:type="dxa"/>
            <w:tcBorders>
              <w:top w:val="single" w:sz="4" w:space="0" w:color="auto"/>
              <w:left w:val="single" w:sz="4" w:space="0" w:color="auto"/>
              <w:bottom w:val="single" w:sz="4" w:space="0" w:color="auto"/>
              <w:right w:val="single" w:sz="4" w:space="0" w:color="auto"/>
            </w:tcBorders>
          </w:tcPr>
          <w:p w14:paraId="03EB4853" w14:textId="77777777" w:rsidR="001B0235" w:rsidRPr="00EB1F5B" w:rsidRDefault="001B0235" w:rsidP="00BC5816">
            <w:pPr>
              <w:spacing w:line="480" w:lineRule="auto"/>
              <w:jc w:val="center"/>
            </w:pPr>
            <w:r w:rsidRPr="00EB1F5B">
              <w:t>C11</w:t>
            </w:r>
          </w:p>
        </w:tc>
        <w:tc>
          <w:tcPr>
            <w:tcW w:w="1444" w:type="dxa"/>
            <w:tcBorders>
              <w:top w:val="single" w:sz="4" w:space="0" w:color="auto"/>
              <w:left w:val="single" w:sz="4" w:space="0" w:color="auto"/>
              <w:bottom w:val="single" w:sz="4" w:space="0" w:color="auto"/>
              <w:right w:val="single" w:sz="4" w:space="0" w:color="auto"/>
            </w:tcBorders>
          </w:tcPr>
          <w:p w14:paraId="74425D4F" w14:textId="77777777" w:rsidR="001B0235" w:rsidRPr="00EB1F5B" w:rsidRDefault="001B0235" w:rsidP="00BC5816">
            <w:pPr>
              <w:spacing w:line="480" w:lineRule="auto"/>
              <w:jc w:val="center"/>
            </w:pPr>
            <w:r w:rsidRPr="00EB1F5B">
              <w:t>1.442(3)</w:t>
            </w:r>
          </w:p>
        </w:tc>
        <w:tc>
          <w:tcPr>
            <w:tcW w:w="766" w:type="dxa"/>
            <w:tcBorders>
              <w:top w:val="single" w:sz="4" w:space="0" w:color="auto"/>
              <w:left w:val="single" w:sz="4" w:space="0" w:color="auto"/>
              <w:bottom w:val="single" w:sz="4" w:space="0" w:color="auto"/>
              <w:right w:val="single" w:sz="4" w:space="0" w:color="auto"/>
            </w:tcBorders>
            <w:vAlign w:val="bottom"/>
          </w:tcPr>
          <w:p w14:paraId="310292A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C00B</w:t>
            </w:r>
          </w:p>
        </w:tc>
        <w:tc>
          <w:tcPr>
            <w:tcW w:w="766" w:type="dxa"/>
            <w:tcBorders>
              <w:top w:val="single" w:sz="4" w:space="0" w:color="auto"/>
              <w:left w:val="single" w:sz="4" w:space="0" w:color="auto"/>
              <w:bottom w:val="single" w:sz="4" w:space="0" w:color="auto"/>
              <w:right w:val="single" w:sz="4" w:space="0" w:color="auto"/>
            </w:tcBorders>
            <w:vAlign w:val="bottom"/>
          </w:tcPr>
          <w:p w14:paraId="4AC069A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C00C</w:t>
            </w:r>
          </w:p>
        </w:tc>
        <w:tc>
          <w:tcPr>
            <w:tcW w:w="1728" w:type="dxa"/>
            <w:tcBorders>
              <w:top w:val="single" w:sz="4" w:space="0" w:color="auto"/>
              <w:left w:val="single" w:sz="4" w:space="0" w:color="auto"/>
              <w:bottom w:val="single" w:sz="4" w:space="0" w:color="auto"/>
              <w:right w:val="single" w:sz="4" w:space="0" w:color="auto"/>
            </w:tcBorders>
            <w:vAlign w:val="bottom"/>
          </w:tcPr>
          <w:p w14:paraId="52A12D5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1.439(3)</w:t>
            </w:r>
          </w:p>
        </w:tc>
        <w:tc>
          <w:tcPr>
            <w:tcW w:w="765" w:type="dxa"/>
            <w:tcBorders>
              <w:top w:val="single" w:sz="4" w:space="0" w:color="auto"/>
              <w:left w:val="single" w:sz="4" w:space="0" w:color="auto"/>
              <w:bottom w:val="single" w:sz="4" w:space="0" w:color="auto"/>
              <w:right w:val="single" w:sz="4" w:space="0" w:color="auto"/>
            </w:tcBorders>
            <w:vAlign w:val="bottom"/>
          </w:tcPr>
          <w:p w14:paraId="0C55330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C00B</w:t>
            </w:r>
          </w:p>
        </w:tc>
        <w:tc>
          <w:tcPr>
            <w:tcW w:w="765" w:type="dxa"/>
            <w:tcBorders>
              <w:top w:val="single" w:sz="4" w:space="0" w:color="auto"/>
              <w:left w:val="single" w:sz="4" w:space="0" w:color="auto"/>
              <w:bottom w:val="single" w:sz="4" w:space="0" w:color="auto"/>
              <w:right w:val="single" w:sz="4" w:space="0" w:color="auto"/>
            </w:tcBorders>
            <w:vAlign w:val="bottom"/>
          </w:tcPr>
          <w:p w14:paraId="3B92836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C00E</w:t>
            </w:r>
          </w:p>
        </w:tc>
        <w:tc>
          <w:tcPr>
            <w:tcW w:w="1589" w:type="dxa"/>
            <w:tcBorders>
              <w:top w:val="single" w:sz="4" w:space="0" w:color="auto"/>
              <w:left w:val="single" w:sz="4" w:space="0" w:color="auto"/>
              <w:bottom w:val="single" w:sz="4" w:space="0" w:color="auto"/>
              <w:right w:val="single" w:sz="4" w:space="0" w:color="auto"/>
            </w:tcBorders>
            <w:vAlign w:val="bottom"/>
          </w:tcPr>
          <w:p w14:paraId="7EC70E2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1.447(3)</w:t>
            </w:r>
          </w:p>
        </w:tc>
      </w:tr>
      <w:tr w:rsidR="001B0235" w:rsidRPr="009F5044" w14:paraId="07578EA1"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152856D" w14:textId="77777777" w:rsidR="001B0235" w:rsidRPr="00EB1F5B" w:rsidRDefault="001B0235" w:rsidP="00BC5816">
            <w:pPr>
              <w:spacing w:line="480" w:lineRule="auto"/>
              <w:jc w:val="center"/>
            </w:pPr>
            <w:r w:rsidRPr="00EB1F5B">
              <w:t>C15</w:t>
            </w:r>
          </w:p>
        </w:tc>
        <w:tc>
          <w:tcPr>
            <w:tcW w:w="764" w:type="dxa"/>
            <w:tcBorders>
              <w:top w:val="single" w:sz="4" w:space="0" w:color="auto"/>
              <w:left w:val="single" w:sz="4" w:space="0" w:color="auto"/>
              <w:bottom w:val="single" w:sz="4" w:space="0" w:color="auto"/>
              <w:right w:val="single" w:sz="4" w:space="0" w:color="auto"/>
            </w:tcBorders>
          </w:tcPr>
          <w:p w14:paraId="45D57413" w14:textId="77777777" w:rsidR="001B0235" w:rsidRPr="00EB1F5B" w:rsidRDefault="001B0235" w:rsidP="00BC5816">
            <w:pPr>
              <w:spacing w:line="480" w:lineRule="auto"/>
              <w:jc w:val="center"/>
            </w:pPr>
            <w:r w:rsidRPr="00EB1F5B">
              <w:t>C16</w:t>
            </w:r>
          </w:p>
        </w:tc>
        <w:tc>
          <w:tcPr>
            <w:tcW w:w="1444" w:type="dxa"/>
            <w:tcBorders>
              <w:top w:val="single" w:sz="4" w:space="0" w:color="auto"/>
              <w:left w:val="single" w:sz="4" w:space="0" w:color="auto"/>
              <w:bottom w:val="single" w:sz="4" w:space="0" w:color="auto"/>
              <w:right w:val="single" w:sz="4" w:space="0" w:color="auto"/>
            </w:tcBorders>
          </w:tcPr>
          <w:p w14:paraId="28D2CFB3" w14:textId="77777777" w:rsidR="001B0235" w:rsidRPr="00EB1F5B" w:rsidRDefault="001B0235" w:rsidP="00BC5816">
            <w:pPr>
              <w:spacing w:line="480" w:lineRule="auto"/>
              <w:jc w:val="center"/>
            </w:pPr>
            <w:r w:rsidRPr="00EB1F5B">
              <w:t>1.422(3)</w:t>
            </w:r>
          </w:p>
        </w:tc>
        <w:tc>
          <w:tcPr>
            <w:tcW w:w="766" w:type="dxa"/>
            <w:tcBorders>
              <w:top w:val="single" w:sz="4" w:space="0" w:color="auto"/>
              <w:left w:val="single" w:sz="4" w:space="0" w:color="auto"/>
              <w:bottom w:val="single" w:sz="4" w:space="0" w:color="auto"/>
              <w:right w:val="single" w:sz="4" w:space="0" w:color="auto"/>
            </w:tcBorders>
            <w:vAlign w:val="bottom"/>
          </w:tcPr>
          <w:p w14:paraId="3A76D4D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C00B</w:t>
            </w:r>
          </w:p>
        </w:tc>
        <w:tc>
          <w:tcPr>
            <w:tcW w:w="766" w:type="dxa"/>
            <w:tcBorders>
              <w:top w:val="single" w:sz="4" w:space="0" w:color="auto"/>
              <w:left w:val="single" w:sz="4" w:space="0" w:color="auto"/>
              <w:bottom w:val="single" w:sz="4" w:space="0" w:color="auto"/>
              <w:right w:val="single" w:sz="4" w:space="0" w:color="auto"/>
            </w:tcBorders>
            <w:vAlign w:val="bottom"/>
          </w:tcPr>
          <w:p w14:paraId="7BD08C5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C00N</w:t>
            </w:r>
          </w:p>
        </w:tc>
        <w:tc>
          <w:tcPr>
            <w:tcW w:w="1728" w:type="dxa"/>
            <w:tcBorders>
              <w:top w:val="single" w:sz="4" w:space="0" w:color="auto"/>
              <w:left w:val="single" w:sz="4" w:space="0" w:color="auto"/>
              <w:bottom w:val="single" w:sz="4" w:space="0" w:color="auto"/>
              <w:right w:val="single" w:sz="4" w:space="0" w:color="auto"/>
            </w:tcBorders>
            <w:vAlign w:val="bottom"/>
          </w:tcPr>
          <w:p w14:paraId="0AA46A4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1.410(3)</w:t>
            </w:r>
          </w:p>
        </w:tc>
        <w:tc>
          <w:tcPr>
            <w:tcW w:w="765" w:type="dxa"/>
            <w:tcBorders>
              <w:top w:val="single" w:sz="4" w:space="0" w:color="auto"/>
              <w:left w:val="single" w:sz="4" w:space="0" w:color="auto"/>
              <w:bottom w:val="single" w:sz="4" w:space="0" w:color="auto"/>
              <w:right w:val="single" w:sz="4" w:space="0" w:color="auto"/>
            </w:tcBorders>
            <w:vAlign w:val="bottom"/>
          </w:tcPr>
          <w:p w14:paraId="608CFD4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C00B</w:t>
            </w:r>
          </w:p>
        </w:tc>
        <w:tc>
          <w:tcPr>
            <w:tcW w:w="765" w:type="dxa"/>
            <w:tcBorders>
              <w:top w:val="single" w:sz="4" w:space="0" w:color="auto"/>
              <w:left w:val="single" w:sz="4" w:space="0" w:color="auto"/>
              <w:bottom w:val="single" w:sz="4" w:space="0" w:color="auto"/>
              <w:right w:val="single" w:sz="4" w:space="0" w:color="auto"/>
            </w:tcBorders>
            <w:vAlign w:val="bottom"/>
          </w:tcPr>
          <w:p w14:paraId="1BDD797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C00G</w:t>
            </w:r>
          </w:p>
        </w:tc>
        <w:tc>
          <w:tcPr>
            <w:tcW w:w="1589" w:type="dxa"/>
            <w:tcBorders>
              <w:top w:val="single" w:sz="4" w:space="0" w:color="auto"/>
              <w:left w:val="single" w:sz="4" w:space="0" w:color="auto"/>
              <w:bottom w:val="single" w:sz="4" w:space="0" w:color="auto"/>
              <w:right w:val="single" w:sz="4" w:space="0" w:color="auto"/>
            </w:tcBorders>
            <w:vAlign w:val="bottom"/>
          </w:tcPr>
          <w:p w14:paraId="1A88A61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1.414(3)</w:t>
            </w:r>
          </w:p>
        </w:tc>
      </w:tr>
      <w:tr w:rsidR="001B0235" w:rsidRPr="009F5044" w14:paraId="630BD84D"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5076FA9" w14:textId="77777777" w:rsidR="001B0235" w:rsidRPr="00EB1F5B" w:rsidRDefault="001B0235" w:rsidP="00BC5816">
            <w:pPr>
              <w:spacing w:line="480" w:lineRule="auto"/>
              <w:jc w:val="center"/>
            </w:pPr>
            <w:r w:rsidRPr="00EB1F5B">
              <w:t>C7</w:t>
            </w:r>
          </w:p>
        </w:tc>
        <w:tc>
          <w:tcPr>
            <w:tcW w:w="764" w:type="dxa"/>
            <w:tcBorders>
              <w:top w:val="single" w:sz="4" w:space="0" w:color="auto"/>
              <w:left w:val="single" w:sz="4" w:space="0" w:color="auto"/>
              <w:bottom w:val="single" w:sz="4" w:space="0" w:color="auto"/>
              <w:right w:val="single" w:sz="4" w:space="0" w:color="auto"/>
            </w:tcBorders>
          </w:tcPr>
          <w:p w14:paraId="49537093" w14:textId="77777777" w:rsidR="001B0235" w:rsidRPr="00EB1F5B" w:rsidRDefault="001B0235" w:rsidP="00BC5816">
            <w:pPr>
              <w:spacing w:line="480" w:lineRule="auto"/>
              <w:jc w:val="center"/>
            </w:pPr>
            <w:r w:rsidRPr="00EB1F5B">
              <w:t>C11</w:t>
            </w:r>
          </w:p>
        </w:tc>
        <w:tc>
          <w:tcPr>
            <w:tcW w:w="1444" w:type="dxa"/>
            <w:tcBorders>
              <w:top w:val="single" w:sz="4" w:space="0" w:color="auto"/>
              <w:left w:val="single" w:sz="4" w:space="0" w:color="auto"/>
              <w:bottom w:val="single" w:sz="4" w:space="0" w:color="auto"/>
              <w:right w:val="single" w:sz="4" w:space="0" w:color="auto"/>
            </w:tcBorders>
          </w:tcPr>
          <w:p w14:paraId="21128A80" w14:textId="77777777" w:rsidR="001B0235" w:rsidRPr="00EB1F5B" w:rsidRDefault="001B0235" w:rsidP="00BC5816">
            <w:pPr>
              <w:spacing w:line="480" w:lineRule="auto"/>
              <w:jc w:val="center"/>
            </w:pPr>
            <w:r w:rsidRPr="00EB1F5B">
              <w:t>1.447(3)</w:t>
            </w:r>
          </w:p>
        </w:tc>
        <w:tc>
          <w:tcPr>
            <w:tcW w:w="766" w:type="dxa"/>
            <w:tcBorders>
              <w:top w:val="single" w:sz="4" w:space="0" w:color="auto"/>
              <w:left w:val="single" w:sz="4" w:space="0" w:color="auto"/>
              <w:bottom w:val="single" w:sz="4" w:space="0" w:color="auto"/>
              <w:right w:val="single" w:sz="4" w:space="0" w:color="auto"/>
            </w:tcBorders>
            <w:vAlign w:val="bottom"/>
          </w:tcPr>
          <w:p w14:paraId="5F5814D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C00C</w:t>
            </w:r>
          </w:p>
        </w:tc>
        <w:tc>
          <w:tcPr>
            <w:tcW w:w="766" w:type="dxa"/>
            <w:tcBorders>
              <w:top w:val="single" w:sz="4" w:space="0" w:color="auto"/>
              <w:left w:val="single" w:sz="4" w:space="0" w:color="auto"/>
              <w:bottom w:val="single" w:sz="4" w:space="0" w:color="auto"/>
              <w:right w:val="single" w:sz="4" w:space="0" w:color="auto"/>
            </w:tcBorders>
            <w:vAlign w:val="bottom"/>
          </w:tcPr>
          <w:p w14:paraId="5124226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C00I</w:t>
            </w:r>
          </w:p>
        </w:tc>
        <w:tc>
          <w:tcPr>
            <w:tcW w:w="1728" w:type="dxa"/>
            <w:tcBorders>
              <w:top w:val="single" w:sz="4" w:space="0" w:color="auto"/>
              <w:left w:val="single" w:sz="4" w:space="0" w:color="auto"/>
              <w:bottom w:val="single" w:sz="4" w:space="0" w:color="auto"/>
              <w:right w:val="single" w:sz="4" w:space="0" w:color="auto"/>
            </w:tcBorders>
            <w:vAlign w:val="bottom"/>
          </w:tcPr>
          <w:p w14:paraId="72484F8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1.423(3)</w:t>
            </w:r>
          </w:p>
        </w:tc>
        <w:tc>
          <w:tcPr>
            <w:tcW w:w="765" w:type="dxa"/>
            <w:tcBorders>
              <w:top w:val="single" w:sz="4" w:space="0" w:color="auto"/>
              <w:left w:val="single" w:sz="4" w:space="0" w:color="auto"/>
              <w:bottom w:val="single" w:sz="4" w:space="0" w:color="auto"/>
              <w:right w:val="single" w:sz="4" w:space="0" w:color="auto"/>
            </w:tcBorders>
            <w:vAlign w:val="bottom"/>
          </w:tcPr>
          <w:p w14:paraId="5B211D1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C00C</w:t>
            </w:r>
          </w:p>
        </w:tc>
        <w:tc>
          <w:tcPr>
            <w:tcW w:w="765" w:type="dxa"/>
            <w:tcBorders>
              <w:top w:val="single" w:sz="4" w:space="0" w:color="auto"/>
              <w:left w:val="single" w:sz="4" w:space="0" w:color="auto"/>
              <w:bottom w:val="single" w:sz="4" w:space="0" w:color="auto"/>
              <w:right w:val="single" w:sz="4" w:space="0" w:color="auto"/>
            </w:tcBorders>
            <w:vAlign w:val="bottom"/>
          </w:tcPr>
          <w:p w14:paraId="20666DE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C00E</w:t>
            </w:r>
          </w:p>
        </w:tc>
        <w:tc>
          <w:tcPr>
            <w:tcW w:w="1589" w:type="dxa"/>
            <w:tcBorders>
              <w:top w:val="single" w:sz="4" w:space="0" w:color="auto"/>
              <w:left w:val="single" w:sz="4" w:space="0" w:color="auto"/>
              <w:bottom w:val="single" w:sz="4" w:space="0" w:color="auto"/>
              <w:right w:val="single" w:sz="4" w:space="0" w:color="auto"/>
            </w:tcBorders>
            <w:vAlign w:val="bottom"/>
          </w:tcPr>
          <w:p w14:paraId="1492E946"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1.440(3)</w:t>
            </w:r>
          </w:p>
        </w:tc>
      </w:tr>
      <w:tr w:rsidR="001B0235" w:rsidRPr="009F5044" w14:paraId="78B45F30"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875F2D0" w14:textId="77777777" w:rsidR="001B0235" w:rsidRPr="00EB1F5B" w:rsidRDefault="001B0235" w:rsidP="00BC5816">
            <w:pPr>
              <w:spacing w:line="480" w:lineRule="auto"/>
              <w:jc w:val="center"/>
            </w:pPr>
            <w:r w:rsidRPr="00EB1F5B">
              <w:t>C7</w:t>
            </w:r>
          </w:p>
        </w:tc>
        <w:tc>
          <w:tcPr>
            <w:tcW w:w="764" w:type="dxa"/>
            <w:tcBorders>
              <w:top w:val="single" w:sz="4" w:space="0" w:color="auto"/>
              <w:left w:val="single" w:sz="4" w:space="0" w:color="auto"/>
              <w:bottom w:val="single" w:sz="4" w:space="0" w:color="auto"/>
              <w:right w:val="single" w:sz="4" w:space="0" w:color="auto"/>
            </w:tcBorders>
          </w:tcPr>
          <w:p w14:paraId="3FF10488" w14:textId="77777777" w:rsidR="001B0235" w:rsidRPr="00EB1F5B" w:rsidRDefault="001B0235" w:rsidP="00BC5816">
            <w:pPr>
              <w:spacing w:line="480" w:lineRule="auto"/>
              <w:jc w:val="center"/>
            </w:pPr>
            <w:r w:rsidRPr="00EB1F5B">
              <w:t>C8</w:t>
            </w:r>
          </w:p>
        </w:tc>
        <w:tc>
          <w:tcPr>
            <w:tcW w:w="1444" w:type="dxa"/>
            <w:tcBorders>
              <w:top w:val="single" w:sz="4" w:space="0" w:color="auto"/>
              <w:left w:val="single" w:sz="4" w:space="0" w:color="auto"/>
              <w:bottom w:val="single" w:sz="4" w:space="0" w:color="auto"/>
              <w:right w:val="single" w:sz="4" w:space="0" w:color="auto"/>
            </w:tcBorders>
          </w:tcPr>
          <w:p w14:paraId="1C47AF9F" w14:textId="77777777" w:rsidR="001B0235" w:rsidRPr="00EB1F5B" w:rsidRDefault="001B0235" w:rsidP="00BC5816">
            <w:pPr>
              <w:spacing w:line="480" w:lineRule="auto"/>
              <w:jc w:val="center"/>
            </w:pPr>
            <w:r w:rsidRPr="00EB1F5B">
              <w:t>1.419(3)</w:t>
            </w:r>
          </w:p>
        </w:tc>
        <w:tc>
          <w:tcPr>
            <w:tcW w:w="766" w:type="dxa"/>
            <w:tcBorders>
              <w:top w:val="single" w:sz="4" w:space="0" w:color="auto"/>
              <w:left w:val="single" w:sz="4" w:space="0" w:color="auto"/>
              <w:bottom w:val="single" w:sz="4" w:space="0" w:color="auto"/>
              <w:right w:val="single" w:sz="4" w:space="0" w:color="auto"/>
            </w:tcBorders>
            <w:vAlign w:val="bottom"/>
          </w:tcPr>
          <w:p w14:paraId="052934E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C00D</w:t>
            </w:r>
          </w:p>
        </w:tc>
        <w:tc>
          <w:tcPr>
            <w:tcW w:w="766" w:type="dxa"/>
            <w:tcBorders>
              <w:top w:val="single" w:sz="4" w:space="0" w:color="auto"/>
              <w:left w:val="single" w:sz="4" w:space="0" w:color="auto"/>
              <w:bottom w:val="single" w:sz="4" w:space="0" w:color="auto"/>
              <w:right w:val="single" w:sz="4" w:space="0" w:color="auto"/>
            </w:tcBorders>
            <w:vAlign w:val="bottom"/>
          </w:tcPr>
          <w:p w14:paraId="18DFB9C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C00E</w:t>
            </w:r>
          </w:p>
        </w:tc>
        <w:tc>
          <w:tcPr>
            <w:tcW w:w="1728" w:type="dxa"/>
            <w:tcBorders>
              <w:top w:val="single" w:sz="4" w:space="0" w:color="auto"/>
              <w:left w:val="single" w:sz="4" w:space="0" w:color="auto"/>
              <w:bottom w:val="single" w:sz="4" w:space="0" w:color="auto"/>
              <w:right w:val="single" w:sz="4" w:space="0" w:color="auto"/>
            </w:tcBorders>
            <w:vAlign w:val="bottom"/>
          </w:tcPr>
          <w:p w14:paraId="59E770D8"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1.437(3)</w:t>
            </w:r>
          </w:p>
        </w:tc>
        <w:tc>
          <w:tcPr>
            <w:tcW w:w="765" w:type="dxa"/>
            <w:tcBorders>
              <w:top w:val="single" w:sz="4" w:space="0" w:color="auto"/>
              <w:left w:val="single" w:sz="4" w:space="0" w:color="auto"/>
              <w:bottom w:val="single" w:sz="4" w:space="0" w:color="auto"/>
              <w:right w:val="single" w:sz="4" w:space="0" w:color="auto"/>
            </w:tcBorders>
            <w:vAlign w:val="bottom"/>
          </w:tcPr>
          <w:p w14:paraId="1EE0EEF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C00C</w:t>
            </w:r>
          </w:p>
        </w:tc>
        <w:tc>
          <w:tcPr>
            <w:tcW w:w="765" w:type="dxa"/>
            <w:tcBorders>
              <w:top w:val="single" w:sz="4" w:space="0" w:color="auto"/>
              <w:left w:val="single" w:sz="4" w:space="0" w:color="auto"/>
              <w:bottom w:val="single" w:sz="4" w:space="0" w:color="auto"/>
              <w:right w:val="single" w:sz="4" w:space="0" w:color="auto"/>
            </w:tcBorders>
            <w:vAlign w:val="bottom"/>
          </w:tcPr>
          <w:p w14:paraId="363CC4D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C00N</w:t>
            </w:r>
          </w:p>
        </w:tc>
        <w:tc>
          <w:tcPr>
            <w:tcW w:w="1589" w:type="dxa"/>
            <w:tcBorders>
              <w:top w:val="single" w:sz="4" w:space="0" w:color="auto"/>
              <w:left w:val="single" w:sz="4" w:space="0" w:color="auto"/>
              <w:bottom w:val="single" w:sz="4" w:space="0" w:color="auto"/>
              <w:right w:val="single" w:sz="4" w:space="0" w:color="auto"/>
            </w:tcBorders>
            <w:vAlign w:val="bottom"/>
          </w:tcPr>
          <w:p w14:paraId="5459162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1.410(4)</w:t>
            </w:r>
          </w:p>
        </w:tc>
      </w:tr>
      <w:tr w:rsidR="001B0235" w:rsidRPr="009F5044" w14:paraId="608B4204"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AB4A009" w14:textId="77777777" w:rsidR="001B0235" w:rsidRPr="00EB1F5B" w:rsidRDefault="001B0235" w:rsidP="00BC5816">
            <w:pPr>
              <w:spacing w:line="480" w:lineRule="auto"/>
              <w:jc w:val="center"/>
            </w:pPr>
            <w:r w:rsidRPr="00EB1F5B">
              <w:t>C19</w:t>
            </w:r>
          </w:p>
        </w:tc>
        <w:tc>
          <w:tcPr>
            <w:tcW w:w="764" w:type="dxa"/>
            <w:tcBorders>
              <w:top w:val="single" w:sz="4" w:space="0" w:color="auto"/>
              <w:left w:val="single" w:sz="4" w:space="0" w:color="auto"/>
              <w:bottom w:val="single" w:sz="4" w:space="0" w:color="auto"/>
              <w:right w:val="single" w:sz="4" w:space="0" w:color="auto"/>
            </w:tcBorders>
          </w:tcPr>
          <w:p w14:paraId="3E6C4CD1" w14:textId="77777777" w:rsidR="001B0235" w:rsidRPr="00EB1F5B" w:rsidRDefault="001B0235" w:rsidP="00BC5816">
            <w:pPr>
              <w:spacing w:line="480" w:lineRule="auto"/>
              <w:jc w:val="center"/>
            </w:pPr>
            <w:r w:rsidRPr="00EB1F5B">
              <w:t>C20</w:t>
            </w:r>
          </w:p>
        </w:tc>
        <w:tc>
          <w:tcPr>
            <w:tcW w:w="1444" w:type="dxa"/>
            <w:tcBorders>
              <w:top w:val="single" w:sz="4" w:space="0" w:color="auto"/>
              <w:left w:val="single" w:sz="4" w:space="0" w:color="auto"/>
              <w:bottom w:val="single" w:sz="4" w:space="0" w:color="auto"/>
              <w:right w:val="single" w:sz="4" w:space="0" w:color="auto"/>
            </w:tcBorders>
          </w:tcPr>
          <w:p w14:paraId="5BCBB5B5" w14:textId="77777777" w:rsidR="001B0235" w:rsidRPr="00EB1F5B" w:rsidRDefault="001B0235" w:rsidP="00BC5816">
            <w:pPr>
              <w:spacing w:line="480" w:lineRule="auto"/>
              <w:jc w:val="center"/>
            </w:pPr>
            <w:r w:rsidRPr="00EB1F5B">
              <w:t>1.416(3)</w:t>
            </w:r>
          </w:p>
        </w:tc>
        <w:tc>
          <w:tcPr>
            <w:tcW w:w="766" w:type="dxa"/>
            <w:tcBorders>
              <w:top w:val="single" w:sz="4" w:space="0" w:color="auto"/>
              <w:left w:val="single" w:sz="4" w:space="0" w:color="auto"/>
              <w:bottom w:val="single" w:sz="4" w:space="0" w:color="auto"/>
              <w:right w:val="single" w:sz="4" w:space="0" w:color="auto"/>
            </w:tcBorders>
            <w:vAlign w:val="bottom"/>
          </w:tcPr>
          <w:p w14:paraId="3106BB0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C00D</w:t>
            </w:r>
          </w:p>
        </w:tc>
        <w:tc>
          <w:tcPr>
            <w:tcW w:w="766" w:type="dxa"/>
            <w:tcBorders>
              <w:top w:val="single" w:sz="4" w:space="0" w:color="auto"/>
              <w:left w:val="single" w:sz="4" w:space="0" w:color="auto"/>
              <w:bottom w:val="single" w:sz="4" w:space="0" w:color="auto"/>
              <w:right w:val="single" w:sz="4" w:space="0" w:color="auto"/>
            </w:tcBorders>
            <w:vAlign w:val="bottom"/>
          </w:tcPr>
          <w:p w14:paraId="6A426A1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C00F</w:t>
            </w:r>
          </w:p>
        </w:tc>
        <w:tc>
          <w:tcPr>
            <w:tcW w:w="1728" w:type="dxa"/>
            <w:tcBorders>
              <w:top w:val="single" w:sz="4" w:space="0" w:color="auto"/>
              <w:left w:val="single" w:sz="4" w:space="0" w:color="auto"/>
              <w:bottom w:val="single" w:sz="4" w:space="0" w:color="auto"/>
              <w:right w:val="single" w:sz="4" w:space="0" w:color="auto"/>
            </w:tcBorders>
            <w:vAlign w:val="bottom"/>
          </w:tcPr>
          <w:p w14:paraId="10EDC19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1.422(3)</w:t>
            </w:r>
          </w:p>
        </w:tc>
        <w:tc>
          <w:tcPr>
            <w:tcW w:w="765" w:type="dxa"/>
            <w:tcBorders>
              <w:top w:val="single" w:sz="4" w:space="0" w:color="auto"/>
              <w:left w:val="single" w:sz="4" w:space="0" w:color="auto"/>
              <w:bottom w:val="single" w:sz="4" w:space="0" w:color="auto"/>
              <w:right w:val="single" w:sz="4" w:space="0" w:color="auto"/>
            </w:tcBorders>
            <w:vAlign w:val="bottom"/>
          </w:tcPr>
          <w:p w14:paraId="0C2781C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C00D</w:t>
            </w:r>
          </w:p>
        </w:tc>
        <w:tc>
          <w:tcPr>
            <w:tcW w:w="765" w:type="dxa"/>
            <w:tcBorders>
              <w:top w:val="single" w:sz="4" w:space="0" w:color="auto"/>
              <w:left w:val="single" w:sz="4" w:space="0" w:color="auto"/>
              <w:bottom w:val="single" w:sz="4" w:space="0" w:color="auto"/>
              <w:right w:val="single" w:sz="4" w:space="0" w:color="auto"/>
            </w:tcBorders>
            <w:vAlign w:val="bottom"/>
          </w:tcPr>
          <w:p w14:paraId="62AAD90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C00K</w:t>
            </w:r>
          </w:p>
        </w:tc>
        <w:tc>
          <w:tcPr>
            <w:tcW w:w="1589" w:type="dxa"/>
            <w:tcBorders>
              <w:top w:val="single" w:sz="4" w:space="0" w:color="auto"/>
              <w:left w:val="single" w:sz="4" w:space="0" w:color="auto"/>
              <w:bottom w:val="single" w:sz="4" w:space="0" w:color="auto"/>
              <w:right w:val="single" w:sz="4" w:space="0" w:color="auto"/>
            </w:tcBorders>
            <w:vAlign w:val="bottom"/>
          </w:tcPr>
          <w:p w14:paraId="4F53E52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1.411(2)</w:t>
            </w:r>
          </w:p>
        </w:tc>
      </w:tr>
      <w:tr w:rsidR="001B0235" w:rsidRPr="009F5044" w14:paraId="2C9A287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9707169" w14:textId="77777777" w:rsidR="001B0235" w:rsidRPr="00EB1F5B" w:rsidRDefault="001B0235" w:rsidP="00BC5816">
            <w:pPr>
              <w:spacing w:line="480" w:lineRule="auto"/>
              <w:jc w:val="center"/>
            </w:pPr>
            <w:r w:rsidRPr="00EB1F5B">
              <w:t>C24</w:t>
            </w:r>
          </w:p>
        </w:tc>
        <w:tc>
          <w:tcPr>
            <w:tcW w:w="764" w:type="dxa"/>
            <w:tcBorders>
              <w:top w:val="single" w:sz="4" w:space="0" w:color="auto"/>
              <w:left w:val="single" w:sz="4" w:space="0" w:color="auto"/>
              <w:bottom w:val="single" w:sz="4" w:space="0" w:color="auto"/>
              <w:right w:val="single" w:sz="4" w:space="0" w:color="auto"/>
            </w:tcBorders>
          </w:tcPr>
          <w:p w14:paraId="49BBC0CE" w14:textId="77777777" w:rsidR="001B0235" w:rsidRPr="00EB1F5B" w:rsidRDefault="001B0235" w:rsidP="00BC5816">
            <w:pPr>
              <w:spacing w:line="480" w:lineRule="auto"/>
              <w:jc w:val="center"/>
            </w:pPr>
            <w:r w:rsidRPr="00EB1F5B">
              <w:t>C25</w:t>
            </w:r>
          </w:p>
        </w:tc>
        <w:tc>
          <w:tcPr>
            <w:tcW w:w="1444" w:type="dxa"/>
            <w:tcBorders>
              <w:top w:val="single" w:sz="4" w:space="0" w:color="auto"/>
              <w:left w:val="single" w:sz="4" w:space="0" w:color="auto"/>
              <w:bottom w:val="single" w:sz="4" w:space="0" w:color="auto"/>
              <w:right w:val="single" w:sz="4" w:space="0" w:color="auto"/>
            </w:tcBorders>
          </w:tcPr>
          <w:p w14:paraId="42E07BBF" w14:textId="77777777" w:rsidR="001B0235" w:rsidRPr="00EB1F5B" w:rsidRDefault="001B0235" w:rsidP="00BC5816">
            <w:pPr>
              <w:spacing w:line="480" w:lineRule="auto"/>
              <w:jc w:val="center"/>
            </w:pPr>
            <w:r w:rsidRPr="00EB1F5B">
              <w:t>1.429(3)</w:t>
            </w:r>
          </w:p>
        </w:tc>
        <w:tc>
          <w:tcPr>
            <w:tcW w:w="766" w:type="dxa"/>
            <w:tcBorders>
              <w:top w:val="single" w:sz="4" w:space="0" w:color="auto"/>
              <w:left w:val="single" w:sz="4" w:space="0" w:color="auto"/>
              <w:bottom w:val="single" w:sz="4" w:space="0" w:color="auto"/>
              <w:right w:val="single" w:sz="4" w:space="0" w:color="auto"/>
            </w:tcBorders>
            <w:vAlign w:val="bottom"/>
          </w:tcPr>
          <w:p w14:paraId="38F83138"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C00E</w:t>
            </w:r>
          </w:p>
        </w:tc>
        <w:tc>
          <w:tcPr>
            <w:tcW w:w="766" w:type="dxa"/>
            <w:tcBorders>
              <w:top w:val="single" w:sz="4" w:space="0" w:color="auto"/>
              <w:left w:val="single" w:sz="4" w:space="0" w:color="auto"/>
              <w:bottom w:val="single" w:sz="4" w:space="0" w:color="auto"/>
              <w:right w:val="single" w:sz="4" w:space="0" w:color="auto"/>
            </w:tcBorders>
            <w:vAlign w:val="bottom"/>
          </w:tcPr>
          <w:p w14:paraId="2484FB3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C00G</w:t>
            </w:r>
          </w:p>
        </w:tc>
        <w:tc>
          <w:tcPr>
            <w:tcW w:w="1728" w:type="dxa"/>
            <w:tcBorders>
              <w:top w:val="single" w:sz="4" w:space="0" w:color="auto"/>
              <w:left w:val="single" w:sz="4" w:space="0" w:color="auto"/>
              <w:bottom w:val="single" w:sz="4" w:space="0" w:color="auto"/>
              <w:right w:val="single" w:sz="4" w:space="0" w:color="auto"/>
            </w:tcBorders>
            <w:vAlign w:val="bottom"/>
          </w:tcPr>
          <w:p w14:paraId="1CA6974C"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1.412(3)</w:t>
            </w:r>
          </w:p>
        </w:tc>
        <w:tc>
          <w:tcPr>
            <w:tcW w:w="765" w:type="dxa"/>
            <w:tcBorders>
              <w:top w:val="single" w:sz="4" w:space="0" w:color="auto"/>
              <w:left w:val="single" w:sz="4" w:space="0" w:color="auto"/>
              <w:bottom w:val="single" w:sz="4" w:space="0" w:color="auto"/>
              <w:right w:val="single" w:sz="4" w:space="0" w:color="auto"/>
            </w:tcBorders>
            <w:vAlign w:val="bottom"/>
          </w:tcPr>
          <w:p w14:paraId="3E06ED1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C00E</w:t>
            </w:r>
          </w:p>
        </w:tc>
        <w:tc>
          <w:tcPr>
            <w:tcW w:w="765" w:type="dxa"/>
            <w:tcBorders>
              <w:top w:val="single" w:sz="4" w:space="0" w:color="auto"/>
              <w:left w:val="single" w:sz="4" w:space="0" w:color="auto"/>
              <w:bottom w:val="single" w:sz="4" w:space="0" w:color="auto"/>
              <w:right w:val="single" w:sz="4" w:space="0" w:color="auto"/>
            </w:tcBorders>
            <w:vAlign w:val="bottom"/>
          </w:tcPr>
          <w:p w14:paraId="2AC1705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C00F</w:t>
            </w:r>
          </w:p>
        </w:tc>
        <w:tc>
          <w:tcPr>
            <w:tcW w:w="1589" w:type="dxa"/>
            <w:tcBorders>
              <w:top w:val="single" w:sz="4" w:space="0" w:color="auto"/>
              <w:left w:val="single" w:sz="4" w:space="0" w:color="auto"/>
              <w:bottom w:val="single" w:sz="4" w:space="0" w:color="auto"/>
              <w:right w:val="single" w:sz="4" w:space="0" w:color="auto"/>
            </w:tcBorders>
            <w:vAlign w:val="bottom"/>
          </w:tcPr>
          <w:p w14:paraId="59FF277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1.422(2)</w:t>
            </w:r>
          </w:p>
        </w:tc>
      </w:tr>
      <w:tr w:rsidR="001B0235" w:rsidRPr="009F5044" w14:paraId="773CB09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10E6EF0" w14:textId="77777777" w:rsidR="001B0235" w:rsidRPr="00EB1F5B" w:rsidRDefault="001B0235" w:rsidP="00BC5816">
            <w:pPr>
              <w:spacing w:line="480" w:lineRule="auto"/>
              <w:jc w:val="center"/>
            </w:pPr>
            <w:r w:rsidRPr="00EB1F5B">
              <w:t>C4</w:t>
            </w:r>
          </w:p>
        </w:tc>
        <w:tc>
          <w:tcPr>
            <w:tcW w:w="764" w:type="dxa"/>
            <w:tcBorders>
              <w:top w:val="single" w:sz="4" w:space="0" w:color="auto"/>
              <w:left w:val="single" w:sz="4" w:space="0" w:color="auto"/>
              <w:bottom w:val="single" w:sz="4" w:space="0" w:color="auto"/>
              <w:right w:val="single" w:sz="4" w:space="0" w:color="auto"/>
            </w:tcBorders>
          </w:tcPr>
          <w:p w14:paraId="11C2B8A5" w14:textId="77777777" w:rsidR="001B0235" w:rsidRPr="00EB1F5B" w:rsidRDefault="001B0235" w:rsidP="00BC5816">
            <w:pPr>
              <w:spacing w:line="480" w:lineRule="auto"/>
              <w:jc w:val="center"/>
            </w:pPr>
            <w:r w:rsidRPr="00EB1F5B">
              <w:t>C5</w:t>
            </w:r>
          </w:p>
        </w:tc>
        <w:tc>
          <w:tcPr>
            <w:tcW w:w="1444" w:type="dxa"/>
            <w:tcBorders>
              <w:top w:val="single" w:sz="4" w:space="0" w:color="auto"/>
              <w:left w:val="single" w:sz="4" w:space="0" w:color="auto"/>
              <w:bottom w:val="single" w:sz="4" w:space="0" w:color="auto"/>
              <w:right w:val="single" w:sz="4" w:space="0" w:color="auto"/>
            </w:tcBorders>
          </w:tcPr>
          <w:p w14:paraId="7632420B" w14:textId="77777777" w:rsidR="001B0235" w:rsidRPr="00EB1F5B" w:rsidRDefault="001B0235" w:rsidP="00BC5816">
            <w:pPr>
              <w:spacing w:line="480" w:lineRule="auto"/>
              <w:jc w:val="center"/>
            </w:pPr>
            <w:r w:rsidRPr="00EB1F5B">
              <w:t>1.439(3)</w:t>
            </w:r>
          </w:p>
        </w:tc>
        <w:tc>
          <w:tcPr>
            <w:tcW w:w="766" w:type="dxa"/>
            <w:tcBorders>
              <w:top w:val="single" w:sz="4" w:space="0" w:color="auto"/>
              <w:left w:val="single" w:sz="4" w:space="0" w:color="auto"/>
              <w:bottom w:val="single" w:sz="4" w:space="0" w:color="auto"/>
              <w:right w:val="single" w:sz="4" w:space="0" w:color="auto"/>
            </w:tcBorders>
            <w:vAlign w:val="bottom"/>
          </w:tcPr>
          <w:p w14:paraId="011C915E"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C00F</w:t>
            </w:r>
          </w:p>
        </w:tc>
        <w:tc>
          <w:tcPr>
            <w:tcW w:w="766" w:type="dxa"/>
            <w:tcBorders>
              <w:top w:val="single" w:sz="4" w:space="0" w:color="auto"/>
              <w:left w:val="single" w:sz="4" w:space="0" w:color="auto"/>
              <w:bottom w:val="single" w:sz="4" w:space="0" w:color="auto"/>
              <w:right w:val="single" w:sz="4" w:space="0" w:color="auto"/>
            </w:tcBorders>
            <w:vAlign w:val="bottom"/>
          </w:tcPr>
          <w:p w14:paraId="40016FE2"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C00S</w:t>
            </w:r>
          </w:p>
        </w:tc>
        <w:tc>
          <w:tcPr>
            <w:tcW w:w="1728" w:type="dxa"/>
            <w:tcBorders>
              <w:top w:val="single" w:sz="4" w:space="0" w:color="auto"/>
              <w:left w:val="single" w:sz="4" w:space="0" w:color="auto"/>
              <w:bottom w:val="single" w:sz="4" w:space="0" w:color="auto"/>
              <w:right w:val="single" w:sz="4" w:space="0" w:color="auto"/>
            </w:tcBorders>
            <w:vAlign w:val="bottom"/>
          </w:tcPr>
          <w:p w14:paraId="122DF57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1.426(4)</w:t>
            </w:r>
          </w:p>
        </w:tc>
        <w:tc>
          <w:tcPr>
            <w:tcW w:w="765" w:type="dxa"/>
            <w:tcBorders>
              <w:top w:val="single" w:sz="4" w:space="0" w:color="auto"/>
              <w:left w:val="single" w:sz="4" w:space="0" w:color="auto"/>
              <w:bottom w:val="single" w:sz="4" w:space="0" w:color="auto"/>
              <w:right w:val="single" w:sz="4" w:space="0" w:color="auto"/>
            </w:tcBorders>
            <w:vAlign w:val="bottom"/>
          </w:tcPr>
          <w:p w14:paraId="082DA1C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C00F</w:t>
            </w:r>
          </w:p>
        </w:tc>
        <w:tc>
          <w:tcPr>
            <w:tcW w:w="765" w:type="dxa"/>
            <w:tcBorders>
              <w:top w:val="single" w:sz="4" w:space="0" w:color="auto"/>
              <w:left w:val="single" w:sz="4" w:space="0" w:color="auto"/>
              <w:bottom w:val="single" w:sz="4" w:space="0" w:color="auto"/>
              <w:right w:val="single" w:sz="4" w:space="0" w:color="auto"/>
            </w:tcBorders>
            <w:vAlign w:val="bottom"/>
          </w:tcPr>
          <w:p w14:paraId="59A526B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C00J</w:t>
            </w:r>
          </w:p>
        </w:tc>
        <w:tc>
          <w:tcPr>
            <w:tcW w:w="1589" w:type="dxa"/>
            <w:tcBorders>
              <w:top w:val="single" w:sz="4" w:space="0" w:color="auto"/>
              <w:left w:val="single" w:sz="4" w:space="0" w:color="auto"/>
              <w:bottom w:val="single" w:sz="4" w:space="0" w:color="auto"/>
              <w:right w:val="single" w:sz="4" w:space="0" w:color="auto"/>
            </w:tcBorders>
            <w:vAlign w:val="bottom"/>
          </w:tcPr>
          <w:p w14:paraId="2FCA196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1.426(4)</w:t>
            </w:r>
          </w:p>
        </w:tc>
      </w:tr>
      <w:tr w:rsidR="001B0235" w:rsidRPr="009F5044" w14:paraId="02975A99"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6E4EC76C" w14:textId="77777777" w:rsidR="001B0235" w:rsidRPr="00EB1F5B" w:rsidRDefault="001B0235" w:rsidP="00BC5816">
            <w:pPr>
              <w:spacing w:line="480" w:lineRule="auto"/>
              <w:jc w:val="center"/>
            </w:pPr>
            <w:r w:rsidRPr="00EB1F5B">
              <w:t>C4</w:t>
            </w:r>
          </w:p>
        </w:tc>
        <w:tc>
          <w:tcPr>
            <w:tcW w:w="764" w:type="dxa"/>
            <w:tcBorders>
              <w:top w:val="single" w:sz="4" w:space="0" w:color="auto"/>
              <w:left w:val="single" w:sz="4" w:space="0" w:color="auto"/>
              <w:bottom w:val="single" w:sz="4" w:space="0" w:color="auto"/>
              <w:right w:val="single" w:sz="4" w:space="0" w:color="auto"/>
            </w:tcBorders>
          </w:tcPr>
          <w:p w14:paraId="5F457A23" w14:textId="77777777" w:rsidR="001B0235" w:rsidRPr="00EB1F5B" w:rsidRDefault="001B0235" w:rsidP="00BC5816">
            <w:pPr>
              <w:spacing w:line="480" w:lineRule="auto"/>
              <w:jc w:val="center"/>
            </w:pPr>
            <w:r w:rsidRPr="00EB1F5B">
              <w:t>C10</w:t>
            </w:r>
          </w:p>
        </w:tc>
        <w:tc>
          <w:tcPr>
            <w:tcW w:w="1444" w:type="dxa"/>
            <w:tcBorders>
              <w:top w:val="single" w:sz="4" w:space="0" w:color="auto"/>
              <w:left w:val="single" w:sz="4" w:space="0" w:color="auto"/>
              <w:bottom w:val="single" w:sz="4" w:space="0" w:color="auto"/>
              <w:right w:val="single" w:sz="4" w:space="0" w:color="auto"/>
            </w:tcBorders>
          </w:tcPr>
          <w:p w14:paraId="076B6CF5" w14:textId="77777777" w:rsidR="001B0235" w:rsidRPr="00EB1F5B" w:rsidRDefault="001B0235" w:rsidP="00BC5816">
            <w:pPr>
              <w:spacing w:line="480" w:lineRule="auto"/>
              <w:jc w:val="center"/>
            </w:pPr>
            <w:r w:rsidRPr="00EB1F5B">
              <w:t>1.428(3)</w:t>
            </w:r>
          </w:p>
        </w:tc>
        <w:tc>
          <w:tcPr>
            <w:tcW w:w="766" w:type="dxa"/>
            <w:tcBorders>
              <w:top w:val="single" w:sz="4" w:space="0" w:color="auto"/>
              <w:left w:val="single" w:sz="4" w:space="0" w:color="auto"/>
              <w:bottom w:val="single" w:sz="4" w:space="0" w:color="auto"/>
              <w:right w:val="single" w:sz="4" w:space="0" w:color="auto"/>
            </w:tcBorders>
            <w:vAlign w:val="bottom"/>
          </w:tcPr>
          <w:p w14:paraId="3F3F971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C00F</w:t>
            </w:r>
          </w:p>
        </w:tc>
        <w:tc>
          <w:tcPr>
            <w:tcW w:w="766" w:type="dxa"/>
            <w:tcBorders>
              <w:top w:val="single" w:sz="4" w:space="0" w:color="auto"/>
              <w:left w:val="single" w:sz="4" w:space="0" w:color="auto"/>
              <w:bottom w:val="single" w:sz="4" w:space="0" w:color="auto"/>
              <w:right w:val="single" w:sz="4" w:space="0" w:color="auto"/>
            </w:tcBorders>
            <w:vAlign w:val="bottom"/>
          </w:tcPr>
          <w:p w14:paraId="059548D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C00T</w:t>
            </w:r>
          </w:p>
        </w:tc>
        <w:tc>
          <w:tcPr>
            <w:tcW w:w="1728" w:type="dxa"/>
            <w:tcBorders>
              <w:top w:val="single" w:sz="4" w:space="0" w:color="auto"/>
              <w:left w:val="single" w:sz="4" w:space="0" w:color="auto"/>
              <w:bottom w:val="single" w:sz="4" w:space="0" w:color="auto"/>
              <w:right w:val="single" w:sz="4" w:space="0" w:color="auto"/>
            </w:tcBorders>
            <w:vAlign w:val="bottom"/>
          </w:tcPr>
          <w:p w14:paraId="4B1946D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1.408(4)</w:t>
            </w:r>
          </w:p>
        </w:tc>
        <w:tc>
          <w:tcPr>
            <w:tcW w:w="765" w:type="dxa"/>
            <w:tcBorders>
              <w:top w:val="single" w:sz="4" w:space="0" w:color="auto"/>
              <w:left w:val="single" w:sz="4" w:space="0" w:color="auto"/>
              <w:bottom w:val="single" w:sz="4" w:space="0" w:color="auto"/>
              <w:right w:val="single" w:sz="4" w:space="0" w:color="auto"/>
            </w:tcBorders>
            <w:vAlign w:val="bottom"/>
          </w:tcPr>
          <w:p w14:paraId="23C05A7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C00F</w:t>
            </w:r>
          </w:p>
        </w:tc>
        <w:tc>
          <w:tcPr>
            <w:tcW w:w="765" w:type="dxa"/>
            <w:tcBorders>
              <w:top w:val="single" w:sz="4" w:space="0" w:color="auto"/>
              <w:left w:val="single" w:sz="4" w:space="0" w:color="auto"/>
              <w:bottom w:val="single" w:sz="4" w:space="0" w:color="auto"/>
              <w:right w:val="single" w:sz="4" w:space="0" w:color="auto"/>
            </w:tcBorders>
            <w:vAlign w:val="bottom"/>
          </w:tcPr>
          <w:p w14:paraId="255A3F7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C00P</w:t>
            </w:r>
          </w:p>
        </w:tc>
        <w:tc>
          <w:tcPr>
            <w:tcW w:w="1589" w:type="dxa"/>
            <w:tcBorders>
              <w:top w:val="single" w:sz="4" w:space="0" w:color="auto"/>
              <w:left w:val="single" w:sz="4" w:space="0" w:color="auto"/>
              <w:bottom w:val="single" w:sz="4" w:space="0" w:color="auto"/>
              <w:right w:val="single" w:sz="4" w:space="0" w:color="auto"/>
            </w:tcBorders>
            <w:vAlign w:val="bottom"/>
          </w:tcPr>
          <w:p w14:paraId="1241D50F"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1.419(3)</w:t>
            </w:r>
          </w:p>
        </w:tc>
      </w:tr>
      <w:tr w:rsidR="001B0235" w:rsidRPr="009F5044" w14:paraId="0D63C97E"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037B5143" w14:textId="77777777" w:rsidR="001B0235" w:rsidRPr="00EB1F5B" w:rsidRDefault="001B0235" w:rsidP="00BC5816">
            <w:pPr>
              <w:spacing w:line="480" w:lineRule="auto"/>
              <w:jc w:val="center"/>
            </w:pPr>
            <w:r w:rsidRPr="00EB1F5B">
              <w:t>C11</w:t>
            </w:r>
          </w:p>
        </w:tc>
        <w:tc>
          <w:tcPr>
            <w:tcW w:w="764" w:type="dxa"/>
            <w:tcBorders>
              <w:top w:val="single" w:sz="4" w:space="0" w:color="auto"/>
              <w:left w:val="single" w:sz="4" w:space="0" w:color="auto"/>
              <w:bottom w:val="single" w:sz="4" w:space="0" w:color="auto"/>
              <w:right w:val="single" w:sz="4" w:space="0" w:color="auto"/>
            </w:tcBorders>
          </w:tcPr>
          <w:p w14:paraId="2CE93B3B" w14:textId="77777777" w:rsidR="001B0235" w:rsidRPr="00EB1F5B" w:rsidRDefault="001B0235" w:rsidP="00BC5816">
            <w:pPr>
              <w:spacing w:line="480" w:lineRule="auto"/>
              <w:jc w:val="center"/>
            </w:pPr>
            <w:r w:rsidRPr="00EB1F5B">
              <w:t>C12</w:t>
            </w:r>
          </w:p>
        </w:tc>
        <w:tc>
          <w:tcPr>
            <w:tcW w:w="1444" w:type="dxa"/>
            <w:tcBorders>
              <w:top w:val="single" w:sz="4" w:space="0" w:color="auto"/>
              <w:left w:val="single" w:sz="4" w:space="0" w:color="auto"/>
              <w:bottom w:val="single" w:sz="4" w:space="0" w:color="auto"/>
              <w:right w:val="single" w:sz="4" w:space="0" w:color="auto"/>
            </w:tcBorders>
          </w:tcPr>
          <w:p w14:paraId="0A920046" w14:textId="77777777" w:rsidR="001B0235" w:rsidRPr="00EB1F5B" w:rsidRDefault="001B0235" w:rsidP="00BC5816">
            <w:pPr>
              <w:spacing w:line="480" w:lineRule="auto"/>
              <w:jc w:val="center"/>
            </w:pPr>
            <w:r w:rsidRPr="00EB1F5B">
              <w:t>1.419(3)</w:t>
            </w:r>
          </w:p>
        </w:tc>
        <w:tc>
          <w:tcPr>
            <w:tcW w:w="766" w:type="dxa"/>
            <w:tcBorders>
              <w:top w:val="single" w:sz="4" w:space="0" w:color="auto"/>
              <w:left w:val="single" w:sz="4" w:space="0" w:color="auto"/>
              <w:bottom w:val="single" w:sz="4" w:space="0" w:color="auto"/>
              <w:right w:val="single" w:sz="4" w:space="0" w:color="auto"/>
            </w:tcBorders>
            <w:vAlign w:val="bottom"/>
          </w:tcPr>
          <w:p w14:paraId="1E212A5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C00G</w:t>
            </w:r>
          </w:p>
        </w:tc>
        <w:tc>
          <w:tcPr>
            <w:tcW w:w="766" w:type="dxa"/>
            <w:tcBorders>
              <w:top w:val="single" w:sz="4" w:space="0" w:color="auto"/>
              <w:left w:val="single" w:sz="4" w:space="0" w:color="auto"/>
              <w:bottom w:val="single" w:sz="4" w:space="0" w:color="auto"/>
              <w:right w:val="single" w:sz="4" w:space="0" w:color="auto"/>
            </w:tcBorders>
            <w:vAlign w:val="bottom"/>
          </w:tcPr>
          <w:p w14:paraId="7962814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C00R</w:t>
            </w:r>
          </w:p>
        </w:tc>
        <w:tc>
          <w:tcPr>
            <w:tcW w:w="1728" w:type="dxa"/>
            <w:tcBorders>
              <w:top w:val="single" w:sz="4" w:space="0" w:color="auto"/>
              <w:left w:val="single" w:sz="4" w:space="0" w:color="auto"/>
              <w:bottom w:val="single" w:sz="4" w:space="0" w:color="auto"/>
              <w:right w:val="single" w:sz="4" w:space="0" w:color="auto"/>
            </w:tcBorders>
            <w:vAlign w:val="bottom"/>
          </w:tcPr>
          <w:p w14:paraId="5306099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1.425(3)</w:t>
            </w:r>
          </w:p>
        </w:tc>
        <w:tc>
          <w:tcPr>
            <w:tcW w:w="765" w:type="dxa"/>
            <w:tcBorders>
              <w:top w:val="single" w:sz="4" w:space="0" w:color="auto"/>
              <w:left w:val="single" w:sz="4" w:space="0" w:color="auto"/>
              <w:bottom w:val="single" w:sz="4" w:space="0" w:color="auto"/>
              <w:right w:val="single" w:sz="4" w:space="0" w:color="auto"/>
            </w:tcBorders>
            <w:vAlign w:val="bottom"/>
          </w:tcPr>
          <w:p w14:paraId="29AB066E"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C00G</w:t>
            </w:r>
          </w:p>
        </w:tc>
        <w:tc>
          <w:tcPr>
            <w:tcW w:w="765" w:type="dxa"/>
            <w:tcBorders>
              <w:top w:val="single" w:sz="4" w:space="0" w:color="auto"/>
              <w:left w:val="single" w:sz="4" w:space="0" w:color="auto"/>
              <w:bottom w:val="single" w:sz="4" w:space="0" w:color="auto"/>
              <w:right w:val="single" w:sz="4" w:space="0" w:color="auto"/>
            </w:tcBorders>
            <w:vAlign w:val="bottom"/>
          </w:tcPr>
          <w:p w14:paraId="2122674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C00H</w:t>
            </w:r>
          </w:p>
        </w:tc>
        <w:tc>
          <w:tcPr>
            <w:tcW w:w="1589" w:type="dxa"/>
            <w:tcBorders>
              <w:top w:val="single" w:sz="4" w:space="0" w:color="auto"/>
              <w:left w:val="single" w:sz="4" w:space="0" w:color="auto"/>
              <w:bottom w:val="single" w:sz="4" w:space="0" w:color="auto"/>
              <w:right w:val="single" w:sz="4" w:space="0" w:color="auto"/>
            </w:tcBorders>
            <w:vAlign w:val="bottom"/>
          </w:tcPr>
          <w:p w14:paraId="3FDFF26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1.430(3)</w:t>
            </w:r>
          </w:p>
        </w:tc>
      </w:tr>
      <w:tr w:rsidR="001B0235" w:rsidRPr="009F5044" w14:paraId="26531039"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835995A" w14:textId="77777777" w:rsidR="001B0235" w:rsidRPr="00EB1F5B" w:rsidRDefault="001B0235" w:rsidP="00BC5816">
            <w:pPr>
              <w:spacing w:line="480" w:lineRule="auto"/>
              <w:jc w:val="center"/>
            </w:pPr>
            <w:r w:rsidRPr="00EB1F5B">
              <w:lastRenderedPageBreak/>
              <w:t>C6</w:t>
            </w:r>
          </w:p>
        </w:tc>
        <w:tc>
          <w:tcPr>
            <w:tcW w:w="764" w:type="dxa"/>
            <w:tcBorders>
              <w:top w:val="single" w:sz="4" w:space="0" w:color="auto"/>
              <w:left w:val="single" w:sz="4" w:space="0" w:color="auto"/>
              <w:bottom w:val="single" w:sz="4" w:space="0" w:color="auto"/>
              <w:right w:val="single" w:sz="4" w:space="0" w:color="auto"/>
            </w:tcBorders>
          </w:tcPr>
          <w:p w14:paraId="4B48DC79" w14:textId="77777777" w:rsidR="001B0235" w:rsidRPr="00EB1F5B" w:rsidRDefault="001B0235" w:rsidP="00BC5816">
            <w:pPr>
              <w:spacing w:line="480" w:lineRule="auto"/>
              <w:jc w:val="center"/>
            </w:pPr>
            <w:r w:rsidRPr="00EB1F5B">
              <w:t>C5</w:t>
            </w:r>
          </w:p>
        </w:tc>
        <w:tc>
          <w:tcPr>
            <w:tcW w:w="1444" w:type="dxa"/>
            <w:tcBorders>
              <w:top w:val="single" w:sz="4" w:space="0" w:color="auto"/>
              <w:left w:val="single" w:sz="4" w:space="0" w:color="auto"/>
              <w:bottom w:val="single" w:sz="4" w:space="0" w:color="auto"/>
              <w:right w:val="single" w:sz="4" w:space="0" w:color="auto"/>
            </w:tcBorders>
          </w:tcPr>
          <w:p w14:paraId="453EF270" w14:textId="77777777" w:rsidR="001B0235" w:rsidRPr="00EB1F5B" w:rsidRDefault="001B0235" w:rsidP="00BC5816">
            <w:pPr>
              <w:spacing w:line="480" w:lineRule="auto"/>
              <w:jc w:val="center"/>
            </w:pPr>
            <w:r w:rsidRPr="00EB1F5B">
              <w:t>1.352(3)</w:t>
            </w:r>
          </w:p>
        </w:tc>
        <w:tc>
          <w:tcPr>
            <w:tcW w:w="766" w:type="dxa"/>
            <w:tcBorders>
              <w:top w:val="single" w:sz="4" w:space="0" w:color="auto"/>
              <w:left w:val="single" w:sz="4" w:space="0" w:color="auto"/>
              <w:bottom w:val="single" w:sz="4" w:space="0" w:color="auto"/>
              <w:right w:val="single" w:sz="4" w:space="0" w:color="auto"/>
            </w:tcBorders>
            <w:vAlign w:val="bottom"/>
          </w:tcPr>
          <w:p w14:paraId="1AE77C6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C00G</w:t>
            </w:r>
          </w:p>
        </w:tc>
        <w:tc>
          <w:tcPr>
            <w:tcW w:w="766" w:type="dxa"/>
            <w:tcBorders>
              <w:top w:val="single" w:sz="4" w:space="0" w:color="auto"/>
              <w:left w:val="single" w:sz="4" w:space="0" w:color="auto"/>
              <w:bottom w:val="single" w:sz="4" w:space="0" w:color="auto"/>
              <w:right w:val="single" w:sz="4" w:space="0" w:color="auto"/>
            </w:tcBorders>
            <w:vAlign w:val="bottom"/>
          </w:tcPr>
          <w:p w14:paraId="3D9CE48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C00W</w:t>
            </w:r>
          </w:p>
        </w:tc>
        <w:tc>
          <w:tcPr>
            <w:tcW w:w="1728" w:type="dxa"/>
            <w:tcBorders>
              <w:top w:val="single" w:sz="4" w:space="0" w:color="auto"/>
              <w:left w:val="single" w:sz="4" w:space="0" w:color="auto"/>
              <w:bottom w:val="single" w:sz="4" w:space="0" w:color="auto"/>
              <w:right w:val="single" w:sz="4" w:space="0" w:color="auto"/>
            </w:tcBorders>
            <w:vAlign w:val="bottom"/>
          </w:tcPr>
          <w:p w14:paraId="46F79F6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1.436(3)</w:t>
            </w:r>
          </w:p>
        </w:tc>
        <w:tc>
          <w:tcPr>
            <w:tcW w:w="765" w:type="dxa"/>
            <w:tcBorders>
              <w:top w:val="single" w:sz="4" w:space="0" w:color="auto"/>
              <w:left w:val="single" w:sz="4" w:space="0" w:color="auto"/>
              <w:bottom w:val="single" w:sz="4" w:space="0" w:color="auto"/>
              <w:right w:val="single" w:sz="4" w:space="0" w:color="auto"/>
            </w:tcBorders>
            <w:vAlign w:val="bottom"/>
          </w:tcPr>
          <w:p w14:paraId="24AA16A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C00G</w:t>
            </w:r>
          </w:p>
        </w:tc>
        <w:tc>
          <w:tcPr>
            <w:tcW w:w="765" w:type="dxa"/>
            <w:tcBorders>
              <w:top w:val="single" w:sz="4" w:space="0" w:color="auto"/>
              <w:left w:val="single" w:sz="4" w:space="0" w:color="auto"/>
              <w:bottom w:val="single" w:sz="4" w:space="0" w:color="auto"/>
              <w:right w:val="single" w:sz="4" w:space="0" w:color="auto"/>
            </w:tcBorders>
            <w:vAlign w:val="bottom"/>
          </w:tcPr>
          <w:p w14:paraId="2C33799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C00O</w:t>
            </w:r>
          </w:p>
        </w:tc>
        <w:tc>
          <w:tcPr>
            <w:tcW w:w="1589" w:type="dxa"/>
            <w:tcBorders>
              <w:top w:val="single" w:sz="4" w:space="0" w:color="auto"/>
              <w:left w:val="single" w:sz="4" w:space="0" w:color="auto"/>
              <w:bottom w:val="single" w:sz="4" w:space="0" w:color="auto"/>
              <w:right w:val="single" w:sz="4" w:space="0" w:color="auto"/>
            </w:tcBorders>
            <w:vAlign w:val="bottom"/>
          </w:tcPr>
          <w:p w14:paraId="4DCC011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1.423(4)</w:t>
            </w:r>
          </w:p>
        </w:tc>
      </w:tr>
      <w:tr w:rsidR="001B0235" w:rsidRPr="009F5044" w14:paraId="46B4F5F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BA22303" w14:textId="77777777" w:rsidR="001B0235" w:rsidRPr="00EB1F5B" w:rsidRDefault="001B0235" w:rsidP="00BC5816">
            <w:pPr>
              <w:spacing w:line="480" w:lineRule="auto"/>
              <w:jc w:val="center"/>
            </w:pPr>
            <w:r w:rsidRPr="00EB1F5B">
              <w:t>C16</w:t>
            </w:r>
          </w:p>
        </w:tc>
        <w:tc>
          <w:tcPr>
            <w:tcW w:w="764" w:type="dxa"/>
            <w:tcBorders>
              <w:top w:val="single" w:sz="4" w:space="0" w:color="auto"/>
              <w:left w:val="single" w:sz="4" w:space="0" w:color="auto"/>
              <w:bottom w:val="single" w:sz="4" w:space="0" w:color="auto"/>
              <w:right w:val="single" w:sz="4" w:space="0" w:color="auto"/>
            </w:tcBorders>
          </w:tcPr>
          <w:p w14:paraId="76260ECA" w14:textId="77777777" w:rsidR="001B0235" w:rsidRPr="00EB1F5B" w:rsidRDefault="001B0235" w:rsidP="00BC5816">
            <w:pPr>
              <w:spacing w:line="480" w:lineRule="auto"/>
              <w:jc w:val="center"/>
            </w:pPr>
            <w:r w:rsidRPr="00EB1F5B">
              <w:t>C22</w:t>
            </w:r>
          </w:p>
        </w:tc>
        <w:tc>
          <w:tcPr>
            <w:tcW w:w="1444" w:type="dxa"/>
            <w:tcBorders>
              <w:top w:val="single" w:sz="4" w:space="0" w:color="auto"/>
              <w:left w:val="single" w:sz="4" w:space="0" w:color="auto"/>
              <w:bottom w:val="single" w:sz="4" w:space="0" w:color="auto"/>
              <w:right w:val="single" w:sz="4" w:space="0" w:color="auto"/>
            </w:tcBorders>
          </w:tcPr>
          <w:p w14:paraId="2D126062" w14:textId="77777777" w:rsidR="001B0235" w:rsidRPr="00EB1F5B" w:rsidRDefault="001B0235" w:rsidP="00BC5816">
            <w:pPr>
              <w:spacing w:line="480" w:lineRule="auto"/>
              <w:jc w:val="center"/>
            </w:pPr>
            <w:r w:rsidRPr="00EB1F5B">
              <w:t>1.416(4)</w:t>
            </w:r>
          </w:p>
        </w:tc>
        <w:tc>
          <w:tcPr>
            <w:tcW w:w="766" w:type="dxa"/>
            <w:tcBorders>
              <w:top w:val="single" w:sz="4" w:space="0" w:color="auto"/>
              <w:left w:val="single" w:sz="4" w:space="0" w:color="auto"/>
              <w:bottom w:val="single" w:sz="4" w:space="0" w:color="auto"/>
              <w:right w:val="single" w:sz="4" w:space="0" w:color="auto"/>
            </w:tcBorders>
            <w:vAlign w:val="bottom"/>
          </w:tcPr>
          <w:p w14:paraId="350852F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C00H</w:t>
            </w:r>
          </w:p>
        </w:tc>
        <w:tc>
          <w:tcPr>
            <w:tcW w:w="766" w:type="dxa"/>
            <w:tcBorders>
              <w:top w:val="single" w:sz="4" w:space="0" w:color="auto"/>
              <w:left w:val="single" w:sz="4" w:space="0" w:color="auto"/>
              <w:bottom w:val="single" w:sz="4" w:space="0" w:color="auto"/>
              <w:right w:val="single" w:sz="4" w:space="0" w:color="auto"/>
            </w:tcBorders>
            <w:vAlign w:val="bottom"/>
          </w:tcPr>
          <w:p w14:paraId="1B638C8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C00I</w:t>
            </w:r>
          </w:p>
        </w:tc>
        <w:tc>
          <w:tcPr>
            <w:tcW w:w="1728" w:type="dxa"/>
            <w:tcBorders>
              <w:top w:val="single" w:sz="4" w:space="0" w:color="auto"/>
              <w:left w:val="single" w:sz="4" w:space="0" w:color="auto"/>
              <w:bottom w:val="single" w:sz="4" w:space="0" w:color="auto"/>
              <w:right w:val="single" w:sz="4" w:space="0" w:color="auto"/>
            </w:tcBorders>
            <w:vAlign w:val="bottom"/>
          </w:tcPr>
          <w:p w14:paraId="5512AC6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1.427(4)</w:t>
            </w:r>
          </w:p>
        </w:tc>
        <w:tc>
          <w:tcPr>
            <w:tcW w:w="765" w:type="dxa"/>
            <w:tcBorders>
              <w:top w:val="single" w:sz="4" w:space="0" w:color="auto"/>
              <w:left w:val="single" w:sz="4" w:space="0" w:color="auto"/>
              <w:bottom w:val="single" w:sz="4" w:space="0" w:color="auto"/>
              <w:right w:val="single" w:sz="4" w:space="0" w:color="auto"/>
            </w:tcBorders>
            <w:vAlign w:val="bottom"/>
          </w:tcPr>
          <w:p w14:paraId="486C95F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C00H</w:t>
            </w:r>
          </w:p>
        </w:tc>
        <w:tc>
          <w:tcPr>
            <w:tcW w:w="765" w:type="dxa"/>
            <w:tcBorders>
              <w:top w:val="single" w:sz="4" w:space="0" w:color="auto"/>
              <w:left w:val="single" w:sz="4" w:space="0" w:color="auto"/>
              <w:bottom w:val="single" w:sz="4" w:space="0" w:color="auto"/>
              <w:right w:val="single" w:sz="4" w:space="0" w:color="auto"/>
            </w:tcBorders>
            <w:vAlign w:val="bottom"/>
          </w:tcPr>
          <w:p w14:paraId="08C2784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C00J</w:t>
            </w:r>
          </w:p>
        </w:tc>
        <w:tc>
          <w:tcPr>
            <w:tcW w:w="1589" w:type="dxa"/>
            <w:tcBorders>
              <w:top w:val="single" w:sz="4" w:space="0" w:color="auto"/>
              <w:left w:val="single" w:sz="4" w:space="0" w:color="auto"/>
              <w:bottom w:val="single" w:sz="4" w:space="0" w:color="auto"/>
              <w:right w:val="single" w:sz="4" w:space="0" w:color="auto"/>
            </w:tcBorders>
            <w:vAlign w:val="bottom"/>
          </w:tcPr>
          <w:p w14:paraId="278C26B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1.343(4)</w:t>
            </w:r>
          </w:p>
        </w:tc>
      </w:tr>
      <w:tr w:rsidR="001B0235" w:rsidRPr="009F5044" w14:paraId="20B380DE"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274C0DBF" w14:textId="77777777" w:rsidR="001B0235" w:rsidRPr="00EB1F5B" w:rsidRDefault="001B0235" w:rsidP="00BC5816">
            <w:pPr>
              <w:spacing w:line="480" w:lineRule="auto"/>
              <w:jc w:val="center"/>
            </w:pPr>
            <w:r w:rsidRPr="00EB1F5B">
              <w:t>C16</w:t>
            </w:r>
          </w:p>
        </w:tc>
        <w:tc>
          <w:tcPr>
            <w:tcW w:w="764" w:type="dxa"/>
            <w:tcBorders>
              <w:top w:val="single" w:sz="4" w:space="0" w:color="auto"/>
              <w:left w:val="single" w:sz="4" w:space="0" w:color="auto"/>
              <w:bottom w:val="single" w:sz="4" w:space="0" w:color="auto"/>
              <w:right w:val="single" w:sz="4" w:space="0" w:color="auto"/>
            </w:tcBorders>
          </w:tcPr>
          <w:p w14:paraId="2BB82125" w14:textId="77777777" w:rsidR="001B0235" w:rsidRPr="00EB1F5B" w:rsidRDefault="001B0235" w:rsidP="00BC5816">
            <w:pPr>
              <w:spacing w:line="480" w:lineRule="auto"/>
              <w:jc w:val="center"/>
            </w:pPr>
            <w:r w:rsidRPr="00EB1F5B">
              <w:t>C17</w:t>
            </w:r>
          </w:p>
        </w:tc>
        <w:tc>
          <w:tcPr>
            <w:tcW w:w="1444" w:type="dxa"/>
            <w:tcBorders>
              <w:top w:val="single" w:sz="4" w:space="0" w:color="auto"/>
              <w:left w:val="single" w:sz="4" w:space="0" w:color="auto"/>
              <w:bottom w:val="single" w:sz="4" w:space="0" w:color="auto"/>
              <w:right w:val="single" w:sz="4" w:space="0" w:color="auto"/>
            </w:tcBorders>
          </w:tcPr>
          <w:p w14:paraId="51DC4A3A" w14:textId="77777777" w:rsidR="001B0235" w:rsidRPr="00EB1F5B" w:rsidRDefault="001B0235" w:rsidP="00BC5816">
            <w:pPr>
              <w:spacing w:line="480" w:lineRule="auto"/>
              <w:jc w:val="center"/>
            </w:pPr>
            <w:r w:rsidRPr="00EB1F5B">
              <w:t>1.424(4)</w:t>
            </w:r>
          </w:p>
        </w:tc>
        <w:tc>
          <w:tcPr>
            <w:tcW w:w="766" w:type="dxa"/>
            <w:tcBorders>
              <w:top w:val="single" w:sz="4" w:space="0" w:color="auto"/>
              <w:left w:val="single" w:sz="4" w:space="0" w:color="auto"/>
              <w:bottom w:val="single" w:sz="4" w:space="0" w:color="auto"/>
              <w:right w:val="single" w:sz="4" w:space="0" w:color="auto"/>
            </w:tcBorders>
            <w:vAlign w:val="bottom"/>
          </w:tcPr>
          <w:p w14:paraId="0B187F58"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C00H</w:t>
            </w:r>
          </w:p>
        </w:tc>
        <w:tc>
          <w:tcPr>
            <w:tcW w:w="766" w:type="dxa"/>
            <w:tcBorders>
              <w:top w:val="single" w:sz="4" w:space="0" w:color="auto"/>
              <w:left w:val="single" w:sz="4" w:space="0" w:color="auto"/>
              <w:bottom w:val="single" w:sz="4" w:space="0" w:color="auto"/>
              <w:right w:val="single" w:sz="4" w:space="0" w:color="auto"/>
            </w:tcBorders>
            <w:vAlign w:val="bottom"/>
          </w:tcPr>
          <w:p w14:paraId="45DA188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C00L</w:t>
            </w:r>
          </w:p>
        </w:tc>
        <w:tc>
          <w:tcPr>
            <w:tcW w:w="1728" w:type="dxa"/>
            <w:tcBorders>
              <w:top w:val="single" w:sz="4" w:space="0" w:color="auto"/>
              <w:left w:val="single" w:sz="4" w:space="0" w:color="auto"/>
              <w:bottom w:val="single" w:sz="4" w:space="0" w:color="auto"/>
              <w:right w:val="single" w:sz="4" w:space="0" w:color="auto"/>
            </w:tcBorders>
            <w:vAlign w:val="bottom"/>
          </w:tcPr>
          <w:p w14:paraId="5AEAD5E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1.346(4)</w:t>
            </w:r>
          </w:p>
        </w:tc>
        <w:tc>
          <w:tcPr>
            <w:tcW w:w="765" w:type="dxa"/>
            <w:tcBorders>
              <w:top w:val="single" w:sz="4" w:space="0" w:color="auto"/>
              <w:left w:val="single" w:sz="4" w:space="0" w:color="auto"/>
              <w:bottom w:val="single" w:sz="4" w:space="0" w:color="auto"/>
              <w:right w:val="single" w:sz="4" w:space="0" w:color="auto"/>
            </w:tcBorders>
            <w:vAlign w:val="bottom"/>
          </w:tcPr>
          <w:p w14:paraId="7E1D760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C00I</w:t>
            </w:r>
          </w:p>
        </w:tc>
        <w:tc>
          <w:tcPr>
            <w:tcW w:w="765" w:type="dxa"/>
            <w:tcBorders>
              <w:top w:val="single" w:sz="4" w:space="0" w:color="auto"/>
              <w:left w:val="single" w:sz="4" w:space="0" w:color="auto"/>
              <w:bottom w:val="single" w:sz="4" w:space="0" w:color="auto"/>
              <w:right w:val="single" w:sz="4" w:space="0" w:color="auto"/>
            </w:tcBorders>
            <w:vAlign w:val="bottom"/>
          </w:tcPr>
          <w:p w14:paraId="4B45ECB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C00V</w:t>
            </w:r>
          </w:p>
        </w:tc>
        <w:tc>
          <w:tcPr>
            <w:tcW w:w="1589" w:type="dxa"/>
            <w:tcBorders>
              <w:top w:val="single" w:sz="4" w:space="0" w:color="auto"/>
              <w:left w:val="single" w:sz="4" w:space="0" w:color="auto"/>
              <w:bottom w:val="single" w:sz="4" w:space="0" w:color="auto"/>
              <w:right w:val="single" w:sz="4" w:space="0" w:color="auto"/>
            </w:tcBorders>
            <w:vAlign w:val="bottom"/>
          </w:tcPr>
          <w:p w14:paraId="54962FC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1.349(4)</w:t>
            </w:r>
          </w:p>
        </w:tc>
      </w:tr>
      <w:tr w:rsidR="001B0235" w:rsidRPr="009F5044" w14:paraId="6F4C09AD"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2163987F" w14:textId="77777777" w:rsidR="001B0235" w:rsidRPr="00EB1F5B" w:rsidRDefault="001B0235" w:rsidP="00BC5816">
            <w:pPr>
              <w:spacing w:line="480" w:lineRule="auto"/>
              <w:jc w:val="center"/>
            </w:pPr>
            <w:r w:rsidRPr="00EB1F5B">
              <w:t>C20</w:t>
            </w:r>
          </w:p>
        </w:tc>
        <w:tc>
          <w:tcPr>
            <w:tcW w:w="764" w:type="dxa"/>
            <w:tcBorders>
              <w:top w:val="single" w:sz="4" w:space="0" w:color="auto"/>
              <w:left w:val="single" w:sz="4" w:space="0" w:color="auto"/>
              <w:bottom w:val="single" w:sz="4" w:space="0" w:color="auto"/>
              <w:right w:val="single" w:sz="4" w:space="0" w:color="auto"/>
            </w:tcBorders>
          </w:tcPr>
          <w:p w14:paraId="04DDFD6F" w14:textId="77777777" w:rsidR="001B0235" w:rsidRPr="00EB1F5B" w:rsidRDefault="001B0235" w:rsidP="00BC5816">
            <w:pPr>
              <w:spacing w:line="480" w:lineRule="auto"/>
              <w:jc w:val="center"/>
            </w:pPr>
            <w:r w:rsidRPr="00EB1F5B">
              <w:t>C26</w:t>
            </w:r>
          </w:p>
        </w:tc>
        <w:tc>
          <w:tcPr>
            <w:tcW w:w="1444" w:type="dxa"/>
            <w:tcBorders>
              <w:top w:val="single" w:sz="4" w:space="0" w:color="auto"/>
              <w:left w:val="single" w:sz="4" w:space="0" w:color="auto"/>
              <w:bottom w:val="single" w:sz="4" w:space="0" w:color="auto"/>
              <w:right w:val="single" w:sz="4" w:space="0" w:color="auto"/>
            </w:tcBorders>
          </w:tcPr>
          <w:p w14:paraId="53502EC4" w14:textId="77777777" w:rsidR="001B0235" w:rsidRPr="00EB1F5B" w:rsidRDefault="001B0235" w:rsidP="00BC5816">
            <w:pPr>
              <w:spacing w:line="480" w:lineRule="auto"/>
              <w:jc w:val="center"/>
            </w:pPr>
            <w:r w:rsidRPr="00EB1F5B">
              <w:t>1.445(4)</w:t>
            </w:r>
          </w:p>
        </w:tc>
        <w:tc>
          <w:tcPr>
            <w:tcW w:w="766" w:type="dxa"/>
            <w:tcBorders>
              <w:top w:val="single" w:sz="4" w:space="0" w:color="auto"/>
              <w:left w:val="single" w:sz="4" w:space="0" w:color="auto"/>
              <w:bottom w:val="single" w:sz="4" w:space="0" w:color="auto"/>
              <w:right w:val="single" w:sz="4" w:space="0" w:color="auto"/>
            </w:tcBorders>
            <w:vAlign w:val="bottom"/>
          </w:tcPr>
          <w:p w14:paraId="461EEBD2"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C00I</w:t>
            </w:r>
          </w:p>
        </w:tc>
        <w:tc>
          <w:tcPr>
            <w:tcW w:w="766" w:type="dxa"/>
            <w:tcBorders>
              <w:top w:val="single" w:sz="4" w:space="0" w:color="auto"/>
              <w:left w:val="single" w:sz="4" w:space="0" w:color="auto"/>
              <w:bottom w:val="single" w:sz="4" w:space="0" w:color="auto"/>
              <w:right w:val="single" w:sz="4" w:space="0" w:color="auto"/>
            </w:tcBorders>
            <w:vAlign w:val="bottom"/>
          </w:tcPr>
          <w:p w14:paraId="2B49B03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C00M</w:t>
            </w:r>
          </w:p>
        </w:tc>
        <w:tc>
          <w:tcPr>
            <w:tcW w:w="1728" w:type="dxa"/>
            <w:tcBorders>
              <w:top w:val="single" w:sz="4" w:space="0" w:color="auto"/>
              <w:left w:val="single" w:sz="4" w:space="0" w:color="auto"/>
              <w:bottom w:val="single" w:sz="4" w:space="0" w:color="auto"/>
              <w:right w:val="single" w:sz="4" w:space="0" w:color="auto"/>
            </w:tcBorders>
            <w:vAlign w:val="bottom"/>
          </w:tcPr>
          <w:p w14:paraId="44FA923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1.418(4)</w:t>
            </w:r>
          </w:p>
        </w:tc>
        <w:tc>
          <w:tcPr>
            <w:tcW w:w="765" w:type="dxa"/>
            <w:tcBorders>
              <w:top w:val="single" w:sz="4" w:space="0" w:color="auto"/>
              <w:left w:val="single" w:sz="4" w:space="0" w:color="auto"/>
              <w:bottom w:val="single" w:sz="4" w:space="0" w:color="auto"/>
              <w:right w:val="single" w:sz="4" w:space="0" w:color="auto"/>
            </w:tcBorders>
            <w:vAlign w:val="bottom"/>
          </w:tcPr>
          <w:p w14:paraId="5BC80618"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C00K</w:t>
            </w:r>
          </w:p>
        </w:tc>
        <w:tc>
          <w:tcPr>
            <w:tcW w:w="765" w:type="dxa"/>
            <w:tcBorders>
              <w:top w:val="single" w:sz="4" w:space="0" w:color="auto"/>
              <w:left w:val="single" w:sz="4" w:space="0" w:color="auto"/>
              <w:bottom w:val="single" w:sz="4" w:space="0" w:color="auto"/>
              <w:right w:val="single" w:sz="4" w:space="0" w:color="auto"/>
            </w:tcBorders>
            <w:vAlign w:val="bottom"/>
          </w:tcPr>
          <w:p w14:paraId="239EB6D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C00U</w:t>
            </w:r>
          </w:p>
        </w:tc>
        <w:tc>
          <w:tcPr>
            <w:tcW w:w="1589" w:type="dxa"/>
            <w:tcBorders>
              <w:top w:val="single" w:sz="4" w:space="0" w:color="auto"/>
              <w:left w:val="single" w:sz="4" w:space="0" w:color="auto"/>
              <w:bottom w:val="single" w:sz="4" w:space="0" w:color="auto"/>
              <w:right w:val="single" w:sz="4" w:space="0" w:color="auto"/>
            </w:tcBorders>
            <w:vAlign w:val="bottom"/>
          </w:tcPr>
          <w:p w14:paraId="1AD8193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1.424(3)</w:t>
            </w:r>
          </w:p>
        </w:tc>
      </w:tr>
      <w:tr w:rsidR="001B0235" w:rsidRPr="009F5044" w14:paraId="72A1C709"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531C229D" w14:textId="77777777" w:rsidR="001B0235" w:rsidRPr="00EB1F5B" w:rsidRDefault="001B0235" w:rsidP="00BC5816">
            <w:pPr>
              <w:spacing w:line="480" w:lineRule="auto"/>
              <w:jc w:val="center"/>
            </w:pPr>
            <w:r w:rsidRPr="00EB1F5B">
              <w:t>C20</w:t>
            </w:r>
          </w:p>
        </w:tc>
        <w:tc>
          <w:tcPr>
            <w:tcW w:w="764" w:type="dxa"/>
            <w:tcBorders>
              <w:top w:val="single" w:sz="4" w:space="0" w:color="auto"/>
              <w:left w:val="single" w:sz="4" w:space="0" w:color="auto"/>
              <w:bottom w:val="single" w:sz="4" w:space="0" w:color="auto"/>
              <w:right w:val="single" w:sz="4" w:space="0" w:color="auto"/>
            </w:tcBorders>
          </w:tcPr>
          <w:p w14:paraId="7968C91B" w14:textId="77777777" w:rsidR="001B0235" w:rsidRPr="00EB1F5B" w:rsidRDefault="001B0235" w:rsidP="00BC5816">
            <w:pPr>
              <w:spacing w:line="480" w:lineRule="auto"/>
              <w:jc w:val="center"/>
            </w:pPr>
            <w:r w:rsidRPr="00EB1F5B">
              <w:t>C21</w:t>
            </w:r>
          </w:p>
        </w:tc>
        <w:tc>
          <w:tcPr>
            <w:tcW w:w="1444" w:type="dxa"/>
            <w:tcBorders>
              <w:top w:val="single" w:sz="4" w:space="0" w:color="auto"/>
              <w:left w:val="single" w:sz="4" w:space="0" w:color="auto"/>
              <w:bottom w:val="single" w:sz="4" w:space="0" w:color="auto"/>
              <w:right w:val="single" w:sz="4" w:space="0" w:color="auto"/>
            </w:tcBorders>
          </w:tcPr>
          <w:p w14:paraId="43F81C7A" w14:textId="77777777" w:rsidR="001B0235" w:rsidRPr="00EB1F5B" w:rsidRDefault="001B0235" w:rsidP="00BC5816">
            <w:pPr>
              <w:spacing w:line="480" w:lineRule="auto"/>
              <w:jc w:val="center"/>
            </w:pPr>
            <w:r w:rsidRPr="00EB1F5B">
              <w:t>1.421(3)</w:t>
            </w:r>
          </w:p>
        </w:tc>
        <w:tc>
          <w:tcPr>
            <w:tcW w:w="766" w:type="dxa"/>
            <w:tcBorders>
              <w:top w:val="single" w:sz="4" w:space="0" w:color="auto"/>
              <w:left w:val="single" w:sz="4" w:space="0" w:color="auto"/>
              <w:bottom w:val="single" w:sz="4" w:space="0" w:color="auto"/>
              <w:right w:val="single" w:sz="4" w:space="0" w:color="auto"/>
            </w:tcBorders>
            <w:vAlign w:val="bottom"/>
          </w:tcPr>
          <w:p w14:paraId="20693DFA"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C00J</w:t>
            </w:r>
          </w:p>
        </w:tc>
        <w:tc>
          <w:tcPr>
            <w:tcW w:w="766" w:type="dxa"/>
            <w:tcBorders>
              <w:top w:val="single" w:sz="4" w:space="0" w:color="auto"/>
              <w:left w:val="single" w:sz="4" w:space="0" w:color="auto"/>
              <w:bottom w:val="single" w:sz="4" w:space="0" w:color="auto"/>
              <w:right w:val="single" w:sz="4" w:space="0" w:color="auto"/>
            </w:tcBorders>
            <w:vAlign w:val="bottom"/>
          </w:tcPr>
          <w:p w14:paraId="007B688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C00L</w:t>
            </w:r>
          </w:p>
        </w:tc>
        <w:tc>
          <w:tcPr>
            <w:tcW w:w="1728" w:type="dxa"/>
            <w:tcBorders>
              <w:top w:val="single" w:sz="4" w:space="0" w:color="auto"/>
              <w:left w:val="single" w:sz="4" w:space="0" w:color="auto"/>
              <w:bottom w:val="single" w:sz="4" w:space="0" w:color="auto"/>
              <w:right w:val="single" w:sz="4" w:space="0" w:color="auto"/>
            </w:tcBorders>
            <w:vAlign w:val="bottom"/>
          </w:tcPr>
          <w:p w14:paraId="1964D7A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1.429(4)</w:t>
            </w:r>
          </w:p>
        </w:tc>
        <w:tc>
          <w:tcPr>
            <w:tcW w:w="765" w:type="dxa"/>
            <w:tcBorders>
              <w:top w:val="single" w:sz="4" w:space="0" w:color="auto"/>
              <w:left w:val="single" w:sz="4" w:space="0" w:color="auto"/>
              <w:bottom w:val="single" w:sz="4" w:space="0" w:color="auto"/>
              <w:right w:val="single" w:sz="4" w:space="0" w:color="auto"/>
            </w:tcBorders>
            <w:vAlign w:val="bottom"/>
          </w:tcPr>
          <w:p w14:paraId="4CB31E9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C00K</w:t>
            </w:r>
          </w:p>
        </w:tc>
        <w:tc>
          <w:tcPr>
            <w:tcW w:w="765" w:type="dxa"/>
            <w:tcBorders>
              <w:top w:val="single" w:sz="4" w:space="0" w:color="auto"/>
              <w:left w:val="single" w:sz="4" w:space="0" w:color="auto"/>
              <w:bottom w:val="single" w:sz="4" w:space="0" w:color="auto"/>
              <w:right w:val="single" w:sz="4" w:space="0" w:color="auto"/>
            </w:tcBorders>
            <w:vAlign w:val="bottom"/>
          </w:tcPr>
          <w:p w14:paraId="0EA9F0F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C00V</w:t>
            </w:r>
          </w:p>
        </w:tc>
        <w:tc>
          <w:tcPr>
            <w:tcW w:w="1589" w:type="dxa"/>
            <w:tcBorders>
              <w:top w:val="single" w:sz="4" w:space="0" w:color="auto"/>
              <w:left w:val="single" w:sz="4" w:space="0" w:color="auto"/>
              <w:bottom w:val="single" w:sz="4" w:space="0" w:color="auto"/>
              <w:right w:val="single" w:sz="4" w:space="0" w:color="auto"/>
            </w:tcBorders>
            <w:vAlign w:val="bottom"/>
          </w:tcPr>
          <w:p w14:paraId="288E355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1.437(3)</w:t>
            </w:r>
          </w:p>
        </w:tc>
      </w:tr>
      <w:tr w:rsidR="001B0235" w:rsidRPr="009F5044" w14:paraId="376D6B3B"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435DA273" w14:textId="77777777" w:rsidR="001B0235" w:rsidRPr="00EB1F5B" w:rsidRDefault="001B0235" w:rsidP="00BC5816">
            <w:pPr>
              <w:spacing w:line="480" w:lineRule="auto"/>
              <w:jc w:val="center"/>
            </w:pPr>
            <w:r w:rsidRPr="00EB1F5B">
              <w:t>C8</w:t>
            </w:r>
          </w:p>
        </w:tc>
        <w:tc>
          <w:tcPr>
            <w:tcW w:w="764" w:type="dxa"/>
            <w:tcBorders>
              <w:top w:val="single" w:sz="4" w:space="0" w:color="auto"/>
              <w:left w:val="single" w:sz="4" w:space="0" w:color="auto"/>
              <w:bottom w:val="single" w:sz="4" w:space="0" w:color="auto"/>
              <w:right w:val="single" w:sz="4" w:space="0" w:color="auto"/>
            </w:tcBorders>
          </w:tcPr>
          <w:p w14:paraId="7A2DEB1E" w14:textId="77777777" w:rsidR="001B0235" w:rsidRPr="00EB1F5B" w:rsidRDefault="001B0235" w:rsidP="00BC5816">
            <w:pPr>
              <w:spacing w:line="480" w:lineRule="auto"/>
              <w:jc w:val="center"/>
            </w:pPr>
            <w:r w:rsidRPr="00EB1F5B">
              <w:t>C9</w:t>
            </w:r>
          </w:p>
        </w:tc>
        <w:tc>
          <w:tcPr>
            <w:tcW w:w="1444" w:type="dxa"/>
            <w:tcBorders>
              <w:top w:val="single" w:sz="4" w:space="0" w:color="auto"/>
              <w:left w:val="single" w:sz="4" w:space="0" w:color="auto"/>
              <w:bottom w:val="single" w:sz="4" w:space="0" w:color="auto"/>
              <w:right w:val="single" w:sz="4" w:space="0" w:color="auto"/>
            </w:tcBorders>
          </w:tcPr>
          <w:p w14:paraId="4EA1D9D4" w14:textId="77777777" w:rsidR="001B0235" w:rsidRPr="00EB1F5B" w:rsidRDefault="001B0235" w:rsidP="00BC5816">
            <w:pPr>
              <w:spacing w:line="480" w:lineRule="auto"/>
              <w:jc w:val="center"/>
            </w:pPr>
            <w:r w:rsidRPr="00EB1F5B">
              <w:t>1.410(4)</w:t>
            </w:r>
          </w:p>
        </w:tc>
        <w:tc>
          <w:tcPr>
            <w:tcW w:w="766" w:type="dxa"/>
            <w:tcBorders>
              <w:top w:val="single" w:sz="4" w:space="0" w:color="auto"/>
              <w:left w:val="single" w:sz="4" w:space="0" w:color="auto"/>
              <w:bottom w:val="single" w:sz="4" w:space="0" w:color="auto"/>
              <w:right w:val="single" w:sz="4" w:space="0" w:color="auto"/>
            </w:tcBorders>
            <w:vAlign w:val="bottom"/>
          </w:tcPr>
          <w:p w14:paraId="322E84A4"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C00J</w:t>
            </w:r>
          </w:p>
        </w:tc>
        <w:tc>
          <w:tcPr>
            <w:tcW w:w="766" w:type="dxa"/>
            <w:tcBorders>
              <w:top w:val="single" w:sz="4" w:space="0" w:color="auto"/>
              <w:left w:val="single" w:sz="4" w:space="0" w:color="auto"/>
              <w:bottom w:val="single" w:sz="4" w:space="0" w:color="auto"/>
              <w:right w:val="single" w:sz="4" w:space="0" w:color="auto"/>
            </w:tcBorders>
            <w:vAlign w:val="bottom"/>
          </w:tcPr>
          <w:p w14:paraId="3DA34D43"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C00Q</w:t>
            </w:r>
          </w:p>
        </w:tc>
        <w:tc>
          <w:tcPr>
            <w:tcW w:w="1728" w:type="dxa"/>
            <w:tcBorders>
              <w:top w:val="single" w:sz="4" w:space="0" w:color="auto"/>
              <w:left w:val="single" w:sz="4" w:space="0" w:color="auto"/>
              <w:bottom w:val="single" w:sz="4" w:space="0" w:color="auto"/>
              <w:right w:val="single" w:sz="4" w:space="0" w:color="auto"/>
            </w:tcBorders>
            <w:vAlign w:val="bottom"/>
          </w:tcPr>
          <w:p w14:paraId="3CD7DA5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1.420(4)</w:t>
            </w:r>
          </w:p>
        </w:tc>
        <w:tc>
          <w:tcPr>
            <w:tcW w:w="765" w:type="dxa"/>
            <w:tcBorders>
              <w:top w:val="single" w:sz="4" w:space="0" w:color="auto"/>
              <w:left w:val="single" w:sz="4" w:space="0" w:color="auto"/>
              <w:bottom w:val="single" w:sz="4" w:space="0" w:color="auto"/>
              <w:right w:val="single" w:sz="4" w:space="0" w:color="auto"/>
            </w:tcBorders>
            <w:vAlign w:val="bottom"/>
          </w:tcPr>
          <w:p w14:paraId="3FDFC44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C00L</w:t>
            </w:r>
          </w:p>
        </w:tc>
        <w:tc>
          <w:tcPr>
            <w:tcW w:w="765" w:type="dxa"/>
            <w:tcBorders>
              <w:top w:val="single" w:sz="4" w:space="0" w:color="auto"/>
              <w:left w:val="single" w:sz="4" w:space="0" w:color="auto"/>
              <w:bottom w:val="single" w:sz="4" w:space="0" w:color="auto"/>
              <w:right w:val="single" w:sz="4" w:space="0" w:color="auto"/>
            </w:tcBorders>
            <w:vAlign w:val="bottom"/>
          </w:tcPr>
          <w:p w14:paraId="067A7426"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C00S</w:t>
            </w:r>
          </w:p>
        </w:tc>
        <w:tc>
          <w:tcPr>
            <w:tcW w:w="1589" w:type="dxa"/>
            <w:tcBorders>
              <w:top w:val="single" w:sz="4" w:space="0" w:color="auto"/>
              <w:left w:val="single" w:sz="4" w:space="0" w:color="auto"/>
              <w:bottom w:val="single" w:sz="4" w:space="0" w:color="auto"/>
              <w:right w:val="single" w:sz="4" w:space="0" w:color="auto"/>
            </w:tcBorders>
            <w:vAlign w:val="bottom"/>
          </w:tcPr>
          <w:p w14:paraId="22C695CC"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1.412(3)</w:t>
            </w:r>
          </w:p>
        </w:tc>
      </w:tr>
      <w:tr w:rsidR="001B0235" w:rsidRPr="009F5044" w14:paraId="5D71FBAA"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BB79224" w14:textId="77777777" w:rsidR="001B0235" w:rsidRPr="00EB1F5B" w:rsidRDefault="001B0235" w:rsidP="00BC5816">
            <w:pPr>
              <w:spacing w:line="480" w:lineRule="auto"/>
              <w:jc w:val="center"/>
            </w:pPr>
            <w:r w:rsidRPr="00EB1F5B">
              <w:t>C8</w:t>
            </w:r>
          </w:p>
        </w:tc>
        <w:tc>
          <w:tcPr>
            <w:tcW w:w="764" w:type="dxa"/>
            <w:tcBorders>
              <w:top w:val="single" w:sz="4" w:space="0" w:color="auto"/>
              <w:left w:val="single" w:sz="4" w:space="0" w:color="auto"/>
              <w:bottom w:val="single" w:sz="4" w:space="0" w:color="auto"/>
              <w:right w:val="single" w:sz="4" w:space="0" w:color="auto"/>
            </w:tcBorders>
          </w:tcPr>
          <w:p w14:paraId="4C6E7BDE" w14:textId="77777777" w:rsidR="001B0235" w:rsidRPr="00EB1F5B" w:rsidRDefault="001B0235" w:rsidP="00BC5816">
            <w:pPr>
              <w:spacing w:line="480" w:lineRule="auto"/>
              <w:jc w:val="center"/>
            </w:pPr>
            <w:r w:rsidRPr="00EB1F5B">
              <w:t>C14</w:t>
            </w:r>
          </w:p>
        </w:tc>
        <w:tc>
          <w:tcPr>
            <w:tcW w:w="1444" w:type="dxa"/>
            <w:tcBorders>
              <w:top w:val="single" w:sz="4" w:space="0" w:color="auto"/>
              <w:left w:val="single" w:sz="4" w:space="0" w:color="auto"/>
              <w:bottom w:val="single" w:sz="4" w:space="0" w:color="auto"/>
              <w:right w:val="single" w:sz="4" w:space="0" w:color="auto"/>
            </w:tcBorders>
          </w:tcPr>
          <w:p w14:paraId="4592D92D" w14:textId="77777777" w:rsidR="001B0235" w:rsidRPr="00EB1F5B" w:rsidRDefault="001B0235" w:rsidP="00BC5816">
            <w:pPr>
              <w:spacing w:line="480" w:lineRule="auto"/>
              <w:jc w:val="center"/>
            </w:pPr>
            <w:r w:rsidRPr="00EB1F5B">
              <w:t>1.443(4)</w:t>
            </w:r>
          </w:p>
        </w:tc>
        <w:tc>
          <w:tcPr>
            <w:tcW w:w="766" w:type="dxa"/>
            <w:tcBorders>
              <w:top w:val="single" w:sz="4" w:space="0" w:color="auto"/>
              <w:left w:val="single" w:sz="4" w:space="0" w:color="auto"/>
              <w:bottom w:val="single" w:sz="4" w:space="0" w:color="auto"/>
              <w:right w:val="single" w:sz="4" w:space="0" w:color="auto"/>
            </w:tcBorders>
            <w:vAlign w:val="bottom"/>
          </w:tcPr>
          <w:p w14:paraId="2DA271E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C00K</w:t>
            </w:r>
          </w:p>
        </w:tc>
        <w:tc>
          <w:tcPr>
            <w:tcW w:w="766" w:type="dxa"/>
            <w:tcBorders>
              <w:top w:val="single" w:sz="4" w:space="0" w:color="auto"/>
              <w:left w:val="single" w:sz="4" w:space="0" w:color="auto"/>
              <w:bottom w:val="single" w:sz="4" w:space="0" w:color="auto"/>
              <w:right w:val="single" w:sz="4" w:space="0" w:color="auto"/>
            </w:tcBorders>
            <w:vAlign w:val="bottom"/>
          </w:tcPr>
          <w:p w14:paraId="4BF8B3F6"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C00W</w:t>
            </w:r>
          </w:p>
        </w:tc>
        <w:tc>
          <w:tcPr>
            <w:tcW w:w="1728" w:type="dxa"/>
            <w:tcBorders>
              <w:top w:val="single" w:sz="4" w:space="0" w:color="auto"/>
              <w:left w:val="single" w:sz="4" w:space="0" w:color="auto"/>
              <w:bottom w:val="single" w:sz="4" w:space="0" w:color="auto"/>
              <w:right w:val="single" w:sz="4" w:space="0" w:color="auto"/>
            </w:tcBorders>
            <w:vAlign w:val="bottom"/>
          </w:tcPr>
          <w:p w14:paraId="1F1CC6A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1.347(4)</w:t>
            </w:r>
          </w:p>
        </w:tc>
        <w:tc>
          <w:tcPr>
            <w:tcW w:w="765" w:type="dxa"/>
            <w:tcBorders>
              <w:top w:val="single" w:sz="4" w:space="0" w:color="auto"/>
              <w:left w:val="single" w:sz="4" w:space="0" w:color="auto"/>
              <w:bottom w:val="single" w:sz="4" w:space="0" w:color="auto"/>
              <w:right w:val="single" w:sz="4" w:space="0" w:color="auto"/>
            </w:tcBorders>
            <w:vAlign w:val="bottom"/>
          </w:tcPr>
          <w:p w14:paraId="2DFE9A5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C00L</w:t>
            </w:r>
          </w:p>
        </w:tc>
        <w:tc>
          <w:tcPr>
            <w:tcW w:w="765" w:type="dxa"/>
            <w:tcBorders>
              <w:top w:val="single" w:sz="4" w:space="0" w:color="auto"/>
              <w:left w:val="single" w:sz="4" w:space="0" w:color="auto"/>
              <w:bottom w:val="single" w:sz="4" w:space="0" w:color="auto"/>
              <w:right w:val="single" w:sz="4" w:space="0" w:color="auto"/>
            </w:tcBorders>
            <w:vAlign w:val="bottom"/>
          </w:tcPr>
          <w:p w14:paraId="1B72C32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C00T</w:t>
            </w:r>
          </w:p>
        </w:tc>
        <w:tc>
          <w:tcPr>
            <w:tcW w:w="1589" w:type="dxa"/>
            <w:tcBorders>
              <w:top w:val="single" w:sz="4" w:space="0" w:color="auto"/>
              <w:left w:val="single" w:sz="4" w:space="0" w:color="auto"/>
              <w:bottom w:val="single" w:sz="4" w:space="0" w:color="auto"/>
              <w:right w:val="single" w:sz="4" w:space="0" w:color="auto"/>
            </w:tcBorders>
            <w:vAlign w:val="bottom"/>
          </w:tcPr>
          <w:p w14:paraId="1CB4C18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1.427(4)</w:t>
            </w:r>
          </w:p>
        </w:tc>
      </w:tr>
      <w:tr w:rsidR="001B0235" w:rsidRPr="009F5044" w14:paraId="75A25ADE"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8D0807F" w14:textId="77777777" w:rsidR="001B0235" w:rsidRPr="00EB1F5B" w:rsidRDefault="001B0235" w:rsidP="00BC5816">
            <w:pPr>
              <w:spacing w:line="480" w:lineRule="auto"/>
              <w:jc w:val="center"/>
            </w:pPr>
            <w:r w:rsidRPr="00EB1F5B">
              <w:t>C9</w:t>
            </w:r>
          </w:p>
        </w:tc>
        <w:tc>
          <w:tcPr>
            <w:tcW w:w="764" w:type="dxa"/>
            <w:tcBorders>
              <w:top w:val="single" w:sz="4" w:space="0" w:color="auto"/>
              <w:left w:val="single" w:sz="4" w:space="0" w:color="auto"/>
              <w:bottom w:val="single" w:sz="4" w:space="0" w:color="auto"/>
              <w:right w:val="single" w:sz="4" w:space="0" w:color="auto"/>
            </w:tcBorders>
          </w:tcPr>
          <w:p w14:paraId="71DE7CDF" w14:textId="77777777" w:rsidR="001B0235" w:rsidRPr="00EB1F5B" w:rsidRDefault="001B0235" w:rsidP="00BC5816">
            <w:pPr>
              <w:spacing w:line="480" w:lineRule="auto"/>
              <w:jc w:val="center"/>
            </w:pPr>
            <w:r w:rsidRPr="00EB1F5B">
              <w:t>C10</w:t>
            </w:r>
          </w:p>
        </w:tc>
        <w:tc>
          <w:tcPr>
            <w:tcW w:w="1444" w:type="dxa"/>
            <w:tcBorders>
              <w:top w:val="single" w:sz="4" w:space="0" w:color="auto"/>
              <w:left w:val="single" w:sz="4" w:space="0" w:color="auto"/>
              <w:bottom w:val="single" w:sz="4" w:space="0" w:color="auto"/>
              <w:right w:val="single" w:sz="4" w:space="0" w:color="auto"/>
            </w:tcBorders>
          </w:tcPr>
          <w:p w14:paraId="7F697736" w14:textId="77777777" w:rsidR="001B0235" w:rsidRPr="00EB1F5B" w:rsidRDefault="001B0235" w:rsidP="00BC5816">
            <w:pPr>
              <w:spacing w:line="480" w:lineRule="auto"/>
              <w:jc w:val="center"/>
            </w:pPr>
            <w:r w:rsidRPr="00EB1F5B">
              <w:t>1.364(4)</w:t>
            </w:r>
          </w:p>
        </w:tc>
        <w:tc>
          <w:tcPr>
            <w:tcW w:w="766" w:type="dxa"/>
            <w:tcBorders>
              <w:top w:val="single" w:sz="4" w:space="0" w:color="auto"/>
              <w:left w:val="single" w:sz="4" w:space="0" w:color="auto"/>
              <w:bottom w:val="single" w:sz="4" w:space="0" w:color="auto"/>
              <w:right w:val="single" w:sz="4" w:space="0" w:color="auto"/>
            </w:tcBorders>
            <w:vAlign w:val="bottom"/>
          </w:tcPr>
          <w:p w14:paraId="0C0F4AB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C00M</w:t>
            </w:r>
          </w:p>
        </w:tc>
        <w:tc>
          <w:tcPr>
            <w:tcW w:w="766" w:type="dxa"/>
            <w:tcBorders>
              <w:top w:val="single" w:sz="4" w:space="0" w:color="auto"/>
              <w:left w:val="single" w:sz="4" w:space="0" w:color="auto"/>
              <w:bottom w:val="single" w:sz="4" w:space="0" w:color="auto"/>
              <w:right w:val="single" w:sz="4" w:space="0" w:color="auto"/>
            </w:tcBorders>
            <w:vAlign w:val="bottom"/>
          </w:tcPr>
          <w:p w14:paraId="41B2A201"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C00P</w:t>
            </w:r>
          </w:p>
        </w:tc>
        <w:tc>
          <w:tcPr>
            <w:tcW w:w="1728" w:type="dxa"/>
            <w:tcBorders>
              <w:top w:val="single" w:sz="4" w:space="0" w:color="auto"/>
              <w:left w:val="single" w:sz="4" w:space="0" w:color="auto"/>
              <w:bottom w:val="single" w:sz="4" w:space="0" w:color="auto"/>
              <w:right w:val="single" w:sz="4" w:space="0" w:color="auto"/>
            </w:tcBorders>
            <w:vAlign w:val="bottom"/>
          </w:tcPr>
          <w:p w14:paraId="7CFDD16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1.355(4)</w:t>
            </w:r>
          </w:p>
        </w:tc>
        <w:tc>
          <w:tcPr>
            <w:tcW w:w="765" w:type="dxa"/>
            <w:tcBorders>
              <w:top w:val="single" w:sz="4" w:space="0" w:color="auto"/>
              <w:left w:val="single" w:sz="4" w:space="0" w:color="auto"/>
              <w:bottom w:val="single" w:sz="4" w:space="0" w:color="auto"/>
              <w:right w:val="single" w:sz="4" w:space="0" w:color="auto"/>
            </w:tcBorders>
            <w:vAlign w:val="bottom"/>
          </w:tcPr>
          <w:p w14:paraId="30587DB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C00M</w:t>
            </w:r>
          </w:p>
        </w:tc>
        <w:tc>
          <w:tcPr>
            <w:tcW w:w="765" w:type="dxa"/>
            <w:tcBorders>
              <w:top w:val="single" w:sz="4" w:space="0" w:color="auto"/>
              <w:left w:val="single" w:sz="4" w:space="0" w:color="auto"/>
              <w:bottom w:val="single" w:sz="4" w:space="0" w:color="auto"/>
              <w:right w:val="single" w:sz="4" w:space="0" w:color="auto"/>
            </w:tcBorders>
            <w:vAlign w:val="bottom"/>
          </w:tcPr>
          <w:p w14:paraId="4DDADE9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C00R</w:t>
            </w:r>
          </w:p>
        </w:tc>
        <w:tc>
          <w:tcPr>
            <w:tcW w:w="1589" w:type="dxa"/>
            <w:tcBorders>
              <w:top w:val="single" w:sz="4" w:space="0" w:color="auto"/>
              <w:left w:val="single" w:sz="4" w:space="0" w:color="auto"/>
              <w:bottom w:val="single" w:sz="4" w:space="0" w:color="auto"/>
              <w:right w:val="single" w:sz="4" w:space="0" w:color="auto"/>
            </w:tcBorders>
            <w:vAlign w:val="bottom"/>
          </w:tcPr>
          <w:p w14:paraId="609956C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1.426(5)</w:t>
            </w:r>
          </w:p>
        </w:tc>
      </w:tr>
      <w:tr w:rsidR="001B0235" w:rsidRPr="009F5044" w14:paraId="472C4D8F"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7084E34B" w14:textId="77777777" w:rsidR="001B0235" w:rsidRPr="00EB1F5B" w:rsidRDefault="001B0235" w:rsidP="00BC5816">
            <w:pPr>
              <w:spacing w:line="480" w:lineRule="auto"/>
              <w:jc w:val="center"/>
            </w:pPr>
            <w:r w:rsidRPr="00EB1F5B">
              <w:t>C14</w:t>
            </w:r>
          </w:p>
        </w:tc>
        <w:tc>
          <w:tcPr>
            <w:tcW w:w="764" w:type="dxa"/>
            <w:tcBorders>
              <w:top w:val="single" w:sz="4" w:space="0" w:color="auto"/>
              <w:left w:val="single" w:sz="4" w:space="0" w:color="auto"/>
              <w:bottom w:val="single" w:sz="4" w:space="0" w:color="auto"/>
              <w:right w:val="single" w:sz="4" w:space="0" w:color="auto"/>
            </w:tcBorders>
          </w:tcPr>
          <w:p w14:paraId="35109CC6" w14:textId="77777777" w:rsidR="001B0235" w:rsidRPr="00EB1F5B" w:rsidRDefault="001B0235" w:rsidP="00BC5816">
            <w:pPr>
              <w:spacing w:line="480" w:lineRule="auto"/>
              <w:jc w:val="center"/>
            </w:pPr>
            <w:r w:rsidRPr="00EB1F5B">
              <w:t>C13</w:t>
            </w:r>
          </w:p>
        </w:tc>
        <w:tc>
          <w:tcPr>
            <w:tcW w:w="1444" w:type="dxa"/>
            <w:tcBorders>
              <w:top w:val="single" w:sz="4" w:space="0" w:color="auto"/>
              <w:left w:val="single" w:sz="4" w:space="0" w:color="auto"/>
              <w:bottom w:val="single" w:sz="4" w:space="0" w:color="auto"/>
              <w:right w:val="single" w:sz="4" w:space="0" w:color="auto"/>
            </w:tcBorders>
          </w:tcPr>
          <w:p w14:paraId="595B1A64" w14:textId="77777777" w:rsidR="001B0235" w:rsidRPr="00EB1F5B" w:rsidRDefault="001B0235" w:rsidP="00BC5816">
            <w:pPr>
              <w:spacing w:line="480" w:lineRule="auto"/>
              <w:jc w:val="center"/>
            </w:pPr>
            <w:r w:rsidRPr="00EB1F5B">
              <w:t>1.348(4)</w:t>
            </w:r>
          </w:p>
        </w:tc>
        <w:tc>
          <w:tcPr>
            <w:tcW w:w="766" w:type="dxa"/>
            <w:tcBorders>
              <w:top w:val="single" w:sz="4" w:space="0" w:color="auto"/>
              <w:left w:val="single" w:sz="4" w:space="0" w:color="auto"/>
              <w:bottom w:val="single" w:sz="4" w:space="0" w:color="auto"/>
              <w:right w:val="single" w:sz="4" w:space="0" w:color="auto"/>
            </w:tcBorders>
            <w:vAlign w:val="bottom"/>
          </w:tcPr>
          <w:p w14:paraId="17104C9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C00N</w:t>
            </w:r>
          </w:p>
        </w:tc>
        <w:tc>
          <w:tcPr>
            <w:tcW w:w="766" w:type="dxa"/>
            <w:tcBorders>
              <w:top w:val="single" w:sz="4" w:space="0" w:color="auto"/>
              <w:left w:val="single" w:sz="4" w:space="0" w:color="auto"/>
              <w:bottom w:val="single" w:sz="4" w:space="0" w:color="auto"/>
              <w:right w:val="single" w:sz="4" w:space="0" w:color="auto"/>
            </w:tcBorders>
            <w:vAlign w:val="bottom"/>
          </w:tcPr>
          <w:p w14:paraId="675703A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C00P</w:t>
            </w:r>
          </w:p>
        </w:tc>
        <w:tc>
          <w:tcPr>
            <w:tcW w:w="1728" w:type="dxa"/>
            <w:tcBorders>
              <w:top w:val="single" w:sz="4" w:space="0" w:color="auto"/>
              <w:left w:val="single" w:sz="4" w:space="0" w:color="auto"/>
              <w:bottom w:val="single" w:sz="4" w:space="0" w:color="auto"/>
              <w:right w:val="single" w:sz="4" w:space="0" w:color="auto"/>
            </w:tcBorders>
            <w:vAlign w:val="bottom"/>
          </w:tcPr>
          <w:p w14:paraId="10345D3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1.417(4)</w:t>
            </w:r>
          </w:p>
        </w:tc>
        <w:tc>
          <w:tcPr>
            <w:tcW w:w="765" w:type="dxa"/>
            <w:tcBorders>
              <w:top w:val="single" w:sz="4" w:space="0" w:color="auto"/>
              <w:left w:val="single" w:sz="4" w:space="0" w:color="auto"/>
              <w:bottom w:val="single" w:sz="4" w:space="0" w:color="auto"/>
              <w:right w:val="single" w:sz="4" w:space="0" w:color="auto"/>
            </w:tcBorders>
            <w:vAlign w:val="bottom"/>
          </w:tcPr>
          <w:p w14:paraId="43E7B867"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C00N</w:t>
            </w:r>
          </w:p>
        </w:tc>
        <w:tc>
          <w:tcPr>
            <w:tcW w:w="765" w:type="dxa"/>
            <w:tcBorders>
              <w:top w:val="single" w:sz="4" w:space="0" w:color="auto"/>
              <w:left w:val="single" w:sz="4" w:space="0" w:color="auto"/>
              <w:bottom w:val="single" w:sz="4" w:space="0" w:color="auto"/>
              <w:right w:val="single" w:sz="4" w:space="0" w:color="auto"/>
            </w:tcBorders>
            <w:vAlign w:val="bottom"/>
          </w:tcPr>
          <w:p w14:paraId="2B9A299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C00Q</w:t>
            </w:r>
          </w:p>
        </w:tc>
        <w:tc>
          <w:tcPr>
            <w:tcW w:w="1589" w:type="dxa"/>
            <w:tcBorders>
              <w:top w:val="single" w:sz="4" w:space="0" w:color="auto"/>
              <w:left w:val="single" w:sz="4" w:space="0" w:color="auto"/>
              <w:bottom w:val="single" w:sz="4" w:space="0" w:color="auto"/>
              <w:right w:val="single" w:sz="4" w:space="0" w:color="auto"/>
            </w:tcBorders>
            <w:vAlign w:val="bottom"/>
          </w:tcPr>
          <w:p w14:paraId="5439C44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1.417(3)</w:t>
            </w:r>
          </w:p>
        </w:tc>
      </w:tr>
      <w:tr w:rsidR="001B0235" w:rsidRPr="009F5044" w14:paraId="75C2722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09A83866" w14:textId="77777777" w:rsidR="001B0235" w:rsidRPr="00EB1F5B" w:rsidRDefault="001B0235" w:rsidP="00BC5816">
            <w:pPr>
              <w:spacing w:line="480" w:lineRule="auto"/>
              <w:jc w:val="center"/>
            </w:pPr>
            <w:r w:rsidRPr="00EB1F5B">
              <w:t>C22</w:t>
            </w:r>
          </w:p>
        </w:tc>
        <w:tc>
          <w:tcPr>
            <w:tcW w:w="764" w:type="dxa"/>
            <w:tcBorders>
              <w:top w:val="single" w:sz="4" w:space="0" w:color="auto"/>
              <w:left w:val="single" w:sz="4" w:space="0" w:color="auto"/>
              <w:bottom w:val="single" w:sz="4" w:space="0" w:color="auto"/>
              <w:right w:val="single" w:sz="4" w:space="0" w:color="auto"/>
            </w:tcBorders>
          </w:tcPr>
          <w:p w14:paraId="1588658B" w14:textId="77777777" w:rsidR="001B0235" w:rsidRPr="00EB1F5B" w:rsidRDefault="001B0235" w:rsidP="00BC5816">
            <w:pPr>
              <w:spacing w:line="480" w:lineRule="auto"/>
              <w:jc w:val="center"/>
            </w:pPr>
            <w:r w:rsidRPr="00EB1F5B">
              <w:t>C21</w:t>
            </w:r>
          </w:p>
        </w:tc>
        <w:tc>
          <w:tcPr>
            <w:tcW w:w="1444" w:type="dxa"/>
            <w:tcBorders>
              <w:top w:val="single" w:sz="4" w:space="0" w:color="auto"/>
              <w:left w:val="single" w:sz="4" w:space="0" w:color="auto"/>
              <w:bottom w:val="single" w:sz="4" w:space="0" w:color="auto"/>
              <w:right w:val="single" w:sz="4" w:space="0" w:color="auto"/>
            </w:tcBorders>
          </w:tcPr>
          <w:p w14:paraId="2CAC39B9" w14:textId="77777777" w:rsidR="001B0235" w:rsidRPr="00EB1F5B" w:rsidRDefault="001B0235" w:rsidP="00BC5816">
            <w:pPr>
              <w:spacing w:line="480" w:lineRule="auto"/>
              <w:jc w:val="center"/>
            </w:pPr>
            <w:r w:rsidRPr="00EB1F5B">
              <w:t>1.336(4)</w:t>
            </w:r>
          </w:p>
        </w:tc>
        <w:tc>
          <w:tcPr>
            <w:tcW w:w="766" w:type="dxa"/>
            <w:tcBorders>
              <w:top w:val="single" w:sz="4" w:space="0" w:color="auto"/>
              <w:left w:val="single" w:sz="4" w:space="0" w:color="auto"/>
              <w:bottom w:val="single" w:sz="4" w:space="0" w:color="auto"/>
              <w:right w:val="single" w:sz="4" w:space="0" w:color="auto"/>
            </w:tcBorders>
            <w:vAlign w:val="bottom"/>
          </w:tcPr>
          <w:p w14:paraId="662F38D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C00N</w:t>
            </w:r>
          </w:p>
        </w:tc>
        <w:tc>
          <w:tcPr>
            <w:tcW w:w="766" w:type="dxa"/>
            <w:tcBorders>
              <w:top w:val="single" w:sz="4" w:space="0" w:color="auto"/>
              <w:left w:val="single" w:sz="4" w:space="0" w:color="auto"/>
              <w:bottom w:val="single" w:sz="4" w:space="0" w:color="auto"/>
              <w:right w:val="single" w:sz="4" w:space="0" w:color="auto"/>
            </w:tcBorders>
            <w:vAlign w:val="bottom"/>
          </w:tcPr>
          <w:p w14:paraId="3CA4404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C00V</w:t>
            </w:r>
          </w:p>
        </w:tc>
        <w:tc>
          <w:tcPr>
            <w:tcW w:w="1728" w:type="dxa"/>
            <w:tcBorders>
              <w:top w:val="single" w:sz="4" w:space="0" w:color="auto"/>
              <w:left w:val="single" w:sz="4" w:space="0" w:color="auto"/>
              <w:bottom w:val="single" w:sz="4" w:space="0" w:color="auto"/>
              <w:right w:val="single" w:sz="4" w:space="0" w:color="auto"/>
            </w:tcBorders>
            <w:vAlign w:val="bottom"/>
          </w:tcPr>
          <w:p w14:paraId="0443027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1.443(4)</w:t>
            </w:r>
          </w:p>
        </w:tc>
        <w:tc>
          <w:tcPr>
            <w:tcW w:w="765" w:type="dxa"/>
            <w:tcBorders>
              <w:top w:val="single" w:sz="4" w:space="0" w:color="auto"/>
              <w:left w:val="single" w:sz="4" w:space="0" w:color="auto"/>
              <w:bottom w:val="single" w:sz="4" w:space="0" w:color="auto"/>
              <w:right w:val="single" w:sz="4" w:space="0" w:color="auto"/>
            </w:tcBorders>
            <w:vAlign w:val="bottom"/>
          </w:tcPr>
          <w:p w14:paraId="19C36AA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C00N</w:t>
            </w:r>
          </w:p>
        </w:tc>
        <w:tc>
          <w:tcPr>
            <w:tcW w:w="765" w:type="dxa"/>
            <w:tcBorders>
              <w:top w:val="single" w:sz="4" w:space="0" w:color="auto"/>
              <w:left w:val="single" w:sz="4" w:space="0" w:color="auto"/>
              <w:bottom w:val="single" w:sz="4" w:space="0" w:color="auto"/>
              <w:right w:val="single" w:sz="4" w:space="0" w:color="auto"/>
            </w:tcBorders>
            <w:vAlign w:val="bottom"/>
          </w:tcPr>
          <w:p w14:paraId="78E02C96"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C00W</w:t>
            </w:r>
          </w:p>
        </w:tc>
        <w:tc>
          <w:tcPr>
            <w:tcW w:w="1589" w:type="dxa"/>
            <w:tcBorders>
              <w:top w:val="single" w:sz="4" w:space="0" w:color="auto"/>
              <w:left w:val="single" w:sz="4" w:space="0" w:color="auto"/>
              <w:bottom w:val="single" w:sz="4" w:space="0" w:color="auto"/>
              <w:right w:val="single" w:sz="4" w:space="0" w:color="auto"/>
            </w:tcBorders>
            <w:vAlign w:val="bottom"/>
          </w:tcPr>
          <w:p w14:paraId="4B1B6A1B"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1.445(4)</w:t>
            </w:r>
          </w:p>
        </w:tc>
      </w:tr>
      <w:tr w:rsidR="001B0235" w:rsidRPr="009F5044" w14:paraId="0720D862"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FA18ADF" w14:textId="77777777" w:rsidR="001B0235" w:rsidRPr="00EB1F5B" w:rsidRDefault="001B0235" w:rsidP="00BC5816">
            <w:pPr>
              <w:spacing w:line="480" w:lineRule="auto"/>
              <w:jc w:val="center"/>
            </w:pPr>
            <w:r w:rsidRPr="00EB1F5B">
              <w:t>C12</w:t>
            </w:r>
          </w:p>
        </w:tc>
        <w:tc>
          <w:tcPr>
            <w:tcW w:w="764" w:type="dxa"/>
            <w:tcBorders>
              <w:top w:val="single" w:sz="4" w:space="0" w:color="auto"/>
              <w:left w:val="single" w:sz="4" w:space="0" w:color="auto"/>
              <w:bottom w:val="single" w:sz="4" w:space="0" w:color="auto"/>
              <w:right w:val="single" w:sz="4" w:space="0" w:color="auto"/>
            </w:tcBorders>
          </w:tcPr>
          <w:p w14:paraId="3359650E" w14:textId="77777777" w:rsidR="001B0235" w:rsidRPr="00EB1F5B" w:rsidRDefault="001B0235" w:rsidP="00BC5816">
            <w:pPr>
              <w:spacing w:line="480" w:lineRule="auto"/>
              <w:jc w:val="center"/>
            </w:pPr>
            <w:r w:rsidRPr="00EB1F5B">
              <w:t>C18</w:t>
            </w:r>
          </w:p>
        </w:tc>
        <w:tc>
          <w:tcPr>
            <w:tcW w:w="1444" w:type="dxa"/>
            <w:tcBorders>
              <w:top w:val="single" w:sz="4" w:space="0" w:color="auto"/>
              <w:left w:val="single" w:sz="4" w:space="0" w:color="auto"/>
              <w:bottom w:val="single" w:sz="4" w:space="0" w:color="auto"/>
              <w:right w:val="single" w:sz="4" w:space="0" w:color="auto"/>
            </w:tcBorders>
          </w:tcPr>
          <w:p w14:paraId="07868DFA" w14:textId="77777777" w:rsidR="001B0235" w:rsidRPr="00EB1F5B" w:rsidRDefault="001B0235" w:rsidP="00BC5816">
            <w:pPr>
              <w:spacing w:line="480" w:lineRule="auto"/>
              <w:jc w:val="center"/>
            </w:pPr>
            <w:r w:rsidRPr="00EB1F5B">
              <w:t>1.425(4)</w:t>
            </w:r>
          </w:p>
        </w:tc>
        <w:tc>
          <w:tcPr>
            <w:tcW w:w="766" w:type="dxa"/>
            <w:tcBorders>
              <w:top w:val="single" w:sz="4" w:space="0" w:color="auto"/>
              <w:left w:val="single" w:sz="4" w:space="0" w:color="auto"/>
              <w:bottom w:val="single" w:sz="4" w:space="0" w:color="auto"/>
              <w:right w:val="single" w:sz="4" w:space="0" w:color="auto"/>
            </w:tcBorders>
            <w:vAlign w:val="bottom"/>
          </w:tcPr>
          <w:p w14:paraId="500152A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C00O</w:t>
            </w:r>
          </w:p>
        </w:tc>
        <w:tc>
          <w:tcPr>
            <w:tcW w:w="766" w:type="dxa"/>
            <w:tcBorders>
              <w:top w:val="single" w:sz="4" w:space="0" w:color="auto"/>
              <w:left w:val="single" w:sz="4" w:space="0" w:color="auto"/>
              <w:bottom w:val="single" w:sz="4" w:space="0" w:color="auto"/>
              <w:right w:val="single" w:sz="4" w:space="0" w:color="auto"/>
            </w:tcBorders>
            <w:vAlign w:val="bottom"/>
          </w:tcPr>
          <w:p w14:paraId="5DCD08FD"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C00U</w:t>
            </w:r>
          </w:p>
        </w:tc>
        <w:tc>
          <w:tcPr>
            <w:tcW w:w="1728" w:type="dxa"/>
            <w:tcBorders>
              <w:top w:val="single" w:sz="4" w:space="0" w:color="auto"/>
              <w:left w:val="single" w:sz="4" w:space="0" w:color="auto"/>
              <w:bottom w:val="single" w:sz="4" w:space="0" w:color="auto"/>
              <w:right w:val="single" w:sz="4" w:space="0" w:color="auto"/>
            </w:tcBorders>
            <w:vAlign w:val="bottom"/>
          </w:tcPr>
          <w:p w14:paraId="1DDECBD2"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1.427(4)</w:t>
            </w:r>
          </w:p>
        </w:tc>
        <w:tc>
          <w:tcPr>
            <w:tcW w:w="765" w:type="dxa"/>
            <w:tcBorders>
              <w:top w:val="single" w:sz="4" w:space="0" w:color="auto"/>
              <w:left w:val="single" w:sz="4" w:space="0" w:color="auto"/>
              <w:bottom w:val="single" w:sz="4" w:space="0" w:color="auto"/>
              <w:right w:val="single" w:sz="4" w:space="0" w:color="auto"/>
            </w:tcBorders>
            <w:vAlign w:val="bottom"/>
          </w:tcPr>
          <w:p w14:paraId="073DFF1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C00O</w:t>
            </w:r>
          </w:p>
        </w:tc>
        <w:tc>
          <w:tcPr>
            <w:tcW w:w="765" w:type="dxa"/>
            <w:tcBorders>
              <w:top w:val="single" w:sz="4" w:space="0" w:color="auto"/>
              <w:left w:val="single" w:sz="4" w:space="0" w:color="auto"/>
              <w:bottom w:val="single" w:sz="4" w:space="0" w:color="auto"/>
              <w:right w:val="single" w:sz="4" w:space="0" w:color="auto"/>
            </w:tcBorders>
            <w:vAlign w:val="bottom"/>
          </w:tcPr>
          <w:p w14:paraId="706F2FD3"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C00T</w:t>
            </w:r>
          </w:p>
        </w:tc>
        <w:tc>
          <w:tcPr>
            <w:tcW w:w="1589" w:type="dxa"/>
            <w:tcBorders>
              <w:top w:val="single" w:sz="4" w:space="0" w:color="auto"/>
              <w:left w:val="single" w:sz="4" w:space="0" w:color="auto"/>
              <w:bottom w:val="single" w:sz="4" w:space="0" w:color="auto"/>
              <w:right w:val="single" w:sz="4" w:space="0" w:color="auto"/>
            </w:tcBorders>
            <w:vAlign w:val="bottom"/>
          </w:tcPr>
          <w:p w14:paraId="748AAD2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1.352(3)</w:t>
            </w:r>
          </w:p>
        </w:tc>
      </w:tr>
      <w:tr w:rsidR="001B0235" w:rsidRPr="009F5044" w14:paraId="2D37227E"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1219D1CA" w14:textId="77777777" w:rsidR="001B0235" w:rsidRPr="00EB1F5B" w:rsidRDefault="001B0235" w:rsidP="00BC5816">
            <w:pPr>
              <w:spacing w:line="480" w:lineRule="auto"/>
              <w:jc w:val="center"/>
            </w:pPr>
            <w:r w:rsidRPr="00EB1F5B">
              <w:t>C12</w:t>
            </w:r>
          </w:p>
        </w:tc>
        <w:tc>
          <w:tcPr>
            <w:tcW w:w="764" w:type="dxa"/>
            <w:tcBorders>
              <w:top w:val="single" w:sz="4" w:space="0" w:color="auto"/>
              <w:left w:val="single" w:sz="4" w:space="0" w:color="auto"/>
              <w:bottom w:val="single" w:sz="4" w:space="0" w:color="auto"/>
              <w:right w:val="single" w:sz="4" w:space="0" w:color="auto"/>
            </w:tcBorders>
          </w:tcPr>
          <w:p w14:paraId="0391EFFA" w14:textId="77777777" w:rsidR="001B0235" w:rsidRPr="00EB1F5B" w:rsidRDefault="001B0235" w:rsidP="00BC5816">
            <w:pPr>
              <w:spacing w:line="480" w:lineRule="auto"/>
              <w:jc w:val="center"/>
            </w:pPr>
            <w:r w:rsidRPr="00EB1F5B">
              <w:t>C13</w:t>
            </w:r>
          </w:p>
        </w:tc>
        <w:tc>
          <w:tcPr>
            <w:tcW w:w="1444" w:type="dxa"/>
            <w:tcBorders>
              <w:top w:val="single" w:sz="4" w:space="0" w:color="auto"/>
              <w:left w:val="single" w:sz="4" w:space="0" w:color="auto"/>
              <w:bottom w:val="single" w:sz="4" w:space="0" w:color="auto"/>
              <w:right w:val="single" w:sz="4" w:space="0" w:color="auto"/>
            </w:tcBorders>
          </w:tcPr>
          <w:p w14:paraId="10B00923" w14:textId="77777777" w:rsidR="001B0235" w:rsidRPr="00EB1F5B" w:rsidRDefault="001B0235" w:rsidP="00BC5816">
            <w:pPr>
              <w:spacing w:line="480" w:lineRule="auto"/>
              <w:jc w:val="center"/>
            </w:pPr>
            <w:r w:rsidRPr="00EB1F5B">
              <w:t>1.414(4)</w:t>
            </w:r>
          </w:p>
        </w:tc>
        <w:tc>
          <w:tcPr>
            <w:tcW w:w="766" w:type="dxa"/>
            <w:tcBorders>
              <w:top w:val="single" w:sz="4" w:space="0" w:color="auto"/>
              <w:left w:val="single" w:sz="4" w:space="0" w:color="auto"/>
              <w:bottom w:val="single" w:sz="4" w:space="0" w:color="auto"/>
              <w:right w:val="single" w:sz="4" w:space="0" w:color="auto"/>
            </w:tcBorders>
            <w:vAlign w:val="bottom"/>
          </w:tcPr>
          <w:p w14:paraId="4C5B49D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C00Q</w:t>
            </w:r>
          </w:p>
        </w:tc>
        <w:tc>
          <w:tcPr>
            <w:tcW w:w="766" w:type="dxa"/>
            <w:tcBorders>
              <w:top w:val="single" w:sz="4" w:space="0" w:color="auto"/>
              <w:left w:val="single" w:sz="4" w:space="0" w:color="auto"/>
              <w:bottom w:val="single" w:sz="4" w:space="0" w:color="auto"/>
              <w:right w:val="single" w:sz="4" w:space="0" w:color="auto"/>
            </w:tcBorders>
            <w:vAlign w:val="bottom"/>
          </w:tcPr>
          <w:p w14:paraId="652CE445"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C00S</w:t>
            </w:r>
          </w:p>
        </w:tc>
        <w:tc>
          <w:tcPr>
            <w:tcW w:w="1728" w:type="dxa"/>
            <w:tcBorders>
              <w:top w:val="single" w:sz="4" w:space="0" w:color="auto"/>
              <w:left w:val="single" w:sz="4" w:space="0" w:color="auto"/>
              <w:bottom w:val="single" w:sz="4" w:space="0" w:color="auto"/>
              <w:right w:val="single" w:sz="4" w:space="0" w:color="auto"/>
            </w:tcBorders>
            <w:vAlign w:val="bottom"/>
          </w:tcPr>
          <w:p w14:paraId="063E0E2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1.352(4)</w:t>
            </w:r>
          </w:p>
        </w:tc>
        <w:tc>
          <w:tcPr>
            <w:tcW w:w="765" w:type="dxa"/>
            <w:tcBorders>
              <w:top w:val="single" w:sz="4" w:space="0" w:color="auto"/>
              <w:left w:val="single" w:sz="4" w:space="0" w:color="auto"/>
              <w:bottom w:val="single" w:sz="4" w:space="0" w:color="auto"/>
              <w:right w:val="single" w:sz="4" w:space="0" w:color="auto"/>
            </w:tcBorders>
            <w:vAlign w:val="bottom"/>
          </w:tcPr>
          <w:p w14:paraId="15B09A0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C00P</w:t>
            </w:r>
          </w:p>
        </w:tc>
        <w:tc>
          <w:tcPr>
            <w:tcW w:w="765" w:type="dxa"/>
            <w:tcBorders>
              <w:top w:val="single" w:sz="4" w:space="0" w:color="auto"/>
              <w:left w:val="single" w:sz="4" w:space="0" w:color="auto"/>
              <w:bottom w:val="single" w:sz="4" w:space="0" w:color="auto"/>
              <w:right w:val="single" w:sz="4" w:space="0" w:color="auto"/>
            </w:tcBorders>
            <w:vAlign w:val="bottom"/>
          </w:tcPr>
          <w:p w14:paraId="33128F95"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C00Q</w:t>
            </w:r>
          </w:p>
        </w:tc>
        <w:tc>
          <w:tcPr>
            <w:tcW w:w="1589" w:type="dxa"/>
            <w:tcBorders>
              <w:top w:val="single" w:sz="4" w:space="0" w:color="auto"/>
              <w:left w:val="single" w:sz="4" w:space="0" w:color="auto"/>
              <w:bottom w:val="single" w:sz="4" w:space="0" w:color="auto"/>
              <w:right w:val="single" w:sz="4" w:space="0" w:color="auto"/>
            </w:tcBorders>
            <w:vAlign w:val="bottom"/>
          </w:tcPr>
          <w:p w14:paraId="6A1B1D12"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1.357(4)</w:t>
            </w:r>
          </w:p>
        </w:tc>
      </w:tr>
      <w:tr w:rsidR="001B0235" w:rsidRPr="009F5044" w14:paraId="0637FAB3"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37330547" w14:textId="77777777" w:rsidR="001B0235" w:rsidRPr="00EB1F5B" w:rsidRDefault="001B0235" w:rsidP="00BC5816">
            <w:pPr>
              <w:spacing w:line="480" w:lineRule="auto"/>
              <w:jc w:val="center"/>
            </w:pPr>
            <w:r w:rsidRPr="00EB1F5B">
              <w:t>C25</w:t>
            </w:r>
          </w:p>
        </w:tc>
        <w:tc>
          <w:tcPr>
            <w:tcW w:w="764" w:type="dxa"/>
            <w:tcBorders>
              <w:top w:val="single" w:sz="4" w:space="0" w:color="auto"/>
              <w:left w:val="single" w:sz="4" w:space="0" w:color="auto"/>
              <w:bottom w:val="single" w:sz="4" w:space="0" w:color="auto"/>
              <w:right w:val="single" w:sz="4" w:space="0" w:color="auto"/>
            </w:tcBorders>
          </w:tcPr>
          <w:p w14:paraId="3B5E55E7" w14:textId="77777777" w:rsidR="001B0235" w:rsidRPr="00EB1F5B" w:rsidRDefault="001B0235" w:rsidP="00BC5816">
            <w:pPr>
              <w:spacing w:line="480" w:lineRule="auto"/>
              <w:jc w:val="center"/>
            </w:pPr>
            <w:r w:rsidRPr="00EB1F5B">
              <w:t>C26</w:t>
            </w:r>
          </w:p>
        </w:tc>
        <w:tc>
          <w:tcPr>
            <w:tcW w:w="1444" w:type="dxa"/>
            <w:tcBorders>
              <w:top w:val="single" w:sz="4" w:space="0" w:color="auto"/>
              <w:left w:val="single" w:sz="4" w:space="0" w:color="auto"/>
              <w:bottom w:val="single" w:sz="4" w:space="0" w:color="auto"/>
              <w:right w:val="single" w:sz="4" w:space="0" w:color="auto"/>
            </w:tcBorders>
          </w:tcPr>
          <w:p w14:paraId="2D1241FB" w14:textId="77777777" w:rsidR="001B0235" w:rsidRPr="00EB1F5B" w:rsidRDefault="001B0235" w:rsidP="00BC5816">
            <w:pPr>
              <w:spacing w:line="480" w:lineRule="auto"/>
              <w:jc w:val="center"/>
            </w:pPr>
            <w:r w:rsidRPr="00EB1F5B">
              <w:t>1.332(4)</w:t>
            </w:r>
          </w:p>
        </w:tc>
        <w:tc>
          <w:tcPr>
            <w:tcW w:w="766" w:type="dxa"/>
            <w:tcBorders>
              <w:top w:val="single" w:sz="4" w:space="0" w:color="auto"/>
              <w:left w:val="single" w:sz="4" w:space="0" w:color="auto"/>
              <w:bottom w:val="single" w:sz="4" w:space="0" w:color="auto"/>
              <w:right w:val="single" w:sz="4" w:space="0" w:color="auto"/>
            </w:tcBorders>
            <w:vAlign w:val="bottom"/>
          </w:tcPr>
          <w:p w14:paraId="307A0377"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C00R</w:t>
            </w:r>
          </w:p>
        </w:tc>
        <w:tc>
          <w:tcPr>
            <w:tcW w:w="766" w:type="dxa"/>
            <w:tcBorders>
              <w:top w:val="single" w:sz="4" w:space="0" w:color="auto"/>
              <w:left w:val="single" w:sz="4" w:space="0" w:color="auto"/>
              <w:bottom w:val="single" w:sz="4" w:space="0" w:color="auto"/>
              <w:right w:val="single" w:sz="4" w:space="0" w:color="auto"/>
            </w:tcBorders>
            <w:vAlign w:val="bottom"/>
          </w:tcPr>
          <w:p w14:paraId="53E3B86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C00T</w:t>
            </w:r>
          </w:p>
        </w:tc>
        <w:tc>
          <w:tcPr>
            <w:tcW w:w="1728" w:type="dxa"/>
            <w:tcBorders>
              <w:top w:val="single" w:sz="4" w:space="0" w:color="auto"/>
              <w:left w:val="single" w:sz="4" w:space="0" w:color="auto"/>
              <w:bottom w:val="single" w:sz="4" w:space="0" w:color="auto"/>
              <w:right w:val="single" w:sz="4" w:space="0" w:color="auto"/>
            </w:tcBorders>
            <w:vAlign w:val="bottom"/>
          </w:tcPr>
          <w:p w14:paraId="622749BF"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1.355(4)</w:t>
            </w:r>
          </w:p>
        </w:tc>
        <w:tc>
          <w:tcPr>
            <w:tcW w:w="765" w:type="dxa"/>
            <w:tcBorders>
              <w:top w:val="single" w:sz="4" w:space="0" w:color="auto"/>
              <w:left w:val="single" w:sz="4" w:space="0" w:color="auto"/>
              <w:bottom w:val="single" w:sz="4" w:space="0" w:color="auto"/>
              <w:right w:val="single" w:sz="4" w:space="0" w:color="auto"/>
            </w:tcBorders>
            <w:vAlign w:val="bottom"/>
          </w:tcPr>
          <w:p w14:paraId="184512E9"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C00R</w:t>
            </w:r>
          </w:p>
        </w:tc>
        <w:tc>
          <w:tcPr>
            <w:tcW w:w="765" w:type="dxa"/>
            <w:tcBorders>
              <w:top w:val="single" w:sz="4" w:space="0" w:color="auto"/>
              <w:left w:val="single" w:sz="4" w:space="0" w:color="auto"/>
              <w:bottom w:val="single" w:sz="4" w:space="0" w:color="auto"/>
              <w:right w:val="single" w:sz="4" w:space="0" w:color="auto"/>
            </w:tcBorders>
            <w:vAlign w:val="bottom"/>
          </w:tcPr>
          <w:p w14:paraId="2CF3250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C00W</w:t>
            </w:r>
          </w:p>
        </w:tc>
        <w:tc>
          <w:tcPr>
            <w:tcW w:w="1589" w:type="dxa"/>
            <w:tcBorders>
              <w:top w:val="single" w:sz="4" w:space="0" w:color="auto"/>
              <w:left w:val="single" w:sz="4" w:space="0" w:color="auto"/>
              <w:bottom w:val="single" w:sz="4" w:space="0" w:color="auto"/>
              <w:right w:val="single" w:sz="4" w:space="0" w:color="auto"/>
            </w:tcBorders>
            <w:vAlign w:val="bottom"/>
          </w:tcPr>
          <w:p w14:paraId="06E1243D"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1.348(3)</w:t>
            </w:r>
          </w:p>
        </w:tc>
      </w:tr>
      <w:tr w:rsidR="001B0235" w:rsidRPr="009F5044" w14:paraId="39FB432B" w14:textId="77777777" w:rsidTr="00BC5816">
        <w:trPr>
          <w:trHeight w:val="283"/>
        </w:trPr>
        <w:tc>
          <w:tcPr>
            <w:tcW w:w="764" w:type="dxa"/>
            <w:tcBorders>
              <w:top w:val="single" w:sz="4" w:space="0" w:color="auto"/>
              <w:left w:val="single" w:sz="4" w:space="0" w:color="auto"/>
              <w:bottom w:val="single" w:sz="4" w:space="0" w:color="auto"/>
              <w:right w:val="single" w:sz="4" w:space="0" w:color="auto"/>
            </w:tcBorders>
          </w:tcPr>
          <w:p w14:paraId="2C9963E5" w14:textId="77777777" w:rsidR="001B0235" w:rsidRPr="00EB1F5B" w:rsidRDefault="001B0235" w:rsidP="00BC5816">
            <w:pPr>
              <w:spacing w:line="480" w:lineRule="auto"/>
              <w:jc w:val="center"/>
            </w:pPr>
            <w:r w:rsidRPr="00EB1F5B">
              <w:t>C17</w:t>
            </w:r>
          </w:p>
        </w:tc>
        <w:tc>
          <w:tcPr>
            <w:tcW w:w="764" w:type="dxa"/>
            <w:tcBorders>
              <w:top w:val="single" w:sz="4" w:space="0" w:color="auto"/>
              <w:left w:val="single" w:sz="4" w:space="0" w:color="auto"/>
              <w:bottom w:val="single" w:sz="4" w:space="0" w:color="auto"/>
              <w:right w:val="single" w:sz="4" w:space="0" w:color="auto"/>
            </w:tcBorders>
          </w:tcPr>
          <w:p w14:paraId="139A0AE1" w14:textId="77777777" w:rsidR="001B0235" w:rsidRPr="00EB1F5B" w:rsidRDefault="001B0235" w:rsidP="00BC5816">
            <w:pPr>
              <w:spacing w:line="480" w:lineRule="auto"/>
              <w:jc w:val="center"/>
            </w:pPr>
            <w:r w:rsidRPr="00EB1F5B">
              <w:t>C18</w:t>
            </w:r>
          </w:p>
        </w:tc>
        <w:tc>
          <w:tcPr>
            <w:tcW w:w="1444" w:type="dxa"/>
            <w:tcBorders>
              <w:top w:val="single" w:sz="4" w:space="0" w:color="auto"/>
              <w:left w:val="single" w:sz="4" w:space="0" w:color="auto"/>
              <w:bottom w:val="single" w:sz="4" w:space="0" w:color="auto"/>
              <w:right w:val="single" w:sz="4" w:space="0" w:color="auto"/>
            </w:tcBorders>
          </w:tcPr>
          <w:p w14:paraId="17A0268B" w14:textId="77777777" w:rsidR="001B0235" w:rsidRDefault="001B0235" w:rsidP="00BC5816">
            <w:pPr>
              <w:spacing w:line="480" w:lineRule="auto"/>
              <w:jc w:val="center"/>
            </w:pPr>
            <w:r w:rsidRPr="00EB1F5B">
              <w:t>1.348(4)</w:t>
            </w:r>
          </w:p>
        </w:tc>
        <w:tc>
          <w:tcPr>
            <w:tcW w:w="766" w:type="dxa"/>
            <w:tcBorders>
              <w:top w:val="single" w:sz="4" w:space="0" w:color="auto"/>
              <w:left w:val="single" w:sz="4" w:space="0" w:color="auto"/>
              <w:bottom w:val="single" w:sz="4" w:space="0" w:color="auto"/>
              <w:right w:val="single" w:sz="4" w:space="0" w:color="auto"/>
            </w:tcBorders>
            <w:vAlign w:val="bottom"/>
          </w:tcPr>
          <w:p w14:paraId="75F35CF0"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C00U</w:t>
            </w:r>
          </w:p>
        </w:tc>
        <w:tc>
          <w:tcPr>
            <w:tcW w:w="766" w:type="dxa"/>
            <w:tcBorders>
              <w:top w:val="single" w:sz="4" w:space="0" w:color="auto"/>
              <w:left w:val="single" w:sz="4" w:space="0" w:color="auto"/>
              <w:bottom w:val="single" w:sz="4" w:space="0" w:color="auto"/>
              <w:right w:val="single" w:sz="4" w:space="0" w:color="auto"/>
            </w:tcBorders>
            <w:vAlign w:val="bottom"/>
          </w:tcPr>
          <w:p w14:paraId="1441571B"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C00V</w:t>
            </w:r>
          </w:p>
        </w:tc>
        <w:tc>
          <w:tcPr>
            <w:tcW w:w="1728" w:type="dxa"/>
            <w:tcBorders>
              <w:top w:val="single" w:sz="4" w:space="0" w:color="auto"/>
              <w:left w:val="single" w:sz="4" w:space="0" w:color="auto"/>
              <w:bottom w:val="single" w:sz="4" w:space="0" w:color="auto"/>
              <w:right w:val="single" w:sz="4" w:space="0" w:color="auto"/>
            </w:tcBorders>
            <w:vAlign w:val="bottom"/>
          </w:tcPr>
          <w:p w14:paraId="29B75A49" w14:textId="77777777" w:rsidR="001B0235" w:rsidRPr="00BB7B86" w:rsidRDefault="001B0235" w:rsidP="00BC5816">
            <w:pPr>
              <w:spacing w:line="480" w:lineRule="auto"/>
              <w:jc w:val="center"/>
              <w:rPr>
                <w:rFonts w:asciiTheme="minorHAnsi" w:hAnsiTheme="minorHAnsi" w:cstheme="minorHAnsi"/>
                <w:color w:val="000000"/>
              </w:rPr>
            </w:pPr>
            <w:r w:rsidRPr="00BB7B86">
              <w:rPr>
                <w:rFonts w:asciiTheme="minorHAnsi" w:hAnsiTheme="minorHAnsi" w:cstheme="minorHAnsi"/>
                <w:color w:val="000000"/>
              </w:rPr>
              <w:t>1.342(5)</w:t>
            </w:r>
          </w:p>
        </w:tc>
        <w:tc>
          <w:tcPr>
            <w:tcW w:w="765" w:type="dxa"/>
            <w:tcBorders>
              <w:top w:val="single" w:sz="4" w:space="0" w:color="auto"/>
              <w:left w:val="single" w:sz="4" w:space="0" w:color="auto"/>
              <w:bottom w:val="single" w:sz="4" w:space="0" w:color="auto"/>
              <w:right w:val="single" w:sz="4" w:space="0" w:color="auto"/>
            </w:tcBorders>
            <w:vAlign w:val="bottom"/>
          </w:tcPr>
          <w:p w14:paraId="7A0F7430"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C00S</w:t>
            </w:r>
          </w:p>
        </w:tc>
        <w:tc>
          <w:tcPr>
            <w:tcW w:w="765" w:type="dxa"/>
            <w:tcBorders>
              <w:top w:val="single" w:sz="4" w:space="0" w:color="auto"/>
              <w:left w:val="single" w:sz="4" w:space="0" w:color="auto"/>
              <w:bottom w:val="single" w:sz="4" w:space="0" w:color="auto"/>
              <w:right w:val="single" w:sz="4" w:space="0" w:color="auto"/>
            </w:tcBorders>
            <w:vAlign w:val="bottom"/>
          </w:tcPr>
          <w:p w14:paraId="3DE95531"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C00U</w:t>
            </w:r>
          </w:p>
        </w:tc>
        <w:tc>
          <w:tcPr>
            <w:tcW w:w="1589" w:type="dxa"/>
            <w:tcBorders>
              <w:top w:val="single" w:sz="4" w:space="0" w:color="auto"/>
              <w:left w:val="single" w:sz="4" w:space="0" w:color="auto"/>
              <w:bottom w:val="single" w:sz="4" w:space="0" w:color="auto"/>
              <w:right w:val="single" w:sz="4" w:space="0" w:color="auto"/>
            </w:tcBorders>
            <w:vAlign w:val="bottom"/>
          </w:tcPr>
          <w:p w14:paraId="3B76071A" w14:textId="77777777" w:rsidR="001B0235" w:rsidRPr="001B0235" w:rsidRDefault="001B0235" w:rsidP="00BC5816">
            <w:pPr>
              <w:spacing w:line="480" w:lineRule="auto"/>
              <w:jc w:val="center"/>
              <w:rPr>
                <w:rFonts w:asciiTheme="minorHAnsi" w:hAnsiTheme="minorHAnsi" w:cstheme="minorHAnsi"/>
                <w:color w:val="000000"/>
              </w:rPr>
            </w:pPr>
            <w:r w:rsidRPr="001B0235">
              <w:rPr>
                <w:rFonts w:asciiTheme="minorHAnsi" w:hAnsiTheme="minorHAnsi" w:cstheme="minorHAnsi"/>
                <w:color w:val="000000"/>
              </w:rPr>
              <w:t>1.356(4)</w:t>
            </w:r>
          </w:p>
        </w:tc>
      </w:tr>
      <w:tr w:rsidR="00BB7B86" w:rsidRPr="009F5044" w14:paraId="2F6A4F70" w14:textId="77777777" w:rsidTr="00BC5816">
        <w:trPr>
          <w:trHeight w:val="283"/>
        </w:trPr>
        <w:tc>
          <w:tcPr>
            <w:tcW w:w="1528" w:type="dxa"/>
            <w:gridSpan w:val="2"/>
            <w:tcBorders>
              <w:top w:val="single" w:sz="4" w:space="0" w:color="auto"/>
              <w:left w:val="single" w:sz="4" w:space="0" w:color="auto"/>
              <w:bottom w:val="single" w:sz="4" w:space="0" w:color="auto"/>
              <w:right w:val="single" w:sz="4" w:space="0" w:color="auto"/>
            </w:tcBorders>
            <w:vAlign w:val="center"/>
          </w:tcPr>
          <w:p w14:paraId="774C9079" w14:textId="77777777" w:rsidR="00BB7B86" w:rsidRPr="00F00AA4" w:rsidRDefault="00BB7B86" w:rsidP="00BC5816">
            <w:pPr>
              <w:pStyle w:val="P1"/>
              <w:spacing w:line="480" w:lineRule="auto"/>
              <w:jc w:val="center"/>
              <w:rPr>
                <w:rFonts w:asciiTheme="minorHAnsi" w:hAnsiTheme="minorHAnsi" w:cstheme="minorHAnsi"/>
                <w:sz w:val="20"/>
                <w:szCs w:val="20"/>
              </w:rPr>
            </w:pPr>
            <w:r w:rsidRPr="00F00AA4">
              <w:rPr>
                <w:rFonts w:cs="Calibri"/>
                <w:color w:val="000000"/>
              </w:rPr>
              <w:t xml:space="preserve">Dihedral </w:t>
            </w:r>
            <w:r w:rsidRPr="00F00AA4">
              <w:rPr>
                <w:rFonts w:asciiTheme="minorHAnsi" w:hAnsiTheme="minorHAnsi" w:cstheme="minorHAnsi"/>
                <w:color w:val="000000"/>
                <w:sz w:val="20"/>
                <w:szCs w:val="20"/>
              </w:rPr>
              <w:t xml:space="preserve">angle between the planes </w:t>
            </w:r>
            <w:r w:rsidRPr="00F00AA4">
              <w:rPr>
                <w:rFonts w:asciiTheme="minorHAnsi" w:hAnsiTheme="minorHAnsi" w:cstheme="minorHAnsi"/>
                <w:sz w:val="20"/>
                <w:szCs w:val="20"/>
                <w:lang w:val="en-GB"/>
              </w:rPr>
              <w:t>C1-C2-N2-S1-N1 and C24-C23-N3-S2-N4</w:t>
            </w:r>
          </w:p>
        </w:tc>
        <w:tc>
          <w:tcPr>
            <w:tcW w:w="1444" w:type="dxa"/>
            <w:tcBorders>
              <w:top w:val="single" w:sz="4" w:space="0" w:color="auto"/>
              <w:left w:val="single" w:sz="4" w:space="0" w:color="auto"/>
              <w:bottom w:val="single" w:sz="4" w:space="0" w:color="auto"/>
              <w:right w:val="single" w:sz="4" w:space="0" w:color="auto"/>
            </w:tcBorders>
            <w:vAlign w:val="center"/>
          </w:tcPr>
          <w:p w14:paraId="4F4F7994" w14:textId="77777777" w:rsidR="00BB7B86" w:rsidRPr="00F00AA4" w:rsidRDefault="00BB7B86" w:rsidP="00BC5816">
            <w:pPr>
              <w:pStyle w:val="P1"/>
              <w:spacing w:line="480" w:lineRule="auto"/>
              <w:jc w:val="center"/>
              <w:rPr>
                <w:rFonts w:asciiTheme="minorHAnsi" w:hAnsiTheme="minorHAnsi" w:cstheme="minorHAnsi"/>
                <w:sz w:val="20"/>
                <w:szCs w:val="20"/>
              </w:rPr>
            </w:pPr>
            <w:r w:rsidRPr="00F00AA4">
              <w:rPr>
                <w:rFonts w:asciiTheme="minorHAnsi" w:hAnsiTheme="minorHAnsi" w:cstheme="minorHAnsi"/>
                <w:sz w:val="20"/>
                <w:szCs w:val="20"/>
              </w:rPr>
              <w:t>29.37</w:t>
            </w:r>
          </w:p>
        </w:tc>
        <w:tc>
          <w:tcPr>
            <w:tcW w:w="1532" w:type="dxa"/>
            <w:gridSpan w:val="2"/>
            <w:tcBorders>
              <w:top w:val="single" w:sz="4" w:space="0" w:color="auto"/>
              <w:left w:val="single" w:sz="4" w:space="0" w:color="auto"/>
              <w:bottom w:val="single" w:sz="4" w:space="0" w:color="auto"/>
              <w:right w:val="single" w:sz="4" w:space="0" w:color="auto"/>
            </w:tcBorders>
            <w:vAlign w:val="center"/>
          </w:tcPr>
          <w:p w14:paraId="36F7F3EA" w14:textId="77777777" w:rsidR="00BB7B86" w:rsidRPr="009F5044" w:rsidRDefault="00BB7B86" w:rsidP="00BC5816">
            <w:pPr>
              <w:pStyle w:val="P1"/>
              <w:spacing w:line="480" w:lineRule="auto"/>
              <w:jc w:val="center"/>
              <w:rPr>
                <w:rFonts w:asciiTheme="minorHAnsi" w:hAnsiTheme="minorHAnsi" w:cstheme="minorHAnsi"/>
                <w:sz w:val="20"/>
                <w:szCs w:val="20"/>
                <w:highlight w:val="red"/>
              </w:rPr>
            </w:pPr>
            <w:r w:rsidRPr="0031290E">
              <w:rPr>
                <w:rFonts w:cs="Calibri"/>
                <w:color w:val="000000"/>
              </w:rPr>
              <w:t xml:space="preserve">Dihedral </w:t>
            </w:r>
            <w:r w:rsidRPr="0031290E">
              <w:rPr>
                <w:rFonts w:asciiTheme="minorHAnsi" w:hAnsiTheme="minorHAnsi" w:cstheme="minorHAnsi"/>
                <w:color w:val="000000"/>
                <w:sz w:val="20"/>
                <w:szCs w:val="20"/>
              </w:rPr>
              <w:t xml:space="preserve">angle between the planes </w:t>
            </w:r>
            <w:r>
              <w:rPr>
                <w:rFonts w:asciiTheme="minorHAnsi" w:hAnsiTheme="minorHAnsi" w:cstheme="minorHAnsi"/>
                <w:sz w:val="20"/>
                <w:szCs w:val="20"/>
                <w:lang w:val="en-GB"/>
              </w:rPr>
              <w:t>N003-C006-C008-N004-S001</w:t>
            </w:r>
            <w:r w:rsidRPr="0031290E">
              <w:rPr>
                <w:rFonts w:asciiTheme="minorHAnsi" w:hAnsiTheme="minorHAnsi" w:cstheme="minorHAnsi"/>
                <w:sz w:val="20"/>
                <w:szCs w:val="20"/>
                <w:lang w:val="en-GB"/>
              </w:rPr>
              <w:t xml:space="preserve"> and </w:t>
            </w:r>
            <w:r>
              <w:rPr>
                <w:rFonts w:asciiTheme="minorHAnsi" w:hAnsiTheme="minorHAnsi" w:cstheme="minorHAnsi"/>
                <w:sz w:val="20"/>
                <w:szCs w:val="20"/>
                <w:lang w:val="en-GB"/>
              </w:rPr>
              <w:t>N005-S002-N007-C00O-C009</w:t>
            </w:r>
          </w:p>
        </w:tc>
        <w:tc>
          <w:tcPr>
            <w:tcW w:w="1728" w:type="dxa"/>
            <w:tcBorders>
              <w:top w:val="single" w:sz="4" w:space="0" w:color="auto"/>
              <w:left w:val="single" w:sz="4" w:space="0" w:color="auto"/>
              <w:bottom w:val="single" w:sz="4" w:space="0" w:color="auto"/>
              <w:right w:val="single" w:sz="4" w:space="0" w:color="auto"/>
            </w:tcBorders>
            <w:vAlign w:val="center"/>
          </w:tcPr>
          <w:p w14:paraId="615526FB" w14:textId="77777777" w:rsidR="00BB7B86" w:rsidRPr="009F5044" w:rsidRDefault="00BB7B86" w:rsidP="00BC5816">
            <w:pPr>
              <w:pStyle w:val="P1"/>
              <w:spacing w:line="480" w:lineRule="auto"/>
              <w:jc w:val="center"/>
              <w:rPr>
                <w:rFonts w:asciiTheme="minorHAnsi" w:hAnsiTheme="minorHAnsi" w:cstheme="minorHAnsi"/>
                <w:sz w:val="20"/>
                <w:szCs w:val="20"/>
                <w:highlight w:val="red"/>
              </w:rPr>
            </w:pPr>
            <w:r w:rsidRPr="0031290E">
              <w:rPr>
                <w:rFonts w:asciiTheme="minorHAnsi" w:hAnsiTheme="minorHAnsi" w:cstheme="minorHAnsi"/>
                <w:sz w:val="20"/>
                <w:szCs w:val="20"/>
              </w:rPr>
              <w:t>35.02</w:t>
            </w:r>
          </w:p>
        </w:tc>
        <w:tc>
          <w:tcPr>
            <w:tcW w:w="1530" w:type="dxa"/>
            <w:gridSpan w:val="2"/>
            <w:tcBorders>
              <w:top w:val="single" w:sz="4" w:space="0" w:color="auto"/>
              <w:left w:val="single" w:sz="4" w:space="0" w:color="auto"/>
              <w:bottom w:val="single" w:sz="4" w:space="0" w:color="auto"/>
              <w:right w:val="single" w:sz="4" w:space="0" w:color="auto"/>
            </w:tcBorders>
            <w:vAlign w:val="center"/>
          </w:tcPr>
          <w:p w14:paraId="1AC55642" w14:textId="77777777" w:rsidR="00BB7B86" w:rsidRPr="00BB7B86" w:rsidRDefault="00BB7B86" w:rsidP="00BC5816">
            <w:pPr>
              <w:pStyle w:val="P1"/>
              <w:spacing w:line="480" w:lineRule="auto"/>
              <w:jc w:val="center"/>
              <w:rPr>
                <w:rFonts w:asciiTheme="minorHAnsi" w:hAnsiTheme="minorHAnsi" w:cstheme="minorHAnsi"/>
                <w:sz w:val="20"/>
                <w:szCs w:val="20"/>
              </w:rPr>
            </w:pPr>
            <w:r w:rsidRPr="0031290E">
              <w:rPr>
                <w:rFonts w:cs="Calibri"/>
                <w:color w:val="000000"/>
              </w:rPr>
              <w:t xml:space="preserve">Dihedral </w:t>
            </w:r>
            <w:r w:rsidRPr="0031290E">
              <w:rPr>
                <w:rFonts w:asciiTheme="minorHAnsi" w:hAnsiTheme="minorHAnsi" w:cstheme="minorHAnsi"/>
                <w:color w:val="000000"/>
                <w:sz w:val="20"/>
                <w:szCs w:val="20"/>
              </w:rPr>
              <w:t xml:space="preserve">angle between the planes </w:t>
            </w:r>
            <w:r>
              <w:rPr>
                <w:rFonts w:asciiTheme="minorHAnsi" w:hAnsiTheme="minorHAnsi" w:cstheme="minorHAnsi"/>
                <w:sz w:val="20"/>
                <w:szCs w:val="20"/>
                <w:lang w:val="en-GB"/>
              </w:rPr>
              <w:t>C007-C008-N004-S001-N003</w:t>
            </w:r>
            <w:r w:rsidRPr="0031290E">
              <w:rPr>
                <w:rFonts w:asciiTheme="minorHAnsi" w:hAnsiTheme="minorHAnsi" w:cstheme="minorHAnsi"/>
                <w:sz w:val="20"/>
                <w:szCs w:val="20"/>
                <w:lang w:val="en-GB"/>
              </w:rPr>
              <w:t xml:space="preserve"> and </w:t>
            </w:r>
            <w:r>
              <w:rPr>
                <w:rFonts w:asciiTheme="minorHAnsi" w:hAnsiTheme="minorHAnsi" w:cstheme="minorHAnsi"/>
                <w:sz w:val="20"/>
                <w:szCs w:val="20"/>
                <w:lang w:val="en-GB"/>
              </w:rPr>
              <w:t>C009-N005-S002-N006-C00M</w:t>
            </w:r>
          </w:p>
        </w:tc>
        <w:tc>
          <w:tcPr>
            <w:tcW w:w="1589" w:type="dxa"/>
            <w:tcBorders>
              <w:top w:val="single" w:sz="4" w:space="0" w:color="auto"/>
              <w:left w:val="single" w:sz="4" w:space="0" w:color="auto"/>
              <w:bottom w:val="single" w:sz="4" w:space="0" w:color="auto"/>
              <w:right w:val="single" w:sz="4" w:space="0" w:color="auto"/>
            </w:tcBorders>
            <w:vAlign w:val="center"/>
          </w:tcPr>
          <w:p w14:paraId="1F8AEB1C" w14:textId="77777777" w:rsidR="00BB7B86" w:rsidRPr="00BB7B86" w:rsidRDefault="00BB7B86" w:rsidP="00BC5816">
            <w:pPr>
              <w:pStyle w:val="P1"/>
              <w:spacing w:line="480" w:lineRule="auto"/>
              <w:jc w:val="center"/>
            </w:pPr>
            <w:r w:rsidRPr="00BB7B86">
              <w:rPr>
                <w:rFonts w:asciiTheme="minorHAnsi" w:hAnsiTheme="minorHAnsi" w:cstheme="minorHAnsi"/>
                <w:sz w:val="20"/>
                <w:szCs w:val="20"/>
              </w:rPr>
              <w:t>35.15</w:t>
            </w:r>
          </w:p>
        </w:tc>
      </w:tr>
    </w:tbl>
    <w:p w14:paraId="1C76535B" w14:textId="77777777" w:rsidR="009F5044" w:rsidRPr="009F5044" w:rsidRDefault="009F5044" w:rsidP="00BC5816">
      <w:pPr>
        <w:pStyle w:val="P1"/>
        <w:spacing w:line="480" w:lineRule="auto"/>
        <w:jc w:val="center"/>
        <w:rPr>
          <w:sz w:val="20"/>
          <w:szCs w:val="20"/>
          <w:highlight w:val="red"/>
        </w:rPr>
      </w:pPr>
    </w:p>
    <w:p w14:paraId="00A1600B" w14:textId="77777777" w:rsidR="00EA17E3" w:rsidRDefault="00EA17E3" w:rsidP="00BC5816">
      <w:pPr>
        <w:spacing w:line="480" w:lineRule="auto"/>
        <w:rPr>
          <w:sz w:val="20"/>
          <w:lang w:val="en-GB"/>
        </w:rPr>
      </w:pPr>
      <w:r>
        <w:rPr>
          <w:sz w:val="20"/>
          <w:lang w:val="en-GB"/>
        </w:rPr>
        <w:br w:type="page"/>
      </w:r>
      <w:r w:rsidR="00EC7C2A">
        <w:rPr>
          <w:noProof/>
          <w:sz w:val="20"/>
          <w:lang w:eastAsia="fr-FR"/>
        </w:rPr>
        <w:lastRenderedPageBreak/>
        <w:drawing>
          <wp:inline distT="0" distB="0" distL="0" distR="0" wp14:anchorId="0956A101" wp14:editId="5B6B6779">
            <wp:extent cx="5760720" cy="343725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xp_1317_a_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437255"/>
                    </a:xfrm>
                    <a:prstGeom prst="rect">
                      <a:avLst/>
                    </a:prstGeom>
                  </pic:spPr>
                </pic:pic>
              </a:graphicData>
            </a:graphic>
          </wp:inline>
        </w:drawing>
      </w:r>
    </w:p>
    <w:p w14:paraId="49EE495C" w14:textId="4CC32778" w:rsidR="00796FE1" w:rsidRPr="00946A09" w:rsidRDefault="00946A09" w:rsidP="00BC5816">
      <w:pPr>
        <w:spacing w:line="480" w:lineRule="auto"/>
        <w:jc w:val="both"/>
        <w:rPr>
          <w:rFonts w:ascii="Arial" w:hAnsi="Arial" w:cs="Arial"/>
          <w:sz w:val="20"/>
          <w:szCs w:val="20"/>
          <w:lang w:val="en-US"/>
        </w:rPr>
      </w:pPr>
      <w:r w:rsidRPr="00946A09">
        <w:rPr>
          <w:rFonts w:ascii="Arial" w:hAnsi="Arial" w:cs="Arial"/>
          <w:b/>
          <w:sz w:val="20"/>
          <w:szCs w:val="24"/>
          <w:lang w:val="en-US"/>
        </w:rPr>
        <w:t>Supplementary</w:t>
      </w:r>
      <w:r w:rsidRPr="00946A09">
        <w:rPr>
          <w:rFonts w:ascii="Arial" w:hAnsi="Arial" w:cs="Arial"/>
          <w:b/>
          <w:sz w:val="20"/>
          <w:szCs w:val="20"/>
          <w:lang w:val="en-GB"/>
        </w:rPr>
        <w:t xml:space="preserve"> </w:t>
      </w:r>
      <w:r w:rsidR="002C637D" w:rsidRPr="00946A09">
        <w:rPr>
          <w:rFonts w:ascii="Arial" w:hAnsi="Arial" w:cs="Arial"/>
          <w:b/>
          <w:sz w:val="20"/>
          <w:szCs w:val="20"/>
          <w:lang w:val="en-GB"/>
        </w:rPr>
        <w:t>Figure 5 </w:t>
      </w:r>
      <w:r w:rsidR="002C637D" w:rsidRPr="00946A09">
        <w:rPr>
          <w:rFonts w:ascii="Arial" w:hAnsi="Arial" w:cs="Arial"/>
          <w:b/>
          <w:sz w:val="20"/>
          <w:szCs w:val="20"/>
          <w:lang w:val="en-US"/>
        </w:rPr>
        <w:t>|</w:t>
      </w:r>
      <w:r w:rsidR="00EA17E3" w:rsidRPr="00946A09">
        <w:rPr>
          <w:rFonts w:ascii="Arial" w:hAnsi="Arial" w:cs="Arial"/>
          <w:b/>
          <w:sz w:val="20"/>
          <w:szCs w:val="20"/>
          <w:lang w:val="en-GB"/>
        </w:rPr>
        <w:t xml:space="preserve"> </w:t>
      </w:r>
      <w:r w:rsidR="00EA17E3" w:rsidRPr="00946A09">
        <w:rPr>
          <w:rFonts w:ascii="Arial" w:hAnsi="Arial" w:cs="Arial"/>
          <w:sz w:val="20"/>
          <w:szCs w:val="20"/>
          <w:lang w:val="en-GB"/>
        </w:rPr>
        <w:t>Asymmetric unit of the X-Ray structure of</w:t>
      </w:r>
      <w:r w:rsidR="002C637D" w:rsidRPr="00946A09">
        <w:rPr>
          <w:rFonts w:ascii="Arial" w:hAnsi="Arial" w:cs="Arial"/>
          <w:sz w:val="20"/>
          <w:szCs w:val="20"/>
          <w:lang w:val="en-GB"/>
        </w:rPr>
        <w:t xml:space="preserve"> </w:t>
      </w:r>
      <w:r w:rsidR="002C637D" w:rsidRPr="00946A09">
        <w:rPr>
          <w:rFonts w:ascii="Arial" w:hAnsi="Arial" w:cs="Arial"/>
          <w:sz w:val="20"/>
          <w:szCs w:val="20"/>
          <w:lang w:val="en-US"/>
        </w:rPr>
        <w:t>(</w:t>
      </w:r>
      <w:r w:rsidR="002C637D" w:rsidRPr="00946A09">
        <w:rPr>
          <w:rFonts w:ascii="Arial" w:hAnsi="Arial" w:cs="Arial"/>
          <w:i/>
          <w:sz w:val="20"/>
          <w:szCs w:val="20"/>
          <w:lang w:val="en-US"/>
        </w:rPr>
        <w:t>rac</w:t>
      </w:r>
      <w:r w:rsidR="002C637D" w:rsidRPr="00946A09">
        <w:rPr>
          <w:rFonts w:ascii="Arial" w:hAnsi="Arial" w:cs="Arial"/>
          <w:sz w:val="20"/>
          <w:szCs w:val="20"/>
          <w:lang w:val="en-US"/>
        </w:rPr>
        <w:t>)-bis(thiadiazole)-[8]helicene.</w:t>
      </w:r>
    </w:p>
    <w:p w14:paraId="55812435" w14:textId="77777777" w:rsidR="00796FE1" w:rsidRDefault="004A2DC8" w:rsidP="00BC5816">
      <w:pPr>
        <w:spacing w:line="480" w:lineRule="auto"/>
        <w:jc w:val="center"/>
        <w:rPr>
          <w:sz w:val="20"/>
          <w:lang w:val="en-GB"/>
        </w:rPr>
      </w:pPr>
      <w:r>
        <w:rPr>
          <w:noProof/>
          <w:sz w:val="20"/>
          <w:lang w:eastAsia="fr-FR"/>
        </w:rPr>
        <w:drawing>
          <wp:inline distT="0" distB="0" distL="0" distR="0" wp14:anchorId="426D6B11" wp14:editId="7AB14A68">
            <wp:extent cx="5060485" cy="1711605"/>
            <wp:effectExtent l="0" t="0" r="6985" b="317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xp_1317_a_5.tif"/>
                    <pic:cNvPicPr/>
                  </pic:nvPicPr>
                  <pic:blipFill rotWithShape="1">
                    <a:blip r:embed="rId19" cstate="print">
                      <a:extLst>
                        <a:ext uri="{28A0092B-C50C-407E-A947-70E740481C1C}">
                          <a14:useLocalDpi xmlns:a14="http://schemas.microsoft.com/office/drawing/2010/main" val="0"/>
                        </a:ext>
                      </a:extLst>
                    </a:blip>
                    <a:srcRect l="5169" t="12156" r="6977" b="28545"/>
                    <a:stretch/>
                  </pic:blipFill>
                  <pic:spPr bwMode="auto">
                    <a:xfrm>
                      <a:off x="0" y="0"/>
                      <a:ext cx="5061064" cy="1711801"/>
                    </a:xfrm>
                    <a:prstGeom prst="rect">
                      <a:avLst/>
                    </a:prstGeom>
                    <a:ln>
                      <a:noFill/>
                    </a:ln>
                    <a:extLst>
                      <a:ext uri="{53640926-AAD7-44D8-BBD7-CCE9431645EC}">
                        <a14:shadowObscured xmlns:a14="http://schemas.microsoft.com/office/drawing/2010/main"/>
                      </a:ext>
                    </a:extLst>
                  </pic:spPr>
                </pic:pic>
              </a:graphicData>
            </a:graphic>
          </wp:inline>
        </w:drawing>
      </w:r>
    </w:p>
    <w:p w14:paraId="5656F186" w14:textId="56D3EFF3" w:rsidR="00796FE1" w:rsidRPr="00946A09"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2C637D" w:rsidRPr="00946A09">
        <w:rPr>
          <w:rFonts w:ascii="Arial" w:hAnsi="Arial" w:cs="Arial"/>
          <w:b/>
          <w:sz w:val="20"/>
          <w:szCs w:val="20"/>
          <w:lang w:val="en-GB"/>
        </w:rPr>
        <w:t>Figure 6 </w:t>
      </w:r>
      <w:r w:rsidR="002C637D" w:rsidRPr="00946A09">
        <w:rPr>
          <w:rFonts w:ascii="Arial" w:hAnsi="Arial" w:cs="Arial"/>
          <w:b/>
          <w:sz w:val="20"/>
          <w:szCs w:val="20"/>
          <w:lang w:val="en-US"/>
        </w:rPr>
        <w:t>|</w:t>
      </w:r>
      <w:r w:rsidR="002C637D" w:rsidRPr="00946A09">
        <w:rPr>
          <w:rFonts w:ascii="Arial" w:hAnsi="Arial" w:cs="Arial"/>
          <w:b/>
          <w:sz w:val="20"/>
          <w:szCs w:val="20"/>
          <w:lang w:val="en-GB"/>
        </w:rPr>
        <w:t xml:space="preserve"> </w:t>
      </w:r>
      <w:r w:rsidR="00EC7C2A" w:rsidRPr="00946A09">
        <w:rPr>
          <w:rFonts w:ascii="Arial" w:hAnsi="Arial" w:cs="Arial"/>
          <w:sz w:val="20"/>
          <w:szCs w:val="20"/>
          <w:lang w:val="en-GB"/>
        </w:rPr>
        <w:t>Homochiral</w:t>
      </w:r>
      <w:r w:rsidR="004A2DC8" w:rsidRPr="00946A09">
        <w:rPr>
          <w:rFonts w:ascii="Arial" w:hAnsi="Arial" w:cs="Arial"/>
          <w:sz w:val="20"/>
          <w:szCs w:val="20"/>
          <w:lang w:val="en-GB"/>
        </w:rPr>
        <w:t xml:space="preserve"> </w:t>
      </w:r>
      <w:r w:rsidR="004A2DC8" w:rsidRPr="00946A09">
        <w:rPr>
          <w:rFonts w:ascii="Arial" w:hAnsi="Arial" w:cs="Arial"/>
          <w:i/>
          <w:sz w:val="20"/>
          <w:szCs w:val="20"/>
          <w:lang w:val="en-GB"/>
        </w:rPr>
        <w:t>M</w:t>
      </w:r>
      <w:r w:rsidR="00EC7C2A" w:rsidRPr="00946A09">
        <w:rPr>
          <w:rFonts w:ascii="Arial" w:hAnsi="Arial" w:cs="Arial"/>
          <w:b/>
          <w:sz w:val="20"/>
          <w:szCs w:val="20"/>
          <w:lang w:val="en-GB"/>
        </w:rPr>
        <w:t xml:space="preserve"> </w:t>
      </w:r>
      <w:r w:rsidR="00EC7C2A" w:rsidRPr="00946A09">
        <w:rPr>
          <w:rFonts w:ascii="Arial" w:hAnsi="Arial" w:cs="Arial"/>
          <w:sz w:val="20"/>
          <w:szCs w:val="20"/>
          <w:lang w:val="en-GB"/>
        </w:rPr>
        <w:t>columnar stacks</w:t>
      </w:r>
      <w:r w:rsidR="00796FE1" w:rsidRPr="00946A09">
        <w:rPr>
          <w:rFonts w:ascii="Arial" w:hAnsi="Arial" w:cs="Arial"/>
          <w:sz w:val="20"/>
          <w:szCs w:val="20"/>
          <w:lang w:val="en-GB"/>
        </w:rPr>
        <w:t xml:space="preserve"> </w:t>
      </w:r>
      <w:r w:rsidR="00EC7C2A" w:rsidRPr="00946A09">
        <w:rPr>
          <w:rFonts w:ascii="Arial" w:hAnsi="Arial" w:cs="Arial"/>
          <w:sz w:val="20"/>
          <w:szCs w:val="20"/>
          <w:lang w:val="en-GB"/>
        </w:rPr>
        <w:t xml:space="preserve">in the structure of </w:t>
      </w:r>
      <w:r w:rsidR="002C637D" w:rsidRPr="00946A09">
        <w:rPr>
          <w:rFonts w:ascii="Arial" w:hAnsi="Arial" w:cs="Arial"/>
          <w:sz w:val="20"/>
          <w:szCs w:val="20"/>
          <w:lang w:val="en-US"/>
        </w:rPr>
        <w:t>(</w:t>
      </w:r>
      <w:r w:rsidR="002C637D" w:rsidRPr="00946A09">
        <w:rPr>
          <w:rFonts w:ascii="Arial" w:hAnsi="Arial" w:cs="Arial"/>
          <w:i/>
          <w:sz w:val="20"/>
          <w:szCs w:val="20"/>
          <w:lang w:val="en-US"/>
        </w:rPr>
        <w:t>rac</w:t>
      </w:r>
      <w:r w:rsidR="002C637D" w:rsidRPr="00946A09">
        <w:rPr>
          <w:rFonts w:ascii="Arial" w:hAnsi="Arial" w:cs="Arial"/>
          <w:sz w:val="20"/>
          <w:szCs w:val="20"/>
          <w:lang w:val="en-US"/>
        </w:rPr>
        <w:t>)-bis(thiadiazole)-[8]helicene</w:t>
      </w:r>
      <w:r w:rsidR="002C637D" w:rsidRPr="00946A09">
        <w:rPr>
          <w:rFonts w:ascii="Arial" w:hAnsi="Arial" w:cs="Arial"/>
          <w:sz w:val="20"/>
          <w:szCs w:val="20"/>
          <w:lang w:val="en-GB"/>
        </w:rPr>
        <w:t xml:space="preserve"> </w:t>
      </w:r>
      <w:r w:rsidR="00EC7C2A" w:rsidRPr="00946A09">
        <w:rPr>
          <w:rFonts w:ascii="Arial" w:hAnsi="Arial" w:cs="Arial"/>
          <w:sz w:val="20"/>
          <w:szCs w:val="20"/>
          <w:lang w:val="en-GB"/>
        </w:rPr>
        <w:t xml:space="preserve">viewed </w:t>
      </w:r>
      <w:r w:rsidR="00796FE1" w:rsidRPr="00946A09">
        <w:rPr>
          <w:rFonts w:ascii="Arial" w:hAnsi="Arial" w:cs="Arial"/>
          <w:sz w:val="20"/>
          <w:szCs w:val="20"/>
          <w:lang w:val="en-GB"/>
        </w:rPr>
        <w:t xml:space="preserve">along the </w:t>
      </w:r>
      <w:r w:rsidR="00796FE1" w:rsidRPr="00946A09">
        <w:rPr>
          <w:rFonts w:ascii="Arial" w:hAnsi="Arial" w:cs="Arial"/>
          <w:i/>
          <w:sz w:val="20"/>
          <w:szCs w:val="20"/>
          <w:lang w:val="en-GB"/>
        </w:rPr>
        <w:t>c</w:t>
      </w:r>
      <w:r w:rsidR="00796FE1" w:rsidRPr="00946A09">
        <w:rPr>
          <w:rFonts w:ascii="Arial" w:hAnsi="Arial" w:cs="Arial"/>
          <w:sz w:val="20"/>
          <w:szCs w:val="20"/>
          <w:lang w:val="en-GB"/>
        </w:rPr>
        <w:t xml:space="preserve"> axis.</w:t>
      </w:r>
      <w:r w:rsidR="00EC7C2A" w:rsidRPr="00946A09">
        <w:rPr>
          <w:rFonts w:ascii="Arial" w:hAnsi="Arial" w:cs="Arial"/>
          <w:sz w:val="20"/>
          <w:szCs w:val="20"/>
          <w:lang w:val="en-GB"/>
        </w:rPr>
        <w:t xml:space="preserve"> N-S short contacts (</w:t>
      </w:r>
      <w:r w:rsidR="004A2DC8" w:rsidRPr="00946A09">
        <w:rPr>
          <w:rFonts w:ascii="Arial" w:hAnsi="Arial" w:cs="Arial"/>
          <w:sz w:val="20"/>
          <w:szCs w:val="20"/>
          <w:lang w:val="en-GB"/>
        </w:rPr>
        <w:t>3.014(2) Å and 3.103(2) Å)</w:t>
      </w:r>
      <w:r w:rsidR="00EC7C2A" w:rsidRPr="00946A09">
        <w:rPr>
          <w:rFonts w:ascii="Arial" w:hAnsi="Arial" w:cs="Arial"/>
          <w:sz w:val="20"/>
          <w:szCs w:val="20"/>
          <w:lang w:val="en-GB"/>
        </w:rPr>
        <w:t xml:space="preserve"> are highlighted in green</w:t>
      </w:r>
      <w:r w:rsidR="004A2DC8" w:rsidRPr="00946A09">
        <w:rPr>
          <w:rFonts w:ascii="Arial" w:hAnsi="Arial" w:cs="Arial"/>
          <w:sz w:val="20"/>
          <w:szCs w:val="20"/>
          <w:lang w:val="en-GB"/>
        </w:rPr>
        <w:t>.</w:t>
      </w:r>
    </w:p>
    <w:p w14:paraId="607C8D93" w14:textId="77777777" w:rsidR="004A2DC8" w:rsidRDefault="008F3936" w:rsidP="00BC5816">
      <w:pPr>
        <w:spacing w:line="480" w:lineRule="auto"/>
        <w:jc w:val="center"/>
        <w:rPr>
          <w:sz w:val="20"/>
          <w:lang w:val="en-GB"/>
        </w:rPr>
      </w:pPr>
      <w:r>
        <w:rPr>
          <w:noProof/>
          <w:sz w:val="20"/>
          <w:lang w:eastAsia="fr-FR"/>
        </w:rPr>
        <w:lastRenderedPageBreak/>
        <w:drawing>
          <wp:inline distT="0" distB="0" distL="0" distR="0" wp14:anchorId="7E8072CF" wp14:editId="20C1794B">
            <wp:extent cx="5950861" cy="446567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xp_1317_a_6.png"/>
                    <pic:cNvPicPr/>
                  </pic:nvPicPr>
                  <pic:blipFill rotWithShape="1">
                    <a:blip r:embed="rId20" cstate="print">
                      <a:extLst>
                        <a:ext uri="{28A0092B-C50C-407E-A947-70E740481C1C}">
                          <a14:useLocalDpi xmlns:a14="http://schemas.microsoft.com/office/drawing/2010/main" val="0"/>
                        </a:ext>
                      </a:extLst>
                    </a:blip>
                    <a:srcRect l="10890" r="22481"/>
                    <a:stretch/>
                  </pic:blipFill>
                  <pic:spPr bwMode="auto">
                    <a:xfrm>
                      <a:off x="0" y="0"/>
                      <a:ext cx="5960046" cy="4472568"/>
                    </a:xfrm>
                    <a:prstGeom prst="rect">
                      <a:avLst/>
                    </a:prstGeom>
                    <a:ln>
                      <a:noFill/>
                    </a:ln>
                    <a:extLst>
                      <a:ext uri="{53640926-AAD7-44D8-BBD7-CCE9431645EC}">
                        <a14:shadowObscured xmlns:a14="http://schemas.microsoft.com/office/drawing/2010/main"/>
                      </a:ext>
                    </a:extLst>
                  </pic:spPr>
                </pic:pic>
              </a:graphicData>
            </a:graphic>
          </wp:inline>
        </w:drawing>
      </w:r>
    </w:p>
    <w:p w14:paraId="25502FD3" w14:textId="7BC9E219" w:rsidR="004A2DC8" w:rsidRPr="00946A09"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2C637D" w:rsidRPr="00946A09">
        <w:rPr>
          <w:rFonts w:ascii="Arial" w:hAnsi="Arial" w:cs="Arial"/>
          <w:b/>
          <w:sz w:val="20"/>
          <w:szCs w:val="20"/>
          <w:lang w:val="en-GB"/>
        </w:rPr>
        <w:t>Figure 7 </w:t>
      </w:r>
      <w:r w:rsidR="002C637D" w:rsidRPr="00946A09">
        <w:rPr>
          <w:rFonts w:ascii="Arial" w:hAnsi="Arial" w:cs="Arial"/>
          <w:b/>
          <w:sz w:val="20"/>
          <w:szCs w:val="20"/>
          <w:lang w:val="en-US"/>
        </w:rPr>
        <w:t>|</w:t>
      </w:r>
      <w:r w:rsidR="002C637D" w:rsidRPr="00946A09">
        <w:rPr>
          <w:rFonts w:ascii="Arial" w:hAnsi="Arial" w:cs="Arial"/>
          <w:b/>
          <w:sz w:val="20"/>
          <w:szCs w:val="20"/>
          <w:lang w:val="en-GB"/>
        </w:rPr>
        <w:t xml:space="preserve"> </w:t>
      </w:r>
      <w:r w:rsidR="002C637D" w:rsidRPr="00946A09">
        <w:rPr>
          <w:rFonts w:ascii="Arial" w:hAnsi="Arial" w:cs="Arial"/>
          <w:sz w:val="20"/>
          <w:szCs w:val="20"/>
          <w:lang w:val="en-GB"/>
        </w:rPr>
        <w:t xml:space="preserve">Packing of </w:t>
      </w:r>
      <w:r w:rsidR="002C637D" w:rsidRPr="00946A09">
        <w:rPr>
          <w:rFonts w:ascii="Arial" w:hAnsi="Arial" w:cs="Arial"/>
          <w:sz w:val="20"/>
          <w:szCs w:val="20"/>
          <w:lang w:val="en-US"/>
        </w:rPr>
        <w:t>(</w:t>
      </w:r>
      <w:r w:rsidR="002C637D" w:rsidRPr="00946A09">
        <w:rPr>
          <w:rFonts w:ascii="Arial" w:hAnsi="Arial" w:cs="Arial"/>
          <w:i/>
          <w:sz w:val="20"/>
          <w:szCs w:val="20"/>
          <w:lang w:val="en-US"/>
        </w:rPr>
        <w:t>rac</w:t>
      </w:r>
      <w:r w:rsidR="002C637D" w:rsidRPr="00946A09">
        <w:rPr>
          <w:rFonts w:ascii="Arial" w:hAnsi="Arial" w:cs="Arial"/>
          <w:sz w:val="20"/>
          <w:szCs w:val="20"/>
          <w:lang w:val="en-US"/>
        </w:rPr>
        <w:t>)-bis(thiadiazole)-[8]helicene</w:t>
      </w:r>
      <w:r w:rsidR="002C637D" w:rsidRPr="00946A09">
        <w:rPr>
          <w:rFonts w:ascii="Arial" w:hAnsi="Arial" w:cs="Arial"/>
          <w:sz w:val="20"/>
          <w:szCs w:val="20"/>
          <w:lang w:val="en-GB"/>
        </w:rPr>
        <w:t xml:space="preserve"> </w:t>
      </w:r>
      <w:r w:rsidR="004A2DC8" w:rsidRPr="00946A09">
        <w:rPr>
          <w:rFonts w:ascii="Arial" w:hAnsi="Arial" w:cs="Arial"/>
          <w:sz w:val="20"/>
          <w:szCs w:val="20"/>
          <w:lang w:val="en-GB"/>
        </w:rPr>
        <w:t xml:space="preserve">viewed along the </w:t>
      </w:r>
      <w:r w:rsidR="004A2DC8" w:rsidRPr="00946A09">
        <w:rPr>
          <w:rFonts w:ascii="Arial" w:hAnsi="Arial" w:cs="Arial"/>
          <w:i/>
          <w:sz w:val="20"/>
          <w:szCs w:val="20"/>
          <w:lang w:val="en-GB"/>
        </w:rPr>
        <w:t>c</w:t>
      </w:r>
      <w:r w:rsidR="004A2DC8" w:rsidRPr="00946A09">
        <w:rPr>
          <w:rFonts w:ascii="Arial" w:hAnsi="Arial" w:cs="Arial"/>
          <w:sz w:val="20"/>
          <w:szCs w:val="20"/>
          <w:lang w:val="en-GB"/>
        </w:rPr>
        <w:t xml:space="preserve"> axis</w:t>
      </w:r>
      <w:r w:rsidR="008F3936" w:rsidRPr="00946A09">
        <w:rPr>
          <w:rFonts w:ascii="Arial" w:hAnsi="Arial" w:cs="Arial"/>
          <w:sz w:val="20"/>
          <w:szCs w:val="20"/>
          <w:lang w:val="en-GB"/>
        </w:rPr>
        <w:t xml:space="preserve"> (blue: </w:t>
      </w:r>
      <w:r w:rsidR="008F3936" w:rsidRPr="00946A09">
        <w:rPr>
          <w:rFonts w:ascii="Arial" w:hAnsi="Arial" w:cs="Arial"/>
          <w:i/>
          <w:sz w:val="20"/>
          <w:szCs w:val="20"/>
          <w:lang w:val="en-GB"/>
        </w:rPr>
        <w:t>P</w:t>
      </w:r>
      <w:r w:rsidR="008F3936" w:rsidRPr="00946A09">
        <w:rPr>
          <w:rFonts w:ascii="Arial" w:hAnsi="Arial" w:cs="Arial"/>
          <w:sz w:val="20"/>
          <w:szCs w:val="20"/>
          <w:lang w:val="en-GB"/>
        </w:rPr>
        <w:t xml:space="preserve"> enantiomer; red: </w:t>
      </w:r>
      <w:r w:rsidR="008F3936" w:rsidRPr="00946A09">
        <w:rPr>
          <w:rFonts w:ascii="Arial" w:hAnsi="Arial" w:cs="Arial"/>
          <w:i/>
          <w:sz w:val="20"/>
          <w:szCs w:val="20"/>
          <w:lang w:val="en-GB"/>
        </w:rPr>
        <w:t>M</w:t>
      </w:r>
      <w:r w:rsidR="008F3936" w:rsidRPr="00946A09">
        <w:rPr>
          <w:rFonts w:ascii="Arial" w:hAnsi="Arial" w:cs="Arial"/>
          <w:sz w:val="20"/>
          <w:szCs w:val="20"/>
          <w:lang w:val="en-GB"/>
        </w:rPr>
        <w:t xml:space="preserve"> enantiomer)</w:t>
      </w:r>
      <w:r w:rsidR="004A2DC8" w:rsidRPr="00946A09">
        <w:rPr>
          <w:rFonts w:ascii="Arial" w:hAnsi="Arial" w:cs="Arial"/>
          <w:sz w:val="20"/>
          <w:szCs w:val="20"/>
          <w:lang w:val="en-GB"/>
        </w:rPr>
        <w:t>.</w:t>
      </w:r>
    </w:p>
    <w:p w14:paraId="104768F4" w14:textId="77777777" w:rsidR="004A2DC8" w:rsidRDefault="004A2DC8" w:rsidP="00BC5816">
      <w:pPr>
        <w:spacing w:line="480" w:lineRule="auto"/>
        <w:jc w:val="center"/>
        <w:rPr>
          <w:sz w:val="20"/>
          <w:lang w:val="en-GB"/>
        </w:rPr>
      </w:pPr>
    </w:p>
    <w:p w14:paraId="1E920E11" w14:textId="77777777" w:rsidR="004A2DC8" w:rsidRDefault="004A2DC8" w:rsidP="00BC5816">
      <w:pPr>
        <w:spacing w:line="480" w:lineRule="auto"/>
        <w:jc w:val="center"/>
        <w:rPr>
          <w:sz w:val="20"/>
          <w:lang w:val="en-GB"/>
        </w:rPr>
      </w:pPr>
    </w:p>
    <w:p w14:paraId="64326935" w14:textId="77777777" w:rsidR="00796FE1" w:rsidRDefault="00796FE1" w:rsidP="00BC5816">
      <w:pPr>
        <w:spacing w:line="480" w:lineRule="auto"/>
        <w:rPr>
          <w:sz w:val="20"/>
          <w:lang w:val="en-GB"/>
        </w:rPr>
      </w:pPr>
      <w:r>
        <w:rPr>
          <w:sz w:val="20"/>
          <w:lang w:val="en-GB"/>
        </w:rPr>
        <w:br w:type="page"/>
      </w:r>
    </w:p>
    <w:p w14:paraId="7CFAF795" w14:textId="77777777" w:rsidR="00796FE1" w:rsidRDefault="00796FE1" w:rsidP="00BC5816">
      <w:pPr>
        <w:spacing w:line="480" w:lineRule="auto"/>
        <w:rPr>
          <w:sz w:val="20"/>
          <w:lang w:val="en-GB"/>
        </w:rPr>
      </w:pPr>
      <w:r>
        <w:rPr>
          <w:noProof/>
          <w:sz w:val="20"/>
          <w:lang w:eastAsia="fr-FR"/>
        </w:rPr>
        <w:lastRenderedPageBreak/>
        <w:drawing>
          <wp:inline distT="0" distB="0" distL="0" distR="0" wp14:anchorId="39570318" wp14:editId="5A1E892F">
            <wp:extent cx="5760720" cy="368109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xp_1360_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681095"/>
                    </a:xfrm>
                    <a:prstGeom prst="rect">
                      <a:avLst/>
                    </a:prstGeom>
                  </pic:spPr>
                </pic:pic>
              </a:graphicData>
            </a:graphic>
          </wp:inline>
        </w:drawing>
      </w:r>
    </w:p>
    <w:p w14:paraId="42F90D75" w14:textId="7C2011C0" w:rsidR="00796FE1"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2C637D" w:rsidRPr="00946A09">
        <w:rPr>
          <w:rFonts w:ascii="Arial" w:hAnsi="Arial" w:cs="Arial"/>
          <w:b/>
          <w:sz w:val="20"/>
          <w:szCs w:val="20"/>
          <w:lang w:val="en-GB"/>
        </w:rPr>
        <w:t>Figure 8 </w:t>
      </w:r>
      <w:r w:rsidR="002C637D" w:rsidRPr="00946A09">
        <w:rPr>
          <w:rFonts w:ascii="Arial" w:hAnsi="Arial" w:cs="Arial"/>
          <w:b/>
          <w:sz w:val="20"/>
          <w:szCs w:val="20"/>
          <w:lang w:val="en-US"/>
        </w:rPr>
        <w:t>|</w:t>
      </w:r>
      <w:r w:rsidR="002C637D" w:rsidRPr="00946A09">
        <w:rPr>
          <w:rFonts w:ascii="Arial" w:hAnsi="Arial" w:cs="Arial"/>
          <w:b/>
          <w:sz w:val="20"/>
          <w:szCs w:val="20"/>
          <w:lang w:val="en-GB"/>
        </w:rPr>
        <w:t xml:space="preserve"> </w:t>
      </w:r>
      <w:r w:rsidR="00796FE1" w:rsidRPr="00946A09">
        <w:rPr>
          <w:rFonts w:ascii="Arial" w:hAnsi="Arial" w:cs="Arial"/>
          <w:sz w:val="20"/>
          <w:szCs w:val="20"/>
          <w:lang w:val="en-GB"/>
        </w:rPr>
        <w:t xml:space="preserve">Asymmetric unit of the X-Ray structure of </w:t>
      </w:r>
      <w:r w:rsidR="002C637D" w:rsidRPr="00946A09">
        <w:rPr>
          <w:rFonts w:ascii="Arial" w:hAnsi="Arial" w:cs="Arial"/>
          <w:sz w:val="20"/>
          <w:szCs w:val="20"/>
          <w:lang w:val="en-US"/>
        </w:rPr>
        <w:t>(</w:t>
      </w:r>
      <w:r w:rsidR="002C637D" w:rsidRPr="00946A09">
        <w:rPr>
          <w:rFonts w:ascii="Arial" w:hAnsi="Arial" w:cs="Arial"/>
          <w:i/>
          <w:sz w:val="20"/>
          <w:szCs w:val="20"/>
          <w:lang w:val="en-US"/>
        </w:rPr>
        <w:t>P</w:t>
      </w:r>
      <w:r w:rsidR="002C637D" w:rsidRPr="00946A09">
        <w:rPr>
          <w:rFonts w:ascii="Arial" w:hAnsi="Arial" w:cs="Arial"/>
          <w:sz w:val="20"/>
          <w:szCs w:val="20"/>
          <w:lang w:val="en-US"/>
        </w:rPr>
        <w:t>)-bis(thiadiazole)-[8]helicene</w:t>
      </w:r>
      <w:r w:rsidR="00796FE1" w:rsidRPr="00946A09">
        <w:rPr>
          <w:rFonts w:ascii="Arial" w:hAnsi="Arial" w:cs="Arial"/>
          <w:sz w:val="20"/>
          <w:szCs w:val="20"/>
          <w:lang w:val="en-GB"/>
        </w:rPr>
        <w:t>.</w:t>
      </w:r>
    </w:p>
    <w:p w14:paraId="7555E982" w14:textId="77777777" w:rsidR="00BC5816" w:rsidRPr="00946A09" w:rsidRDefault="00BC5816" w:rsidP="00BC5816">
      <w:pPr>
        <w:spacing w:line="480" w:lineRule="auto"/>
        <w:jc w:val="both"/>
        <w:rPr>
          <w:rFonts w:ascii="Arial" w:hAnsi="Arial" w:cs="Arial"/>
          <w:sz w:val="20"/>
          <w:szCs w:val="20"/>
          <w:lang w:val="en-GB"/>
        </w:rPr>
      </w:pPr>
    </w:p>
    <w:p w14:paraId="678624EF" w14:textId="77777777" w:rsidR="00796FE1" w:rsidRDefault="00796FE1" w:rsidP="00BC5816">
      <w:pPr>
        <w:spacing w:line="480" w:lineRule="auto"/>
        <w:rPr>
          <w:sz w:val="20"/>
          <w:lang w:val="en-GB"/>
        </w:rPr>
      </w:pPr>
      <w:r>
        <w:rPr>
          <w:noProof/>
          <w:sz w:val="20"/>
          <w:lang w:eastAsia="fr-FR"/>
        </w:rPr>
        <w:drawing>
          <wp:inline distT="0" distB="0" distL="0" distR="0" wp14:anchorId="6081A544" wp14:editId="68AE0FB2">
            <wp:extent cx="5760720" cy="350837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xp_1360_a_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508375"/>
                    </a:xfrm>
                    <a:prstGeom prst="rect">
                      <a:avLst/>
                    </a:prstGeom>
                  </pic:spPr>
                </pic:pic>
              </a:graphicData>
            </a:graphic>
          </wp:inline>
        </w:drawing>
      </w:r>
    </w:p>
    <w:p w14:paraId="2C15342D" w14:textId="447F6AA7" w:rsidR="00BC5816" w:rsidRPr="00946A09"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2C637D" w:rsidRPr="00946A09">
        <w:rPr>
          <w:rFonts w:ascii="Arial" w:hAnsi="Arial" w:cs="Arial"/>
          <w:b/>
          <w:sz w:val="20"/>
          <w:szCs w:val="20"/>
          <w:lang w:val="en-GB"/>
        </w:rPr>
        <w:t>Figure 9 </w:t>
      </w:r>
      <w:r w:rsidR="002C637D" w:rsidRPr="00946A09">
        <w:rPr>
          <w:rFonts w:ascii="Arial" w:hAnsi="Arial" w:cs="Arial"/>
          <w:b/>
          <w:sz w:val="20"/>
          <w:szCs w:val="20"/>
          <w:lang w:val="en-US"/>
        </w:rPr>
        <w:t>|</w:t>
      </w:r>
      <w:r w:rsidR="002C637D" w:rsidRPr="00946A09">
        <w:rPr>
          <w:rFonts w:ascii="Arial" w:hAnsi="Arial" w:cs="Arial"/>
          <w:b/>
          <w:sz w:val="20"/>
          <w:szCs w:val="20"/>
          <w:lang w:val="en-GB"/>
        </w:rPr>
        <w:t xml:space="preserve"> </w:t>
      </w:r>
      <w:r w:rsidR="002C637D" w:rsidRPr="00946A09">
        <w:rPr>
          <w:rFonts w:ascii="Arial" w:hAnsi="Arial" w:cs="Arial"/>
          <w:sz w:val="20"/>
          <w:szCs w:val="20"/>
          <w:lang w:val="en-GB"/>
        </w:rPr>
        <w:t xml:space="preserve">Packing of </w:t>
      </w:r>
      <w:r w:rsidR="002C637D" w:rsidRPr="00946A09">
        <w:rPr>
          <w:rFonts w:ascii="Arial" w:hAnsi="Arial" w:cs="Arial"/>
          <w:sz w:val="20"/>
          <w:szCs w:val="20"/>
          <w:lang w:val="en-US"/>
        </w:rPr>
        <w:t>(</w:t>
      </w:r>
      <w:r w:rsidR="002C637D" w:rsidRPr="00946A09">
        <w:rPr>
          <w:rFonts w:ascii="Arial" w:hAnsi="Arial" w:cs="Arial"/>
          <w:i/>
          <w:sz w:val="20"/>
          <w:szCs w:val="20"/>
          <w:lang w:val="en-US"/>
        </w:rPr>
        <w:t>P</w:t>
      </w:r>
      <w:r w:rsidR="002C637D" w:rsidRPr="00946A09">
        <w:rPr>
          <w:rFonts w:ascii="Arial" w:hAnsi="Arial" w:cs="Arial"/>
          <w:sz w:val="20"/>
          <w:szCs w:val="20"/>
          <w:lang w:val="en-US"/>
        </w:rPr>
        <w:t>)-bis(thiadiazole)-[8]helicene</w:t>
      </w:r>
      <w:r w:rsidR="002C637D" w:rsidRPr="00946A09">
        <w:rPr>
          <w:rFonts w:ascii="Arial" w:hAnsi="Arial" w:cs="Arial"/>
          <w:sz w:val="20"/>
          <w:szCs w:val="20"/>
          <w:lang w:val="en-GB"/>
        </w:rPr>
        <w:t xml:space="preserve"> </w:t>
      </w:r>
      <w:r w:rsidR="00796FE1" w:rsidRPr="00946A09">
        <w:rPr>
          <w:rFonts w:ascii="Arial" w:hAnsi="Arial" w:cs="Arial"/>
          <w:sz w:val="20"/>
          <w:szCs w:val="20"/>
          <w:lang w:val="en-GB"/>
        </w:rPr>
        <w:t xml:space="preserve">viewed along the </w:t>
      </w:r>
      <w:r w:rsidR="00796FE1" w:rsidRPr="00946A09">
        <w:rPr>
          <w:rFonts w:ascii="Arial" w:hAnsi="Arial" w:cs="Arial"/>
          <w:i/>
          <w:sz w:val="20"/>
          <w:szCs w:val="20"/>
          <w:lang w:val="en-GB"/>
        </w:rPr>
        <w:t>c</w:t>
      </w:r>
      <w:r w:rsidR="00796FE1" w:rsidRPr="00946A09">
        <w:rPr>
          <w:rFonts w:ascii="Arial" w:hAnsi="Arial" w:cs="Arial"/>
          <w:sz w:val="20"/>
          <w:szCs w:val="20"/>
          <w:lang w:val="en-GB"/>
        </w:rPr>
        <w:t xml:space="preserve"> axis.</w:t>
      </w:r>
    </w:p>
    <w:p w14:paraId="70D89E45" w14:textId="77777777" w:rsidR="00796FE1" w:rsidRDefault="00796FE1" w:rsidP="00BC5816">
      <w:pPr>
        <w:spacing w:line="480" w:lineRule="auto"/>
        <w:rPr>
          <w:sz w:val="20"/>
          <w:lang w:val="en-GB"/>
        </w:rPr>
      </w:pPr>
      <w:r>
        <w:rPr>
          <w:noProof/>
          <w:sz w:val="20"/>
          <w:lang w:eastAsia="fr-FR"/>
        </w:rPr>
        <w:lastRenderedPageBreak/>
        <w:drawing>
          <wp:inline distT="0" distB="0" distL="0" distR="0" wp14:anchorId="789D1260" wp14:editId="3CD6F099">
            <wp:extent cx="5760720" cy="343281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p_1357_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432810"/>
                    </a:xfrm>
                    <a:prstGeom prst="rect">
                      <a:avLst/>
                    </a:prstGeom>
                  </pic:spPr>
                </pic:pic>
              </a:graphicData>
            </a:graphic>
          </wp:inline>
        </w:drawing>
      </w:r>
    </w:p>
    <w:p w14:paraId="413CB8C6" w14:textId="5AEC23A3" w:rsidR="00796FE1" w:rsidRPr="00946A09"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132B72" w:rsidRPr="00946A09">
        <w:rPr>
          <w:rFonts w:ascii="Arial" w:hAnsi="Arial" w:cs="Arial"/>
          <w:b/>
          <w:sz w:val="20"/>
          <w:szCs w:val="20"/>
          <w:lang w:val="en-GB"/>
        </w:rPr>
        <w:t>Figure 10 </w:t>
      </w:r>
      <w:r w:rsidR="00132B72" w:rsidRPr="00946A09">
        <w:rPr>
          <w:rFonts w:ascii="Arial" w:hAnsi="Arial" w:cs="Arial"/>
          <w:b/>
          <w:sz w:val="20"/>
          <w:szCs w:val="20"/>
          <w:lang w:val="en-US"/>
        </w:rPr>
        <w:t>|</w:t>
      </w:r>
      <w:r w:rsidR="00132B72" w:rsidRPr="00946A09">
        <w:rPr>
          <w:rFonts w:ascii="Arial" w:hAnsi="Arial" w:cs="Arial"/>
          <w:b/>
          <w:sz w:val="20"/>
          <w:szCs w:val="20"/>
          <w:lang w:val="en-GB"/>
        </w:rPr>
        <w:t xml:space="preserve"> </w:t>
      </w:r>
      <w:r w:rsidR="00796FE1" w:rsidRPr="00946A09">
        <w:rPr>
          <w:rFonts w:ascii="Arial" w:hAnsi="Arial" w:cs="Arial"/>
          <w:sz w:val="20"/>
          <w:szCs w:val="20"/>
          <w:lang w:val="en-GB"/>
        </w:rPr>
        <w:t xml:space="preserve">Asymmetric unit of the X-Ray structure of </w:t>
      </w:r>
      <w:r w:rsidR="00132B72" w:rsidRPr="00946A09">
        <w:rPr>
          <w:rFonts w:ascii="Arial" w:hAnsi="Arial" w:cs="Arial"/>
          <w:sz w:val="20"/>
          <w:szCs w:val="20"/>
          <w:lang w:val="en-US"/>
        </w:rPr>
        <w:t>(</w:t>
      </w:r>
      <w:r w:rsidR="00132B72" w:rsidRPr="00946A09">
        <w:rPr>
          <w:rFonts w:ascii="Arial" w:hAnsi="Arial" w:cs="Arial"/>
          <w:i/>
          <w:sz w:val="20"/>
          <w:szCs w:val="20"/>
          <w:lang w:val="en-US"/>
        </w:rPr>
        <w:t>M</w:t>
      </w:r>
      <w:r w:rsidR="00132B72" w:rsidRPr="00946A09">
        <w:rPr>
          <w:rFonts w:ascii="Arial" w:hAnsi="Arial" w:cs="Arial"/>
          <w:sz w:val="20"/>
          <w:szCs w:val="20"/>
          <w:lang w:val="en-US"/>
        </w:rPr>
        <w:t>)-bis(thiadiazole)-[8]helicene</w:t>
      </w:r>
      <w:r w:rsidR="00796FE1" w:rsidRPr="00946A09">
        <w:rPr>
          <w:rFonts w:ascii="Arial" w:hAnsi="Arial" w:cs="Arial"/>
          <w:sz w:val="20"/>
          <w:szCs w:val="20"/>
          <w:lang w:val="en-GB"/>
        </w:rPr>
        <w:t>.</w:t>
      </w:r>
    </w:p>
    <w:p w14:paraId="51895992" w14:textId="77777777" w:rsidR="00796FE1" w:rsidRDefault="00796FE1" w:rsidP="00BC5816">
      <w:pPr>
        <w:spacing w:line="480" w:lineRule="auto"/>
        <w:rPr>
          <w:sz w:val="20"/>
          <w:lang w:val="en-GB"/>
        </w:rPr>
      </w:pPr>
      <w:r>
        <w:rPr>
          <w:noProof/>
          <w:sz w:val="20"/>
          <w:lang w:eastAsia="fr-FR"/>
        </w:rPr>
        <w:drawing>
          <wp:inline distT="0" distB="0" distL="0" distR="0" wp14:anchorId="1CD90403" wp14:editId="4C7BA62E">
            <wp:extent cx="5760720" cy="3575050"/>
            <wp:effectExtent l="0" t="0" r="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xp_1357_a_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575050"/>
                    </a:xfrm>
                    <a:prstGeom prst="rect">
                      <a:avLst/>
                    </a:prstGeom>
                  </pic:spPr>
                </pic:pic>
              </a:graphicData>
            </a:graphic>
          </wp:inline>
        </w:drawing>
      </w:r>
    </w:p>
    <w:p w14:paraId="478188C9" w14:textId="77777777" w:rsidR="009D3D48" w:rsidRPr="00946A09" w:rsidRDefault="009D3D48" w:rsidP="00BC5816">
      <w:pPr>
        <w:spacing w:line="480" w:lineRule="auto"/>
        <w:jc w:val="both"/>
        <w:rPr>
          <w:rFonts w:ascii="Arial" w:hAnsi="Arial" w:cs="Arial"/>
          <w:sz w:val="20"/>
          <w:szCs w:val="20"/>
          <w:lang w:val="en-GB"/>
        </w:rPr>
      </w:pPr>
      <w:r w:rsidRPr="00946A09">
        <w:rPr>
          <w:rFonts w:ascii="Arial" w:hAnsi="Arial" w:cs="Arial"/>
          <w:b/>
          <w:sz w:val="20"/>
          <w:szCs w:val="24"/>
          <w:lang w:val="en-US"/>
        </w:rPr>
        <w:t xml:space="preserve">Supplementary </w:t>
      </w:r>
      <w:r w:rsidR="00132B72" w:rsidRPr="00946A09">
        <w:rPr>
          <w:rFonts w:ascii="Arial" w:hAnsi="Arial" w:cs="Arial"/>
          <w:b/>
          <w:sz w:val="20"/>
          <w:szCs w:val="20"/>
          <w:lang w:val="en-GB"/>
        </w:rPr>
        <w:t>Figure 11 </w:t>
      </w:r>
      <w:r w:rsidR="00132B72" w:rsidRPr="00946A09">
        <w:rPr>
          <w:rFonts w:ascii="Arial" w:hAnsi="Arial" w:cs="Arial"/>
          <w:b/>
          <w:sz w:val="20"/>
          <w:szCs w:val="20"/>
          <w:lang w:val="en-US"/>
        </w:rPr>
        <w:t>|</w:t>
      </w:r>
      <w:r w:rsidR="00132B72" w:rsidRPr="00946A09">
        <w:rPr>
          <w:rFonts w:ascii="Arial" w:hAnsi="Arial" w:cs="Arial"/>
          <w:b/>
          <w:sz w:val="20"/>
          <w:szCs w:val="20"/>
          <w:lang w:val="en-GB"/>
        </w:rPr>
        <w:t xml:space="preserve"> </w:t>
      </w:r>
      <w:r w:rsidR="00132B72" w:rsidRPr="00946A09">
        <w:rPr>
          <w:rFonts w:ascii="Arial" w:hAnsi="Arial" w:cs="Arial"/>
          <w:sz w:val="20"/>
          <w:szCs w:val="20"/>
          <w:lang w:val="en-GB"/>
        </w:rPr>
        <w:t xml:space="preserve">Packing of </w:t>
      </w:r>
      <w:r w:rsidR="00132B72" w:rsidRPr="00946A09">
        <w:rPr>
          <w:rFonts w:ascii="Arial" w:hAnsi="Arial" w:cs="Arial"/>
          <w:sz w:val="20"/>
          <w:szCs w:val="20"/>
          <w:lang w:val="en-US"/>
        </w:rPr>
        <w:t>(</w:t>
      </w:r>
      <w:r w:rsidR="00132B72" w:rsidRPr="00946A09">
        <w:rPr>
          <w:rFonts w:ascii="Arial" w:hAnsi="Arial" w:cs="Arial"/>
          <w:i/>
          <w:sz w:val="20"/>
          <w:szCs w:val="20"/>
          <w:lang w:val="en-US"/>
        </w:rPr>
        <w:t>M</w:t>
      </w:r>
      <w:r w:rsidR="00132B72" w:rsidRPr="00946A09">
        <w:rPr>
          <w:rFonts w:ascii="Arial" w:hAnsi="Arial" w:cs="Arial"/>
          <w:sz w:val="20"/>
          <w:szCs w:val="20"/>
          <w:lang w:val="en-US"/>
        </w:rPr>
        <w:t>)-bis(thiadiazole)-[8]helicene</w:t>
      </w:r>
      <w:r w:rsidR="00132B72" w:rsidRPr="00946A09">
        <w:rPr>
          <w:rFonts w:ascii="Arial" w:hAnsi="Arial" w:cs="Arial"/>
          <w:sz w:val="20"/>
          <w:szCs w:val="20"/>
          <w:lang w:val="en-GB"/>
        </w:rPr>
        <w:t xml:space="preserve"> </w:t>
      </w:r>
      <w:r w:rsidR="00796FE1" w:rsidRPr="00946A09">
        <w:rPr>
          <w:rFonts w:ascii="Arial" w:hAnsi="Arial" w:cs="Arial"/>
          <w:sz w:val="20"/>
          <w:szCs w:val="20"/>
          <w:lang w:val="en-GB"/>
        </w:rPr>
        <w:t xml:space="preserve">viewed along the </w:t>
      </w:r>
      <w:r w:rsidR="00796FE1" w:rsidRPr="00946A09">
        <w:rPr>
          <w:rFonts w:ascii="Arial" w:hAnsi="Arial" w:cs="Arial"/>
          <w:i/>
          <w:sz w:val="20"/>
          <w:szCs w:val="20"/>
          <w:lang w:val="en-GB"/>
        </w:rPr>
        <w:t>c</w:t>
      </w:r>
      <w:r w:rsidR="00796FE1" w:rsidRPr="00946A09">
        <w:rPr>
          <w:rFonts w:ascii="Arial" w:hAnsi="Arial" w:cs="Arial"/>
          <w:sz w:val="20"/>
          <w:szCs w:val="20"/>
          <w:lang w:val="en-GB"/>
        </w:rPr>
        <w:t xml:space="preserve"> axis.</w:t>
      </w:r>
    </w:p>
    <w:p w14:paraId="1D3E277C" w14:textId="3D0A1983" w:rsidR="00A46C1D" w:rsidRPr="00132B72" w:rsidRDefault="00A46C1D" w:rsidP="00BC5816">
      <w:pPr>
        <w:spacing w:line="480" w:lineRule="auto"/>
        <w:jc w:val="both"/>
        <w:rPr>
          <w:rFonts w:ascii="Arial" w:hAnsi="Arial" w:cs="Arial"/>
          <w:sz w:val="18"/>
          <w:szCs w:val="18"/>
          <w:lang w:val="en-GB"/>
        </w:rPr>
      </w:pPr>
      <w:r w:rsidRPr="00132B72">
        <w:rPr>
          <w:rFonts w:ascii="Arial" w:hAnsi="Arial" w:cs="Arial"/>
          <w:sz w:val="18"/>
          <w:szCs w:val="18"/>
          <w:lang w:val="en-GB"/>
        </w:rPr>
        <w:br w:type="page"/>
      </w:r>
    </w:p>
    <w:p w14:paraId="747D73AB" w14:textId="3A5EFE51" w:rsidR="00E1738F" w:rsidRDefault="00E1738F" w:rsidP="00BC5816">
      <w:pPr>
        <w:spacing w:line="480" w:lineRule="auto"/>
        <w:jc w:val="both"/>
        <w:rPr>
          <w:rFonts w:ascii="Arial" w:hAnsi="Arial" w:cs="Arial"/>
          <w:b/>
          <w:sz w:val="20"/>
          <w:szCs w:val="20"/>
          <w:lang w:val="en-US"/>
        </w:rPr>
      </w:pPr>
      <w:r w:rsidRPr="00946A09">
        <w:rPr>
          <w:rFonts w:ascii="Arial" w:hAnsi="Arial" w:cs="Arial"/>
          <w:b/>
          <w:sz w:val="20"/>
          <w:szCs w:val="20"/>
          <w:lang w:val="en-US"/>
        </w:rPr>
        <w:lastRenderedPageBreak/>
        <w:t>Chiral resolution on HPLC</w:t>
      </w:r>
    </w:p>
    <w:p w14:paraId="0BCB6D19" w14:textId="0465D443" w:rsidR="00E1738F" w:rsidRPr="00946A09" w:rsidRDefault="00A265E0" w:rsidP="00A126C2">
      <w:pPr>
        <w:spacing w:line="480" w:lineRule="auto"/>
        <w:jc w:val="both"/>
        <w:rPr>
          <w:rFonts w:ascii="Arial" w:hAnsi="Arial" w:cs="Arial"/>
          <w:sz w:val="20"/>
          <w:szCs w:val="20"/>
          <w:lang w:val="en-GB"/>
        </w:rPr>
      </w:pPr>
      <w:r>
        <w:rPr>
          <w:noProof/>
        </w:rPr>
        <w:object w:dxaOrig="1440" w:dyaOrig="1440" w14:anchorId="462A8C29">
          <v:shape id="_x0000_s1026" type="#_x0000_t75" alt="" style="position:absolute;left:0;text-align:left;margin-left:25.65pt;margin-top:0;width:76.85pt;height:67.15pt;z-index:251664384;mso-wrap-edited:f;mso-width-percent:0;mso-height-percent:0;mso-position-horizontal:right;mso-position-horizontal-relative:text;mso-position-vertical:absolute;mso-position-vertical-relative:text;mso-width-percent:0;mso-height-percent:0">
            <v:imagedata r:id="rId25" o:title=""/>
            <w10:wrap type="square"/>
          </v:shape>
          <o:OLEObject Type="Embed" ProgID="ChemDraw.Document.6.0" ShapeID="_x0000_s1026" DrawAspect="Content" ObjectID="_1695501045" r:id="rId26"/>
        </w:object>
      </w:r>
      <w:r w:rsidR="00E1738F" w:rsidRPr="00946A09">
        <w:rPr>
          <w:rFonts w:ascii="Arial" w:hAnsi="Arial" w:cs="Arial"/>
          <w:sz w:val="20"/>
          <w:szCs w:val="20"/>
          <w:u w:val="single"/>
          <w:lang w:val="en-GB"/>
        </w:rPr>
        <w:t xml:space="preserve">Analytical chiral HPLC separation </w:t>
      </w:r>
      <w:bookmarkStart w:id="3" w:name="OLE_LINK1"/>
      <w:r w:rsidR="00E1738F" w:rsidRPr="00946A09">
        <w:rPr>
          <w:rFonts w:ascii="Arial" w:hAnsi="Arial" w:cs="Arial"/>
          <w:sz w:val="20"/>
          <w:szCs w:val="20"/>
          <w:u w:val="single"/>
          <w:lang w:val="en-GB"/>
        </w:rPr>
        <w:t xml:space="preserve">for </w:t>
      </w:r>
      <w:bookmarkEnd w:id="3"/>
      <w:r w:rsidR="00132B72" w:rsidRPr="00946A09">
        <w:rPr>
          <w:rFonts w:ascii="Arial" w:hAnsi="Arial" w:cs="Arial"/>
          <w:sz w:val="20"/>
          <w:szCs w:val="20"/>
          <w:u w:val="single"/>
          <w:lang w:val="en-GB"/>
        </w:rPr>
        <w:t>(</w:t>
      </w:r>
      <w:r w:rsidR="00132B72" w:rsidRPr="00946A09">
        <w:rPr>
          <w:rFonts w:ascii="Arial" w:hAnsi="Arial" w:cs="Arial"/>
          <w:i/>
          <w:sz w:val="20"/>
          <w:szCs w:val="20"/>
          <w:u w:val="single"/>
          <w:lang w:val="en-GB"/>
        </w:rPr>
        <w:t>rac</w:t>
      </w:r>
      <w:r w:rsidR="00132B72" w:rsidRPr="00946A09">
        <w:rPr>
          <w:rFonts w:ascii="Arial" w:hAnsi="Arial" w:cs="Arial"/>
          <w:sz w:val="20"/>
          <w:szCs w:val="20"/>
          <w:u w:val="single"/>
          <w:lang w:val="en-GB"/>
        </w:rPr>
        <w:t>)-(bis)thiadiazole-[8]helicene</w:t>
      </w:r>
      <w:r w:rsidR="00E1738F" w:rsidRPr="00946A09">
        <w:rPr>
          <w:rFonts w:ascii="Arial" w:hAnsi="Arial" w:cs="Arial"/>
          <w:sz w:val="20"/>
          <w:szCs w:val="20"/>
          <w:lang w:val="en-GB"/>
        </w:rPr>
        <w:t xml:space="preserve"> </w:t>
      </w:r>
    </w:p>
    <w:p w14:paraId="24EBCDA0" w14:textId="5320E04C" w:rsidR="00E1738F" w:rsidRPr="00E1738F" w:rsidRDefault="00E1738F" w:rsidP="00BC5816">
      <w:pPr>
        <w:spacing w:line="480" w:lineRule="auto"/>
        <w:rPr>
          <w:rFonts w:ascii="Arial" w:hAnsi="Arial" w:cs="Arial"/>
          <w:sz w:val="18"/>
          <w:szCs w:val="18"/>
          <w:u w:val="single"/>
          <w:lang w:val="en-GB"/>
        </w:rPr>
      </w:pPr>
      <w:r w:rsidRPr="00946A09">
        <w:rPr>
          <w:rFonts w:ascii="Arial" w:hAnsi="Arial" w:cs="Arial"/>
          <w:sz w:val="20"/>
          <w:szCs w:val="20"/>
          <w:lang w:val="en-GB"/>
        </w:rPr>
        <w:t xml:space="preserve">• The sample </w:t>
      </w:r>
      <w:r w:rsidR="006B2F9D">
        <w:rPr>
          <w:rFonts w:ascii="Arial" w:hAnsi="Arial" w:cs="Arial"/>
          <w:sz w:val="20"/>
          <w:szCs w:val="20"/>
          <w:lang w:val="en-GB"/>
        </w:rPr>
        <w:t>wa</w:t>
      </w:r>
      <w:r w:rsidRPr="00946A09">
        <w:rPr>
          <w:rFonts w:ascii="Arial" w:hAnsi="Arial" w:cs="Arial"/>
          <w:sz w:val="20"/>
          <w:szCs w:val="20"/>
          <w:lang w:val="en-GB"/>
        </w:rPr>
        <w:t xml:space="preserve">s dissolved in a mixture of heptane, dichloromethane and 2-PrOH, injected on the chiral column, and detected with a UV detector at 230 nm and a circular dichroism detector at 254 nm. The flow-rate </w:t>
      </w:r>
      <w:r w:rsidR="006B2F9D">
        <w:rPr>
          <w:rFonts w:ascii="Arial" w:hAnsi="Arial" w:cs="Arial"/>
          <w:sz w:val="20"/>
          <w:szCs w:val="20"/>
          <w:lang w:val="en-GB"/>
        </w:rPr>
        <w:t>wa</w:t>
      </w:r>
      <w:r w:rsidRPr="00946A09">
        <w:rPr>
          <w:rFonts w:ascii="Arial" w:hAnsi="Arial" w:cs="Arial"/>
          <w:sz w:val="20"/>
          <w:szCs w:val="20"/>
          <w:lang w:val="en-GB"/>
        </w:rPr>
        <w:t xml:space="preserve">s 1 mL/min. </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86"/>
        <w:gridCol w:w="3233"/>
        <w:gridCol w:w="979"/>
        <w:gridCol w:w="589"/>
        <w:gridCol w:w="915"/>
        <w:gridCol w:w="522"/>
        <w:gridCol w:w="551"/>
        <w:gridCol w:w="605"/>
      </w:tblGrid>
      <w:tr w:rsidR="00E1738F" w:rsidRPr="00E1738F" w14:paraId="3D70542A" w14:textId="77777777" w:rsidTr="009F5044">
        <w:trPr>
          <w:trHeight w:hRule="exact" w:val="440"/>
          <w:jc w:val="center"/>
        </w:trPr>
        <w:tc>
          <w:tcPr>
            <w:tcW w:w="1786" w:type="dxa"/>
            <w:tcBorders>
              <w:top w:val="single" w:sz="4" w:space="0" w:color="auto"/>
              <w:left w:val="single" w:sz="4" w:space="0" w:color="auto"/>
            </w:tcBorders>
            <w:vAlign w:val="center"/>
          </w:tcPr>
          <w:p w14:paraId="053C37D7"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Column</w:t>
            </w:r>
          </w:p>
        </w:tc>
        <w:tc>
          <w:tcPr>
            <w:tcW w:w="3233" w:type="dxa"/>
            <w:vAlign w:val="center"/>
          </w:tcPr>
          <w:p w14:paraId="7236D5DF"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Mobile Phase</w:t>
            </w:r>
          </w:p>
        </w:tc>
        <w:tc>
          <w:tcPr>
            <w:tcW w:w="979" w:type="dxa"/>
            <w:vAlign w:val="center"/>
          </w:tcPr>
          <w:p w14:paraId="3CB7B0A4"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t</w:t>
            </w:r>
            <w:r w:rsidRPr="00E1738F">
              <w:rPr>
                <w:rFonts w:ascii="Arial" w:hAnsi="Arial" w:cs="Arial"/>
                <w:b/>
                <w:sz w:val="18"/>
                <w:szCs w:val="18"/>
                <w:vertAlign w:val="subscript"/>
              </w:rPr>
              <w:t>1</w:t>
            </w:r>
          </w:p>
        </w:tc>
        <w:tc>
          <w:tcPr>
            <w:tcW w:w="589" w:type="dxa"/>
            <w:vAlign w:val="center"/>
          </w:tcPr>
          <w:p w14:paraId="6E005B51"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k</w:t>
            </w:r>
            <w:r w:rsidRPr="00E1738F">
              <w:rPr>
                <w:rFonts w:ascii="Arial" w:hAnsi="Arial" w:cs="Arial"/>
                <w:b/>
                <w:sz w:val="18"/>
                <w:szCs w:val="18"/>
                <w:vertAlign w:val="subscript"/>
              </w:rPr>
              <w:t>1</w:t>
            </w:r>
          </w:p>
        </w:tc>
        <w:tc>
          <w:tcPr>
            <w:tcW w:w="915" w:type="dxa"/>
            <w:vAlign w:val="center"/>
          </w:tcPr>
          <w:p w14:paraId="1EBC272B"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t</w:t>
            </w:r>
            <w:r w:rsidRPr="00E1738F">
              <w:rPr>
                <w:rFonts w:ascii="Arial" w:hAnsi="Arial" w:cs="Arial"/>
                <w:b/>
                <w:sz w:val="18"/>
                <w:szCs w:val="18"/>
                <w:vertAlign w:val="subscript"/>
              </w:rPr>
              <w:t>2</w:t>
            </w:r>
          </w:p>
        </w:tc>
        <w:tc>
          <w:tcPr>
            <w:tcW w:w="522" w:type="dxa"/>
            <w:vAlign w:val="center"/>
          </w:tcPr>
          <w:p w14:paraId="33375019"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k</w:t>
            </w:r>
            <w:r w:rsidRPr="00E1738F">
              <w:rPr>
                <w:rFonts w:ascii="Arial" w:hAnsi="Arial" w:cs="Arial"/>
                <w:b/>
                <w:sz w:val="18"/>
                <w:szCs w:val="18"/>
                <w:vertAlign w:val="subscript"/>
              </w:rPr>
              <w:t>2</w:t>
            </w:r>
          </w:p>
        </w:tc>
        <w:tc>
          <w:tcPr>
            <w:tcW w:w="551" w:type="dxa"/>
            <w:vAlign w:val="center"/>
          </w:tcPr>
          <w:p w14:paraId="6C08A0C0"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sym w:font="Symbol" w:char="F061"/>
            </w:r>
          </w:p>
        </w:tc>
        <w:tc>
          <w:tcPr>
            <w:tcW w:w="605" w:type="dxa"/>
            <w:vAlign w:val="center"/>
          </w:tcPr>
          <w:p w14:paraId="220BE581"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Rs</w:t>
            </w:r>
          </w:p>
        </w:tc>
      </w:tr>
      <w:tr w:rsidR="00E1738F" w:rsidRPr="00E1738F" w14:paraId="3A99583F" w14:textId="77777777" w:rsidTr="009F5044">
        <w:trPr>
          <w:trHeight w:hRule="exact" w:val="671"/>
          <w:jc w:val="center"/>
        </w:trPr>
        <w:tc>
          <w:tcPr>
            <w:tcW w:w="1786" w:type="dxa"/>
            <w:vAlign w:val="center"/>
          </w:tcPr>
          <w:p w14:paraId="1959A1FB" w14:textId="77777777" w:rsidR="00E1738F" w:rsidRPr="00E1738F" w:rsidRDefault="00E1738F" w:rsidP="00BC5816">
            <w:pPr>
              <w:spacing w:line="480" w:lineRule="auto"/>
              <w:jc w:val="center"/>
              <w:rPr>
                <w:rFonts w:ascii="Arial" w:hAnsi="Arial" w:cs="Arial"/>
                <w:b/>
                <w:sz w:val="18"/>
                <w:szCs w:val="18"/>
              </w:rPr>
            </w:pPr>
            <w:r w:rsidRPr="00E1738F">
              <w:rPr>
                <w:rFonts w:ascii="Arial" w:hAnsi="Arial" w:cs="Arial"/>
                <w:b/>
                <w:sz w:val="18"/>
                <w:szCs w:val="18"/>
              </w:rPr>
              <w:t>Chiralpak IF</w:t>
            </w:r>
          </w:p>
        </w:tc>
        <w:tc>
          <w:tcPr>
            <w:tcW w:w="3233" w:type="dxa"/>
            <w:vAlign w:val="center"/>
          </w:tcPr>
          <w:p w14:paraId="1EA7E20B" w14:textId="77777777" w:rsidR="00E1738F" w:rsidRPr="00E1738F" w:rsidRDefault="00E1738F" w:rsidP="00BC5816">
            <w:pPr>
              <w:spacing w:line="480" w:lineRule="auto"/>
              <w:jc w:val="center"/>
              <w:rPr>
                <w:rFonts w:ascii="Arial" w:hAnsi="Arial" w:cs="Arial"/>
                <w:sz w:val="18"/>
                <w:szCs w:val="18"/>
                <w:lang w:val="en-US"/>
              </w:rPr>
            </w:pPr>
            <w:r w:rsidRPr="00E1738F">
              <w:rPr>
                <w:rFonts w:ascii="Arial" w:hAnsi="Arial" w:cs="Arial"/>
                <w:sz w:val="18"/>
                <w:szCs w:val="18"/>
                <w:lang w:val="en-US"/>
              </w:rPr>
              <w:t xml:space="preserve">Heptane / 2-PrOH / dichloromethane (80/10/10) </w:t>
            </w:r>
          </w:p>
        </w:tc>
        <w:tc>
          <w:tcPr>
            <w:tcW w:w="979" w:type="dxa"/>
            <w:vAlign w:val="center"/>
          </w:tcPr>
          <w:p w14:paraId="29977AE4"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5.58 (+)</w:t>
            </w:r>
          </w:p>
        </w:tc>
        <w:tc>
          <w:tcPr>
            <w:tcW w:w="589" w:type="dxa"/>
            <w:vAlign w:val="center"/>
          </w:tcPr>
          <w:p w14:paraId="33524DD4"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0.89</w:t>
            </w:r>
          </w:p>
        </w:tc>
        <w:tc>
          <w:tcPr>
            <w:tcW w:w="915" w:type="dxa"/>
            <w:vAlign w:val="center"/>
          </w:tcPr>
          <w:p w14:paraId="77807F0D"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6.72 (-)</w:t>
            </w:r>
          </w:p>
        </w:tc>
        <w:tc>
          <w:tcPr>
            <w:tcW w:w="522" w:type="dxa"/>
            <w:vAlign w:val="center"/>
          </w:tcPr>
          <w:p w14:paraId="1797090A"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1.28</w:t>
            </w:r>
          </w:p>
        </w:tc>
        <w:tc>
          <w:tcPr>
            <w:tcW w:w="551" w:type="dxa"/>
            <w:vAlign w:val="center"/>
          </w:tcPr>
          <w:p w14:paraId="18428D17"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1.43</w:t>
            </w:r>
          </w:p>
        </w:tc>
        <w:tc>
          <w:tcPr>
            <w:tcW w:w="605" w:type="dxa"/>
            <w:vAlign w:val="center"/>
          </w:tcPr>
          <w:p w14:paraId="4C2B77A2" w14:textId="77777777" w:rsidR="00E1738F" w:rsidRPr="00E1738F" w:rsidRDefault="00E1738F" w:rsidP="00BC5816">
            <w:pPr>
              <w:spacing w:line="480" w:lineRule="auto"/>
              <w:jc w:val="center"/>
              <w:rPr>
                <w:rFonts w:ascii="Arial" w:hAnsi="Arial" w:cs="Arial"/>
                <w:sz w:val="18"/>
                <w:szCs w:val="18"/>
                <w:lang w:val="en-GB"/>
              </w:rPr>
            </w:pPr>
            <w:r w:rsidRPr="00E1738F">
              <w:rPr>
                <w:rFonts w:ascii="Arial" w:hAnsi="Arial" w:cs="Arial"/>
                <w:sz w:val="18"/>
                <w:szCs w:val="18"/>
                <w:lang w:val="en-GB"/>
              </w:rPr>
              <w:t>4.54</w:t>
            </w:r>
          </w:p>
        </w:tc>
      </w:tr>
    </w:tbl>
    <w:p w14:paraId="27DB2CEC" w14:textId="77777777" w:rsidR="00E1738F" w:rsidRPr="00E1738F" w:rsidRDefault="00E1738F" w:rsidP="00BC5816">
      <w:pPr>
        <w:tabs>
          <w:tab w:val="left" w:pos="360"/>
        </w:tabs>
        <w:spacing w:line="480" w:lineRule="auto"/>
        <w:rPr>
          <w:rFonts w:ascii="Arial" w:hAnsi="Arial" w:cs="Arial"/>
          <w:sz w:val="18"/>
          <w:szCs w:val="18"/>
          <w:lang w:val="en-US"/>
        </w:rPr>
      </w:pPr>
    </w:p>
    <w:p w14:paraId="1E5730E1" w14:textId="77777777" w:rsidR="00E1738F" w:rsidRPr="00E1738F" w:rsidRDefault="00E1738F" w:rsidP="00BC5816">
      <w:pPr>
        <w:tabs>
          <w:tab w:val="left" w:pos="360"/>
        </w:tabs>
        <w:spacing w:line="480" w:lineRule="auto"/>
        <w:rPr>
          <w:rFonts w:ascii="Arial" w:hAnsi="Arial" w:cs="Arial"/>
          <w:sz w:val="18"/>
          <w:szCs w:val="18"/>
          <w:lang w:val="en-US"/>
        </w:rPr>
      </w:pPr>
      <w:r w:rsidRPr="00E1738F">
        <w:rPr>
          <w:rFonts w:ascii="Arial" w:hAnsi="Arial" w:cs="Arial"/>
          <w:noProof/>
          <w:sz w:val="18"/>
          <w:szCs w:val="18"/>
          <w:lang w:eastAsia="fr-FR"/>
        </w:rPr>
        <mc:AlternateContent>
          <mc:Choice Requires="wps">
            <w:drawing>
              <wp:anchor distT="0" distB="0" distL="114300" distR="114300" simplePos="0" relativeHeight="251659264" behindDoc="0" locked="0" layoutInCell="1" allowOverlap="1" wp14:anchorId="161017DD" wp14:editId="02703C46">
                <wp:simplePos x="0" y="0"/>
                <wp:positionH relativeFrom="column">
                  <wp:posOffset>696092</wp:posOffset>
                </wp:positionH>
                <wp:positionV relativeFrom="paragraph">
                  <wp:posOffset>277411</wp:posOffset>
                </wp:positionV>
                <wp:extent cx="1990090" cy="750498"/>
                <wp:effectExtent l="0" t="0" r="10160" b="12065"/>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750498"/>
                        </a:xfrm>
                        <a:prstGeom prst="rect">
                          <a:avLst/>
                        </a:prstGeom>
                        <a:solidFill>
                          <a:srgbClr val="FFFFFF"/>
                        </a:solidFill>
                        <a:ln w="9525">
                          <a:solidFill>
                            <a:srgbClr val="000000"/>
                          </a:solidFill>
                          <a:miter lim="800000"/>
                          <a:headEnd/>
                          <a:tailEnd/>
                        </a:ln>
                      </wps:spPr>
                      <wps:txbx>
                        <w:txbxContent>
                          <w:p w14:paraId="24D8E830" w14:textId="77777777" w:rsidR="00606F9C" w:rsidRPr="00F96456" w:rsidRDefault="00606F9C" w:rsidP="00E1738F">
                            <w:pPr>
                              <w:jc w:val="center"/>
                              <w:rPr>
                                <w:lang w:val="en-US"/>
                              </w:rPr>
                            </w:pPr>
                            <w:r>
                              <w:rPr>
                                <w:lang w:val="en-US"/>
                              </w:rPr>
                              <w:t>Chiralpak IF</w:t>
                            </w:r>
                          </w:p>
                          <w:p w14:paraId="30505095"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1017DD" id="_x0000_t202" coordsize="21600,21600" o:spt="202" path="m,l,21600r21600,l21600,xe">
                <v:stroke joinstyle="miter"/>
                <v:path gradientshapeok="t" o:connecttype="rect"/>
              </v:shapetype>
              <v:shape id="Zone de texte 10" o:spid="_x0000_s1026" type="#_x0000_t202" style="position:absolute;margin-left:54.8pt;margin-top:21.85pt;width:156.7pt;height:5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">
                <v:textbox inset="1.5mm,,1.5mm">
                  <w:txbxContent>
                    <w:p w14:paraId="24D8E830" w14:textId="77777777" w:rsidR="00606F9C" w:rsidRPr="00F96456" w:rsidRDefault="00606F9C" w:rsidP="00E1738F">
                      <w:pPr>
                        <w:jc w:val="center"/>
                        <w:rPr>
                          <w:lang w:val="en-US"/>
                        </w:rPr>
                      </w:pPr>
                      <w:proofErr w:type="spellStart"/>
                      <w:r>
                        <w:rPr>
                          <w:lang w:val="en-US"/>
                        </w:rPr>
                        <w:t>Chiralpak</w:t>
                      </w:r>
                      <w:proofErr w:type="spellEnd"/>
                      <w:r>
                        <w:rPr>
                          <w:lang w:val="en-US"/>
                        </w:rPr>
                        <w:t xml:space="preserve"> IF</w:t>
                      </w:r>
                    </w:p>
                    <w:p w14:paraId="30505095"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txbxContent>
                </v:textbox>
              </v:shape>
            </w:pict>
          </mc:Fallback>
        </mc:AlternateContent>
      </w:r>
      <w:r w:rsidRPr="00E1738F">
        <w:rPr>
          <w:rFonts w:ascii="Arial" w:hAnsi="Arial" w:cs="Arial"/>
          <w:noProof/>
          <w:sz w:val="18"/>
          <w:szCs w:val="18"/>
          <w:lang w:eastAsia="fr-FR"/>
        </w:rPr>
        <w:drawing>
          <wp:inline distT="0" distB="0" distL="0" distR="0" wp14:anchorId="26C50BBE" wp14:editId="70604859">
            <wp:extent cx="5753100" cy="15430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1543050"/>
                    </a:xfrm>
                    <a:prstGeom prst="rect">
                      <a:avLst/>
                    </a:prstGeom>
                    <a:noFill/>
                    <a:ln>
                      <a:noFill/>
                    </a:ln>
                  </pic:spPr>
                </pic:pic>
              </a:graphicData>
            </a:graphic>
          </wp:inline>
        </w:drawing>
      </w:r>
    </w:p>
    <w:p w14:paraId="7D99CE2B" w14:textId="1D5CF77A" w:rsidR="00E1738F" w:rsidRPr="00E1738F" w:rsidRDefault="00E1738F" w:rsidP="00BC5816">
      <w:pPr>
        <w:tabs>
          <w:tab w:val="left" w:pos="360"/>
        </w:tabs>
        <w:spacing w:line="480" w:lineRule="auto"/>
        <w:rPr>
          <w:rFonts w:ascii="Arial" w:hAnsi="Arial" w:cs="Arial"/>
          <w:sz w:val="18"/>
          <w:szCs w:val="18"/>
          <w:lang w:val="en-US"/>
        </w:rPr>
      </w:pPr>
      <w:r w:rsidRPr="00E1738F">
        <w:rPr>
          <w:rFonts w:ascii="Arial" w:hAnsi="Arial" w:cs="Arial"/>
          <w:noProof/>
          <w:sz w:val="18"/>
          <w:szCs w:val="18"/>
          <w:lang w:eastAsia="fr-FR"/>
        </w:rPr>
        <w:drawing>
          <wp:inline distT="0" distB="0" distL="0" distR="0" wp14:anchorId="38C46463" wp14:editId="614BECB9">
            <wp:extent cx="5753100" cy="15430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1543050"/>
                    </a:xfrm>
                    <a:prstGeom prst="rect">
                      <a:avLst/>
                    </a:prstGeom>
                    <a:noFill/>
                    <a:ln>
                      <a:noFill/>
                    </a:ln>
                  </pic:spPr>
                </pic:pic>
              </a:graphicData>
            </a:graphic>
          </wp:inline>
        </w:drawing>
      </w:r>
    </w:p>
    <w:tbl>
      <w:tblPr>
        <w:tblW w:w="9240" w:type="dxa"/>
        <w:tblInd w:w="210" w:type="dxa"/>
        <w:tblLayout w:type="fixed"/>
        <w:tblCellMar>
          <w:left w:w="0" w:type="dxa"/>
          <w:right w:w="0" w:type="dxa"/>
        </w:tblCellMar>
        <w:tblLook w:val="04A0" w:firstRow="1" w:lastRow="0" w:firstColumn="1" w:lastColumn="0" w:noHBand="0" w:noVBand="1"/>
      </w:tblPr>
      <w:tblGrid>
        <w:gridCol w:w="1008"/>
        <w:gridCol w:w="1180"/>
        <w:gridCol w:w="1152"/>
        <w:gridCol w:w="1900"/>
        <w:gridCol w:w="1920"/>
        <w:gridCol w:w="2080"/>
      </w:tblGrid>
      <w:tr w:rsidR="00E1738F" w:rsidRPr="00E1738F" w14:paraId="0DD1B9D1" w14:textId="77777777" w:rsidTr="009F5044">
        <w:trPr>
          <w:trHeight w:val="313"/>
        </w:trPr>
        <w:tc>
          <w:tcPr>
            <w:tcW w:w="1008"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1087456E"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RT [min]</w:t>
            </w:r>
          </w:p>
        </w:tc>
        <w:tc>
          <w:tcPr>
            <w:tcW w:w="1180"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307F3F8A"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Area</w:t>
            </w:r>
          </w:p>
        </w:tc>
        <w:tc>
          <w:tcPr>
            <w:tcW w:w="1152"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1CB55BEA"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Area%</w:t>
            </w:r>
          </w:p>
        </w:tc>
        <w:tc>
          <w:tcPr>
            <w:tcW w:w="1900"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7493DE1F"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Capacity Factor</w:t>
            </w:r>
          </w:p>
        </w:tc>
        <w:tc>
          <w:tcPr>
            <w:tcW w:w="1920"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67BD3B5A"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Enantioselectivity</w:t>
            </w:r>
          </w:p>
        </w:tc>
        <w:tc>
          <w:tcPr>
            <w:tcW w:w="2080" w:type="dxa"/>
            <w:tcBorders>
              <w:top w:val="single" w:sz="4" w:space="0" w:color="808080"/>
              <w:left w:val="single" w:sz="8" w:space="0" w:color="808080"/>
              <w:bottom w:val="single" w:sz="8" w:space="0" w:color="808080"/>
              <w:right w:val="single" w:sz="8" w:space="0" w:color="808080"/>
            </w:tcBorders>
            <w:shd w:val="clear" w:color="auto" w:fill="FFFFFF"/>
            <w:vAlign w:val="center"/>
            <w:hideMark/>
          </w:tcPr>
          <w:p w14:paraId="619AE1B5" w14:textId="77777777" w:rsidR="00E1738F" w:rsidRPr="00E1738F" w:rsidRDefault="00E1738F" w:rsidP="00BC5816">
            <w:pPr>
              <w:spacing w:before="35" w:after="35" w:line="480" w:lineRule="auto"/>
              <w:ind w:left="30" w:right="30"/>
              <w:jc w:val="center"/>
              <w:rPr>
                <w:rFonts w:ascii="Arial" w:hAnsi="Arial" w:cs="Arial"/>
                <w:b/>
                <w:color w:val="000000"/>
                <w:sz w:val="18"/>
                <w:szCs w:val="18"/>
                <w:lang w:val="en-US"/>
              </w:rPr>
            </w:pPr>
            <w:r w:rsidRPr="00E1738F">
              <w:rPr>
                <w:rFonts w:ascii="Arial" w:hAnsi="Arial" w:cs="Arial"/>
                <w:b/>
                <w:color w:val="000000"/>
                <w:sz w:val="18"/>
                <w:szCs w:val="18"/>
              </w:rPr>
              <w:t>Resolution (USP)</w:t>
            </w:r>
          </w:p>
        </w:tc>
      </w:tr>
      <w:tr w:rsidR="00E1738F" w:rsidRPr="00E1738F" w14:paraId="731F1B91" w14:textId="77777777" w:rsidTr="009F5044">
        <w:trPr>
          <w:trHeight w:val="303"/>
        </w:trPr>
        <w:tc>
          <w:tcPr>
            <w:tcW w:w="1008"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41D25154"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5.58</w:t>
            </w:r>
          </w:p>
        </w:tc>
        <w:tc>
          <w:tcPr>
            <w:tcW w:w="118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3C86EB84"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4758</w:t>
            </w:r>
          </w:p>
        </w:tc>
        <w:tc>
          <w:tcPr>
            <w:tcW w:w="1152"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1F06054A"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50.61</w:t>
            </w:r>
          </w:p>
        </w:tc>
        <w:tc>
          <w:tcPr>
            <w:tcW w:w="190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4505B5A9"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0.89</w:t>
            </w:r>
          </w:p>
        </w:tc>
        <w:tc>
          <w:tcPr>
            <w:tcW w:w="1920" w:type="dxa"/>
            <w:tcBorders>
              <w:top w:val="single" w:sz="8" w:space="0" w:color="808080"/>
              <w:left w:val="single" w:sz="8" w:space="0" w:color="808080"/>
              <w:bottom w:val="single" w:sz="8" w:space="0" w:color="808080"/>
              <w:right w:val="single" w:sz="8" w:space="0" w:color="808080"/>
            </w:tcBorders>
            <w:shd w:val="clear" w:color="auto" w:fill="FFFFFF"/>
            <w:vAlign w:val="center"/>
          </w:tcPr>
          <w:p w14:paraId="0716DCB4" w14:textId="77777777" w:rsidR="00E1738F" w:rsidRPr="00E1738F" w:rsidRDefault="00E1738F" w:rsidP="00BC5816">
            <w:pPr>
              <w:spacing w:line="480" w:lineRule="auto"/>
              <w:ind w:left="-10" w:right="-10"/>
              <w:jc w:val="center"/>
              <w:rPr>
                <w:rFonts w:ascii="Arial" w:hAnsi="Arial" w:cs="Arial"/>
                <w:color w:val="000000"/>
                <w:sz w:val="18"/>
                <w:szCs w:val="18"/>
                <w:lang w:val="en-US"/>
              </w:rPr>
            </w:pPr>
          </w:p>
        </w:tc>
        <w:tc>
          <w:tcPr>
            <w:tcW w:w="2080" w:type="dxa"/>
            <w:tcBorders>
              <w:top w:val="single" w:sz="8" w:space="0" w:color="808080"/>
              <w:left w:val="single" w:sz="8" w:space="0" w:color="808080"/>
              <w:bottom w:val="single" w:sz="8" w:space="0" w:color="808080"/>
              <w:right w:val="single" w:sz="8" w:space="0" w:color="808080"/>
            </w:tcBorders>
            <w:shd w:val="clear" w:color="auto" w:fill="FFFFFF"/>
            <w:vAlign w:val="center"/>
          </w:tcPr>
          <w:p w14:paraId="131DA3BC" w14:textId="77777777" w:rsidR="00E1738F" w:rsidRPr="00E1738F" w:rsidRDefault="00E1738F" w:rsidP="00BC5816">
            <w:pPr>
              <w:spacing w:line="480" w:lineRule="auto"/>
              <w:ind w:left="-10" w:right="-10"/>
              <w:jc w:val="center"/>
              <w:rPr>
                <w:rFonts w:ascii="Arial" w:hAnsi="Arial" w:cs="Arial"/>
                <w:color w:val="000000"/>
                <w:sz w:val="18"/>
                <w:szCs w:val="18"/>
                <w:lang w:val="en-US"/>
              </w:rPr>
            </w:pPr>
          </w:p>
        </w:tc>
      </w:tr>
      <w:tr w:rsidR="00E1738F" w:rsidRPr="00E1738F" w14:paraId="513BE68A" w14:textId="77777777" w:rsidTr="009F5044">
        <w:trPr>
          <w:trHeight w:val="303"/>
        </w:trPr>
        <w:tc>
          <w:tcPr>
            <w:tcW w:w="1008"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0B717354"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6.72</w:t>
            </w:r>
          </w:p>
        </w:tc>
        <w:tc>
          <w:tcPr>
            <w:tcW w:w="118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1A62157D"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4643</w:t>
            </w:r>
          </w:p>
        </w:tc>
        <w:tc>
          <w:tcPr>
            <w:tcW w:w="1152"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3FDF2A30"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49.39</w:t>
            </w:r>
          </w:p>
        </w:tc>
        <w:tc>
          <w:tcPr>
            <w:tcW w:w="190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6F623BBE"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1.28</w:t>
            </w:r>
          </w:p>
        </w:tc>
        <w:tc>
          <w:tcPr>
            <w:tcW w:w="192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269ACCBB"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1.43</w:t>
            </w:r>
          </w:p>
        </w:tc>
        <w:tc>
          <w:tcPr>
            <w:tcW w:w="2080" w:type="dxa"/>
            <w:tcBorders>
              <w:top w:val="single" w:sz="8" w:space="0" w:color="808080"/>
              <w:left w:val="single" w:sz="8" w:space="0" w:color="808080"/>
              <w:bottom w:val="single" w:sz="8" w:space="0" w:color="808080"/>
              <w:right w:val="single" w:sz="8" w:space="0" w:color="808080"/>
            </w:tcBorders>
            <w:shd w:val="clear" w:color="auto" w:fill="FFFFFF"/>
            <w:vAlign w:val="center"/>
            <w:hideMark/>
          </w:tcPr>
          <w:p w14:paraId="1BACDA35"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4.54</w:t>
            </w:r>
          </w:p>
        </w:tc>
      </w:tr>
      <w:tr w:rsidR="00E1738F" w:rsidRPr="00E1738F" w14:paraId="5B6CE7EA" w14:textId="77777777" w:rsidTr="009F5044">
        <w:trPr>
          <w:trHeight w:val="300"/>
        </w:trPr>
        <w:tc>
          <w:tcPr>
            <w:tcW w:w="1008" w:type="dxa"/>
            <w:tcBorders>
              <w:top w:val="single" w:sz="8" w:space="0" w:color="808080"/>
              <w:left w:val="single" w:sz="8" w:space="0" w:color="808080"/>
              <w:bottom w:val="single" w:sz="4" w:space="0" w:color="808080"/>
              <w:right w:val="single" w:sz="8" w:space="0" w:color="808080"/>
            </w:tcBorders>
            <w:shd w:val="clear" w:color="auto" w:fill="FFFFFF"/>
            <w:vAlign w:val="center"/>
            <w:hideMark/>
          </w:tcPr>
          <w:p w14:paraId="02081A52"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Sum</w:t>
            </w:r>
          </w:p>
        </w:tc>
        <w:tc>
          <w:tcPr>
            <w:tcW w:w="1180" w:type="dxa"/>
            <w:tcBorders>
              <w:top w:val="single" w:sz="8" w:space="0" w:color="808080"/>
              <w:left w:val="single" w:sz="8" w:space="0" w:color="808080"/>
              <w:bottom w:val="single" w:sz="4" w:space="0" w:color="808080"/>
              <w:right w:val="single" w:sz="8" w:space="0" w:color="808080"/>
            </w:tcBorders>
            <w:shd w:val="clear" w:color="auto" w:fill="FFFFFF"/>
            <w:vAlign w:val="center"/>
            <w:hideMark/>
          </w:tcPr>
          <w:p w14:paraId="0BE67BA2"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9402</w:t>
            </w:r>
          </w:p>
        </w:tc>
        <w:tc>
          <w:tcPr>
            <w:tcW w:w="1152" w:type="dxa"/>
            <w:tcBorders>
              <w:top w:val="single" w:sz="8" w:space="0" w:color="808080"/>
              <w:left w:val="single" w:sz="8" w:space="0" w:color="808080"/>
              <w:bottom w:val="single" w:sz="4" w:space="0" w:color="808080"/>
              <w:right w:val="single" w:sz="8" w:space="0" w:color="808080"/>
            </w:tcBorders>
            <w:shd w:val="clear" w:color="auto" w:fill="FFFFFF"/>
            <w:vAlign w:val="center"/>
            <w:hideMark/>
          </w:tcPr>
          <w:p w14:paraId="2421A00A" w14:textId="77777777" w:rsidR="00E1738F" w:rsidRPr="00E1738F" w:rsidRDefault="00E1738F" w:rsidP="00BC5816">
            <w:pPr>
              <w:spacing w:before="30" w:after="30" w:line="480" w:lineRule="auto"/>
              <w:ind w:left="30" w:right="30"/>
              <w:jc w:val="center"/>
              <w:rPr>
                <w:rFonts w:ascii="Arial" w:hAnsi="Arial" w:cs="Arial"/>
                <w:color w:val="000000"/>
                <w:sz w:val="18"/>
                <w:szCs w:val="18"/>
                <w:lang w:val="en-US"/>
              </w:rPr>
            </w:pPr>
            <w:r w:rsidRPr="00E1738F">
              <w:rPr>
                <w:rFonts w:ascii="Arial" w:hAnsi="Arial" w:cs="Arial"/>
                <w:color w:val="000000"/>
                <w:sz w:val="18"/>
                <w:szCs w:val="18"/>
              </w:rPr>
              <w:t>100.00</w:t>
            </w:r>
          </w:p>
        </w:tc>
        <w:tc>
          <w:tcPr>
            <w:tcW w:w="1900" w:type="dxa"/>
            <w:tcBorders>
              <w:top w:val="single" w:sz="8" w:space="0" w:color="808080"/>
              <w:left w:val="single" w:sz="8" w:space="0" w:color="808080"/>
              <w:bottom w:val="single" w:sz="4" w:space="0" w:color="808080"/>
              <w:right w:val="single" w:sz="8" w:space="0" w:color="808080"/>
            </w:tcBorders>
            <w:shd w:val="clear" w:color="auto" w:fill="FFFFFF"/>
            <w:vAlign w:val="center"/>
          </w:tcPr>
          <w:p w14:paraId="39057438" w14:textId="77777777" w:rsidR="00E1738F" w:rsidRPr="00E1738F" w:rsidRDefault="00E1738F" w:rsidP="00BC5816">
            <w:pPr>
              <w:spacing w:line="480" w:lineRule="auto"/>
              <w:ind w:left="-10" w:right="-10"/>
              <w:jc w:val="center"/>
              <w:rPr>
                <w:rFonts w:ascii="Arial" w:hAnsi="Arial" w:cs="Arial"/>
                <w:color w:val="000000"/>
                <w:sz w:val="18"/>
                <w:szCs w:val="18"/>
                <w:lang w:val="en-US"/>
              </w:rPr>
            </w:pPr>
          </w:p>
        </w:tc>
        <w:tc>
          <w:tcPr>
            <w:tcW w:w="1920" w:type="dxa"/>
            <w:tcBorders>
              <w:top w:val="single" w:sz="8" w:space="0" w:color="808080"/>
              <w:left w:val="single" w:sz="8" w:space="0" w:color="808080"/>
              <w:bottom w:val="single" w:sz="4" w:space="0" w:color="808080"/>
              <w:right w:val="single" w:sz="8" w:space="0" w:color="808080"/>
            </w:tcBorders>
            <w:shd w:val="clear" w:color="auto" w:fill="FFFFFF"/>
            <w:vAlign w:val="center"/>
          </w:tcPr>
          <w:p w14:paraId="214855B6" w14:textId="77777777" w:rsidR="00E1738F" w:rsidRPr="00E1738F" w:rsidRDefault="00E1738F" w:rsidP="00BC5816">
            <w:pPr>
              <w:spacing w:line="480" w:lineRule="auto"/>
              <w:ind w:left="-10" w:right="-10"/>
              <w:jc w:val="center"/>
              <w:rPr>
                <w:rFonts w:ascii="Arial" w:hAnsi="Arial" w:cs="Arial"/>
                <w:color w:val="000000"/>
                <w:sz w:val="18"/>
                <w:szCs w:val="18"/>
                <w:lang w:val="en-US"/>
              </w:rPr>
            </w:pPr>
          </w:p>
        </w:tc>
        <w:tc>
          <w:tcPr>
            <w:tcW w:w="2080" w:type="dxa"/>
            <w:tcBorders>
              <w:top w:val="single" w:sz="8" w:space="0" w:color="808080"/>
              <w:left w:val="single" w:sz="8" w:space="0" w:color="808080"/>
              <w:bottom w:val="single" w:sz="4" w:space="0" w:color="808080"/>
              <w:right w:val="single" w:sz="8" w:space="0" w:color="808080"/>
            </w:tcBorders>
            <w:shd w:val="clear" w:color="auto" w:fill="FFFFFF"/>
            <w:vAlign w:val="center"/>
          </w:tcPr>
          <w:p w14:paraId="6F0CDC50" w14:textId="77777777" w:rsidR="00E1738F" w:rsidRPr="00E1738F" w:rsidRDefault="00E1738F" w:rsidP="00BC5816">
            <w:pPr>
              <w:spacing w:line="480" w:lineRule="auto"/>
              <w:ind w:left="-10" w:right="-10"/>
              <w:jc w:val="center"/>
              <w:rPr>
                <w:rFonts w:ascii="Arial" w:hAnsi="Arial" w:cs="Arial"/>
                <w:color w:val="000000"/>
                <w:sz w:val="18"/>
                <w:szCs w:val="18"/>
                <w:lang w:val="en-US"/>
              </w:rPr>
            </w:pPr>
          </w:p>
        </w:tc>
      </w:tr>
    </w:tbl>
    <w:p w14:paraId="5B7FB02B" w14:textId="77777777" w:rsidR="00E1738F" w:rsidRPr="00E1738F" w:rsidRDefault="00E1738F" w:rsidP="00BC5816">
      <w:pPr>
        <w:tabs>
          <w:tab w:val="left" w:pos="360"/>
        </w:tabs>
        <w:spacing w:line="480" w:lineRule="auto"/>
        <w:rPr>
          <w:rFonts w:ascii="Arial" w:hAnsi="Arial" w:cs="Arial"/>
          <w:sz w:val="18"/>
          <w:szCs w:val="18"/>
        </w:rPr>
      </w:pPr>
    </w:p>
    <w:p w14:paraId="4C9646C6" w14:textId="77777777" w:rsidR="00E1738F" w:rsidRPr="00946A09" w:rsidRDefault="00E1738F" w:rsidP="00BC5816">
      <w:pPr>
        <w:tabs>
          <w:tab w:val="left" w:pos="360"/>
        </w:tabs>
        <w:spacing w:after="0" w:line="480" w:lineRule="auto"/>
        <w:rPr>
          <w:rFonts w:ascii="Arial" w:hAnsi="Arial" w:cs="Arial"/>
          <w:sz w:val="20"/>
          <w:szCs w:val="20"/>
          <w:u w:val="single"/>
          <w:lang w:val="en-GB"/>
        </w:rPr>
      </w:pPr>
      <w:r w:rsidRPr="00E1738F">
        <w:rPr>
          <w:rFonts w:ascii="Arial" w:hAnsi="Arial" w:cs="Arial"/>
          <w:sz w:val="18"/>
          <w:szCs w:val="18"/>
          <w:u w:val="single"/>
          <w:lang w:val="en-GB"/>
        </w:rPr>
        <w:br w:type="page"/>
      </w:r>
      <w:r w:rsidRPr="00946A09">
        <w:rPr>
          <w:rFonts w:ascii="Arial" w:hAnsi="Arial" w:cs="Arial"/>
          <w:sz w:val="20"/>
          <w:szCs w:val="20"/>
          <w:u w:val="single"/>
          <w:lang w:val="en-GB"/>
        </w:rPr>
        <w:lastRenderedPageBreak/>
        <w:t xml:space="preserve">Preparative separation for </w:t>
      </w:r>
      <w:r w:rsidR="00132B72" w:rsidRPr="00946A09">
        <w:rPr>
          <w:rFonts w:ascii="Arial" w:hAnsi="Arial" w:cs="Arial"/>
          <w:sz w:val="20"/>
          <w:szCs w:val="20"/>
          <w:u w:val="single"/>
          <w:lang w:val="en-GB"/>
        </w:rPr>
        <w:t>(</w:t>
      </w:r>
      <w:r w:rsidR="00132B72" w:rsidRPr="00946A09">
        <w:rPr>
          <w:rFonts w:ascii="Arial" w:hAnsi="Arial" w:cs="Arial"/>
          <w:i/>
          <w:sz w:val="20"/>
          <w:szCs w:val="20"/>
          <w:u w:val="single"/>
          <w:lang w:val="en-GB"/>
        </w:rPr>
        <w:t>rac</w:t>
      </w:r>
      <w:r w:rsidR="00132B72" w:rsidRPr="00946A09">
        <w:rPr>
          <w:rFonts w:ascii="Arial" w:hAnsi="Arial" w:cs="Arial"/>
          <w:sz w:val="20"/>
          <w:szCs w:val="20"/>
          <w:u w:val="single"/>
          <w:lang w:val="en-GB"/>
        </w:rPr>
        <w:t>)-(bis)thiadiazole-[8]helicene</w:t>
      </w:r>
    </w:p>
    <w:p w14:paraId="3C25FC03"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lang w:val="en-GB"/>
        </w:rPr>
        <w:t>• Sample preparation: About 28 mg of compound are dissolved in 4 mL of dichloromethane.</w:t>
      </w:r>
    </w:p>
    <w:p w14:paraId="1841D004"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lang w:val="en-GB"/>
        </w:rPr>
        <w:t xml:space="preserve">• Chromatographic conditions: </w:t>
      </w:r>
      <w:r w:rsidRPr="00946A09">
        <w:rPr>
          <w:rFonts w:ascii="Arial" w:hAnsi="Arial" w:cs="Arial"/>
          <w:sz w:val="20"/>
          <w:szCs w:val="20"/>
          <w:lang w:val="en-US"/>
        </w:rPr>
        <w:t>Chiralpak IF</w:t>
      </w:r>
      <w:r w:rsidRPr="00946A09">
        <w:rPr>
          <w:rFonts w:ascii="Arial" w:hAnsi="Arial" w:cs="Arial"/>
          <w:sz w:val="20"/>
          <w:szCs w:val="20"/>
          <w:lang w:val="en-GB"/>
        </w:rPr>
        <w:t xml:space="preserve"> (250 x 10 mm), hexane / 2-PrOH / dichloromethane (80/10/10) as mobile phase, flow-rate = 5 mL/min, UV detection at 230 nm.</w:t>
      </w:r>
    </w:p>
    <w:p w14:paraId="2FD5E386"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lang w:val="en-GB"/>
        </w:rPr>
        <w:t xml:space="preserve">• Injections (stacked): 27 times 150 </w:t>
      </w:r>
      <w:r w:rsidRPr="00946A09">
        <w:rPr>
          <w:rFonts w:ascii="Symbol" w:hAnsi="Symbol" w:cs="Arial"/>
          <w:sz w:val="20"/>
          <w:szCs w:val="20"/>
          <w:lang w:val="en-GB"/>
        </w:rPr>
        <w:t></w:t>
      </w:r>
      <w:r w:rsidRPr="00946A09">
        <w:rPr>
          <w:rFonts w:ascii="Arial" w:hAnsi="Arial" w:cs="Arial"/>
          <w:sz w:val="20"/>
          <w:szCs w:val="20"/>
          <w:lang w:val="en-GB"/>
        </w:rPr>
        <w:t>L, every 8 minutes.</w:t>
      </w:r>
    </w:p>
    <w:p w14:paraId="3B865CC1"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lang w:val="en-GB"/>
        </w:rPr>
        <w:t xml:space="preserve">• First fraction: 7 mg of the first eluted with </w:t>
      </w:r>
      <w:r w:rsidRPr="00E41C2A">
        <w:rPr>
          <w:rFonts w:ascii="Arial" w:hAnsi="Arial" w:cs="Arial"/>
          <w:i/>
          <w:sz w:val="20"/>
          <w:szCs w:val="20"/>
          <w:lang w:val="en-GB"/>
        </w:rPr>
        <w:t>ee</w:t>
      </w:r>
      <w:r w:rsidRPr="00946A09">
        <w:rPr>
          <w:rFonts w:ascii="Arial" w:hAnsi="Arial" w:cs="Arial"/>
          <w:sz w:val="20"/>
          <w:szCs w:val="20"/>
          <w:lang w:val="en-GB"/>
        </w:rPr>
        <w:t xml:space="preserve"> &gt; 99.5%</w:t>
      </w:r>
    </w:p>
    <w:p w14:paraId="2CA1201F" w14:textId="77777777" w:rsidR="00E1738F" w:rsidRPr="00E1738F" w:rsidRDefault="00E1738F" w:rsidP="00BC5816">
      <w:pPr>
        <w:spacing w:after="0" w:line="480" w:lineRule="auto"/>
        <w:jc w:val="both"/>
        <w:rPr>
          <w:rFonts w:ascii="Arial" w:hAnsi="Arial" w:cs="Arial"/>
          <w:sz w:val="18"/>
          <w:szCs w:val="18"/>
          <w:lang w:val="en-GB"/>
        </w:rPr>
      </w:pPr>
      <w:r w:rsidRPr="00E1738F">
        <w:rPr>
          <w:rFonts w:ascii="Arial" w:hAnsi="Arial" w:cs="Arial"/>
          <w:noProof/>
          <w:sz w:val="18"/>
          <w:szCs w:val="18"/>
          <w:lang w:eastAsia="fr-FR"/>
        </w:rPr>
        <mc:AlternateContent>
          <mc:Choice Requires="wps">
            <w:drawing>
              <wp:anchor distT="0" distB="0" distL="114300" distR="114300" simplePos="0" relativeHeight="251661312" behindDoc="0" locked="0" layoutInCell="1" allowOverlap="1" wp14:anchorId="38C56F57" wp14:editId="094D394C">
                <wp:simplePos x="0" y="0"/>
                <wp:positionH relativeFrom="column">
                  <wp:posOffset>773730</wp:posOffset>
                </wp:positionH>
                <wp:positionV relativeFrom="paragraph">
                  <wp:posOffset>216187</wp:posOffset>
                </wp:positionV>
                <wp:extent cx="2085975" cy="733245"/>
                <wp:effectExtent l="0" t="0" r="28575" b="10160"/>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733245"/>
                        </a:xfrm>
                        <a:prstGeom prst="rect">
                          <a:avLst/>
                        </a:prstGeom>
                        <a:solidFill>
                          <a:srgbClr val="FFFFFF"/>
                        </a:solidFill>
                        <a:ln w="9525">
                          <a:solidFill>
                            <a:srgbClr val="000000"/>
                          </a:solidFill>
                          <a:miter lim="800000"/>
                          <a:headEnd/>
                          <a:tailEnd/>
                        </a:ln>
                      </wps:spPr>
                      <wps:txbx>
                        <w:txbxContent>
                          <w:p w14:paraId="1573768F" w14:textId="77777777" w:rsidR="00606F9C" w:rsidRPr="00F96456" w:rsidRDefault="00606F9C" w:rsidP="00E1738F">
                            <w:pPr>
                              <w:jc w:val="center"/>
                              <w:rPr>
                                <w:lang w:val="en-US"/>
                              </w:rPr>
                            </w:pPr>
                            <w:r>
                              <w:rPr>
                                <w:lang w:val="en-US"/>
                              </w:rPr>
                              <w:t>Chiralpak IF</w:t>
                            </w:r>
                          </w:p>
                          <w:p w14:paraId="09980CB1"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p w14:paraId="292B9361" w14:textId="77777777" w:rsidR="00606F9C" w:rsidRPr="00F96456" w:rsidRDefault="00606F9C" w:rsidP="00E1738F">
                            <w:pPr>
                              <w:jc w:val="center"/>
                              <w:rPr>
                                <w:lang w:val="en-US"/>
                              </w:rPr>
                            </w:pP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56F57" id="Zone de texte 9" o:spid="_x0000_s1027" type="#_x0000_t202" style="position:absolute;left:0;text-align:left;margin-left:60.9pt;margin-top:17pt;width:164.25pt;height:5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">
                <v:textbox inset="1.5mm,,1.5mm">
                  <w:txbxContent>
                    <w:p w14:paraId="1573768F" w14:textId="77777777" w:rsidR="00606F9C" w:rsidRPr="00F96456" w:rsidRDefault="00606F9C" w:rsidP="00E1738F">
                      <w:pPr>
                        <w:jc w:val="center"/>
                        <w:rPr>
                          <w:lang w:val="en-US"/>
                        </w:rPr>
                      </w:pPr>
                      <w:proofErr w:type="spellStart"/>
                      <w:r>
                        <w:rPr>
                          <w:lang w:val="en-US"/>
                        </w:rPr>
                        <w:t>Chiralpak</w:t>
                      </w:r>
                      <w:proofErr w:type="spellEnd"/>
                      <w:r>
                        <w:rPr>
                          <w:lang w:val="en-US"/>
                        </w:rPr>
                        <w:t xml:space="preserve"> IF</w:t>
                      </w:r>
                    </w:p>
                    <w:p w14:paraId="09980CB1"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p w14:paraId="292B9361" w14:textId="77777777" w:rsidR="00606F9C" w:rsidRPr="00F96456" w:rsidRDefault="00606F9C" w:rsidP="00E1738F">
                      <w:pPr>
                        <w:jc w:val="center"/>
                        <w:rPr>
                          <w:lang w:val="en-US"/>
                        </w:rPr>
                      </w:pPr>
                    </w:p>
                  </w:txbxContent>
                </v:textbox>
              </v:shape>
            </w:pict>
          </mc:Fallback>
        </mc:AlternateContent>
      </w:r>
      <w:r w:rsidRPr="00E1738F">
        <w:rPr>
          <w:rFonts w:ascii="Arial" w:hAnsi="Arial" w:cs="Arial"/>
          <w:noProof/>
          <w:sz w:val="18"/>
          <w:szCs w:val="18"/>
          <w:lang w:eastAsia="fr-FR"/>
        </w:rPr>
        <w:drawing>
          <wp:inline distT="0" distB="0" distL="0" distR="0" wp14:anchorId="729BC02B" wp14:editId="5C282E3A">
            <wp:extent cx="5753100" cy="15430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1543050"/>
                    </a:xfrm>
                    <a:prstGeom prst="rect">
                      <a:avLst/>
                    </a:prstGeom>
                    <a:noFill/>
                    <a:ln>
                      <a:noFill/>
                    </a:ln>
                  </pic:spPr>
                </pic:pic>
              </a:graphicData>
            </a:graphic>
          </wp:inline>
        </w:drawing>
      </w:r>
    </w:p>
    <w:p w14:paraId="3C5A0E18"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lang w:val="en-GB"/>
        </w:rPr>
        <w:t xml:space="preserve">• Second fraction: 6.9 mg of the second eluted with </w:t>
      </w:r>
      <w:r w:rsidRPr="00E41C2A">
        <w:rPr>
          <w:rFonts w:ascii="Arial" w:hAnsi="Arial" w:cs="Arial"/>
          <w:i/>
          <w:sz w:val="20"/>
          <w:szCs w:val="20"/>
          <w:lang w:val="en-GB"/>
        </w:rPr>
        <w:t>ee</w:t>
      </w:r>
      <w:r w:rsidRPr="00946A09">
        <w:rPr>
          <w:rFonts w:ascii="Arial" w:hAnsi="Arial" w:cs="Arial"/>
          <w:sz w:val="20"/>
          <w:szCs w:val="20"/>
          <w:lang w:val="en-GB"/>
        </w:rPr>
        <w:t xml:space="preserve"> &gt; 99.5 %</w:t>
      </w:r>
    </w:p>
    <w:p w14:paraId="65DB7779" w14:textId="77777777" w:rsidR="00E1738F" w:rsidRPr="00E1738F" w:rsidRDefault="00E1738F" w:rsidP="00BC5816">
      <w:pPr>
        <w:spacing w:after="0" w:line="480" w:lineRule="auto"/>
        <w:jc w:val="both"/>
        <w:rPr>
          <w:rFonts w:ascii="Arial" w:hAnsi="Arial" w:cs="Arial"/>
          <w:sz w:val="18"/>
          <w:szCs w:val="18"/>
          <w:lang w:val="en-GB"/>
        </w:rPr>
      </w:pPr>
      <w:r w:rsidRPr="00E1738F">
        <w:rPr>
          <w:rFonts w:ascii="Arial" w:hAnsi="Arial" w:cs="Arial"/>
          <w:noProof/>
          <w:sz w:val="18"/>
          <w:szCs w:val="18"/>
          <w:lang w:eastAsia="fr-FR"/>
        </w:rPr>
        <mc:AlternateContent>
          <mc:Choice Requires="wps">
            <w:drawing>
              <wp:anchor distT="0" distB="0" distL="114300" distR="114300" simplePos="0" relativeHeight="251662336" behindDoc="0" locked="0" layoutInCell="1" allowOverlap="1" wp14:anchorId="0C82439C" wp14:editId="7C6877A8">
                <wp:simplePos x="0" y="0"/>
                <wp:positionH relativeFrom="column">
                  <wp:posOffset>627080</wp:posOffset>
                </wp:positionH>
                <wp:positionV relativeFrom="paragraph">
                  <wp:posOffset>325826</wp:posOffset>
                </wp:positionV>
                <wp:extent cx="2085975" cy="724619"/>
                <wp:effectExtent l="0" t="0" r="28575" b="18415"/>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724619"/>
                        </a:xfrm>
                        <a:prstGeom prst="rect">
                          <a:avLst/>
                        </a:prstGeom>
                        <a:solidFill>
                          <a:srgbClr val="FFFFFF"/>
                        </a:solidFill>
                        <a:ln w="9525">
                          <a:solidFill>
                            <a:srgbClr val="000000"/>
                          </a:solidFill>
                          <a:miter lim="800000"/>
                          <a:headEnd/>
                          <a:tailEnd/>
                        </a:ln>
                      </wps:spPr>
                      <wps:txbx>
                        <w:txbxContent>
                          <w:p w14:paraId="304CD49F" w14:textId="77777777" w:rsidR="00606F9C" w:rsidRPr="00F96456" w:rsidRDefault="00606F9C" w:rsidP="00E1738F">
                            <w:pPr>
                              <w:jc w:val="center"/>
                              <w:rPr>
                                <w:lang w:val="en-US"/>
                              </w:rPr>
                            </w:pPr>
                            <w:r>
                              <w:rPr>
                                <w:lang w:val="en-US"/>
                              </w:rPr>
                              <w:t>Chiralpak IF</w:t>
                            </w:r>
                          </w:p>
                          <w:p w14:paraId="0E859A00"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p w14:paraId="3671BB5B" w14:textId="77777777" w:rsidR="00606F9C" w:rsidRPr="00F96456" w:rsidRDefault="00606F9C" w:rsidP="00E1738F">
                            <w:pPr>
                              <w:jc w:val="center"/>
                              <w:rPr>
                                <w:lang w:val="en-US"/>
                              </w:rPr>
                            </w:pP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2439C" id="Zone de texte 8" o:spid="_x0000_s1028" type="#_x0000_t202" style="position:absolute;left:0;text-align:left;margin-left:49.4pt;margin-top:25.65pt;width:164.25pt;height:5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">
                <v:textbox inset="1.5mm,,1.5mm">
                  <w:txbxContent>
                    <w:p w14:paraId="304CD49F" w14:textId="77777777" w:rsidR="00606F9C" w:rsidRPr="00F96456" w:rsidRDefault="00606F9C" w:rsidP="00E1738F">
                      <w:pPr>
                        <w:jc w:val="center"/>
                        <w:rPr>
                          <w:lang w:val="en-US"/>
                        </w:rPr>
                      </w:pPr>
                      <w:proofErr w:type="spellStart"/>
                      <w:r>
                        <w:rPr>
                          <w:lang w:val="en-US"/>
                        </w:rPr>
                        <w:t>Chiralpak</w:t>
                      </w:r>
                      <w:proofErr w:type="spellEnd"/>
                      <w:r>
                        <w:rPr>
                          <w:lang w:val="en-US"/>
                        </w:rPr>
                        <w:t xml:space="preserve"> IF</w:t>
                      </w:r>
                    </w:p>
                    <w:p w14:paraId="0E859A00" w14:textId="77777777" w:rsidR="00606F9C" w:rsidRPr="00F96456" w:rsidRDefault="00606F9C" w:rsidP="00E1738F">
                      <w:pPr>
                        <w:jc w:val="center"/>
                        <w:rPr>
                          <w:lang w:val="en-US"/>
                        </w:rPr>
                      </w:pPr>
                      <w:r>
                        <w:rPr>
                          <w:lang w:val="en-US"/>
                        </w:rPr>
                        <w:t>Heptane / 2-PrOH / dichloromethane</w:t>
                      </w:r>
                      <w:r w:rsidRPr="00F96456">
                        <w:rPr>
                          <w:lang w:val="en-US"/>
                        </w:rPr>
                        <w:t xml:space="preserve"> (</w:t>
                      </w:r>
                      <w:r>
                        <w:rPr>
                          <w:lang w:val="en-US"/>
                        </w:rPr>
                        <w:t>80/10/10</w:t>
                      </w:r>
                      <w:r w:rsidRPr="00F96456">
                        <w:rPr>
                          <w:lang w:val="en-US"/>
                        </w:rPr>
                        <w:t>)</w:t>
                      </w:r>
                    </w:p>
                    <w:p w14:paraId="3671BB5B" w14:textId="77777777" w:rsidR="00606F9C" w:rsidRPr="00F96456" w:rsidRDefault="00606F9C" w:rsidP="00E1738F">
                      <w:pPr>
                        <w:jc w:val="center"/>
                        <w:rPr>
                          <w:lang w:val="en-US"/>
                        </w:rPr>
                      </w:pPr>
                    </w:p>
                  </w:txbxContent>
                </v:textbox>
              </v:shape>
            </w:pict>
          </mc:Fallback>
        </mc:AlternateContent>
      </w:r>
      <w:r w:rsidRPr="00E1738F">
        <w:rPr>
          <w:rFonts w:ascii="Arial" w:hAnsi="Arial" w:cs="Arial"/>
          <w:noProof/>
          <w:sz w:val="18"/>
          <w:szCs w:val="18"/>
          <w:lang w:eastAsia="fr-FR"/>
        </w:rPr>
        <w:drawing>
          <wp:inline distT="0" distB="0" distL="0" distR="0" wp14:anchorId="4EC36CE1" wp14:editId="3A34CF87">
            <wp:extent cx="5753100" cy="15430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1543050"/>
                    </a:xfrm>
                    <a:prstGeom prst="rect">
                      <a:avLst/>
                    </a:prstGeom>
                    <a:noFill/>
                    <a:ln>
                      <a:noFill/>
                    </a:ln>
                  </pic:spPr>
                </pic:pic>
              </a:graphicData>
            </a:graphic>
          </wp:inline>
        </w:drawing>
      </w:r>
    </w:p>
    <w:p w14:paraId="59FF0914" w14:textId="2FD6677E" w:rsidR="00E1738F" w:rsidRPr="00E1738F" w:rsidRDefault="00E1738F" w:rsidP="00BC5816">
      <w:pPr>
        <w:spacing w:after="0" w:line="480" w:lineRule="auto"/>
        <w:jc w:val="both"/>
        <w:rPr>
          <w:rFonts w:ascii="Arial" w:hAnsi="Arial" w:cs="Arial"/>
          <w:sz w:val="18"/>
          <w:szCs w:val="18"/>
          <w:lang w:val="en-US"/>
        </w:rPr>
      </w:pPr>
    </w:p>
    <w:p w14:paraId="280C302A" w14:textId="77777777" w:rsidR="00E1738F" w:rsidRPr="00946A09" w:rsidRDefault="00E1738F" w:rsidP="00BC5816">
      <w:pPr>
        <w:spacing w:after="0" w:line="480" w:lineRule="auto"/>
        <w:jc w:val="both"/>
        <w:rPr>
          <w:rFonts w:ascii="Arial" w:hAnsi="Arial" w:cs="Arial"/>
          <w:sz w:val="20"/>
          <w:szCs w:val="20"/>
          <w:lang w:val="en-GB"/>
        </w:rPr>
      </w:pPr>
      <w:r w:rsidRPr="00946A09">
        <w:rPr>
          <w:rFonts w:ascii="Arial" w:hAnsi="Arial" w:cs="Arial"/>
          <w:sz w:val="20"/>
          <w:szCs w:val="20"/>
          <w:u w:val="single"/>
          <w:lang w:val="en-GB"/>
        </w:rPr>
        <w:t>Optical rotations</w:t>
      </w:r>
    </w:p>
    <w:p w14:paraId="76A0844F" w14:textId="6C3E42F7" w:rsidR="00E1738F" w:rsidRPr="00946A09" w:rsidRDefault="00E1738F" w:rsidP="00BC5816">
      <w:pPr>
        <w:spacing w:after="0" w:line="480" w:lineRule="auto"/>
        <w:jc w:val="both"/>
        <w:rPr>
          <w:rFonts w:ascii="Arial" w:hAnsi="Arial" w:cs="Arial"/>
          <w:color w:val="000000"/>
          <w:sz w:val="20"/>
          <w:szCs w:val="20"/>
          <w:lang w:val="en-US"/>
        </w:rPr>
      </w:pPr>
      <w:r w:rsidRPr="00946A09">
        <w:rPr>
          <w:rFonts w:ascii="Arial" w:hAnsi="Arial" w:cs="Arial"/>
          <w:color w:val="000000"/>
          <w:sz w:val="20"/>
          <w:szCs w:val="20"/>
          <w:lang w:val="en-US"/>
        </w:rPr>
        <w:t>Optical rotations were measured on a Jasco P-2000 polarimeter with a halogen lamp (589 nm, 578 nm and 546 nm), in a 10 cm cell, thermostated at 25</w:t>
      </w:r>
      <w:r w:rsidR="00EE4E5D">
        <w:rPr>
          <w:rFonts w:ascii="Arial" w:hAnsi="Arial" w:cs="Arial"/>
          <w:color w:val="000000"/>
          <w:sz w:val="20"/>
          <w:szCs w:val="20"/>
          <w:lang w:val="en-US"/>
        </w:rPr>
        <w:t xml:space="preserve"> </w:t>
      </w:r>
      <w:r w:rsidRPr="00946A09">
        <w:rPr>
          <w:rFonts w:ascii="Arial" w:hAnsi="Arial" w:cs="Arial"/>
          <w:color w:val="000000"/>
          <w:sz w:val="20"/>
          <w:szCs w:val="20"/>
          <w:lang w:val="en-US"/>
        </w:rPr>
        <w:t>°C with a Peltier controlled cell holder.</w:t>
      </w:r>
    </w:p>
    <w:tbl>
      <w:tblPr>
        <w:tblpPr w:leftFromText="141" w:rightFromText="141" w:vertAnchor="text" w:horzAnchor="margin" w:tblpY="120"/>
        <w:tblOverlap w:val="never"/>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9"/>
        <w:gridCol w:w="4021"/>
        <w:gridCol w:w="3965"/>
      </w:tblGrid>
      <w:tr w:rsidR="00E1738F" w:rsidRPr="00E1738F" w14:paraId="77BC73D3" w14:textId="77777777" w:rsidTr="00E1738F">
        <w:trPr>
          <w:trHeight w:val="841"/>
        </w:trPr>
        <w:tc>
          <w:tcPr>
            <w:tcW w:w="1149" w:type="dxa"/>
            <w:tcBorders>
              <w:top w:val="single" w:sz="4" w:space="0" w:color="auto"/>
              <w:left w:val="single" w:sz="4" w:space="0" w:color="auto"/>
              <w:bottom w:val="single" w:sz="4" w:space="0" w:color="auto"/>
              <w:right w:val="single" w:sz="4" w:space="0" w:color="auto"/>
            </w:tcBorders>
            <w:noWrap/>
            <w:vAlign w:val="center"/>
            <w:hideMark/>
          </w:tcPr>
          <w:p w14:paraId="0700CEBA" w14:textId="77777777" w:rsidR="00E1738F" w:rsidRPr="00E1738F" w:rsidRDefault="00E1738F" w:rsidP="00BC5816">
            <w:pPr>
              <w:spacing w:line="480" w:lineRule="auto"/>
              <w:jc w:val="center"/>
              <w:rPr>
                <w:rFonts w:ascii="Arial" w:hAnsi="Arial" w:cs="Arial"/>
                <w:sz w:val="18"/>
                <w:szCs w:val="18"/>
                <w:lang w:val="en-US"/>
              </w:rPr>
            </w:pPr>
            <w:r w:rsidRPr="00E1738F">
              <w:rPr>
                <w:rFonts w:ascii="Symbol" w:hAnsi="Symbol" w:cs="Arial"/>
                <w:sz w:val="18"/>
                <w:szCs w:val="18"/>
              </w:rPr>
              <w:t></w:t>
            </w:r>
            <w:r w:rsidRPr="00E1738F">
              <w:rPr>
                <w:rFonts w:ascii="Arial" w:hAnsi="Arial" w:cs="Arial"/>
                <w:sz w:val="18"/>
                <w:szCs w:val="18"/>
                <w:lang w:val="en-US"/>
              </w:rPr>
              <w:t xml:space="preserve"> (nm)</w:t>
            </w:r>
          </w:p>
        </w:tc>
        <w:tc>
          <w:tcPr>
            <w:tcW w:w="4021" w:type="dxa"/>
            <w:tcBorders>
              <w:top w:val="single" w:sz="4" w:space="0" w:color="auto"/>
              <w:left w:val="single" w:sz="4" w:space="0" w:color="auto"/>
              <w:bottom w:val="single" w:sz="4" w:space="0" w:color="auto"/>
              <w:right w:val="single" w:sz="4" w:space="0" w:color="auto"/>
            </w:tcBorders>
            <w:noWrap/>
            <w:vAlign w:val="center"/>
            <w:hideMark/>
          </w:tcPr>
          <w:p w14:paraId="45076B25" w14:textId="77777777" w:rsidR="00E1738F" w:rsidRPr="00E1738F" w:rsidRDefault="00E1738F" w:rsidP="00BC5816">
            <w:pPr>
              <w:spacing w:after="0" w:line="480" w:lineRule="auto"/>
              <w:jc w:val="center"/>
              <w:rPr>
                <w:rFonts w:ascii="Arial" w:hAnsi="Arial" w:cs="Arial"/>
                <w:sz w:val="18"/>
                <w:szCs w:val="18"/>
                <w:lang w:val="en-US"/>
              </w:rPr>
            </w:pPr>
            <w:r>
              <w:rPr>
                <w:rFonts w:ascii="Arial" w:hAnsi="Arial" w:cs="Arial"/>
                <w:i/>
                <w:sz w:val="18"/>
                <w:szCs w:val="18"/>
                <w:lang w:val="en-US"/>
              </w:rPr>
              <w:t xml:space="preserve">P </w:t>
            </w:r>
            <w:r>
              <w:rPr>
                <w:rFonts w:ascii="Arial" w:hAnsi="Arial" w:cs="Arial"/>
                <w:sz w:val="18"/>
                <w:szCs w:val="18"/>
                <w:lang w:val="en-US"/>
              </w:rPr>
              <w:t xml:space="preserve">enantiomer, </w:t>
            </w:r>
            <w:r w:rsidRPr="00E1738F">
              <w:rPr>
                <w:rFonts w:ascii="Arial" w:hAnsi="Arial" w:cs="Arial"/>
                <w:sz w:val="18"/>
                <w:szCs w:val="18"/>
                <w:lang w:val="en-US"/>
              </w:rPr>
              <w:t>first eluted on Chiralpak IF</w:t>
            </w:r>
          </w:p>
          <w:p w14:paraId="48A63F69" w14:textId="77777777" w:rsidR="00E1738F" w:rsidRPr="00E1738F" w:rsidRDefault="00E1738F" w:rsidP="00BC5816">
            <w:pPr>
              <w:spacing w:after="0" w:line="480" w:lineRule="auto"/>
              <w:jc w:val="center"/>
              <w:rPr>
                <w:rFonts w:ascii="Arial" w:hAnsi="Arial" w:cs="Arial"/>
                <w:sz w:val="18"/>
                <w:szCs w:val="18"/>
                <w:lang w:val="en-GB"/>
              </w:rPr>
            </w:pPr>
            <w:r>
              <w:rPr>
                <w:rFonts w:ascii="Symbol" w:hAnsi="Symbol" w:cs="Arial"/>
              </w:rPr>
              <w:t></w:t>
            </w:r>
            <w:r>
              <w:rPr>
                <w:rFonts w:ascii="Symbol" w:hAnsi="Symbol" w:cs="Arial"/>
              </w:rPr>
              <w:t></w:t>
            </w:r>
            <w:r>
              <w:rPr>
                <w:rFonts w:ascii="Symbol" w:hAnsi="Symbol" w:cs="Arial"/>
              </w:rPr>
              <w:t></w:t>
            </w:r>
            <w:r>
              <w:rPr>
                <w:rFonts w:ascii="Symbol" w:hAnsi="Symbol" w:cs="Arial"/>
                <w:vertAlign w:val="subscript"/>
              </w:rPr>
              <w:t></w:t>
            </w:r>
            <w:r w:rsidRPr="00E1738F">
              <w:rPr>
                <w:rFonts w:ascii="Arial" w:hAnsi="Arial" w:cs="Arial"/>
                <w:sz w:val="18"/>
                <w:szCs w:val="18"/>
                <w:vertAlign w:val="superscript"/>
                <w:lang w:val="en-GB"/>
              </w:rPr>
              <w:t>25</w:t>
            </w:r>
            <w:r w:rsidRPr="00E1738F">
              <w:rPr>
                <w:rFonts w:ascii="Arial" w:hAnsi="Arial" w:cs="Arial"/>
                <w:sz w:val="18"/>
                <w:szCs w:val="18"/>
                <w:lang w:val="en-GB"/>
              </w:rPr>
              <w:t xml:space="preserve"> (</w:t>
            </w:r>
            <w:bookmarkStart w:id="4" w:name="OLE_LINK2"/>
            <w:bookmarkStart w:id="5" w:name="OLE_LINK3"/>
            <w:r w:rsidRPr="00E1738F">
              <w:rPr>
                <w:rFonts w:ascii="Arial" w:hAnsi="Arial" w:cs="Arial"/>
                <w:sz w:val="18"/>
                <w:szCs w:val="18"/>
                <w:lang w:val="en-GB"/>
              </w:rPr>
              <w:t>CH</w:t>
            </w:r>
            <w:r w:rsidRPr="00E1738F">
              <w:rPr>
                <w:rFonts w:ascii="Arial" w:hAnsi="Arial" w:cs="Arial"/>
                <w:sz w:val="18"/>
                <w:szCs w:val="18"/>
                <w:vertAlign w:val="subscript"/>
                <w:lang w:val="en-GB"/>
              </w:rPr>
              <w:t>2</w:t>
            </w:r>
            <w:r w:rsidRPr="00E1738F">
              <w:rPr>
                <w:rFonts w:ascii="Arial" w:hAnsi="Arial" w:cs="Arial"/>
                <w:sz w:val="18"/>
                <w:szCs w:val="18"/>
                <w:lang w:val="en-GB"/>
              </w:rPr>
              <w:t>Cl</w:t>
            </w:r>
            <w:bookmarkEnd w:id="4"/>
            <w:bookmarkEnd w:id="5"/>
            <w:r w:rsidRPr="00E1738F">
              <w:rPr>
                <w:rFonts w:ascii="Arial" w:hAnsi="Arial" w:cs="Arial"/>
                <w:sz w:val="18"/>
                <w:szCs w:val="18"/>
                <w:vertAlign w:val="subscript"/>
                <w:lang w:val="en-GB"/>
              </w:rPr>
              <w:t>2</w:t>
            </w:r>
            <w:r w:rsidRPr="00E1738F">
              <w:rPr>
                <w:rFonts w:ascii="Arial" w:hAnsi="Arial" w:cs="Arial"/>
                <w:sz w:val="18"/>
                <w:szCs w:val="18"/>
                <w:lang w:val="en-GB"/>
              </w:rPr>
              <w:t>,</w:t>
            </w:r>
            <w:r w:rsidRPr="00E1738F">
              <w:rPr>
                <w:rFonts w:ascii="Arial" w:hAnsi="Arial" w:cs="Arial"/>
                <w:sz w:val="18"/>
                <w:szCs w:val="18"/>
                <w:lang w:val="en-US"/>
              </w:rPr>
              <w:t xml:space="preserve"> c =0.01</w:t>
            </w:r>
            <w:r w:rsidRPr="00E1738F">
              <w:rPr>
                <w:rFonts w:ascii="Arial" w:hAnsi="Arial" w:cs="Arial"/>
                <w:sz w:val="18"/>
                <w:szCs w:val="18"/>
                <w:lang w:val="en-GB"/>
              </w:rPr>
              <w:t>)</w:t>
            </w:r>
          </w:p>
        </w:tc>
        <w:tc>
          <w:tcPr>
            <w:tcW w:w="3965" w:type="dxa"/>
            <w:tcBorders>
              <w:top w:val="single" w:sz="4" w:space="0" w:color="auto"/>
              <w:left w:val="single" w:sz="4" w:space="0" w:color="auto"/>
              <w:bottom w:val="single" w:sz="4" w:space="0" w:color="auto"/>
              <w:right w:val="single" w:sz="4" w:space="0" w:color="auto"/>
            </w:tcBorders>
            <w:vAlign w:val="center"/>
            <w:hideMark/>
          </w:tcPr>
          <w:p w14:paraId="2CDB783C" w14:textId="77777777" w:rsidR="00E1738F" w:rsidRPr="00E1738F" w:rsidRDefault="00E1738F" w:rsidP="00BC5816">
            <w:pPr>
              <w:spacing w:after="0" w:line="480" w:lineRule="auto"/>
              <w:jc w:val="center"/>
              <w:rPr>
                <w:rFonts w:ascii="Arial" w:hAnsi="Arial" w:cs="Arial"/>
                <w:sz w:val="18"/>
                <w:szCs w:val="18"/>
                <w:lang w:val="en-US"/>
              </w:rPr>
            </w:pPr>
            <w:r>
              <w:rPr>
                <w:rFonts w:ascii="Arial" w:hAnsi="Arial" w:cs="Arial"/>
                <w:i/>
                <w:sz w:val="18"/>
                <w:szCs w:val="18"/>
                <w:lang w:val="en-US"/>
              </w:rPr>
              <w:t>M</w:t>
            </w:r>
            <w:r>
              <w:rPr>
                <w:rFonts w:ascii="Arial" w:hAnsi="Arial" w:cs="Arial"/>
                <w:sz w:val="18"/>
                <w:szCs w:val="18"/>
                <w:lang w:val="en-US"/>
              </w:rPr>
              <w:t xml:space="preserve"> enantiomer, </w:t>
            </w:r>
            <w:r w:rsidRPr="00E1738F">
              <w:rPr>
                <w:rFonts w:ascii="Arial" w:hAnsi="Arial" w:cs="Arial"/>
                <w:sz w:val="18"/>
                <w:szCs w:val="18"/>
                <w:lang w:val="en-US"/>
              </w:rPr>
              <w:t>second eluted on</w:t>
            </w:r>
            <w:r w:rsidRPr="00E1738F">
              <w:rPr>
                <w:rFonts w:ascii="Arial" w:hAnsi="Arial" w:cs="Arial"/>
                <w:sz w:val="18"/>
                <w:szCs w:val="18"/>
                <w:lang w:val="en-GB"/>
              </w:rPr>
              <w:t xml:space="preserve"> </w:t>
            </w:r>
            <w:r w:rsidRPr="00E1738F">
              <w:rPr>
                <w:rFonts w:ascii="Arial" w:hAnsi="Arial" w:cs="Arial"/>
                <w:sz w:val="18"/>
                <w:szCs w:val="18"/>
                <w:lang w:val="en-US"/>
              </w:rPr>
              <w:t>Chiralpak IF</w:t>
            </w:r>
          </w:p>
          <w:p w14:paraId="7AA06E82" w14:textId="77777777" w:rsidR="00E1738F" w:rsidRPr="00E1738F" w:rsidRDefault="00E1738F" w:rsidP="00BC5816">
            <w:pPr>
              <w:spacing w:after="0" w:line="480" w:lineRule="auto"/>
              <w:jc w:val="center"/>
              <w:rPr>
                <w:rFonts w:ascii="Arial" w:hAnsi="Arial" w:cs="Arial"/>
                <w:sz w:val="18"/>
                <w:szCs w:val="18"/>
                <w:lang w:val="en-US"/>
              </w:rPr>
            </w:pPr>
            <w:r>
              <w:rPr>
                <w:rFonts w:ascii="Symbol" w:hAnsi="Symbol" w:cs="Arial"/>
              </w:rPr>
              <w:t></w:t>
            </w:r>
            <w:r>
              <w:rPr>
                <w:rFonts w:ascii="Symbol" w:hAnsi="Symbol" w:cs="Arial"/>
              </w:rPr>
              <w:t></w:t>
            </w:r>
            <w:r>
              <w:rPr>
                <w:rFonts w:ascii="Symbol" w:hAnsi="Symbol" w:cs="Arial"/>
              </w:rPr>
              <w:t></w:t>
            </w:r>
            <w:r>
              <w:rPr>
                <w:rFonts w:ascii="Symbol" w:hAnsi="Symbol" w:cs="Arial"/>
                <w:vertAlign w:val="subscript"/>
              </w:rPr>
              <w:t></w:t>
            </w:r>
            <w:r w:rsidRPr="00E1738F">
              <w:rPr>
                <w:rFonts w:ascii="Arial" w:hAnsi="Arial" w:cs="Arial"/>
                <w:sz w:val="18"/>
                <w:szCs w:val="18"/>
                <w:vertAlign w:val="superscript"/>
                <w:lang w:val="en-GB"/>
              </w:rPr>
              <w:t>25</w:t>
            </w:r>
            <w:r w:rsidRPr="00E1738F">
              <w:rPr>
                <w:rFonts w:ascii="Arial" w:hAnsi="Arial" w:cs="Arial"/>
                <w:sz w:val="18"/>
                <w:szCs w:val="18"/>
                <w:lang w:val="en-GB"/>
              </w:rPr>
              <w:t xml:space="preserve"> (CH</w:t>
            </w:r>
            <w:r w:rsidRPr="00E1738F">
              <w:rPr>
                <w:rFonts w:ascii="Arial" w:hAnsi="Arial" w:cs="Arial"/>
                <w:sz w:val="18"/>
                <w:szCs w:val="18"/>
                <w:vertAlign w:val="subscript"/>
                <w:lang w:val="en-GB"/>
              </w:rPr>
              <w:t>2</w:t>
            </w:r>
            <w:r w:rsidRPr="00E1738F">
              <w:rPr>
                <w:rFonts w:ascii="Arial" w:hAnsi="Arial" w:cs="Arial"/>
                <w:sz w:val="18"/>
                <w:szCs w:val="18"/>
                <w:lang w:val="en-GB"/>
              </w:rPr>
              <w:t>Cl</w:t>
            </w:r>
            <w:r w:rsidRPr="00E1738F">
              <w:rPr>
                <w:rFonts w:ascii="Arial" w:hAnsi="Arial" w:cs="Arial"/>
                <w:sz w:val="18"/>
                <w:szCs w:val="18"/>
                <w:vertAlign w:val="subscript"/>
                <w:lang w:val="en-GB"/>
              </w:rPr>
              <w:t>2</w:t>
            </w:r>
            <w:r w:rsidRPr="00E1738F">
              <w:rPr>
                <w:rFonts w:ascii="Arial" w:hAnsi="Arial" w:cs="Arial"/>
                <w:sz w:val="18"/>
                <w:szCs w:val="18"/>
                <w:lang w:val="en-GB"/>
              </w:rPr>
              <w:t>,</w:t>
            </w:r>
            <w:r w:rsidRPr="00E1738F">
              <w:rPr>
                <w:rFonts w:ascii="Arial" w:hAnsi="Arial" w:cs="Arial"/>
                <w:sz w:val="18"/>
                <w:szCs w:val="18"/>
                <w:lang w:val="en-US"/>
              </w:rPr>
              <w:t xml:space="preserve"> c =0.01</w:t>
            </w:r>
            <w:r w:rsidRPr="00E1738F">
              <w:rPr>
                <w:rFonts w:ascii="Arial" w:hAnsi="Arial" w:cs="Arial"/>
                <w:sz w:val="18"/>
                <w:szCs w:val="18"/>
                <w:lang w:val="en-GB"/>
              </w:rPr>
              <w:t>)</w:t>
            </w:r>
          </w:p>
        </w:tc>
      </w:tr>
      <w:tr w:rsidR="00E1738F" w:rsidRPr="00E1738F" w14:paraId="2D3DD168" w14:textId="77777777" w:rsidTr="009F5044">
        <w:trPr>
          <w:trHeight w:val="312"/>
        </w:trPr>
        <w:tc>
          <w:tcPr>
            <w:tcW w:w="1149" w:type="dxa"/>
            <w:tcBorders>
              <w:top w:val="single" w:sz="4" w:space="0" w:color="auto"/>
              <w:left w:val="single" w:sz="4" w:space="0" w:color="auto"/>
              <w:bottom w:val="single" w:sz="4" w:space="0" w:color="auto"/>
              <w:right w:val="single" w:sz="4" w:space="0" w:color="auto"/>
            </w:tcBorders>
            <w:noWrap/>
            <w:vAlign w:val="center"/>
            <w:hideMark/>
          </w:tcPr>
          <w:p w14:paraId="13B45693" w14:textId="77777777" w:rsidR="00E1738F" w:rsidRPr="00E1738F" w:rsidRDefault="00E1738F" w:rsidP="00BC5816">
            <w:pPr>
              <w:spacing w:line="480" w:lineRule="auto"/>
              <w:jc w:val="center"/>
              <w:rPr>
                <w:rFonts w:ascii="Arial" w:hAnsi="Arial" w:cs="Arial"/>
                <w:sz w:val="18"/>
                <w:szCs w:val="18"/>
                <w:lang w:val="en-US"/>
              </w:rPr>
            </w:pPr>
            <w:r w:rsidRPr="00E1738F">
              <w:rPr>
                <w:rFonts w:ascii="Arial" w:hAnsi="Arial" w:cs="Arial"/>
                <w:sz w:val="18"/>
                <w:szCs w:val="18"/>
                <w:lang w:val="en-US"/>
              </w:rPr>
              <w:t>589</w:t>
            </w:r>
          </w:p>
        </w:tc>
        <w:tc>
          <w:tcPr>
            <w:tcW w:w="4021" w:type="dxa"/>
            <w:tcBorders>
              <w:top w:val="single" w:sz="4" w:space="0" w:color="auto"/>
              <w:left w:val="single" w:sz="4" w:space="0" w:color="auto"/>
              <w:bottom w:val="single" w:sz="4" w:space="0" w:color="auto"/>
              <w:right w:val="single" w:sz="4" w:space="0" w:color="auto"/>
            </w:tcBorders>
            <w:noWrap/>
            <w:vAlign w:val="center"/>
          </w:tcPr>
          <w:p w14:paraId="0869EEB1"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+ 8100</w:t>
            </w:r>
          </w:p>
        </w:tc>
        <w:tc>
          <w:tcPr>
            <w:tcW w:w="3965" w:type="dxa"/>
            <w:tcBorders>
              <w:top w:val="single" w:sz="4" w:space="0" w:color="auto"/>
              <w:left w:val="single" w:sz="4" w:space="0" w:color="auto"/>
              <w:bottom w:val="single" w:sz="4" w:space="0" w:color="auto"/>
              <w:right w:val="single" w:sz="4" w:space="0" w:color="auto"/>
            </w:tcBorders>
          </w:tcPr>
          <w:p w14:paraId="62F6B2FF"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- 8100</w:t>
            </w:r>
          </w:p>
        </w:tc>
      </w:tr>
      <w:tr w:rsidR="00E1738F" w:rsidRPr="00E1738F" w14:paraId="4E421136" w14:textId="77777777" w:rsidTr="009F5044">
        <w:trPr>
          <w:trHeight w:val="312"/>
        </w:trPr>
        <w:tc>
          <w:tcPr>
            <w:tcW w:w="1149" w:type="dxa"/>
            <w:tcBorders>
              <w:top w:val="single" w:sz="4" w:space="0" w:color="auto"/>
              <w:left w:val="single" w:sz="4" w:space="0" w:color="auto"/>
              <w:bottom w:val="single" w:sz="4" w:space="0" w:color="auto"/>
              <w:right w:val="single" w:sz="4" w:space="0" w:color="auto"/>
            </w:tcBorders>
            <w:noWrap/>
            <w:vAlign w:val="center"/>
            <w:hideMark/>
          </w:tcPr>
          <w:p w14:paraId="3797446B"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578</w:t>
            </w:r>
          </w:p>
        </w:tc>
        <w:tc>
          <w:tcPr>
            <w:tcW w:w="4021" w:type="dxa"/>
            <w:tcBorders>
              <w:top w:val="single" w:sz="4" w:space="0" w:color="auto"/>
              <w:left w:val="single" w:sz="4" w:space="0" w:color="auto"/>
              <w:bottom w:val="single" w:sz="4" w:space="0" w:color="auto"/>
              <w:right w:val="single" w:sz="4" w:space="0" w:color="auto"/>
            </w:tcBorders>
            <w:noWrap/>
            <w:vAlign w:val="center"/>
          </w:tcPr>
          <w:p w14:paraId="41289B35"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+ 8900</w:t>
            </w:r>
          </w:p>
        </w:tc>
        <w:tc>
          <w:tcPr>
            <w:tcW w:w="3965" w:type="dxa"/>
            <w:tcBorders>
              <w:top w:val="single" w:sz="4" w:space="0" w:color="auto"/>
              <w:left w:val="single" w:sz="4" w:space="0" w:color="auto"/>
              <w:bottom w:val="single" w:sz="4" w:space="0" w:color="auto"/>
              <w:right w:val="single" w:sz="4" w:space="0" w:color="auto"/>
            </w:tcBorders>
          </w:tcPr>
          <w:p w14:paraId="4DD70E07"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- 8900</w:t>
            </w:r>
          </w:p>
        </w:tc>
      </w:tr>
      <w:tr w:rsidR="00E1738F" w:rsidRPr="00E1738F" w14:paraId="30A8A970" w14:textId="77777777" w:rsidTr="009F5044">
        <w:trPr>
          <w:trHeight w:val="312"/>
        </w:trPr>
        <w:tc>
          <w:tcPr>
            <w:tcW w:w="1149" w:type="dxa"/>
            <w:tcBorders>
              <w:top w:val="single" w:sz="4" w:space="0" w:color="auto"/>
              <w:left w:val="single" w:sz="4" w:space="0" w:color="auto"/>
              <w:bottom w:val="single" w:sz="4" w:space="0" w:color="auto"/>
              <w:right w:val="single" w:sz="4" w:space="0" w:color="auto"/>
            </w:tcBorders>
            <w:noWrap/>
            <w:vAlign w:val="center"/>
            <w:hideMark/>
          </w:tcPr>
          <w:p w14:paraId="579B2952"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546</w:t>
            </w:r>
          </w:p>
        </w:tc>
        <w:tc>
          <w:tcPr>
            <w:tcW w:w="4021" w:type="dxa"/>
            <w:tcBorders>
              <w:top w:val="single" w:sz="4" w:space="0" w:color="auto"/>
              <w:left w:val="single" w:sz="4" w:space="0" w:color="auto"/>
              <w:bottom w:val="single" w:sz="4" w:space="0" w:color="auto"/>
              <w:right w:val="single" w:sz="4" w:space="0" w:color="auto"/>
            </w:tcBorders>
            <w:noWrap/>
            <w:vAlign w:val="center"/>
          </w:tcPr>
          <w:p w14:paraId="768D0D6C"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+ 12600</w:t>
            </w:r>
          </w:p>
        </w:tc>
        <w:tc>
          <w:tcPr>
            <w:tcW w:w="3965" w:type="dxa"/>
            <w:tcBorders>
              <w:top w:val="single" w:sz="4" w:space="0" w:color="auto"/>
              <w:left w:val="single" w:sz="4" w:space="0" w:color="auto"/>
              <w:bottom w:val="single" w:sz="4" w:space="0" w:color="auto"/>
              <w:right w:val="single" w:sz="4" w:space="0" w:color="auto"/>
            </w:tcBorders>
          </w:tcPr>
          <w:p w14:paraId="1C48D1E3" w14:textId="77777777" w:rsidR="00E1738F" w:rsidRPr="00E1738F" w:rsidRDefault="00E1738F" w:rsidP="00BC5816">
            <w:pPr>
              <w:spacing w:line="480" w:lineRule="auto"/>
              <w:jc w:val="center"/>
              <w:rPr>
                <w:rFonts w:ascii="Arial" w:hAnsi="Arial" w:cs="Arial"/>
                <w:sz w:val="18"/>
                <w:szCs w:val="18"/>
              </w:rPr>
            </w:pPr>
            <w:r w:rsidRPr="00E1738F">
              <w:rPr>
                <w:rFonts w:ascii="Arial" w:hAnsi="Arial" w:cs="Arial"/>
                <w:sz w:val="18"/>
                <w:szCs w:val="18"/>
              </w:rPr>
              <w:t>- 12600</w:t>
            </w:r>
          </w:p>
        </w:tc>
      </w:tr>
    </w:tbl>
    <w:p w14:paraId="27936233" w14:textId="77777777" w:rsidR="00A126C2" w:rsidRDefault="00A126C2" w:rsidP="00BC5816">
      <w:pPr>
        <w:spacing w:line="480" w:lineRule="auto"/>
        <w:jc w:val="both"/>
        <w:rPr>
          <w:rFonts w:ascii="Arial" w:hAnsi="Arial" w:cs="Arial"/>
          <w:b/>
          <w:sz w:val="20"/>
          <w:szCs w:val="20"/>
          <w:u w:val="single"/>
          <w:lang w:val="en-GB"/>
        </w:rPr>
      </w:pPr>
    </w:p>
    <w:p w14:paraId="2953CC8A" w14:textId="52F6058B" w:rsidR="00E1738F" w:rsidRPr="00946A09" w:rsidRDefault="00E1738F" w:rsidP="00BC5816">
      <w:pPr>
        <w:spacing w:line="480" w:lineRule="auto"/>
        <w:jc w:val="both"/>
        <w:rPr>
          <w:rFonts w:ascii="Arial" w:hAnsi="Arial" w:cs="Arial"/>
          <w:b/>
          <w:sz w:val="20"/>
          <w:szCs w:val="20"/>
          <w:u w:val="single"/>
          <w:lang w:val="en-GB"/>
        </w:rPr>
      </w:pPr>
      <w:r w:rsidRPr="00946A09">
        <w:rPr>
          <w:rFonts w:ascii="Arial" w:hAnsi="Arial" w:cs="Arial"/>
          <w:b/>
          <w:sz w:val="20"/>
          <w:szCs w:val="20"/>
          <w:u w:val="single"/>
          <w:lang w:val="en-GB"/>
        </w:rPr>
        <w:lastRenderedPageBreak/>
        <w:t>Electronic Circular Dichroism</w:t>
      </w:r>
    </w:p>
    <w:p w14:paraId="0EDA887A" w14:textId="64E30905" w:rsidR="00E1738F" w:rsidRPr="00946A09" w:rsidRDefault="00E1738F" w:rsidP="00BC5816">
      <w:pPr>
        <w:spacing w:line="480" w:lineRule="auto"/>
        <w:jc w:val="both"/>
        <w:rPr>
          <w:rFonts w:ascii="Arial" w:hAnsi="Arial" w:cs="Arial"/>
          <w:sz w:val="20"/>
          <w:szCs w:val="20"/>
          <w:lang w:val="en-GB"/>
        </w:rPr>
      </w:pPr>
      <w:r w:rsidRPr="00946A09">
        <w:rPr>
          <w:rFonts w:ascii="Arial" w:hAnsi="Arial" w:cs="Arial"/>
          <w:sz w:val="20"/>
          <w:szCs w:val="20"/>
          <w:lang w:val="en-GB"/>
        </w:rPr>
        <w:t>ECD and UV spectra were measured on a JASCO J-815 spectrometer equipped with a JASCO Peltier cell holder PTC-423 to maintain the temperature at 25.0 ± 0.2</w:t>
      </w:r>
      <w:r w:rsidR="00EE4E5D">
        <w:rPr>
          <w:rFonts w:ascii="Arial" w:hAnsi="Arial" w:cs="Arial"/>
          <w:sz w:val="20"/>
          <w:szCs w:val="20"/>
          <w:lang w:val="en-GB"/>
        </w:rPr>
        <w:t xml:space="preserve"> </w:t>
      </w:r>
      <w:r w:rsidRPr="00946A09">
        <w:rPr>
          <w:rFonts w:ascii="Arial" w:hAnsi="Arial" w:cs="Arial"/>
          <w:sz w:val="20"/>
          <w:szCs w:val="20"/>
          <w:lang w:val="en-GB"/>
        </w:rPr>
        <w:t>°C. A CD quartz cell of 1 mm of optical pathlength was used. The CD spectrometer was purged with nitrogen before recording each spectrum, which was baseline subtracted.</w:t>
      </w:r>
    </w:p>
    <w:p w14:paraId="6C6187A4" w14:textId="2199D47D" w:rsidR="00E1738F" w:rsidRPr="00946A09" w:rsidRDefault="00E1738F" w:rsidP="00BC5816">
      <w:pPr>
        <w:spacing w:line="480" w:lineRule="auto"/>
        <w:jc w:val="both"/>
        <w:rPr>
          <w:rFonts w:ascii="Arial" w:hAnsi="Arial" w:cs="Arial"/>
          <w:sz w:val="20"/>
          <w:szCs w:val="20"/>
          <w:lang w:val="en-GB"/>
        </w:rPr>
      </w:pPr>
      <w:r w:rsidRPr="00946A09">
        <w:rPr>
          <w:rFonts w:ascii="Arial" w:hAnsi="Arial" w:cs="Arial"/>
          <w:sz w:val="20"/>
          <w:szCs w:val="20"/>
          <w:lang w:val="en-GB"/>
        </w:rPr>
        <w:t>The baseline was always measured for the same solvent and in the same cell as the samples.</w:t>
      </w:r>
      <w:r w:rsidR="00946A09">
        <w:rPr>
          <w:rFonts w:ascii="Arial" w:hAnsi="Arial" w:cs="Arial"/>
          <w:sz w:val="20"/>
          <w:szCs w:val="20"/>
          <w:lang w:val="en-GB"/>
        </w:rPr>
        <w:t xml:space="preserve"> </w:t>
      </w:r>
      <w:r w:rsidRPr="00946A09">
        <w:rPr>
          <w:rFonts w:ascii="Arial" w:hAnsi="Arial" w:cs="Arial"/>
          <w:sz w:val="20"/>
          <w:szCs w:val="20"/>
          <w:lang w:val="en-GB"/>
        </w:rPr>
        <w:t>The spectra are presented without smoothing and further data processing.</w:t>
      </w:r>
      <w:r w:rsidR="00946A09">
        <w:rPr>
          <w:rFonts w:ascii="Arial" w:hAnsi="Arial" w:cs="Arial"/>
          <w:sz w:val="20"/>
          <w:szCs w:val="20"/>
          <w:lang w:val="en-GB"/>
        </w:rPr>
        <w:t xml:space="preserve"> </w:t>
      </w:r>
      <w:r w:rsidRPr="00946A09">
        <w:rPr>
          <w:rFonts w:ascii="Arial" w:hAnsi="Arial" w:cs="Arial"/>
          <w:i/>
          <w:sz w:val="20"/>
          <w:szCs w:val="20"/>
          <w:lang w:val="en-GB"/>
        </w:rPr>
        <w:t>P</w:t>
      </w:r>
      <w:r w:rsidRPr="00946A09">
        <w:rPr>
          <w:rFonts w:ascii="Arial" w:hAnsi="Arial" w:cs="Arial"/>
          <w:sz w:val="20"/>
          <w:szCs w:val="20"/>
          <w:lang w:val="en-GB"/>
        </w:rPr>
        <w:t xml:space="preserve"> enantiomer, first eluted on </w:t>
      </w:r>
      <w:r w:rsidRPr="00946A09">
        <w:rPr>
          <w:rFonts w:ascii="Arial" w:hAnsi="Arial" w:cs="Arial"/>
          <w:sz w:val="20"/>
          <w:szCs w:val="20"/>
          <w:lang w:val="en-US"/>
        </w:rPr>
        <w:t>Chiralpak IF</w:t>
      </w:r>
      <w:r w:rsidRPr="00946A09">
        <w:rPr>
          <w:rFonts w:ascii="Arial" w:hAnsi="Arial" w:cs="Arial"/>
          <w:sz w:val="20"/>
          <w:szCs w:val="20"/>
          <w:lang w:val="en-GB"/>
        </w:rPr>
        <w:t>: green solid line, concentration = 0.210 mmol.L</w:t>
      </w:r>
      <w:r w:rsidRPr="00946A09">
        <w:rPr>
          <w:rFonts w:ascii="Arial" w:hAnsi="Arial" w:cs="Arial"/>
          <w:sz w:val="20"/>
          <w:szCs w:val="20"/>
          <w:vertAlign w:val="superscript"/>
          <w:lang w:val="en-GB"/>
        </w:rPr>
        <w:t>-1</w:t>
      </w:r>
      <w:r w:rsidRPr="00946A09">
        <w:rPr>
          <w:rFonts w:ascii="Arial" w:hAnsi="Arial" w:cs="Arial"/>
          <w:sz w:val="20"/>
          <w:szCs w:val="20"/>
          <w:lang w:val="en-GB"/>
        </w:rPr>
        <w:t xml:space="preserve"> in acetonitrile.</w:t>
      </w:r>
      <w:r w:rsidR="00946A09">
        <w:rPr>
          <w:rFonts w:ascii="Arial" w:hAnsi="Arial" w:cs="Arial"/>
          <w:sz w:val="20"/>
          <w:szCs w:val="20"/>
          <w:lang w:val="en-GB"/>
        </w:rPr>
        <w:t xml:space="preserve"> </w:t>
      </w:r>
      <w:r w:rsidRPr="00946A09">
        <w:rPr>
          <w:rFonts w:ascii="Arial" w:hAnsi="Arial" w:cs="Arial"/>
          <w:i/>
          <w:sz w:val="20"/>
          <w:szCs w:val="20"/>
          <w:lang w:val="en-GB"/>
        </w:rPr>
        <w:t>M</w:t>
      </w:r>
      <w:r w:rsidRPr="00946A09">
        <w:rPr>
          <w:rFonts w:ascii="Arial" w:hAnsi="Arial" w:cs="Arial"/>
          <w:sz w:val="20"/>
          <w:szCs w:val="20"/>
          <w:lang w:val="en-GB"/>
        </w:rPr>
        <w:t xml:space="preserve"> enantiomer, second eluted on </w:t>
      </w:r>
      <w:r w:rsidRPr="00946A09">
        <w:rPr>
          <w:rFonts w:ascii="Arial" w:hAnsi="Arial" w:cs="Arial"/>
          <w:sz w:val="20"/>
          <w:szCs w:val="20"/>
          <w:lang w:val="en-US"/>
        </w:rPr>
        <w:t>Chiralpak IF</w:t>
      </w:r>
      <w:r w:rsidRPr="00946A09">
        <w:rPr>
          <w:rFonts w:ascii="Arial" w:hAnsi="Arial" w:cs="Arial"/>
          <w:sz w:val="20"/>
          <w:szCs w:val="20"/>
          <w:lang w:val="en-GB"/>
        </w:rPr>
        <w:t>: red dotted line, concentration = 0.216 mmol.L</w:t>
      </w:r>
      <w:r w:rsidRPr="00946A09">
        <w:rPr>
          <w:rFonts w:ascii="Arial" w:hAnsi="Arial" w:cs="Arial"/>
          <w:sz w:val="20"/>
          <w:szCs w:val="20"/>
          <w:vertAlign w:val="superscript"/>
          <w:lang w:val="en-GB"/>
        </w:rPr>
        <w:t>-1</w:t>
      </w:r>
      <w:r w:rsidRPr="00946A09">
        <w:rPr>
          <w:rFonts w:ascii="Arial" w:hAnsi="Arial" w:cs="Arial"/>
          <w:sz w:val="20"/>
          <w:szCs w:val="20"/>
          <w:lang w:val="en-GB"/>
        </w:rPr>
        <w:t xml:space="preserve"> in acetonitrile.</w:t>
      </w:r>
      <w:r w:rsidR="00946A09">
        <w:rPr>
          <w:rFonts w:ascii="Arial" w:hAnsi="Arial" w:cs="Arial"/>
          <w:sz w:val="20"/>
          <w:szCs w:val="20"/>
          <w:lang w:val="en-GB"/>
        </w:rPr>
        <w:t xml:space="preserve"> </w:t>
      </w:r>
      <w:r w:rsidRPr="00946A09">
        <w:rPr>
          <w:rFonts w:ascii="Arial" w:hAnsi="Arial" w:cs="Arial"/>
          <w:sz w:val="20"/>
          <w:szCs w:val="20"/>
          <w:lang w:val="en-GB"/>
        </w:rPr>
        <w:t xml:space="preserve">Acquisition parameters: 0.1 nm as intervals, scanning speed 50 nm/min, band width 2 nm, </w:t>
      </w:r>
      <w:r w:rsidR="00132B72" w:rsidRPr="00946A09">
        <w:rPr>
          <w:rFonts w:ascii="Arial" w:hAnsi="Arial" w:cs="Arial"/>
          <w:sz w:val="20"/>
          <w:szCs w:val="20"/>
          <w:lang w:val="en-GB"/>
        </w:rPr>
        <w:t>and 3 accumulations per sample.</w:t>
      </w:r>
    </w:p>
    <w:p w14:paraId="749D8347" w14:textId="77777777" w:rsidR="00E1738F" w:rsidRDefault="00E1738F" w:rsidP="00BC5816">
      <w:pPr>
        <w:tabs>
          <w:tab w:val="left" w:pos="1980"/>
        </w:tabs>
        <w:spacing w:line="480" w:lineRule="auto"/>
        <w:rPr>
          <w:rFonts w:ascii="Arial" w:hAnsi="Arial" w:cs="Arial"/>
          <w:lang w:val="en-US"/>
        </w:rPr>
      </w:pPr>
      <w:r w:rsidRPr="00E1738F">
        <w:rPr>
          <w:rFonts w:ascii="Arial" w:hAnsi="Arial" w:cs="Arial"/>
          <w:noProof/>
          <w:lang w:eastAsia="fr-FR"/>
        </w:rPr>
        <w:drawing>
          <wp:inline distT="0" distB="0" distL="0" distR="0" wp14:anchorId="708D04C3" wp14:editId="6CFC9044">
            <wp:extent cx="5759450" cy="2286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286000"/>
                    </a:xfrm>
                    <a:prstGeom prst="rect">
                      <a:avLst/>
                    </a:prstGeom>
                    <a:noFill/>
                    <a:ln>
                      <a:noFill/>
                    </a:ln>
                  </pic:spPr>
                </pic:pic>
              </a:graphicData>
            </a:graphic>
          </wp:inline>
        </w:drawing>
      </w:r>
    </w:p>
    <w:p w14:paraId="59C23FCA" w14:textId="25798FCF" w:rsidR="00A46C1D" w:rsidRDefault="009D3D48" w:rsidP="00BC5816">
      <w:pPr>
        <w:tabs>
          <w:tab w:val="left" w:pos="1980"/>
        </w:tabs>
        <w:spacing w:after="0" w:line="480" w:lineRule="auto"/>
        <w:jc w:val="both"/>
        <w:rPr>
          <w:rFonts w:ascii="Arial" w:hAnsi="Arial" w:cs="Arial"/>
          <w:sz w:val="20"/>
          <w:szCs w:val="24"/>
          <w:lang w:val="en-US"/>
        </w:rPr>
      </w:pPr>
      <w:r w:rsidRPr="00946A09">
        <w:rPr>
          <w:rFonts w:ascii="Arial" w:hAnsi="Arial" w:cs="Arial"/>
          <w:b/>
          <w:sz w:val="20"/>
          <w:szCs w:val="24"/>
          <w:lang w:val="en-US"/>
        </w:rPr>
        <w:t xml:space="preserve">Supplementary </w:t>
      </w:r>
      <w:r w:rsidR="00132B72" w:rsidRPr="00946A09">
        <w:rPr>
          <w:rFonts w:ascii="Arial" w:hAnsi="Arial" w:cs="Arial"/>
          <w:b/>
          <w:sz w:val="20"/>
          <w:szCs w:val="20"/>
          <w:lang w:val="en-GB"/>
        </w:rPr>
        <w:t>Figure 12 </w:t>
      </w:r>
      <w:r w:rsidR="00132B72" w:rsidRPr="00946A09">
        <w:rPr>
          <w:rFonts w:ascii="Arial" w:hAnsi="Arial" w:cs="Arial"/>
          <w:b/>
          <w:sz w:val="20"/>
          <w:szCs w:val="20"/>
          <w:lang w:val="en-US"/>
        </w:rPr>
        <w:t>|</w:t>
      </w:r>
      <w:r w:rsidR="00132B72" w:rsidRPr="00946A09">
        <w:rPr>
          <w:rFonts w:ascii="Arial" w:hAnsi="Arial" w:cs="Arial"/>
          <w:b/>
          <w:sz w:val="20"/>
          <w:szCs w:val="20"/>
          <w:lang w:val="en-GB"/>
        </w:rPr>
        <w:t xml:space="preserve"> </w:t>
      </w:r>
      <w:r w:rsidR="00A46C1D" w:rsidRPr="00946A09">
        <w:rPr>
          <w:rFonts w:ascii="Arial" w:hAnsi="Arial" w:cs="Arial"/>
          <w:sz w:val="20"/>
          <w:szCs w:val="24"/>
          <w:lang w:val="en-US"/>
        </w:rPr>
        <w:t xml:space="preserve">ECD spectra for </w:t>
      </w:r>
      <w:r w:rsidR="00A46C1D" w:rsidRPr="00946A09">
        <w:rPr>
          <w:rFonts w:ascii="Arial" w:hAnsi="Arial" w:cs="Arial"/>
          <w:i/>
          <w:sz w:val="20"/>
          <w:szCs w:val="24"/>
          <w:lang w:val="en-US"/>
        </w:rPr>
        <w:t>P</w:t>
      </w:r>
      <w:r w:rsidR="00A46C1D" w:rsidRPr="00946A09">
        <w:rPr>
          <w:rFonts w:ascii="Arial" w:hAnsi="Arial" w:cs="Arial"/>
          <w:sz w:val="20"/>
          <w:szCs w:val="24"/>
          <w:lang w:val="en-US"/>
        </w:rPr>
        <w:t xml:space="preserve"> enantiomer (green solid line) and </w:t>
      </w:r>
      <w:r w:rsidR="00A46C1D" w:rsidRPr="00946A09">
        <w:rPr>
          <w:rFonts w:ascii="Arial" w:hAnsi="Arial" w:cs="Arial"/>
          <w:i/>
          <w:sz w:val="20"/>
          <w:szCs w:val="24"/>
          <w:lang w:val="en-US"/>
        </w:rPr>
        <w:t>M</w:t>
      </w:r>
      <w:r w:rsidR="00A46C1D" w:rsidRPr="00946A09">
        <w:rPr>
          <w:rFonts w:ascii="Arial" w:hAnsi="Arial" w:cs="Arial"/>
          <w:sz w:val="20"/>
          <w:szCs w:val="24"/>
          <w:lang w:val="en-US"/>
        </w:rPr>
        <w:t xml:space="preserve"> enantiomer (red dotted line) in CH</w:t>
      </w:r>
      <w:r w:rsidR="00A46C1D" w:rsidRPr="00946A09">
        <w:rPr>
          <w:rFonts w:ascii="Arial" w:hAnsi="Arial" w:cs="Arial"/>
          <w:sz w:val="20"/>
          <w:szCs w:val="24"/>
          <w:vertAlign w:val="subscript"/>
          <w:lang w:val="en-US"/>
        </w:rPr>
        <w:t>3</w:t>
      </w:r>
      <w:r w:rsidR="00A46C1D" w:rsidRPr="00946A09">
        <w:rPr>
          <w:rFonts w:ascii="Arial" w:hAnsi="Arial" w:cs="Arial"/>
          <w:sz w:val="20"/>
          <w:szCs w:val="24"/>
          <w:lang w:val="en-US"/>
        </w:rPr>
        <w:t>CN (0.216 mM, 298</w:t>
      </w:r>
      <w:r w:rsidR="00132B72" w:rsidRPr="00946A09">
        <w:rPr>
          <w:rFonts w:ascii="Arial" w:hAnsi="Arial" w:cs="Arial"/>
          <w:sz w:val="20"/>
          <w:szCs w:val="24"/>
          <w:lang w:val="en-US"/>
        </w:rPr>
        <w:t xml:space="preserve"> </w:t>
      </w:r>
      <w:r w:rsidR="00A46C1D" w:rsidRPr="00946A09">
        <w:rPr>
          <w:rFonts w:ascii="Arial" w:hAnsi="Arial" w:cs="Arial"/>
          <w:sz w:val="20"/>
          <w:szCs w:val="24"/>
          <w:lang w:val="en-US"/>
        </w:rPr>
        <w:t>K).</w:t>
      </w:r>
    </w:p>
    <w:p w14:paraId="438ECE38" w14:textId="77777777" w:rsidR="00946A09" w:rsidRDefault="00946A09" w:rsidP="00BC5816">
      <w:pPr>
        <w:tabs>
          <w:tab w:val="left" w:pos="1980"/>
        </w:tabs>
        <w:spacing w:after="0" w:line="480" w:lineRule="auto"/>
        <w:jc w:val="both"/>
        <w:rPr>
          <w:rFonts w:ascii="Arial" w:hAnsi="Arial" w:cs="Arial"/>
          <w:sz w:val="20"/>
          <w:szCs w:val="24"/>
          <w:lang w:val="en-US"/>
        </w:rPr>
      </w:pPr>
    </w:p>
    <w:p w14:paraId="0C16121C" w14:textId="77777777" w:rsidR="00C923FC" w:rsidRDefault="00E1738F" w:rsidP="00BC5816">
      <w:pPr>
        <w:spacing w:after="0" w:line="480" w:lineRule="auto"/>
        <w:rPr>
          <w:rFonts w:ascii="Arial" w:hAnsi="Arial" w:cs="Arial"/>
          <w:sz w:val="20"/>
          <w:lang w:val="en-GB"/>
        </w:rPr>
      </w:pPr>
      <w:r w:rsidRPr="00E1738F">
        <w:rPr>
          <w:rFonts w:ascii="Arial" w:hAnsi="Arial" w:cs="Arial"/>
          <w:noProof/>
          <w:lang w:eastAsia="fr-FR"/>
        </w:rPr>
        <w:lastRenderedPageBreak/>
        <w:drawing>
          <wp:inline distT="0" distB="0" distL="0" distR="0" wp14:anchorId="30378268" wp14:editId="5C929371">
            <wp:extent cx="5759450" cy="22352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235200"/>
                    </a:xfrm>
                    <a:prstGeom prst="rect">
                      <a:avLst/>
                    </a:prstGeom>
                    <a:noFill/>
                    <a:ln>
                      <a:noFill/>
                    </a:ln>
                  </pic:spPr>
                </pic:pic>
              </a:graphicData>
            </a:graphic>
          </wp:inline>
        </w:drawing>
      </w:r>
    </w:p>
    <w:p w14:paraId="2A971173" w14:textId="5911A51B" w:rsidR="00A46C1D" w:rsidRPr="00946A09" w:rsidRDefault="009D3D48" w:rsidP="00BC5816">
      <w:pPr>
        <w:tabs>
          <w:tab w:val="left" w:pos="1980"/>
        </w:tabs>
        <w:spacing w:line="480" w:lineRule="auto"/>
        <w:jc w:val="both"/>
        <w:rPr>
          <w:rFonts w:ascii="Arial" w:hAnsi="Arial" w:cs="Arial"/>
          <w:sz w:val="20"/>
          <w:szCs w:val="24"/>
          <w:lang w:val="en-US"/>
        </w:rPr>
      </w:pPr>
      <w:r w:rsidRPr="00946A09">
        <w:rPr>
          <w:rFonts w:ascii="Arial" w:hAnsi="Arial" w:cs="Arial"/>
          <w:b/>
          <w:sz w:val="20"/>
          <w:szCs w:val="24"/>
          <w:lang w:val="en-US"/>
        </w:rPr>
        <w:t xml:space="preserve">Supplementary </w:t>
      </w:r>
      <w:r w:rsidR="00132B72" w:rsidRPr="00946A09">
        <w:rPr>
          <w:rFonts w:ascii="Arial" w:hAnsi="Arial" w:cs="Arial"/>
          <w:b/>
          <w:sz w:val="20"/>
          <w:szCs w:val="20"/>
          <w:lang w:val="en-GB"/>
        </w:rPr>
        <w:t>Figure 13 </w:t>
      </w:r>
      <w:r w:rsidR="00132B72" w:rsidRPr="00946A09">
        <w:rPr>
          <w:rFonts w:ascii="Arial" w:hAnsi="Arial" w:cs="Arial"/>
          <w:b/>
          <w:sz w:val="20"/>
          <w:szCs w:val="20"/>
          <w:lang w:val="en-US"/>
        </w:rPr>
        <w:t>|</w:t>
      </w:r>
      <w:r w:rsidR="00132B72" w:rsidRPr="00946A09">
        <w:rPr>
          <w:rFonts w:ascii="Arial" w:hAnsi="Arial" w:cs="Arial"/>
          <w:b/>
          <w:sz w:val="20"/>
          <w:szCs w:val="20"/>
          <w:lang w:val="en-GB"/>
        </w:rPr>
        <w:t xml:space="preserve"> </w:t>
      </w:r>
      <w:r w:rsidR="00A46C1D" w:rsidRPr="00946A09">
        <w:rPr>
          <w:rFonts w:ascii="Arial" w:hAnsi="Arial" w:cs="Arial"/>
          <w:sz w:val="20"/>
          <w:szCs w:val="24"/>
          <w:lang w:val="en-US"/>
        </w:rPr>
        <w:t xml:space="preserve">UV-visible spectra for </w:t>
      </w:r>
      <w:r w:rsidR="00A46C1D" w:rsidRPr="00946A09">
        <w:rPr>
          <w:rFonts w:ascii="Arial" w:hAnsi="Arial" w:cs="Arial"/>
          <w:i/>
          <w:sz w:val="20"/>
          <w:szCs w:val="24"/>
          <w:lang w:val="en-US"/>
        </w:rPr>
        <w:t>P</w:t>
      </w:r>
      <w:r w:rsidR="00A46C1D" w:rsidRPr="00946A09">
        <w:rPr>
          <w:rFonts w:ascii="Arial" w:hAnsi="Arial" w:cs="Arial"/>
          <w:sz w:val="20"/>
          <w:szCs w:val="24"/>
          <w:lang w:val="en-US"/>
        </w:rPr>
        <w:t xml:space="preserve"> enantiomer (green solid line) and </w:t>
      </w:r>
      <w:r w:rsidR="00A46C1D" w:rsidRPr="00946A09">
        <w:rPr>
          <w:rFonts w:ascii="Arial" w:hAnsi="Arial" w:cs="Arial"/>
          <w:i/>
          <w:sz w:val="20"/>
          <w:szCs w:val="24"/>
          <w:lang w:val="en-US"/>
        </w:rPr>
        <w:t>M</w:t>
      </w:r>
      <w:r w:rsidR="00A46C1D" w:rsidRPr="00946A09">
        <w:rPr>
          <w:rFonts w:ascii="Arial" w:hAnsi="Arial" w:cs="Arial"/>
          <w:sz w:val="20"/>
          <w:szCs w:val="24"/>
          <w:lang w:val="en-US"/>
        </w:rPr>
        <w:t xml:space="preserve"> enantiomer (red dotted line) in CH</w:t>
      </w:r>
      <w:r w:rsidR="00A46C1D" w:rsidRPr="00946A09">
        <w:rPr>
          <w:rFonts w:ascii="Arial" w:hAnsi="Arial" w:cs="Arial"/>
          <w:sz w:val="20"/>
          <w:szCs w:val="24"/>
          <w:vertAlign w:val="subscript"/>
          <w:lang w:val="en-US"/>
        </w:rPr>
        <w:t>3</w:t>
      </w:r>
      <w:r w:rsidR="00A46C1D" w:rsidRPr="00946A09">
        <w:rPr>
          <w:rFonts w:ascii="Arial" w:hAnsi="Arial" w:cs="Arial"/>
          <w:sz w:val="20"/>
          <w:szCs w:val="24"/>
          <w:lang w:val="en-US"/>
        </w:rPr>
        <w:t>CN (0.216 mM, 298</w:t>
      </w:r>
      <w:r w:rsidR="00132B72" w:rsidRPr="00946A09">
        <w:rPr>
          <w:rFonts w:ascii="Arial" w:hAnsi="Arial" w:cs="Arial"/>
          <w:sz w:val="20"/>
          <w:szCs w:val="24"/>
          <w:lang w:val="en-US"/>
        </w:rPr>
        <w:t xml:space="preserve"> </w:t>
      </w:r>
      <w:r w:rsidR="00A46C1D" w:rsidRPr="00946A09">
        <w:rPr>
          <w:rFonts w:ascii="Arial" w:hAnsi="Arial" w:cs="Arial"/>
          <w:sz w:val="20"/>
          <w:szCs w:val="24"/>
          <w:lang w:val="en-US"/>
        </w:rPr>
        <w:t>K).</w:t>
      </w:r>
    </w:p>
    <w:p w14:paraId="008539B4" w14:textId="77777777" w:rsidR="002C5018" w:rsidRDefault="002C5018" w:rsidP="00BC5816">
      <w:pPr>
        <w:spacing w:line="480" w:lineRule="auto"/>
        <w:rPr>
          <w:rFonts w:ascii="Arial" w:hAnsi="Arial" w:cs="Arial"/>
          <w:sz w:val="18"/>
          <w:szCs w:val="18"/>
          <w:lang w:val="en-US"/>
        </w:rPr>
      </w:pPr>
      <w:r>
        <w:rPr>
          <w:rFonts w:ascii="Arial" w:hAnsi="Arial" w:cs="Arial"/>
          <w:sz w:val="18"/>
          <w:szCs w:val="18"/>
          <w:lang w:val="en-US"/>
        </w:rPr>
        <w:br w:type="page"/>
      </w:r>
    </w:p>
    <w:p w14:paraId="12036877" w14:textId="77777777" w:rsidR="002C5018" w:rsidRPr="00946A09" w:rsidRDefault="002C5018" w:rsidP="00BC5816">
      <w:pPr>
        <w:spacing w:after="0" w:line="480" w:lineRule="auto"/>
        <w:rPr>
          <w:rFonts w:ascii="Arial" w:hAnsi="Arial" w:cs="Arial"/>
          <w:b/>
          <w:sz w:val="20"/>
          <w:szCs w:val="20"/>
          <w:u w:val="single"/>
          <w:lang w:val="en-US"/>
        </w:rPr>
      </w:pPr>
      <w:r w:rsidRPr="00946A09">
        <w:rPr>
          <w:rFonts w:ascii="Arial" w:hAnsi="Arial" w:cs="Arial"/>
          <w:b/>
          <w:sz w:val="20"/>
          <w:szCs w:val="20"/>
          <w:u w:val="single"/>
          <w:lang w:val="en-US"/>
        </w:rPr>
        <w:lastRenderedPageBreak/>
        <w:t>NMR spectra</w:t>
      </w:r>
    </w:p>
    <w:p w14:paraId="3C93BC0F" w14:textId="18835E33" w:rsidR="002C5018" w:rsidRPr="00946A09" w:rsidRDefault="002C5018" w:rsidP="00BC5816">
      <w:pPr>
        <w:spacing w:after="0" w:line="480" w:lineRule="auto"/>
        <w:rPr>
          <w:rFonts w:ascii="Arial" w:hAnsi="Arial" w:cs="Arial"/>
          <w:sz w:val="20"/>
          <w:szCs w:val="20"/>
          <w:lang w:val="en-US"/>
        </w:rPr>
      </w:pPr>
      <w:r w:rsidRPr="00946A09">
        <w:rPr>
          <w:rFonts w:ascii="Arial" w:hAnsi="Arial" w:cs="Arial"/>
          <w:sz w:val="20"/>
          <w:szCs w:val="20"/>
          <w:vertAlign w:val="superscript"/>
          <w:lang w:val="en-US"/>
        </w:rPr>
        <w:t>1</w:t>
      </w:r>
      <w:r w:rsidRPr="00946A09">
        <w:rPr>
          <w:rFonts w:ascii="Arial" w:hAnsi="Arial" w:cs="Arial"/>
          <w:sz w:val="20"/>
          <w:szCs w:val="20"/>
          <w:lang w:val="en-US"/>
        </w:rPr>
        <w:t xml:space="preserve">H NMR of </w:t>
      </w:r>
      <w:r w:rsidR="00132B72" w:rsidRPr="00946A09">
        <w:rPr>
          <w:rFonts w:ascii="Arial" w:hAnsi="Arial" w:cs="Arial"/>
          <w:sz w:val="20"/>
          <w:szCs w:val="20"/>
          <w:u w:val="single"/>
          <w:lang w:val="en-GB"/>
        </w:rPr>
        <w:t>(</w:t>
      </w:r>
      <w:r w:rsidR="00132B72" w:rsidRPr="00946A09">
        <w:rPr>
          <w:rFonts w:ascii="Arial" w:hAnsi="Arial" w:cs="Arial"/>
          <w:i/>
          <w:sz w:val="20"/>
          <w:szCs w:val="20"/>
          <w:u w:val="single"/>
          <w:lang w:val="en-GB"/>
        </w:rPr>
        <w:t>rac</w:t>
      </w:r>
      <w:r w:rsidR="00132B72" w:rsidRPr="00946A09">
        <w:rPr>
          <w:rFonts w:ascii="Arial" w:hAnsi="Arial" w:cs="Arial"/>
          <w:sz w:val="20"/>
          <w:szCs w:val="20"/>
          <w:u w:val="single"/>
          <w:lang w:val="en-GB"/>
        </w:rPr>
        <w:t>)-(bis)thiadiazole-[8]helicene</w:t>
      </w:r>
    </w:p>
    <w:p w14:paraId="0AA262EE" w14:textId="77777777" w:rsidR="002C5018" w:rsidRDefault="002C5018" w:rsidP="00BC5816">
      <w:pPr>
        <w:spacing w:line="480" w:lineRule="auto"/>
        <w:rPr>
          <w:rFonts w:ascii="Arial" w:hAnsi="Arial" w:cs="Arial"/>
          <w:sz w:val="18"/>
          <w:szCs w:val="18"/>
          <w:u w:val="single"/>
          <w:lang w:val="en-US"/>
        </w:rPr>
      </w:pPr>
      <w:r w:rsidRPr="002C5018">
        <w:rPr>
          <w:rFonts w:ascii="Arial" w:hAnsi="Arial" w:cs="Arial"/>
          <w:noProof/>
          <w:sz w:val="18"/>
          <w:szCs w:val="18"/>
          <w:lang w:eastAsia="fr-FR"/>
        </w:rPr>
        <w:drawing>
          <wp:inline distT="0" distB="0" distL="0" distR="0" wp14:anchorId="2B5F07C3" wp14:editId="6B46E731">
            <wp:extent cx="5400000" cy="37728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P10-1H.tiff"/>
                    <pic:cNvPicPr/>
                  </pic:nvPicPr>
                  <pic:blipFill>
                    <a:blip r:embed="rId33">
                      <a:extLst>
                        <a:ext uri="{28A0092B-C50C-407E-A947-70E740481C1C}">
                          <a14:useLocalDpi xmlns:a14="http://schemas.microsoft.com/office/drawing/2010/main" val="0"/>
                        </a:ext>
                      </a:extLst>
                    </a:blip>
                    <a:stretch>
                      <a:fillRect/>
                    </a:stretch>
                  </pic:blipFill>
                  <pic:spPr>
                    <a:xfrm>
                      <a:off x="0" y="0"/>
                      <a:ext cx="5400000" cy="3772800"/>
                    </a:xfrm>
                    <a:prstGeom prst="rect">
                      <a:avLst/>
                    </a:prstGeom>
                  </pic:spPr>
                </pic:pic>
              </a:graphicData>
            </a:graphic>
          </wp:inline>
        </w:drawing>
      </w:r>
    </w:p>
    <w:p w14:paraId="12BA0D98" w14:textId="77777777" w:rsidR="002C5018" w:rsidRPr="00946A09" w:rsidRDefault="002C5018" w:rsidP="00BC5816">
      <w:pPr>
        <w:spacing w:line="480" w:lineRule="auto"/>
        <w:jc w:val="both"/>
        <w:rPr>
          <w:rFonts w:ascii="Arial" w:hAnsi="Arial" w:cs="Arial"/>
          <w:sz w:val="20"/>
          <w:szCs w:val="20"/>
          <w:lang w:val="en-US"/>
        </w:rPr>
      </w:pPr>
      <w:r w:rsidRPr="00946A09">
        <w:rPr>
          <w:rFonts w:ascii="Arial" w:hAnsi="Arial" w:cs="Arial"/>
          <w:sz w:val="20"/>
          <w:szCs w:val="20"/>
          <w:vertAlign w:val="superscript"/>
          <w:lang w:val="en-US"/>
        </w:rPr>
        <w:t>13</w:t>
      </w:r>
      <w:r w:rsidRPr="00946A09">
        <w:rPr>
          <w:rFonts w:ascii="Arial" w:hAnsi="Arial" w:cs="Arial"/>
          <w:sz w:val="20"/>
          <w:szCs w:val="20"/>
          <w:lang w:val="en-US"/>
        </w:rPr>
        <w:t xml:space="preserve">C NMR of </w:t>
      </w:r>
      <w:r w:rsidR="00132B72" w:rsidRPr="00946A09">
        <w:rPr>
          <w:rFonts w:ascii="Arial" w:hAnsi="Arial" w:cs="Arial"/>
          <w:sz w:val="20"/>
          <w:szCs w:val="20"/>
          <w:u w:val="single"/>
          <w:lang w:val="en-GB"/>
        </w:rPr>
        <w:t>(</w:t>
      </w:r>
      <w:r w:rsidR="00132B72" w:rsidRPr="00946A09">
        <w:rPr>
          <w:rFonts w:ascii="Arial" w:hAnsi="Arial" w:cs="Arial"/>
          <w:i/>
          <w:sz w:val="20"/>
          <w:szCs w:val="20"/>
          <w:u w:val="single"/>
          <w:lang w:val="en-GB"/>
        </w:rPr>
        <w:t>rac</w:t>
      </w:r>
      <w:r w:rsidR="00132B72" w:rsidRPr="00946A09">
        <w:rPr>
          <w:rFonts w:ascii="Arial" w:hAnsi="Arial" w:cs="Arial"/>
          <w:sz w:val="20"/>
          <w:szCs w:val="20"/>
          <w:u w:val="single"/>
          <w:lang w:val="en-GB"/>
        </w:rPr>
        <w:t>)-(bis)thiadiazole-[8]helicene</w:t>
      </w:r>
    </w:p>
    <w:p w14:paraId="06A83E7D" w14:textId="4177C04D" w:rsidR="00AB1E1E" w:rsidRDefault="00DF2717" w:rsidP="00BC5816">
      <w:pPr>
        <w:spacing w:line="480" w:lineRule="auto"/>
        <w:rPr>
          <w:rFonts w:ascii="Arial" w:hAnsi="Arial" w:cs="Arial"/>
          <w:sz w:val="18"/>
          <w:szCs w:val="18"/>
          <w:u w:val="single"/>
          <w:lang w:val="en-US"/>
        </w:rPr>
      </w:pPr>
      <w:r>
        <w:rPr>
          <w:rFonts w:ascii="Arial" w:hAnsi="Arial" w:cs="Arial"/>
          <w:noProof/>
          <w:sz w:val="18"/>
          <w:szCs w:val="18"/>
          <w:u w:val="single"/>
          <w:lang w:eastAsia="fr-FR"/>
        </w:rPr>
        <w:drawing>
          <wp:inline distT="0" distB="0" distL="0" distR="0" wp14:anchorId="26D1AEA9" wp14:editId="1A203AC3">
            <wp:extent cx="5400000" cy="37728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P10-13C.tiff"/>
                    <pic:cNvPicPr/>
                  </pic:nvPicPr>
                  <pic:blipFill>
                    <a:blip r:embed="rId34">
                      <a:extLst>
                        <a:ext uri="{28A0092B-C50C-407E-A947-70E740481C1C}">
                          <a14:useLocalDpi xmlns:a14="http://schemas.microsoft.com/office/drawing/2010/main" val="0"/>
                        </a:ext>
                      </a:extLst>
                    </a:blip>
                    <a:stretch>
                      <a:fillRect/>
                    </a:stretch>
                  </pic:blipFill>
                  <pic:spPr>
                    <a:xfrm>
                      <a:off x="0" y="0"/>
                      <a:ext cx="5400000" cy="3772800"/>
                    </a:xfrm>
                    <a:prstGeom prst="rect">
                      <a:avLst/>
                    </a:prstGeom>
                  </pic:spPr>
                </pic:pic>
              </a:graphicData>
            </a:graphic>
          </wp:inline>
        </w:drawing>
      </w:r>
    </w:p>
    <w:p w14:paraId="2A192B75" w14:textId="77777777" w:rsidR="00946A09" w:rsidRPr="002C5018" w:rsidRDefault="00946A09" w:rsidP="00BC5816">
      <w:pPr>
        <w:spacing w:line="480" w:lineRule="auto"/>
        <w:rPr>
          <w:rFonts w:ascii="Arial" w:hAnsi="Arial" w:cs="Arial"/>
          <w:sz w:val="18"/>
          <w:szCs w:val="18"/>
          <w:u w:val="single"/>
          <w:lang w:val="en-US"/>
        </w:rPr>
      </w:pPr>
    </w:p>
    <w:p w14:paraId="17211726" w14:textId="6B8CED95" w:rsidR="00AB1E1E" w:rsidRPr="00BC5816" w:rsidRDefault="00C955FC" w:rsidP="00BC5816">
      <w:pPr>
        <w:pStyle w:val="Bibliography"/>
        <w:spacing w:line="480" w:lineRule="auto"/>
        <w:rPr>
          <w:rFonts w:ascii="Arial" w:hAnsi="Arial" w:cs="Arial"/>
          <w:b/>
          <w:lang w:val="en-US"/>
        </w:rPr>
      </w:pPr>
      <w:r w:rsidRPr="00BC5816">
        <w:rPr>
          <w:rFonts w:ascii="Arial" w:hAnsi="Arial" w:cs="Arial"/>
          <w:b/>
          <w:lang w:val="en-US"/>
        </w:rPr>
        <w:t>References</w:t>
      </w:r>
    </w:p>
    <w:sectPr w:rsidR="00AB1E1E" w:rsidRPr="00BC5816" w:rsidSect="00F8764C">
      <w:headerReference w:type="even" r:id="rId35"/>
      <w:headerReference w:type="default" r:id="rId36"/>
      <w:footerReference w:type="even" r:id="rId37"/>
      <w:footerReference w:type="default" r:id="rId38"/>
      <w:headerReference w:type="first" r:id="rId39"/>
      <w:footerReference w:type="first" r:id="rId40"/>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A21B0" w14:textId="77777777" w:rsidR="00A265E0" w:rsidRDefault="00A265E0" w:rsidP="00674654">
      <w:pPr>
        <w:spacing w:after="0" w:line="240" w:lineRule="auto"/>
      </w:pPr>
      <w:r>
        <w:separator/>
      </w:r>
    </w:p>
  </w:endnote>
  <w:endnote w:type="continuationSeparator" w:id="0">
    <w:p w14:paraId="651E895A" w14:textId="77777777" w:rsidR="00A265E0" w:rsidRDefault="00A265E0" w:rsidP="00674654">
      <w:pPr>
        <w:spacing w:after="0" w:line="240" w:lineRule="auto"/>
      </w:pPr>
      <w:r>
        <w:continuationSeparator/>
      </w:r>
    </w:p>
  </w:endnote>
  <w:endnote w:id="1">
    <w:p w14:paraId="57368BFE" w14:textId="64A447A9" w:rsidR="00606F9C" w:rsidRPr="00BC5816" w:rsidRDefault="00606F9C" w:rsidP="00BC5816">
      <w:pPr>
        <w:pStyle w:val="EndnoteText"/>
        <w:spacing w:line="480" w:lineRule="auto"/>
        <w:rPr>
          <w:rFonts w:cs="Arial"/>
          <w:szCs w:val="18"/>
        </w:rPr>
      </w:pPr>
      <w:r w:rsidRPr="00BC5816">
        <w:rPr>
          <w:rStyle w:val="EndnoteReference"/>
          <w:rFonts w:cs="Arial"/>
          <w:szCs w:val="18"/>
        </w:rPr>
        <w:endnoteRef/>
      </w:r>
      <w:r w:rsidRPr="00BC5816">
        <w:rPr>
          <w:rFonts w:cs="Arial"/>
          <w:szCs w:val="18"/>
        </w:rPr>
        <w:t xml:space="preserve"> </w:t>
      </w:r>
      <w:r w:rsidRPr="00BC5816">
        <w:rPr>
          <w:rFonts w:eastAsia="DengXian" w:cs="Arial"/>
          <w:szCs w:val="18"/>
        </w:rPr>
        <w:t>Mitchell, C., Fayette, M. &amp; Dimitrov, N. Homo- and hetero-epitaxial deposition of Au by surface limited redox replacement of Pb underpotentially deposited layer in one-cell configuration. </w:t>
      </w:r>
      <w:r w:rsidRPr="00BC5816">
        <w:rPr>
          <w:rFonts w:eastAsia="DengXian" w:cs="Arial"/>
          <w:i/>
          <w:iCs/>
          <w:szCs w:val="18"/>
        </w:rPr>
        <w:t>Electrochimica Acta</w:t>
      </w:r>
      <w:r w:rsidRPr="00BC5816">
        <w:rPr>
          <w:rFonts w:eastAsia="DengXian" w:cs="Arial"/>
          <w:szCs w:val="18"/>
        </w:rPr>
        <w:t> </w:t>
      </w:r>
      <w:r w:rsidRPr="00BC5816">
        <w:rPr>
          <w:rFonts w:eastAsia="DengXian" w:cs="Arial"/>
          <w:b/>
          <w:bCs/>
          <w:szCs w:val="18"/>
        </w:rPr>
        <w:t>85</w:t>
      </w:r>
      <w:r w:rsidRPr="00BC5816">
        <w:rPr>
          <w:rFonts w:eastAsia="DengXian" w:cs="Arial"/>
          <w:szCs w:val="18"/>
        </w:rPr>
        <w:t>, 450–458 (2012).</w:t>
      </w:r>
    </w:p>
  </w:endnote>
  <w:endnote w:id="2">
    <w:p w14:paraId="62A5844F" w14:textId="0242BA47" w:rsidR="00606F9C" w:rsidRPr="00050925" w:rsidRDefault="00606F9C" w:rsidP="00BC5816">
      <w:pPr>
        <w:pStyle w:val="EndnoteText"/>
        <w:spacing w:line="480" w:lineRule="auto"/>
        <w:rPr>
          <w:szCs w:val="18"/>
          <w:lang w:val="en-GB"/>
        </w:rPr>
      </w:pPr>
      <w:r w:rsidRPr="00BC5816">
        <w:rPr>
          <w:rStyle w:val="EndnoteReference"/>
          <w:rFonts w:cs="Arial"/>
          <w:szCs w:val="18"/>
        </w:rPr>
        <w:endnoteRef/>
      </w:r>
      <w:r w:rsidRPr="00BC5816">
        <w:rPr>
          <w:rFonts w:cs="Arial"/>
          <w:szCs w:val="18"/>
        </w:rPr>
        <w:t xml:space="preserve"> </w:t>
      </w:r>
      <w:r w:rsidRPr="00050925">
        <w:rPr>
          <w:rFonts w:cs="Arial"/>
          <w:color w:val="222222"/>
          <w:szCs w:val="18"/>
          <w:shd w:val="clear" w:color="auto" w:fill="FFFFFF"/>
          <w:lang w:val="en-GB"/>
        </w:rPr>
        <w:t>Jeyabharathi, C., Zander, M. &amp; Scholz, F. Underpotential deposition of lead on quasi-spherical and faceted gold nanoparticles. </w:t>
      </w:r>
      <w:r w:rsidRPr="00050925">
        <w:rPr>
          <w:rFonts w:cs="Arial"/>
          <w:i/>
          <w:iCs/>
          <w:color w:val="222222"/>
          <w:szCs w:val="18"/>
          <w:shd w:val="clear" w:color="auto" w:fill="FFFFFF"/>
          <w:lang w:val="en-GB"/>
        </w:rPr>
        <w:t>Journal of Electroanalytical Chemistry</w:t>
      </w:r>
      <w:r w:rsidRPr="00050925">
        <w:rPr>
          <w:rFonts w:cs="Arial"/>
          <w:color w:val="222222"/>
          <w:szCs w:val="18"/>
          <w:shd w:val="clear" w:color="auto" w:fill="FFFFFF"/>
          <w:lang w:val="en-GB"/>
        </w:rPr>
        <w:t> </w:t>
      </w:r>
      <w:r w:rsidRPr="00050925">
        <w:rPr>
          <w:rFonts w:cs="Arial"/>
          <w:b/>
          <w:bCs/>
          <w:color w:val="222222"/>
          <w:szCs w:val="18"/>
          <w:shd w:val="clear" w:color="auto" w:fill="FFFFFF"/>
          <w:lang w:val="en-GB"/>
        </w:rPr>
        <w:t>819</w:t>
      </w:r>
      <w:r w:rsidRPr="00050925">
        <w:rPr>
          <w:rFonts w:cs="Arial"/>
          <w:color w:val="222222"/>
          <w:szCs w:val="18"/>
          <w:shd w:val="clear" w:color="auto" w:fill="FFFFFF"/>
          <w:lang w:val="en-GB"/>
        </w:rPr>
        <w:t>, 159–162 (2018).</w:t>
      </w:r>
    </w:p>
  </w:endnote>
  <w:endnote w:id="3">
    <w:p w14:paraId="02D1C044" w14:textId="77777777" w:rsidR="00606F9C" w:rsidRPr="00BC5816" w:rsidRDefault="00606F9C" w:rsidP="00BC5816">
      <w:pPr>
        <w:pStyle w:val="EndnoteText"/>
        <w:spacing w:line="480" w:lineRule="auto"/>
        <w:rPr>
          <w:bCs/>
          <w:szCs w:val="18"/>
        </w:rPr>
      </w:pPr>
      <w:r w:rsidRPr="00BC5816">
        <w:rPr>
          <w:rStyle w:val="EndnoteReference"/>
          <w:szCs w:val="18"/>
        </w:rPr>
        <w:endnoteRef/>
      </w:r>
      <w:r w:rsidRPr="00BC5816">
        <w:rPr>
          <w:szCs w:val="18"/>
        </w:rPr>
        <w:t xml:space="preserve"> </w:t>
      </w:r>
      <w:r w:rsidRPr="00BC5816">
        <w:rPr>
          <w:szCs w:val="18"/>
          <w:lang w:val="en-GB"/>
        </w:rPr>
        <w:t xml:space="preserve">Mori, K., Murase T. &amp; Fujita, M. </w:t>
      </w:r>
      <w:r w:rsidRPr="00BC5816">
        <w:rPr>
          <w:bCs/>
          <w:szCs w:val="18"/>
        </w:rPr>
        <w:t xml:space="preserve">One-Step Synthesis of [16]Helicene. </w:t>
      </w:r>
      <w:r w:rsidRPr="00BC5816">
        <w:rPr>
          <w:i/>
          <w:iCs/>
          <w:szCs w:val="18"/>
          <w:lang w:val="en-GB"/>
        </w:rPr>
        <w:t>Angew. Chem. Int. Ed.</w:t>
      </w:r>
      <w:r w:rsidRPr="00BC5816">
        <w:rPr>
          <w:szCs w:val="18"/>
          <w:lang w:val="en-GB"/>
        </w:rPr>
        <w:t xml:space="preserve"> </w:t>
      </w:r>
      <w:r w:rsidRPr="00BC5816">
        <w:rPr>
          <w:b/>
          <w:szCs w:val="18"/>
          <w:lang w:val="en-GB"/>
        </w:rPr>
        <w:t>54</w:t>
      </w:r>
      <w:r w:rsidRPr="00BC5816">
        <w:rPr>
          <w:szCs w:val="18"/>
          <w:lang w:val="en-GB"/>
        </w:rPr>
        <w:t>, 6847–6851 (2015).</w:t>
      </w:r>
    </w:p>
  </w:endnote>
  <w:endnote w:id="4">
    <w:p w14:paraId="43C9A3F4" w14:textId="77777777" w:rsidR="00606F9C" w:rsidRPr="00050925" w:rsidRDefault="00606F9C" w:rsidP="00BC5816">
      <w:pPr>
        <w:pStyle w:val="EndnoteText"/>
        <w:spacing w:line="480" w:lineRule="auto"/>
        <w:rPr>
          <w:szCs w:val="18"/>
          <w:lang w:val="en-GB"/>
        </w:rPr>
      </w:pPr>
      <w:r w:rsidRPr="00BC5816">
        <w:rPr>
          <w:rStyle w:val="EndnoteReference"/>
          <w:szCs w:val="18"/>
        </w:rPr>
        <w:endnoteRef/>
      </w:r>
      <w:r w:rsidRPr="00BC5816">
        <w:rPr>
          <w:szCs w:val="18"/>
        </w:rPr>
        <w:t xml:space="preserve"> </w:t>
      </w:r>
      <w:r w:rsidRPr="00BC5816">
        <w:rPr>
          <w:rFonts w:cs="Arial"/>
          <w:szCs w:val="18"/>
        </w:rPr>
        <w:t xml:space="preserve">Biet, T., Martin, K., Hankache, J., Hellou, N., Hauser, A., Bürgi, T., Vanthuyne, N., Aharon, T., Caricato, M., Crassous, J. &amp; Avarvari, N. </w:t>
      </w:r>
      <w:r w:rsidRPr="00BC5816">
        <w:rPr>
          <w:rFonts w:cs="Arial"/>
          <w:bCs/>
          <w:szCs w:val="18"/>
          <w:lang w:val="en-GB"/>
        </w:rPr>
        <w:t xml:space="preserve">Triggering Emission with the Helical Turn in Thiadiazole-Helicenes. </w:t>
      </w:r>
      <w:r w:rsidRPr="00BC5816">
        <w:rPr>
          <w:rFonts w:cs="Arial"/>
          <w:bCs/>
          <w:i/>
          <w:szCs w:val="18"/>
          <w:lang w:val="es-ES"/>
        </w:rPr>
        <w:t xml:space="preserve">Chem. Eur. J. </w:t>
      </w:r>
      <w:r w:rsidRPr="00BC5816">
        <w:rPr>
          <w:rFonts w:cs="Arial"/>
          <w:b/>
          <w:bCs/>
          <w:szCs w:val="18"/>
          <w:lang w:val="es-ES"/>
        </w:rPr>
        <w:t>23</w:t>
      </w:r>
      <w:r w:rsidRPr="00BC5816">
        <w:rPr>
          <w:rFonts w:cs="Arial"/>
          <w:bCs/>
          <w:szCs w:val="18"/>
          <w:lang w:val="es-ES"/>
        </w:rPr>
        <w:t xml:space="preserve">, </w:t>
      </w:r>
      <w:r w:rsidRPr="00BC5816">
        <w:rPr>
          <w:rFonts w:cs="Arial"/>
          <w:bCs/>
          <w:szCs w:val="18"/>
        </w:rPr>
        <w:t>437–446 (</w:t>
      </w:r>
      <w:r w:rsidRPr="00BC5816">
        <w:rPr>
          <w:rFonts w:cs="Arial"/>
          <w:bCs/>
          <w:szCs w:val="18"/>
          <w:lang w:val="es-ES"/>
        </w:rPr>
        <w:t>2017).</w:t>
      </w:r>
    </w:p>
  </w:endnote>
  <w:endnote w:id="5">
    <w:p w14:paraId="29A3AAC6" w14:textId="65591D9E" w:rsidR="00606F9C" w:rsidRPr="00BC5816" w:rsidRDefault="00606F9C" w:rsidP="00BC5816">
      <w:pPr>
        <w:pStyle w:val="EndnoteText"/>
        <w:spacing w:line="480" w:lineRule="auto"/>
        <w:rPr>
          <w:bCs/>
          <w:szCs w:val="18"/>
        </w:rPr>
      </w:pPr>
      <w:r w:rsidRPr="00BC5816">
        <w:rPr>
          <w:rStyle w:val="EndnoteReference"/>
          <w:szCs w:val="18"/>
        </w:rPr>
        <w:endnoteRef/>
      </w:r>
      <w:r w:rsidRPr="00BC5816">
        <w:rPr>
          <w:szCs w:val="18"/>
        </w:rPr>
        <w:t xml:space="preserve"> </w:t>
      </w:r>
      <w:r w:rsidRPr="00BC5816">
        <w:rPr>
          <w:szCs w:val="18"/>
          <w:lang w:val="en-GB"/>
        </w:rPr>
        <w:t xml:space="preserve">Sheldrick, G. M. </w:t>
      </w:r>
      <w:r w:rsidRPr="00BC5816">
        <w:rPr>
          <w:bCs/>
          <w:szCs w:val="18"/>
        </w:rPr>
        <w:t xml:space="preserve">A short history of </w:t>
      </w:r>
      <w:r w:rsidRPr="00BC5816">
        <w:rPr>
          <w:bCs/>
          <w:i/>
          <w:iCs/>
          <w:szCs w:val="18"/>
        </w:rPr>
        <w:t>SHELX</w:t>
      </w:r>
      <w:r w:rsidRPr="00BC5816">
        <w:rPr>
          <w:bCs/>
          <w:iCs/>
          <w:szCs w:val="18"/>
        </w:rPr>
        <w:t>.</w:t>
      </w:r>
      <w:r w:rsidRPr="00BC5816">
        <w:rPr>
          <w:bCs/>
          <w:szCs w:val="18"/>
        </w:rPr>
        <w:t xml:space="preserve"> </w:t>
      </w:r>
      <w:r w:rsidRPr="00BC5816">
        <w:rPr>
          <w:i/>
          <w:iCs/>
          <w:szCs w:val="18"/>
          <w:lang w:val="en-GB"/>
        </w:rPr>
        <w:t>Acta Crystallogr. Sect. A</w:t>
      </w:r>
      <w:r w:rsidRPr="00BC5816">
        <w:rPr>
          <w:szCs w:val="18"/>
          <w:lang w:val="en-GB"/>
        </w:rPr>
        <w:t xml:space="preserve"> </w:t>
      </w:r>
      <w:r w:rsidRPr="00BC5816">
        <w:rPr>
          <w:b/>
          <w:szCs w:val="18"/>
          <w:lang w:val="en-GB"/>
        </w:rPr>
        <w:t>64</w:t>
      </w:r>
      <w:r w:rsidRPr="00BC5816">
        <w:rPr>
          <w:szCs w:val="18"/>
          <w:lang w:val="en-GB"/>
        </w:rPr>
        <w:t>, 112–122 (2008).</w:t>
      </w:r>
    </w:p>
  </w:endnote>
  <w:endnote w:id="6">
    <w:p w14:paraId="392EDD8B" w14:textId="510D94F6" w:rsidR="00606F9C" w:rsidRPr="00BC5816" w:rsidRDefault="00606F9C" w:rsidP="00BC5816">
      <w:pPr>
        <w:pStyle w:val="EndnoteText"/>
        <w:spacing w:line="480" w:lineRule="auto"/>
        <w:rPr>
          <w:b/>
          <w:bCs/>
          <w:szCs w:val="18"/>
        </w:rPr>
      </w:pPr>
      <w:r w:rsidRPr="00BC5816">
        <w:rPr>
          <w:rStyle w:val="EndnoteReference"/>
          <w:szCs w:val="18"/>
        </w:rPr>
        <w:endnoteRef/>
      </w:r>
      <w:r w:rsidRPr="00BC5816">
        <w:rPr>
          <w:szCs w:val="18"/>
        </w:rPr>
        <w:t xml:space="preserve"> </w:t>
      </w:r>
      <w:r w:rsidRPr="00BC5816">
        <w:rPr>
          <w:szCs w:val="18"/>
          <w:lang w:val="en-GB"/>
        </w:rPr>
        <w:t xml:space="preserve">Sheldrick, G. M. </w:t>
      </w:r>
      <w:r w:rsidRPr="00A126C2">
        <w:rPr>
          <w:i/>
          <w:szCs w:val="18"/>
          <w:lang w:val="en-GB"/>
        </w:rPr>
        <w:t>S</w:t>
      </w:r>
      <w:r w:rsidRPr="00BC5816">
        <w:rPr>
          <w:bCs/>
          <w:i/>
          <w:iCs/>
          <w:szCs w:val="18"/>
        </w:rPr>
        <w:t>HELXT</w:t>
      </w:r>
      <w:r w:rsidRPr="00BC5816">
        <w:rPr>
          <w:bCs/>
          <w:szCs w:val="18"/>
        </w:rPr>
        <w:t xml:space="preserve"> - Integrated space-group and crystal-structure determination. </w:t>
      </w:r>
      <w:r w:rsidRPr="00BC5816">
        <w:rPr>
          <w:i/>
          <w:iCs/>
          <w:szCs w:val="18"/>
          <w:lang w:val="en-GB"/>
        </w:rPr>
        <w:t xml:space="preserve">Acta Crystallogr. Sect. A </w:t>
      </w:r>
      <w:r w:rsidRPr="00BC5816">
        <w:rPr>
          <w:b/>
          <w:iCs/>
          <w:szCs w:val="18"/>
          <w:lang w:val="en-GB"/>
        </w:rPr>
        <w:t>A71</w:t>
      </w:r>
      <w:r w:rsidRPr="00BC5816">
        <w:rPr>
          <w:iCs/>
          <w:szCs w:val="18"/>
          <w:lang w:val="en-GB"/>
        </w:rPr>
        <w:t xml:space="preserve">, </w:t>
      </w:r>
      <w:r w:rsidRPr="00BC5816">
        <w:rPr>
          <w:szCs w:val="18"/>
          <w:lang w:val="en-GB"/>
        </w:rPr>
        <w:t>3–8 (2015).</w:t>
      </w:r>
    </w:p>
  </w:endnote>
  <w:endnote w:id="7">
    <w:p w14:paraId="6D277A6B" w14:textId="0038FB8D" w:rsidR="00606F9C" w:rsidRPr="00BC5816" w:rsidRDefault="00606F9C" w:rsidP="00BC5816">
      <w:pPr>
        <w:pStyle w:val="EndnoteText"/>
        <w:spacing w:line="480" w:lineRule="auto"/>
        <w:rPr>
          <w:bCs/>
          <w:szCs w:val="18"/>
        </w:rPr>
      </w:pPr>
      <w:r w:rsidRPr="00BC5816">
        <w:rPr>
          <w:rStyle w:val="EndnoteReference"/>
          <w:szCs w:val="18"/>
        </w:rPr>
        <w:endnoteRef/>
      </w:r>
      <w:r w:rsidRPr="00BC5816">
        <w:rPr>
          <w:szCs w:val="18"/>
        </w:rPr>
        <w:t xml:space="preserve"> </w:t>
      </w:r>
      <w:r w:rsidRPr="00BC5816">
        <w:rPr>
          <w:szCs w:val="18"/>
          <w:lang w:val="en-GB"/>
        </w:rPr>
        <w:t xml:space="preserve">Hübschle, C. B., Sheldrick, G. M. &amp; Dittrich, B. </w:t>
      </w:r>
      <w:r w:rsidRPr="00BC5816">
        <w:rPr>
          <w:bCs/>
          <w:i/>
          <w:iCs/>
          <w:szCs w:val="18"/>
        </w:rPr>
        <w:t>ShelXle</w:t>
      </w:r>
      <w:r w:rsidRPr="00BC5816">
        <w:rPr>
          <w:bCs/>
          <w:szCs w:val="18"/>
        </w:rPr>
        <w:t xml:space="preserve">: a Qt graphical user interface for </w:t>
      </w:r>
      <w:r w:rsidRPr="00BC5816">
        <w:rPr>
          <w:bCs/>
          <w:i/>
          <w:iCs/>
          <w:szCs w:val="18"/>
        </w:rPr>
        <w:t>SHELXL</w:t>
      </w:r>
      <w:r w:rsidRPr="00BC5816">
        <w:rPr>
          <w:bCs/>
          <w:iCs/>
          <w:szCs w:val="18"/>
        </w:rPr>
        <w:t>.</w:t>
      </w:r>
      <w:r w:rsidRPr="00BC5816">
        <w:rPr>
          <w:bCs/>
          <w:szCs w:val="18"/>
        </w:rPr>
        <w:t xml:space="preserve"> </w:t>
      </w:r>
      <w:r w:rsidRPr="00BC5816">
        <w:rPr>
          <w:i/>
          <w:iCs/>
          <w:szCs w:val="18"/>
          <w:lang w:val="en-GB"/>
        </w:rPr>
        <w:t>J. Appl. Crystallogr.</w:t>
      </w:r>
      <w:r w:rsidRPr="00BC5816">
        <w:rPr>
          <w:szCs w:val="18"/>
          <w:lang w:val="en-GB"/>
        </w:rPr>
        <w:t xml:space="preserve"> </w:t>
      </w:r>
      <w:r w:rsidRPr="00BC5816">
        <w:rPr>
          <w:b/>
          <w:szCs w:val="18"/>
          <w:lang w:val="en-GB"/>
        </w:rPr>
        <w:t>44</w:t>
      </w:r>
      <w:r w:rsidRPr="00BC5816">
        <w:rPr>
          <w:szCs w:val="18"/>
          <w:lang w:val="en-GB"/>
        </w:rPr>
        <w:t>, 1281–1284 (2011).</w:t>
      </w:r>
    </w:p>
  </w:endnote>
  <w:endnote w:id="8">
    <w:p w14:paraId="021B2CB2" w14:textId="4172E831" w:rsidR="00606F9C" w:rsidRPr="002A1D9B" w:rsidRDefault="00606F9C" w:rsidP="00BC5816">
      <w:pPr>
        <w:pStyle w:val="EndnoteText"/>
        <w:spacing w:line="480" w:lineRule="auto"/>
        <w:rPr>
          <w:bCs/>
          <w:sz w:val="18"/>
          <w:szCs w:val="18"/>
        </w:rPr>
      </w:pPr>
      <w:r w:rsidRPr="00BC5816">
        <w:rPr>
          <w:rStyle w:val="EndnoteReference"/>
          <w:szCs w:val="18"/>
        </w:rPr>
        <w:endnoteRef/>
      </w:r>
      <w:r w:rsidRPr="00BC5816">
        <w:rPr>
          <w:szCs w:val="18"/>
        </w:rPr>
        <w:t xml:space="preserve"> </w:t>
      </w:r>
      <w:r w:rsidRPr="00BC5816">
        <w:rPr>
          <w:szCs w:val="18"/>
          <w:lang w:val="en-GB"/>
        </w:rPr>
        <w:t xml:space="preserve">Dolomanov, O. V., Bourhis, L. J., Gildea, R. J., Howard, J. A. K. &amp; Puschmann, H. </w:t>
      </w:r>
      <w:r w:rsidRPr="00BC5816">
        <w:rPr>
          <w:bCs/>
          <w:i/>
          <w:iCs/>
          <w:szCs w:val="18"/>
        </w:rPr>
        <w:t>OLEX2</w:t>
      </w:r>
      <w:r w:rsidRPr="00BC5816">
        <w:rPr>
          <w:bCs/>
          <w:szCs w:val="18"/>
        </w:rPr>
        <w:t xml:space="preserve">: a complete structure solution, refinement and analysis program. </w:t>
      </w:r>
      <w:r w:rsidRPr="00BC5816">
        <w:rPr>
          <w:i/>
          <w:iCs/>
          <w:szCs w:val="18"/>
          <w:lang w:val="en-GB"/>
        </w:rPr>
        <w:t>J. Appl. Crystallogr.</w:t>
      </w:r>
      <w:r w:rsidRPr="00BC5816">
        <w:rPr>
          <w:szCs w:val="18"/>
          <w:lang w:val="en-GB"/>
        </w:rPr>
        <w:t xml:space="preserve"> </w:t>
      </w:r>
      <w:r w:rsidRPr="00BC5816">
        <w:rPr>
          <w:b/>
          <w:szCs w:val="18"/>
          <w:lang w:val="en-GB"/>
        </w:rPr>
        <w:t>42</w:t>
      </w:r>
      <w:r w:rsidRPr="00BC5816">
        <w:rPr>
          <w:szCs w:val="18"/>
          <w:lang w:val="en-GB"/>
        </w:rPr>
        <w:t>, 339–341 (2009).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Symbol">
    <w:panose1 w:val="05050102010706020507"/>
    <w:charset w:val="4D"/>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0367" w14:textId="77777777" w:rsidR="00606F9C" w:rsidRDefault="00606F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3317266"/>
      <w:docPartObj>
        <w:docPartGallery w:val="Page Numbers (Bottom of Page)"/>
        <w:docPartUnique/>
      </w:docPartObj>
    </w:sdtPr>
    <w:sdtEndPr>
      <w:rPr>
        <w:noProof/>
      </w:rPr>
    </w:sdtEndPr>
    <w:sdtContent>
      <w:p w14:paraId="2FB83789" w14:textId="1CE78B8C" w:rsidR="00606F9C" w:rsidRDefault="00606F9C">
        <w:pPr>
          <w:pStyle w:val="Footer"/>
          <w:jc w:val="center"/>
        </w:pPr>
        <w:r>
          <w:fldChar w:fldCharType="begin"/>
        </w:r>
        <w:r>
          <w:instrText xml:space="preserve"> PAGE   \* MERGEFORMAT </w:instrText>
        </w:r>
        <w:r>
          <w:fldChar w:fldCharType="separate"/>
        </w:r>
        <w:r w:rsidR="007F1B1F">
          <w:rPr>
            <w:noProof/>
          </w:rPr>
          <w:t>1</w:t>
        </w:r>
        <w:r>
          <w:rPr>
            <w:noProof/>
          </w:rPr>
          <w:fldChar w:fldCharType="end"/>
        </w:r>
      </w:p>
    </w:sdtContent>
  </w:sdt>
  <w:p w14:paraId="2ADFA846" w14:textId="77777777" w:rsidR="00606F9C" w:rsidRDefault="00606F9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FE795" w14:textId="77777777" w:rsidR="00606F9C" w:rsidRDefault="00606F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6C8EBB" w14:textId="77777777" w:rsidR="00A265E0" w:rsidRDefault="00A265E0" w:rsidP="00674654">
      <w:pPr>
        <w:spacing w:after="0" w:line="240" w:lineRule="auto"/>
      </w:pPr>
      <w:r>
        <w:separator/>
      </w:r>
    </w:p>
  </w:footnote>
  <w:footnote w:type="continuationSeparator" w:id="0">
    <w:p w14:paraId="4860B5F4" w14:textId="77777777" w:rsidR="00A265E0" w:rsidRDefault="00A265E0" w:rsidP="006746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0C0FE" w14:textId="77777777" w:rsidR="00606F9C" w:rsidRDefault="00606F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D8DE3" w14:textId="77777777" w:rsidR="00606F9C" w:rsidRDefault="00606F9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F8FB2" w14:textId="77777777" w:rsidR="00606F9C" w:rsidRDefault="00606F9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trackRevisions/>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zNTQxNjQzNjU0NjZR0lEKTi0uzszPAykwrwUAudYRXCwAAAA="/>
  </w:docVars>
  <w:rsids>
    <w:rsidRoot w:val="00DD0B79"/>
    <w:rsid w:val="000008A2"/>
    <w:rsid w:val="0003382A"/>
    <w:rsid w:val="00050925"/>
    <w:rsid w:val="00055404"/>
    <w:rsid w:val="00076703"/>
    <w:rsid w:val="00080A74"/>
    <w:rsid w:val="000B6786"/>
    <w:rsid w:val="000C1AB4"/>
    <w:rsid w:val="000C2F3D"/>
    <w:rsid w:val="00132B72"/>
    <w:rsid w:val="0013523A"/>
    <w:rsid w:val="00142F9C"/>
    <w:rsid w:val="001B0235"/>
    <w:rsid w:val="002A1D9B"/>
    <w:rsid w:val="002C5018"/>
    <w:rsid w:val="002C637D"/>
    <w:rsid w:val="002D23CC"/>
    <w:rsid w:val="002F4E6F"/>
    <w:rsid w:val="0031290E"/>
    <w:rsid w:val="003B5A07"/>
    <w:rsid w:val="003E27FC"/>
    <w:rsid w:val="003E37B3"/>
    <w:rsid w:val="00403DC9"/>
    <w:rsid w:val="00430983"/>
    <w:rsid w:val="004A2DC8"/>
    <w:rsid w:val="004E6FCE"/>
    <w:rsid w:val="00501010"/>
    <w:rsid w:val="005424FA"/>
    <w:rsid w:val="005776E5"/>
    <w:rsid w:val="0058769F"/>
    <w:rsid w:val="005A1D3E"/>
    <w:rsid w:val="005A2C6A"/>
    <w:rsid w:val="005D6232"/>
    <w:rsid w:val="00606F9C"/>
    <w:rsid w:val="00647E11"/>
    <w:rsid w:val="00652BF7"/>
    <w:rsid w:val="006577F8"/>
    <w:rsid w:val="00674654"/>
    <w:rsid w:val="006B2F9D"/>
    <w:rsid w:val="006D468B"/>
    <w:rsid w:val="006D7AA5"/>
    <w:rsid w:val="006E072A"/>
    <w:rsid w:val="006F593D"/>
    <w:rsid w:val="00737B5E"/>
    <w:rsid w:val="00796FE1"/>
    <w:rsid w:val="007A5115"/>
    <w:rsid w:val="007D6459"/>
    <w:rsid w:val="007F1B1F"/>
    <w:rsid w:val="00833C5B"/>
    <w:rsid w:val="00865442"/>
    <w:rsid w:val="008B04A8"/>
    <w:rsid w:val="008F3936"/>
    <w:rsid w:val="00935A4E"/>
    <w:rsid w:val="00946A09"/>
    <w:rsid w:val="009523B6"/>
    <w:rsid w:val="009621AD"/>
    <w:rsid w:val="009A4CBE"/>
    <w:rsid w:val="009A78AA"/>
    <w:rsid w:val="009D3D48"/>
    <w:rsid w:val="009F5044"/>
    <w:rsid w:val="00A126C2"/>
    <w:rsid w:val="00A265E0"/>
    <w:rsid w:val="00A35821"/>
    <w:rsid w:val="00A46C1D"/>
    <w:rsid w:val="00A66D1A"/>
    <w:rsid w:val="00A80BDF"/>
    <w:rsid w:val="00A92738"/>
    <w:rsid w:val="00A92A75"/>
    <w:rsid w:val="00AB1E1E"/>
    <w:rsid w:val="00AB3992"/>
    <w:rsid w:val="00B023A5"/>
    <w:rsid w:val="00B102D1"/>
    <w:rsid w:val="00B12FE2"/>
    <w:rsid w:val="00B65EF5"/>
    <w:rsid w:val="00BB7B86"/>
    <w:rsid w:val="00BC5816"/>
    <w:rsid w:val="00C90C0C"/>
    <w:rsid w:val="00C923FC"/>
    <w:rsid w:val="00C955FC"/>
    <w:rsid w:val="00CB706A"/>
    <w:rsid w:val="00CE7976"/>
    <w:rsid w:val="00D26329"/>
    <w:rsid w:val="00D26ECF"/>
    <w:rsid w:val="00D7075D"/>
    <w:rsid w:val="00D74577"/>
    <w:rsid w:val="00D83E8F"/>
    <w:rsid w:val="00DA42A9"/>
    <w:rsid w:val="00DA714A"/>
    <w:rsid w:val="00DD0B79"/>
    <w:rsid w:val="00DE1E80"/>
    <w:rsid w:val="00DF2717"/>
    <w:rsid w:val="00E071BA"/>
    <w:rsid w:val="00E1738F"/>
    <w:rsid w:val="00E33ED3"/>
    <w:rsid w:val="00E41C2A"/>
    <w:rsid w:val="00E620FC"/>
    <w:rsid w:val="00E81BCC"/>
    <w:rsid w:val="00EA17E3"/>
    <w:rsid w:val="00EA535C"/>
    <w:rsid w:val="00EC1CFF"/>
    <w:rsid w:val="00EC7C2A"/>
    <w:rsid w:val="00EE4E5D"/>
    <w:rsid w:val="00F00AA4"/>
    <w:rsid w:val="00F677D3"/>
    <w:rsid w:val="00F7506E"/>
    <w:rsid w:val="00F85C8B"/>
    <w:rsid w:val="00F8764C"/>
    <w:rsid w:val="00FD6854"/>
    <w:rsid w:val="00FF11F8"/>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54C1AA8"/>
  <w15:chartTrackingRefBased/>
  <w15:docId w15:val="{85CE75BC-815E-442D-BF65-660701685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E1E8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DE1E8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41tablecaption">
    <w:name w:val="MDPI_4.1_table_caption"/>
    <w:qFormat/>
    <w:rsid w:val="00C923FC"/>
    <w:pPr>
      <w:adjustRightInd w:val="0"/>
      <w:snapToGrid w:val="0"/>
      <w:spacing w:before="240" w:after="120" w:line="228" w:lineRule="auto"/>
      <w:ind w:left="2608"/>
    </w:pPr>
    <w:rPr>
      <w:rFonts w:ascii="Palatino Linotype" w:eastAsia="Times New Roman" w:hAnsi="Palatino Linotype" w:cs="Cordia New"/>
      <w:color w:val="000000"/>
      <w:sz w:val="18"/>
      <w:lang w:val="en-US" w:eastAsia="de-DE" w:bidi="en-US"/>
    </w:rPr>
  </w:style>
  <w:style w:type="paragraph" w:styleId="Bibliography">
    <w:name w:val="Bibliography"/>
    <w:basedOn w:val="Normal"/>
    <w:next w:val="Normal"/>
    <w:uiPriority w:val="37"/>
    <w:unhideWhenUsed/>
    <w:rsid w:val="00C923FC"/>
    <w:pPr>
      <w:tabs>
        <w:tab w:val="left" w:pos="144"/>
      </w:tabs>
      <w:spacing w:after="0" w:line="240" w:lineRule="auto"/>
      <w:ind w:left="144" w:hanging="144"/>
    </w:pPr>
  </w:style>
  <w:style w:type="paragraph" w:customStyle="1" w:styleId="RSCB02ArticleText">
    <w:name w:val="RSC B02 Article Text"/>
    <w:basedOn w:val="Normal"/>
    <w:link w:val="RSCB02ArticleTextChar"/>
    <w:qFormat/>
    <w:rsid w:val="00647E11"/>
    <w:pPr>
      <w:spacing w:after="0" w:line="240" w:lineRule="exact"/>
      <w:jc w:val="both"/>
    </w:pPr>
    <w:rPr>
      <w:rFonts w:cs="Times New Roman"/>
      <w:w w:val="108"/>
      <w:sz w:val="18"/>
      <w:szCs w:val="18"/>
      <w:lang w:val="en-GB"/>
    </w:rPr>
  </w:style>
  <w:style w:type="character" w:customStyle="1" w:styleId="RSCB02ArticleTextChar">
    <w:name w:val="RSC B02 Article Text Char"/>
    <w:basedOn w:val="DefaultParagraphFont"/>
    <w:link w:val="RSCB02ArticleText"/>
    <w:rsid w:val="00647E11"/>
    <w:rPr>
      <w:rFonts w:cs="Times New Roman"/>
      <w:w w:val="108"/>
      <w:sz w:val="18"/>
      <w:szCs w:val="18"/>
      <w:lang w:val="en-GB"/>
    </w:rPr>
  </w:style>
  <w:style w:type="table" w:styleId="TableGrid">
    <w:name w:val="Table Grid"/>
    <w:basedOn w:val="TableNormal"/>
    <w:uiPriority w:val="39"/>
    <w:rsid w:val="009F5044"/>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qFormat/>
    <w:rsid w:val="009F5044"/>
    <w:pPr>
      <w:spacing w:after="0" w:line="225" w:lineRule="exact"/>
      <w:jc w:val="both"/>
    </w:pPr>
    <w:rPr>
      <w:rFonts w:ascii="Arial" w:eastAsia="MS Mincho" w:hAnsi="Arial" w:cs="Times New Roman"/>
      <w:sz w:val="17"/>
      <w:szCs w:val="24"/>
      <w:lang w:val="en-US" w:eastAsia="ja-JP"/>
    </w:rPr>
  </w:style>
  <w:style w:type="paragraph" w:styleId="Caption">
    <w:name w:val="caption"/>
    <w:basedOn w:val="Normal"/>
    <w:next w:val="Normal"/>
    <w:uiPriority w:val="35"/>
    <w:unhideWhenUsed/>
    <w:qFormat/>
    <w:rsid w:val="00674654"/>
    <w:pPr>
      <w:spacing w:after="200" w:line="240" w:lineRule="auto"/>
    </w:pPr>
    <w:rPr>
      <w:rFonts w:ascii="Arial" w:eastAsiaTheme="minorEastAsia" w:hAnsi="Arial"/>
      <w:i/>
      <w:iCs/>
      <w:color w:val="44546A" w:themeColor="text2"/>
      <w:sz w:val="18"/>
      <w:szCs w:val="18"/>
      <w:lang w:val="en-US" w:eastAsia="zh-CN"/>
    </w:rPr>
  </w:style>
  <w:style w:type="paragraph" w:styleId="EndnoteText">
    <w:name w:val="endnote text"/>
    <w:basedOn w:val="Normal"/>
    <w:link w:val="EndnoteTextChar"/>
    <w:uiPriority w:val="99"/>
    <w:semiHidden/>
    <w:unhideWhenUsed/>
    <w:rsid w:val="00674654"/>
    <w:pPr>
      <w:spacing w:after="0" w:line="240" w:lineRule="auto"/>
    </w:pPr>
    <w:rPr>
      <w:rFonts w:ascii="Arial" w:eastAsiaTheme="minorEastAsia" w:hAnsi="Arial"/>
      <w:sz w:val="20"/>
      <w:szCs w:val="20"/>
      <w:lang w:val="en-US" w:eastAsia="zh-CN"/>
    </w:rPr>
  </w:style>
  <w:style w:type="character" w:customStyle="1" w:styleId="EndnoteTextChar">
    <w:name w:val="Endnote Text Char"/>
    <w:basedOn w:val="DefaultParagraphFont"/>
    <w:link w:val="EndnoteText"/>
    <w:uiPriority w:val="99"/>
    <w:semiHidden/>
    <w:rsid w:val="00674654"/>
    <w:rPr>
      <w:rFonts w:ascii="Arial" w:eastAsiaTheme="minorEastAsia" w:hAnsi="Arial"/>
      <w:sz w:val="20"/>
      <w:szCs w:val="20"/>
      <w:lang w:val="en-US" w:eastAsia="zh-CN"/>
    </w:rPr>
  </w:style>
  <w:style w:type="character" w:styleId="EndnoteReference">
    <w:name w:val="endnote reference"/>
    <w:basedOn w:val="DefaultParagraphFont"/>
    <w:uiPriority w:val="99"/>
    <w:semiHidden/>
    <w:unhideWhenUsed/>
    <w:rsid w:val="00674654"/>
    <w:rPr>
      <w:vertAlign w:val="superscript"/>
    </w:rPr>
  </w:style>
  <w:style w:type="character" w:styleId="CommentReference">
    <w:name w:val="annotation reference"/>
    <w:basedOn w:val="DefaultParagraphFont"/>
    <w:uiPriority w:val="99"/>
    <w:semiHidden/>
    <w:unhideWhenUsed/>
    <w:rsid w:val="002C637D"/>
    <w:rPr>
      <w:sz w:val="16"/>
      <w:szCs w:val="16"/>
    </w:rPr>
  </w:style>
  <w:style w:type="paragraph" w:styleId="CommentText">
    <w:name w:val="annotation text"/>
    <w:basedOn w:val="Normal"/>
    <w:link w:val="CommentTextChar"/>
    <w:uiPriority w:val="99"/>
    <w:semiHidden/>
    <w:unhideWhenUsed/>
    <w:rsid w:val="002C637D"/>
    <w:pPr>
      <w:spacing w:line="240" w:lineRule="auto"/>
    </w:pPr>
    <w:rPr>
      <w:rFonts w:ascii="Arial" w:eastAsiaTheme="minorEastAsia" w:hAnsi="Arial"/>
      <w:sz w:val="20"/>
      <w:szCs w:val="20"/>
      <w:lang w:val="en-US" w:eastAsia="zh-CN"/>
    </w:rPr>
  </w:style>
  <w:style w:type="character" w:customStyle="1" w:styleId="CommentTextChar">
    <w:name w:val="Comment Text Char"/>
    <w:basedOn w:val="DefaultParagraphFont"/>
    <w:link w:val="CommentText"/>
    <w:uiPriority w:val="99"/>
    <w:semiHidden/>
    <w:rsid w:val="002C637D"/>
    <w:rPr>
      <w:rFonts w:ascii="Arial" w:eastAsiaTheme="minorEastAsia" w:hAnsi="Arial"/>
      <w:sz w:val="20"/>
      <w:szCs w:val="20"/>
      <w:lang w:val="en-US" w:eastAsia="zh-CN"/>
    </w:rPr>
  </w:style>
  <w:style w:type="paragraph" w:styleId="BalloonText">
    <w:name w:val="Balloon Text"/>
    <w:basedOn w:val="Normal"/>
    <w:link w:val="BalloonTextChar"/>
    <w:uiPriority w:val="99"/>
    <w:semiHidden/>
    <w:unhideWhenUsed/>
    <w:rsid w:val="002C63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637D"/>
    <w:rPr>
      <w:rFonts w:ascii="Segoe UI" w:hAnsi="Segoe UI" w:cs="Segoe UI"/>
      <w:sz w:val="18"/>
      <w:szCs w:val="18"/>
    </w:rPr>
  </w:style>
  <w:style w:type="character" w:customStyle="1" w:styleId="Heading1Char">
    <w:name w:val="Heading 1 Char"/>
    <w:basedOn w:val="DefaultParagraphFont"/>
    <w:link w:val="Heading1"/>
    <w:uiPriority w:val="9"/>
    <w:rsid w:val="00DE1E80"/>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DE1E80"/>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DE1E80"/>
    <w:rPr>
      <w:color w:val="0563C1" w:themeColor="hyperlink"/>
      <w:u w:val="single"/>
    </w:rPr>
  </w:style>
  <w:style w:type="paragraph" w:styleId="Header">
    <w:name w:val="header"/>
    <w:basedOn w:val="Normal"/>
    <w:link w:val="HeaderChar"/>
    <w:uiPriority w:val="99"/>
    <w:unhideWhenUsed/>
    <w:rsid w:val="00BC58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C5816"/>
  </w:style>
  <w:style w:type="paragraph" w:styleId="Footer">
    <w:name w:val="footer"/>
    <w:basedOn w:val="Normal"/>
    <w:link w:val="FooterChar"/>
    <w:uiPriority w:val="99"/>
    <w:unhideWhenUsed/>
    <w:rsid w:val="00BC58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5816"/>
  </w:style>
  <w:style w:type="character" w:customStyle="1" w:styleId="UnresolvedMention1">
    <w:name w:val="Unresolved Mention1"/>
    <w:basedOn w:val="DefaultParagraphFont"/>
    <w:uiPriority w:val="99"/>
    <w:semiHidden/>
    <w:unhideWhenUsed/>
    <w:rsid w:val="00BC5816"/>
    <w:rPr>
      <w:color w:val="605E5C"/>
      <w:shd w:val="clear" w:color="auto" w:fill="E1DFDD"/>
    </w:rPr>
  </w:style>
  <w:style w:type="character" w:styleId="FollowedHyperlink">
    <w:name w:val="FollowedHyperlink"/>
    <w:basedOn w:val="DefaultParagraphFont"/>
    <w:uiPriority w:val="99"/>
    <w:semiHidden/>
    <w:unhideWhenUsed/>
    <w:rsid w:val="00BC5816"/>
    <w:rPr>
      <w:color w:val="954F72" w:themeColor="followedHyperlink"/>
      <w:u w:val="single"/>
    </w:rPr>
  </w:style>
  <w:style w:type="paragraph" w:styleId="Revision">
    <w:name w:val="Revision"/>
    <w:hidden/>
    <w:uiPriority w:val="99"/>
    <w:semiHidden/>
    <w:rsid w:val="00050925"/>
    <w:pPr>
      <w:spacing w:after="0" w:line="240" w:lineRule="auto"/>
    </w:pPr>
  </w:style>
  <w:style w:type="paragraph" w:styleId="CommentSubject">
    <w:name w:val="annotation subject"/>
    <w:basedOn w:val="CommentText"/>
    <w:next w:val="CommentText"/>
    <w:link w:val="CommentSubjectChar"/>
    <w:uiPriority w:val="99"/>
    <w:semiHidden/>
    <w:unhideWhenUsed/>
    <w:rsid w:val="00050925"/>
    <w:rPr>
      <w:rFonts w:asciiTheme="minorHAnsi" w:eastAsiaTheme="minorHAnsi" w:hAnsiTheme="minorHAnsi"/>
      <w:b/>
      <w:bCs/>
      <w:lang w:val="fr-FR" w:eastAsia="en-US"/>
    </w:rPr>
  </w:style>
  <w:style w:type="character" w:customStyle="1" w:styleId="CommentSubjectChar">
    <w:name w:val="Comment Subject Char"/>
    <w:basedOn w:val="CommentTextChar"/>
    <w:link w:val="CommentSubject"/>
    <w:uiPriority w:val="99"/>
    <w:semiHidden/>
    <w:rsid w:val="00050925"/>
    <w:rPr>
      <w:rFonts w:ascii="Arial" w:eastAsiaTheme="minorEastAsia" w:hAnsi="Arial"/>
      <w:b/>
      <w:bCs/>
      <w:sz w:val="20"/>
      <w:szCs w:val="20"/>
      <w:lang w:val="en-US" w:eastAsia="zh-CN"/>
    </w:rPr>
  </w:style>
  <w:style w:type="character" w:customStyle="1" w:styleId="UnresolvedMention2">
    <w:name w:val="Unresolved Mention2"/>
    <w:basedOn w:val="DefaultParagraphFont"/>
    <w:uiPriority w:val="99"/>
    <w:semiHidden/>
    <w:unhideWhenUsed/>
    <w:rsid w:val="006B2F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34911">
      <w:bodyDiv w:val="1"/>
      <w:marLeft w:val="0"/>
      <w:marRight w:val="0"/>
      <w:marTop w:val="0"/>
      <w:marBottom w:val="0"/>
      <w:divBdr>
        <w:top w:val="none" w:sz="0" w:space="0" w:color="auto"/>
        <w:left w:val="none" w:sz="0" w:space="0" w:color="auto"/>
        <w:bottom w:val="none" w:sz="0" w:space="0" w:color="auto"/>
        <w:right w:val="none" w:sz="0" w:space="0" w:color="auto"/>
      </w:divBdr>
    </w:div>
    <w:div w:id="369646861">
      <w:bodyDiv w:val="1"/>
      <w:marLeft w:val="0"/>
      <w:marRight w:val="0"/>
      <w:marTop w:val="0"/>
      <w:marBottom w:val="0"/>
      <w:divBdr>
        <w:top w:val="none" w:sz="0" w:space="0" w:color="auto"/>
        <w:left w:val="none" w:sz="0" w:space="0" w:color="auto"/>
        <w:bottom w:val="none" w:sz="0" w:space="0" w:color="auto"/>
        <w:right w:val="none" w:sz="0" w:space="0" w:color="auto"/>
      </w:divBdr>
    </w:div>
    <w:div w:id="384524729">
      <w:bodyDiv w:val="1"/>
      <w:marLeft w:val="0"/>
      <w:marRight w:val="0"/>
      <w:marTop w:val="0"/>
      <w:marBottom w:val="0"/>
      <w:divBdr>
        <w:top w:val="none" w:sz="0" w:space="0" w:color="auto"/>
        <w:left w:val="none" w:sz="0" w:space="0" w:color="auto"/>
        <w:bottom w:val="none" w:sz="0" w:space="0" w:color="auto"/>
        <w:right w:val="none" w:sz="0" w:space="0" w:color="auto"/>
      </w:divBdr>
      <w:divsChild>
        <w:div w:id="1611160630">
          <w:marLeft w:val="0"/>
          <w:marRight w:val="0"/>
          <w:marTop w:val="0"/>
          <w:marBottom w:val="0"/>
          <w:divBdr>
            <w:top w:val="none" w:sz="0" w:space="0" w:color="auto"/>
            <w:left w:val="none" w:sz="0" w:space="0" w:color="auto"/>
            <w:bottom w:val="none" w:sz="0" w:space="0" w:color="auto"/>
            <w:right w:val="none" w:sz="0" w:space="0" w:color="auto"/>
          </w:divBdr>
        </w:div>
      </w:divsChild>
    </w:div>
    <w:div w:id="465465791">
      <w:bodyDiv w:val="1"/>
      <w:marLeft w:val="0"/>
      <w:marRight w:val="0"/>
      <w:marTop w:val="0"/>
      <w:marBottom w:val="0"/>
      <w:divBdr>
        <w:top w:val="none" w:sz="0" w:space="0" w:color="auto"/>
        <w:left w:val="none" w:sz="0" w:space="0" w:color="auto"/>
        <w:bottom w:val="none" w:sz="0" w:space="0" w:color="auto"/>
        <w:right w:val="none" w:sz="0" w:space="0" w:color="auto"/>
      </w:divBdr>
      <w:divsChild>
        <w:div w:id="1739590674">
          <w:marLeft w:val="0"/>
          <w:marRight w:val="0"/>
          <w:marTop w:val="0"/>
          <w:marBottom w:val="0"/>
          <w:divBdr>
            <w:top w:val="none" w:sz="0" w:space="0" w:color="auto"/>
            <w:left w:val="none" w:sz="0" w:space="0" w:color="auto"/>
            <w:bottom w:val="none" w:sz="0" w:space="0" w:color="auto"/>
            <w:right w:val="none" w:sz="0" w:space="0" w:color="auto"/>
          </w:divBdr>
        </w:div>
      </w:divsChild>
    </w:div>
    <w:div w:id="1150055722">
      <w:bodyDiv w:val="1"/>
      <w:marLeft w:val="0"/>
      <w:marRight w:val="0"/>
      <w:marTop w:val="0"/>
      <w:marBottom w:val="0"/>
      <w:divBdr>
        <w:top w:val="none" w:sz="0" w:space="0" w:color="auto"/>
        <w:left w:val="none" w:sz="0" w:space="0" w:color="auto"/>
        <w:bottom w:val="none" w:sz="0" w:space="0" w:color="auto"/>
        <w:right w:val="none" w:sz="0" w:space="0" w:color="auto"/>
      </w:divBdr>
    </w:div>
    <w:div w:id="1162039201">
      <w:bodyDiv w:val="1"/>
      <w:marLeft w:val="0"/>
      <w:marRight w:val="0"/>
      <w:marTop w:val="0"/>
      <w:marBottom w:val="0"/>
      <w:divBdr>
        <w:top w:val="none" w:sz="0" w:space="0" w:color="auto"/>
        <w:left w:val="none" w:sz="0" w:space="0" w:color="auto"/>
        <w:bottom w:val="none" w:sz="0" w:space="0" w:color="auto"/>
        <w:right w:val="none" w:sz="0" w:space="0" w:color="auto"/>
      </w:divBdr>
    </w:div>
    <w:div w:id="1484084148">
      <w:bodyDiv w:val="1"/>
      <w:marLeft w:val="0"/>
      <w:marRight w:val="0"/>
      <w:marTop w:val="0"/>
      <w:marBottom w:val="0"/>
      <w:divBdr>
        <w:top w:val="none" w:sz="0" w:space="0" w:color="auto"/>
        <w:left w:val="none" w:sz="0" w:space="0" w:color="auto"/>
        <w:bottom w:val="none" w:sz="0" w:space="0" w:color="auto"/>
        <w:right w:val="none" w:sz="0" w:space="0" w:color="auto"/>
      </w:divBdr>
    </w:div>
    <w:div w:id="1525245464">
      <w:bodyDiv w:val="1"/>
      <w:marLeft w:val="0"/>
      <w:marRight w:val="0"/>
      <w:marTop w:val="0"/>
      <w:marBottom w:val="0"/>
      <w:divBdr>
        <w:top w:val="none" w:sz="0" w:space="0" w:color="auto"/>
        <w:left w:val="none" w:sz="0" w:space="0" w:color="auto"/>
        <w:bottom w:val="none" w:sz="0" w:space="0" w:color="auto"/>
        <w:right w:val="none" w:sz="0" w:space="0" w:color="auto"/>
      </w:divBdr>
    </w:div>
    <w:div w:id="1765758327">
      <w:bodyDiv w:val="1"/>
      <w:marLeft w:val="0"/>
      <w:marRight w:val="0"/>
      <w:marTop w:val="0"/>
      <w:marBottom w:val="0"/>
      <w:divBdr>
        <w:top w:val="none" w:sz="0" w:space="0" w:color="auto"/>
        <w:left w:val="none" w:sz="0" w:space="0" w:color="auto"/>
        <w:bottom w:val="none" w:sz="0" w:space="0" w:color="auto"/>
        <w:right w:val="none" w:sz="0" w:space="0" w:color="auto"/>
      </w:divBdr>
    </w:div>
    <w:div w:id="1916863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oleObject" Target="embeddings/oleObject2.bin"/><Relationship Id="rId39" Type="http://schemas.openxmlformats.org/officeDocument/2006/relationships/header" Target="header3.xml"/><Relationship Id="rId21" Type="http://schemas.openxmlformats.org/officeDocument/2006/relationships/image" Target="media/image9.png"/><Relationship Id="rId34" Type="http://schemas.openxmlformats.org/officeDocument/2006/relationships/image" Target="media/image21.tiff"/><Relationship Id="rId42" Type="http://schemas.openxmlformats.org/officeDocument/2006/relationships/theme" Target="theme/theme1.xml"/><Relationship Id="rId7" Type="http://schemas.openxmlformats.org/officeDocument/2006/relationships/hyperlink" Target="mailto:yunchang.liang@epfl.ch" TargetMode="External"/><Relationship Id="rId2" Type="http://schemas.openxmlformats.org/officeDocument/2006/relationships/styles" Target="styles.xml"/><Relationship Id="rId16" Type="http://schemas.openxmlformats.org/officeDocument/2006/relationships/hyperlink" Target="file:///C:\Users\yuliang\AppData\Local\Microsoft\Windows\INetCache\Content.Outlook\SFCJ88TE\deposit@ccdc.cam.ac.uk" TargetMode="External"/><Relationship Id="rId20" Type="http://schemas.openxmlformats.org/officeDocument/2006/relationships/image" Target="media/image8.png"/><Relationship Id="rId29" Type="http://schemas.openxmlformats.org/officeDocument/2006/relationships/image" Target="media/image16.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9.em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image" Target="media/image7.tiff"/><Relationship Id="rId31" Type="http://schemas.openxmlformats.org/officeDocument/2006/relationships/image" Target="media/image18.emf"/><Relationship Id="rId4" Type="http://schemas.openxmlformats.org/officeDocument/2006/relationships/webSettings" Target="webSettings.xml"/><Relationship Id="rId9" Type="http://schemas.openxmlformats.org/officeDocument/2006/relationships/hyperlink" Target="mailto:magali.lingenfelder@epfl.ch" TargetMode="External"/><Relationship Id="rId14" Type="http://schemas.openxmlformats.org/officeDocument/2006/relationships/image" Target="media/image5.emf"/><Relationship Id="rId22" Type="http://schemas.openxmlformats.org/officeDocument/2006/relationships/image" Target="media/image10.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header" Target="header1.xml"/><Relationship Id="rId8" Type="http://schemas.openxmlformats.org/officeDocument/2006/relationships/hyperlink" Target="mailto:narcis.avarvari@univ-angers.fr"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www.ccdc.cam.ac.uk" TargetMode="External"/><Relationship Id="rId25" Type="http://schemas.openxmlformats.org/officeDocument/2006/relationships/image" Target="media/image13.emf"/><Relationship Id="rId33" Type="http://schemas.openxmlformats.org/officeDocument/2006/relationships/image" Target="media/image20.tiff"/><Relationship Id="rId38"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0F2313-2BDB-4471-8030-7CE385117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3167</Words>
  <Characters>18056</Characters>
  <Application>Microsoft Office Word</Application>
  <DocSecurity>0</DocSecurity>
  <Lines>150</Lines>
  <Paragraphs>42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21181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Zigon</dc:creator>
  <cp:keywords/>
  <dc:description/>
  <cp:lastModifiedBy>Maggie</cp:lastModifiedBy>
  <cp:revision>2</cp:revision>
  <dcterms:created xsi:type="dcterms:W3CDTF">2021-10-11T21:43:00Z</dcterms:created>
  <dcterms:modified xsi:type="dcterms:W3CDTF">2021-10-11T21:43:00Z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id="bwYVgRZD"/&gt;&lt;style id="http://www.zotero.org/styles/royal-society-of-chemistry" hasBibliography="1" bibliographyStyleHasBeenSet="1"/&gt;&lt;prefs&gt;&lt;pref name="fieldType" value="Field"/&gt;&lt;pref name="auto</vt:lpwstr>
  </property>
  <property fmtid="{D5CDD505-2E9C-101B-9397-08002B2CF9AE}" pid="3" name="ZOTERO_PREF_2">
    <vt:lpwstr>maticJournalAbbreviations" value="true"/&gt;&lt;/prefs&gt;&lt;/data&gt;</vt:lpwstr>
  </property>
</Properties>
</file>