
<file path=[Content_Types].xml><?xml version="1.0" encoding="utf-8"?>
<Types xmlns="http://schemas.openxmlformats.org/package/2006/content-types">
  <Default Extension="bin" ContentType="application/vnd.openxmlformats-officedocument.oleObject"/>
  <Default Extension="emf" ContentType="image/x-emf"/>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3D700F24" w14:textId="0F01BA50" w:rsidR="009358D1" w:rsidRPr="00470005" w:rsidRDefault="009358D1" w:rsidP="009358D1">
      <w:pPr>
        <w:jc w:val="center"/>
      </w:pPr>
      <w:r w:rsidRPr="00311A30">
        <w:t>Supplementary Information</w:t>
      </w:r>
    </w:p>
    <w:p w14:paraId="76DE1DE7" w14:textId="7178165A" w:rsidR="00ED75DA" w:rsidRPr="00ED75DA" w:rsidRDefault="00ED75DA" w:rsidP="00ED75DA">
      <w:pPr>
        <w:pStyle w:val="Titre1"/>
      </w:pPr>
      <w:r w:rsidRPr="00DA7659">
        <w:t>Fragment screenings afford</w:t>
      </w:r>
      <w:r>
        <w:t xml:space="preserve"> inhibitors of SARS-CoV-2 non-structural protein </w:t>
      </w:r>
      <w:r w:rsidRPr="00DA7659">
        <w:t>10</w:t>
      </w:r>
    </w:p>
    <w:p w14:paraId="65C08B6E" w14:textId="77777777" w:rsidR="004A7A48" w:rsidRDefault="004A7A48"/>
    <w:p w14:paraId="5FABBB4B" w14:textId="77777777" w:rsidR="00ED75DA" w:rsidRDefault="00ED75DA" w:rsidP="00ED75DA">
      <w:pPr>
        <w:pStyle w:val="Titre2"/>
      </w:pPr>
      <w:bookmarkStart w:id="0" w:name="_Toc223099563"/>
      <w:bookmarkStart w:id="1" w:name="_Toc224738125"/>
      <w:r w:rsidRPr="00DA7659">
        <w:t>Authors</w:t>
      </w:r>
      <w:bookmarkEnd w:id="0"/>
      <w:bookmarkEnd w:id="1"/>
    </w:p>
    <w:p w14:paraId="16EE9C0A" w14:textId="0DCA86AA" w:rsidR="002E49D1" w:rsidRPr="00660536" w:rsidRDefault="002E49D1" w:rsidP="002E49D1">
      <w:pPr>
        <w:rPr>
          <w:rFonts w:cstheme="minorHAnsi"/>
        </w:rPr>
      </w:pPr>
      <w:r w:rsidRPr="00660536">
        <w:rPr>
          <w:rFonts w:cstheme="minorHAnsi"/>
        </w:rPr>
        <w:t>Hugo Scherer</w:t>
      </w:r>
      <w:hyperlink w:anchor="affiliation1" w:history="1">
        <w:r w:rsidRPr="00660536">
          <w:rPr>
            <w:rFonts w:cstheme="minorHAnsi"/>
            <w:vertAlign w:val="superscript"/>
          </w:rPr>
          <w:t>1</w:t>
        </w:r>
      </w:hyperlink>
      <w:r w:rsidRPr="00660536">
        <w:rPr>
          <w:rFonts w:cstheme="minorHAnsi"/>
          <w:vertAlign w:val="superscript"/>
        </w:rPr>
        <w:t>,</w:t>
      </w:r>
      <w:hyperlink w:anchor="affiliation2" w:history="1">
        <w:r w:rsidRPr="00660536">
          <w:rPr>
            <w:rFonts w:cstheme="minorHAnsi"/>
            <w:vertAlign w:val="superscript"/>
          </w:rPr>
          <w:t>2</w:t>
        </w:r>
      </w:hyperlink>
      <w:r w:rsidRPr="00660536">
        <w:rPr>
          <w:rFonts w:cstheme="minorHAnsi"/>
          <w:vertAlign w:val="superscript"/>
        </w:rPr>
        <w:t>,</w:t>
      </w:r>
      <w:hyperlink w:anchor="affiliation3" w:history="1">
        <w:r w:rsidRPr="00660536">
          <w:rPr>
            <w:rFonts w:cstheme="minorHAnsi"/>
            <w:vertAlign w:val="superscript"/>
          </w:rPr>
          <w:t>3</w:t>
        </w:r>
      </w:hyperlink>
      <w:r w:rsidRPr="00660536">
        <w:rPr>
          <w:rFonts w:cstheme="minorHAnsi"/>
        </w:rPr>
        <w:t>, Pietro Vincenzi</w:t>
      </w:r>
      <w:hyperlink w:anchor="affiliation1" w:history="1">
        <w:r w:rsidRPr="00660536">
          <w:rPr>
            <w:rFonts w:cstheme="minorHAnsi"/>
            <w:vertAlign w:val="superscript"/>
          </w:rPr>
          <w:t>1</w:t>
        </w:r>
      </w:hyperlink>
      <w:r w:rsidRPr="00660536">
        <w:rPr>
          <w:rFonts w:cstheme="minorHAnsi"/>
        </w:rPr>
        <w:t>, Natalie M. Köhler</w:t>
      </w:r>
      <w:hyperlink w:anchor="affiliation4" w:history="1">
        <w:r w:rsidRPr="00660536">
          <w:rPr>
            <w:rFonts w:cstheme="minorHAnsi"/>
            <w:vertAlign w:val="superscript"/>
          </w:rPr>
          <w:t>4</w:t>
        </w:r>
      </w:hyperlink>
      <w:r w:rsidRPr="00660536">
        <w:rPr>
          <w:rFonts w:cstheme="minorHAnsi"/>
        </w:rPr>
        <w:t>, Margarida Saramago</w:t>
      </w:r>
      <w:hyperlink w:anchor="affiliation5" w:history="1">
        <w:r w:rsidRPr="00660536">
          <w:rPr>
            <w:rFonts w:cstheme="minorHAnsi"/>
            <w:vertAlign w:val="superscript"/>
          </w:rPr>
          <w:t>5</w:t>
        </w:r>
      </w:hyperlink>
      <w:r w:rsidRPr="00660536">
        <w:rPr>
          <w:rFonts w:cstheme="minorHAnsi"/>
        </w:rPr>
        <w:t>, Dominik Kolling</w:t>
      </w:r>
      <w:hyperlink w:anchor="affiliation1" w:history="1">
        <w:r w:rsidRPr="00660536">
          <w:rPr>
            <w:rFonts w:cstheme="minorHAnsi"/>
            <w:vertAlign w:val="superscript"/>
          </w:rPr>
          <w:t>1</w:t>
        </w:r>
      </w:hyperlink>
      <w:r w:rsidRPr="00660536">
        <w:rPr>
          <w:rFonts w:cstheme="minorHAnsi"/>
          <w:vertAlign w:val="superscript"/>
        </w:rPr>
        <w:t>,</w:t>
      </w:r>
      <w:hyperlink w:anchor="affiliation2" w:history="1">
        <w:r w:rsidRPr="00660536">
          <w:rPr>
            <w:rFonts w:cstheme="minorHAnsi"/>
            <w:vertAlign w:val="superscript"/>
          </w:rPr>
          <w:t>2</w:t>
        </w:r>
      </w:hyperlink>
      <w:r w:rsidRPr="00660536">
        <w:rPr>
          <w:rFonts w:cstheme="minorHAnsi"/>
          <w:vertAlign w:val="superscript"/>
        </w:rPr>
        <w:t>,</w:t>
      </w:r>
      <w:hyperlink w:anchor="affiliation3" w:history="1">
        <w:r w:rsidRPr="00660536">
          <w:rPr>
            <w:rFonts w:cstheme="minorHAnsi"/>
            <w:vertAlign w:val="superscript"/>
          </w:rPr>
          <w:t>3</w:t>
        </w:r>
      </w:hyperlink>
      <w:r w:rsidRPr="00660536">
        <w:rPr>
          <w:rFonts w:cstheme="minorHAnsi"/>
          <w:vertAlign w:val="superscript"/>
        </w:rPr>
        <w:t>,</w:t>
      </w:r>
      <w:hyperlink w:anchor="affiliation6" w:history="1">
        <w:r w:rsidRPr="00660536">
          <w:rPr>
            <w:rStyle w:val="Lienhypertexte"/>
            <w:rFonts w:eastAsia="Arial" w:cstheme="minorHAnsi"/>
            <w:color w:val="auto"/>
            <w:u w:val="none"/>
            <w:vertAlign w:val="superscript"/>
          </w:rPr>
          <w:t>6</w:t>
        </w:r>
      </w:hyperlink>
      <w:r w:rsidRPr="00660536">
        <w:rPr>
          <w:rFonts w:cstheme="minorHAnsi"/>
        </w:rPr>
        <w:t>, Alexander Voltz</w:t>
      </w:r>
      <w:hyperlink w:anchor="affiliation1" w:history="1">
        <w:r w:rsidRPr="00660536">
          <w:rPr>
            <w:rFonts w:cstheme="minorHAnsi"/>
            <w:vertAlign w:val="superscript"/>
          </w:rPr>
          <w:t>1</w:t>
        </w:r>
      </w:hyperlink>
      <w:r w:rsidRPr="00660536">
        <w:rPr>
          <w:rFonts w:cstheme="minorHAnsi"/>
          <w:vertAlign w:val="superscript"/>
        </w:rPr>
        <w:t>,</w:t>
      </w:r>
      <w:hyperlink w:anchor="affiliation2" w:history="1">
        <w:r w:rsidRPr="00660536">
          <w:rPr>
            <w:rFonts w:cstheme="minorHAnsi"/>
            <w:vertAlign w:val="superscript"/>
          </w:rPr>
          <w:t>2</w:t>
        </w:r>
      </w:hyperlink>
      <w:r w:rsidRPr="00660536">
        <w:rPr>
          <w:rFonts w:cstheme="minorHAnsi"/>
          <w:vertAlign w:val="superscript"/>
        </w:rPr>
        <w:t>,</w:t>
      </w:r>
      <w:hyperlink w:anchor="affiliation3" w:history="1">
        <w:r w:rsidRPr="00660536">
          <w:rPr>
            <w:rFonts w:cstheme="minorHAnsi"/>
            <w:vertAlign w:val="superscript"/>
          </w:rPr>
          <w:t>3</w:t>
        </w:r>
      </w:hyperlink>
      <w:r w:rsidRPr="00660536">
        <w:rPr>
          <w:rFonts w:cstheme="minorHAnsi"/>
        </w:rPr>
        <w:t>, Ravindra P. Jumde</w:t>
      </w:r>
      <w:hyperlink w:anchor="affiliation1" w:history="1">
        <w:r w:rsidRPr="00660536">
          <w:rPr>
            <w:rFonts w:cstheme="minorHAnsi"/>
            <w:vertAlign w:val="superscript"/>
          </w:rPr>
          <w:t>1</w:t>
        </w:r>
      </w:hyperlink>
      <w:r w:rsidRPr="00660536">
        <w:rPr>
          <w:rFonts w:cstheme="minorHAnsi"/>
        </w:rPr>
        <w:t>, Antonia P. Gunesch</w:t>
      </w:r>
      <w:hyperlink w:anchor="affiliation4" w:history="1">
        <w:r w:rsidRPr="00660536">
          <w:rPr>
            <w:rFonts w:cstheme="minorHAnsi"/>
            <w:vertAlign w:val="superscript"/>
          </w:rPr>
          <w:t>4</w:t>
        </w:r>
      </w:hyperlink>
      <w:r w:rsidRPr="00660536">
        <w:rPr>
          <w:rFonts w:cstheme="minorHAnsi"/>
        </w:rPr>
        <w:t>, Marta V. Cunha</w:t>
      </w:r>
      <w:hyperlink w:anchor="affiliation5" w:history="1">
        <w:r w:rsidRPr="00660536">
          <w:rPr>
            <w:rFonts w:cstheme="minorHAnsi"/>
            <w:vertAlign w:val="superscript"/>
          </w:rPr>
          <w:t>5</w:t>
        </w:r>
      </w:hyperlink>
      <w:r w:rsidRPr="00660536">
        <w:rPr>
          <w:rFonts w:cstheme="minorHAnsi"/>
        </w:rPr>
        <w:t>, Sebastian Adam</w:t>
      </w:r>
      <w:hyperlink w:anchor="affiliation1" w:history="1">
        <w:r w:rsidRPr="00660536">
          <w:rPr>
            <w:rFonts w:cstheme="minorHAnsi"/>
            <w:vertAlign w:val="superscript"/>
          </w:rPr>
          <w:t>1</w:t>
        </w:r>
      </w:hyperlink>
      <w:r w:rsidRPr="00660536">
        <w:rPr>
          <w:rFonts w:cstheme="minorHAnsi"/>
        </w:rPr>
        <w:t>, Nicolas Frank</w:t>
      </w:r>
      <w:hyperlink w:anchor="affiliation1" w:history="1">
        <w:r w:rsidRPr="00660536">
          <w:rPr>
            <w:rFonts w:cstheme="minorHAnsi"/>
            <w:vertAlign w:val="superscript"/>
          </w:rPr>
          <w:t>1</w:t>
        </w:r>
      </w:hyperlink>
      <w:r w:rsidRPr="00660536">
        <w:rPr>
          <w:rFonts w:cstheme="minorHAnsi"/>
          <w:vertAlign w:val="superscript"/>
        </w:rPr>
        <w:t>,</w:t>
      </w:r>
      <w:hyperlink w:anchor="affiliation2" w:history="1">
        <w:r w:rsidRPr="00660536">
          <w:rPr>
            <w:rFonts w:cstheme="minorHAnsi"/>
            <w:vertAlign w:val="superscript"/>
          </w:rPr>
          <w:t>2</w:t>
        </w:r>
      </w:hyperlink>
      <w:r w:rsidRPr="00660536">
        <w:rPr>
          <w:rFonts w:cstheme="minorHAnsi"/>
          <w:vertAlign w:val="superscript"/>
        </w:rPr>
        <w:t>,</w:t>
      </w:r>
      <w:hyperlink w:anchor="affiliation3" w:history="1">
        <w:r w:rsidRPr="00660536">
          <w:rPr>
            <w:rFonts w:cstheme="minorHAnsi"/>
            <w:vertAlign w:val="superscript"/>
          </w:rPr>
          <w:t>3</w:t>
        </w:r>
      </w:hyperlink>
      <w:r w:rsidRPr="00660536">
        <w:rPr>
          <w:rFonts w:cstheme="minorHAnsi"/>
        </w:rPr>
        <w:t>, Christina Grethe</w:t>
      </w:r>
      <w:hyperlink w:anchor="affiliation4" w:history="1">
        <w:r w:rsidRPr="00660536">
          <w:rPr>
            <w:rFonts w:cstheme="minorHAnsi"/>
            <w:vertAlign w:val="superscript"/>
          </w:rPr>
          <w:t>4</w:t>
        </w:r>
      </w:hyperlink>
      <w:r w:rsidRPr="00660536">
        <w:rPr>
          <w:rFonts w:cstheme="minorHAnsi"/>
        </w:rPr>
        <w:t>, Gwenaëlle Jézéquel</w:t>
      </w:r>
      <w:hyperlink w:anchor="affiliation1" w:history="1">
        <w:r w:rsidRPr="00660536">
          <w:rPr>
            <w:rFonts w:cstheme="minorHAnsi"/>
            <w:vertAlign w:val="superscript"/>
          </w:rPr>
          <w:t>1</w:t>
        </w:r>
      </w:hyperlink>
      <w:r w:rsidRPr="00660536">
        <w:rPr>
          <w:rFonts w:cstheme="minorHAnsi"/>
        </w:rPr>
        <w:t>, Rute G. Matos</w:t>
      </w:r>
      <w:hyperlink w:anchor="affiliation5" w:history="1">
        <w:r w:rsidRPr="00660536">
          <w:rPr>
            <w:rFonts w:cstheme="minorHAnsi"/>
            <w:vertAlign w:val="superscript"/>
          </w:rPr>
          <w:t>5</w:t>
        </w:r>
      </w:hyperlink>
      <w:r w:rsidRPr="00660536">
        <w:rPr>
          <w:rFonts w:cstheme="minorHAnsi"/>
        </w:rPr>
        <w:t>, Kai Schließmann</w:t>
      </w:r>
      <w:hyperlink w:anchor="affiliation1" w:history="1">
        <w:r w:rsidRPr="00660536">
          <w:rPr>
            <w:rFonts w:cstheme="minorHAnsi"/>
            <w:vertAlign w:val="superscript"/>
          </w:rPr>
          <w:t>1</w:t>
        </w:r>
      </w:hyperlink>
      <w:r w:rsidRPr="00660536">
        <w:rPr>
          <w:rFonts w:cstheme="minorHAnsi"/>
          <w:vertAlign w:val="superscript"/>
        </w:rPr>
        <w:t>,</w:t>
      </w:r>
      <w:hyperlink w:anchor="affiliation2" w:history="1">
        <w:r w:rsidRPr="00660536">
          <w:rPr>
            <w:rFonts w:cstheme="minorHAnsi"/>
            <w:vertAlign w:val="superscript"/>
          </w:rPr>
          <w:t>2</w:t>
        </w:r>
      </w:hyperlink>
      <w:r w:rsidRPr="00660536">
        <w:rPr>
          <w:rFonts w:cstheme="minorHAnsi"/>
          <w:vertAlign w:val="superscript"/>
        </w:rPr>
        <w:t>,</w:t>
      </w:r>
      <w:hyperlink w:anchor="affiliation3" w:history="1">
        <w:r w:rsidRPr="00660536">
          <w:rPr>
            <w:rFonts w:cstheme="minorHAnsi"/>
            <w:vertAlign w:val="superscript"/>
          </w:rPr>
          <w:t>3</w:t>
        </w:r>
      </w:hyperlink>
      <w:r w:rsidRPr="00660536">
        <w:rPr>
          <w:rFonts w:cstheme="minorHAnsi"/>
        </w:rPr>
        <w:t>, Rolf Müller</w:t>
      </w:r>
      <w:hyperlink w:anchor="affiliation1" w:history="1">
        <w:r w:rsidRPr="00660536">
          <w:rPr>
            <w:rFonts w:cstheme="minorHAnsi"/>
            <w:vertAlign w:val="superscript"/>
          </w:rPr>
          <w:t>1</w:t>
        </w:r>
      </w:hyperlink>
      <w:r w:rsidRPr="00660536">
        <w:rPr>
          <w:rFonts w:cstheme="minorHAnsi"/>
          <w:vertAlign w:val="superscript"/>
        </w:rPr>
        <w:t>,</w:t>
      </w:r>
      <w:hyperlink w:anchor="affiliation2" w:history="1">
        <w:r w:rsidRPr="00660536">
          <w:rPr>
            <w:rFonts w:cstheme="minorHAnsi"/>
            <w:vertAlign w:val="superscript"/>
          </w:rPr>
          <w:t>2</w:t>
        </w:r>
      </w:hyperlink>
      <w:r w:rsidRPr="00660536">
        <w:rPr>
          <w:rFonts w:cstheme="minorHAnsi"/>
          <w:vertAlign w:val="superscript"/>
        </w:rPr>
        <w:t>,</w:t>
      </w:r>
      <w:hyperlink w:anchor="affiliation3" w:history="1">
        <w:r w:rsidRPr="00660536">
          <w:rPr>
            <w:rFonts w:cstheme="minorHAnsi"/>
            <w:vertAlign w:val="superscript"/>
          </w:rPr>
          <w:t>3</w:t>
        </w:r>
      </w:hyperlink>
      <w:r w:rsidRPr="00660536">
        <w:rPr>
          <w:rFonts w:cstheme="minorHAnsi"/>
        </w:rPr>
        <w:t>, Jesko Koehnke</w:t>
      </w:r>
      <w:hyperlink w:anchor="affiliation6" w:history="1">
        <w:r w:rsidRPr="00660536">
          <w:rPr>
            <w:rStyle w:val="Lienhypertexte"/>
            <w:rFonts w:cstheme="minorHAnsi"/>
            <w:color w:val="auto"/>
            <w:u w:val="none"/>
            <w:vertAlign w:val="superscript"/>
          </w:rPr>
          <w:t>6</w:t>
        </w:r>
      </w:hyperlink>
      <w:r w:rsidRPr="00660536">
        <w:rPr>
          <w:rFonts w:cstheme="minorHAnsi"/>
        </w:rPr>
        <w:t>, Cecília M. Arraiano</w:t>
      </w:r>
      <w:hyperlink w:anchor="affiliation5" w:history="1">
        <w:r w:rsidRPr="00660536">
          <w:rPr>
            <w:rFonts w:cstheme="minorHAnsi"/>
            <w:vertAlign w:val="superscript"/>
          </w:rPr>
          <w:t>5</w:t>
        </w:r>
      </w:hyperlink>
      <w:r w:rsidRPr="00660536">
        <w:rPr>
          <w:rFonts w:cstheme="minorHAnsi"/>
        </w:rPr>
        <w:t>, Thomas Pietschmann</w:t>
      </w:r>
      <w:hyperlink w:anchor="affiliation4" w:history="1">
        <w:r w:rsidRPr="00660536">
          <w:rPr>
            <w:rFonts w:cstheme="minorHAnsi"/>
            <w:vertAlign w:val="superscript"/>
          </w:rPr>
          <w:t>4</w:t>
        </w:r>
      </w:hyperlink>
      <w:r w:rsidRPr="00660536">
        <w:rPr>
          <w:rFonts w:cstheme="minorHAnsi"/>
          <w:vertAlign w:val="superscript"/>
        </w:rPr>
        <w:t>,</w:t>
      </w:r>
      <w:hyperlink w:anchor="affiliation7" w:history="1">
        <w:r w:rsidRPr="00660536">
          <w:rPr>
            <w:rStyle w:val="Lienhypertexte"/>
            <w:rFonts w:cstheme="minorHAnsi"/>
            <w:color w:val="auto"/>
            <w:u w:val="none"/>
            <w:vertAlign w:val="superscript"/>
          </w:rPr>
          <w:t>7</w:t>
        </w:r>
      </w:hyperlink>
      <w:r w:rsidRPr="00660536">
        <w:rPr>
          <w:rFonts w:cstheme="minorHAnsi"/>
          <w:vertAlign w:val="superscript"/>
        </w:rPr>
        <w:t>,</w:t>
      </w:r>
      <w:hyperlink w:anchor="affiliation8" w:history="1">
        <w:r w:rsidRPr="00660536">
          <w:rPr>
            <w:rStyle w:val="Lienhypertexte"/>
            <w:rFonts w:cstheme="minorHAnsi"/>
            <w:color w:val="auto"/>
            <w:u w:val="none"/>
            <w:vertAlign w:val="superscript"/>
          </w:rPr>
          <w:t>8</w:t>
        </w:r>
      </w:hyperlink>
      <w:r w:rsidRPr="00660536">
        <w:rPr>
          <w:rFonts w:cstheme="minorHAnsi"/>
          <w:vertAlign w:val="superscript"/>
        </w:rPr>
        <w:t>,</w:t>
      </w:r>
      <w:hyperlink w:anchor="affiliation9" w:history="1">
        <w:r w:rsidRPr="00660536">
          <w:rPr>
            <w:rStyle w:val="Lienhypertexte"/>
            <w:rFonts w:cstheme="minorHAnsi"/>
            <w:color w:val="auto"/>
            <w:u w:val="none"/>
            <w:vertAlign w:val="superscript"/>
          </w:rPr>
          <w:t>9</w:t>
        </w:r>
      </w:hyperlink>
      <w:r w:rsidRPr="00660536">
        <w:rPr>
          <w:rFonts w:cstheme="minorHAnsi"/>
        </w:rPr>
        <w:t xml:space="preserve"> and Anna K. H. Hirsch</w:t>
      </w:r>
      <w:hyperlink w:anchor="affiliation1" w:history="1">
        <w:r w:rsidRPr="00660536">
          <w:rPr>
            <w:rFonts w:cstheme="minorHAnsi"/>
            <w:vertAlign w:val="superscript"/>
          </w:rPr>
          <w:t>1</w:t>
        </w:r>
      </w:hyperlink>
      <w:r w:rsidRPr="00660536">
        <w:rPr>
          <w:rFonts w:cstheme="minorHAnsi"/>
          <w:vertAlign w:val="superscript"/>
        </w:rPr>
        <w:t>,</w:t>
      </w:r>
      <w:hyperlink w:anchor="affiliation2" w:history="1">
        <w:r w:rsidRPr="00660536">
          <w:rPr>
            <w:rFonts w:cstheme="minorHAnsi"/>
            <w:vertAlign w:val="superscript"/>
          </w:rPr>
          <w:t>2</w:t>
        </w:r>
      </w:hyperlink>
      <w:r w:rsidRPr="00660536">
        <w:rPr>
          <w:rFonts w:cstheme="minorHAnsi"/>
          <w:vertAlign w:val="superscript"/>
        </w:rPr>
        <w:t>,</w:t>
      </w:r>
      <w:hyperlink w:anchor="affiliation3" w:history="1">
        <w:r w:rsidRPr="00660536">
          <w:rPr>
            <w:rFonts w:cstheme="minorHAnsi"/>
            <w:vertAlign w:val="superscript"/>
          </w:rPr>
          <w:t>3</w:t>
        </w:r>
      </w:hyperlink>
      <w:r w:rsidRPr="00660536">
        <w:rPr>
          <w:rFonts w:cstheme="minorHAnsi"/>
          <w:vertAlign w:val="superscript"/>
        </w:rPr>
        <w:t>,</w:t>
      </w:r>
      <w:hyperlink w:anchor="correspondingauthor" w:history="1">
        <w:r w:rsidRPr="00660536">
          <w:rPr>
            <w:rStyle w:val="Lienhypertexte"/>
            <w:rFonts w:cstheme="minorHAnsi"/>
            <w:color w:val="auto"/>
            <w:u w:val="none"/>
          </w:rPr>
          <w:t>*</w:t>
        </w:r>
      </w:hyperlink>
    </w:p>
    <w:p w14:paraId="5AE4DC2F" w14:textId="77777777" w:rsidR="002E49D1" w:rsidRPr="00091D60" w:rsidRDefault="002E49D1" w:rsidP="002E49D1">
      <w:pPr>
        <w:rPr>
          <w:rFonts w:ascii="Arial" w:hAnsi="Arial" w:cs="Arial"/>
        </w:rPr>
      </w:pPr>
    </w:p>
    <w:p w14:paraId="18DFEBE4" w14:textId="77777777" w:rsidR="002E49D1" w:rsidRPr="00660536" w:rsidRDefault="002E49D1" w:rsidP="002E49D1">
      <w:pPr>
        <w:pStyle w:val="Titre4"/>
      </w:pPr>
      <w:bookmarkStart w:id="2" w:name="_Toc223099564"/>
      <w:bookmarkStart w:id="3" w:name="_Toc224738126"/>
      <w:r w:rsidRPr="00660536">
        <w:t>Affiliations</w:t>
      </w:r>
      <w:bookmarkEnd w:id="2"/>
      <w:bookmarkEnd w:id="3"/>
    </w:p>
    <w:p w14:paraId="6169441F" w14:textId="164002BE" w:rsidR="002E49D1" w:rsidRPr="009D5F3A" w:rsidRDefault="002E49D1" w:rsidP="002E49D1">
      <w:pPr>
        <w:rPr>
          <w:rFonts w:cstheme="minorHAnsi"/>
          <w:lang w:val="de-DE"/>
        </w:rPr>
      </w:pPr>
      <w:bookmarkStart w:id="4" w:name="affiliation1"/>
      <w:r w:rsidRPr="009D5F3A">
        <w:rPr>
          <w:rFonts w:cstheme="minorHAnsi"/>
          <w:vertAlign w:val="superscript"/>
          <w:lang w:val="de-DE"/>
        </w:rPr>
        <w:t>1</w:t>
      </w:r>
      <w:r w:rsidRPr="009D5F3A">
        <w:rPr>
          <w:rFonts w:cstheme="minorHAnsi"/>
          <w:lang w:val="de-DE"/>
        </w:rPr>
        <w:t>Helmholtz-Institut für Pharmazeutische Forschung Saarland (HIPS)</w:t>
      </w:r>
      <w:r w:rsidR="00F07A1F">
        <w:rPr>
          <w:rFonts w:cstheme="minorHAnsi"/>
          <w:lang w:val="de-DE"/>
        </w:rPr>
        <w:t xml:space="preserve"> –</w:t>
      </w:r>
      <w:r w:rsidRPr="009D5F3A">
        <w:rPr>
          <w:rFonts w:cstheme="minorHAnsi"/>
          <w:lang w:val="de-DE"/>
        </w:rPr>
        <w:t xml:space="preserve"> Helmholtz-Zentrum für Infektionsforschung (HZI), 66123 Saarbrücken, Germany</w:t>
      </w:r>
    </w:p>
    <w:p w14:paraId="1E673F3E" w14:textId="77777777" w:rsidR="002E49D1" w:rsidRPr="009D5F3A" w:rsidRDefault="002E49D1" w:rsidP="002E49D1">
      <w:pPr>
        <w:rPr>
          <w:rFonts w:cstheme="minorHAnsi"/>
          <w:lang w:val="de-DE"/>
        </w:rPr>
      </w:pPr>
      <w:bookmarkStart w:id="5" w:name="affiliation2"/>
      <w:bookmarkEnd w:id="4"/>
      <w:r w:rsidRPr="009D5F3A">
        <w:rPr>
          <w:rFonts w:cstheme="minorHAnsi"/>
          <w:vertAlign w:val="superscript"/>
          <w:lang w:val="de-DE"/>
        </w:rPr>
        <w:t>2</w:t>
      </w:r>
      <w:r w:rsidRPr="009D5F3A">
        <w:rPr>
          <w:rFonts w:cstheme="minorHAnsi"/>
          <w:lang w:val="de-DE"/>
        </w:rPr>
        <w:t>Universität des Saarlandes, Naturwissenschaftlich-Technische Fakultät, Fachrichtung Pharmazie, 66123 Saarbrücken, Germany</w:t>
      </w:r>
    </w:p>
    <w:p w14:paraId="79F1E92A" w14:textId="77777777" w:rsidR="002E49D1" w:rsidRPr="009D5F3A" w:rsidRDefault="002E49D1" w:rsidP="002E49D1">
      <w:pPr>
        <w:rPr>
          <w:rFonts w:cstheme="minorHAnsi"/>
          <w:lang w:val="de-DE"/>
        </w:rPr>
      </w:pPr>
      <w:bookmarkStart w:id="6" w:name="affiliation3"/>
      <w:bookmarkEnd w:id="5"/>
      <w:r w:rsidRPr="009D5F3A">
        <w:rPr>
          <w:rFonts w:cstheme="minorHAnsi"/>
          <w:vertAlign w:val="superscript"/>
          <w:lang w:val="de-DE"/>
        </w:rPr>
        <w:t>3</w:t>
      </w:r>
      <w:r w:rsidRPr="009D5F3A">
        <w:rPr>
          <w:rFonts w:cstheme="minorHAnsi"/>
          <w:lang w:val="de-DE"/>
        </w:rPr>
        <w:t>PharmaScienceHub (PSH), Universität des Saarlandes, 66123 Saarbrücken, Germany</w:t>
      </w:r>
    </w:p>
    <w:p w14:paraId="508AE093" w14:textId="77777777" w:rsidR="002E49D1" w:rsidRPr="009D5F3A" w:rsidRDefault="002E49D1" w:rsidP="002E49D1">
      <w:pPr>
        <w:rPr>
          <w:rFonts w:cstheme="minorHAnsi"/>
          <w:lang w:val="de-DE"/>
        </w:rPr>
      </w:pPr>
      <w:bookmarkStart w:id="7" w:name="affiliation4"/>
      <w:bookmarkEnd w:id="6"/>
      <w:r w:rsidRPr="009D5F3A">
        <w:rPr>
          <w:rFonts w:cstheme="minorHAnsi"/>
          <w:vertAlign w:val="superscript"/>
          <w:lang w:val="de-DE"/>
        </w:rPr>
        <w:t>4</w:t>
      </w:r>
      <w:r w:rsidRPr="009D5F3A">
        <w:rPr>
          <w:rFonts w:cstheme="minorHAnsi"/>
          <w:lang w:val="de-DE"/>
        </w:rPr>
        <w:t>TWINCORE, Zentrum für Experimentelle und Klinische Infektionsforschung, Experimentelle Virologie, 30625 Hannover, Germany</w:t>
      </w:r>
    </w:p>
    <w:p w14:paraId="7AD64C07" w14:textId="77777777" w:rsidR="002E49D1" w:rsidRPr="009D5F3A" w:rsidRDefault="002E49D1" w:rsidP="002E49D1">
      <w:pPr>
        <w:rPr>
          <w:rFonts w:cstheme="minorHAnsi"/>
          <w:lang w:val="pt-PT"/>
        </w:rPr>
      </w:pPr>
      <w:bookmarkStart w:id="8" w:name="affiliation5"/>
      <w:bookmarkEnd w:id="7"/>
      <w:r w:rsidRPr="009D5F3A">
        <w:rPr>
          <w:rFonts w:cstheme="minorHAnsi"/>
          <w:vertAlign w:val="superscript"/>
          <w:lang w:val="pt-PT"/>
        </w:rPr>
        <w:t>5</w:t>
      </w:r>
      <w:r w:rsidRPr="009D5F3A">
        <w:rPr>
          <w:rFonts w:cstheme="minorHAnsi"/>
          <w:lang w:val="pt-PT"/>
        </w:rPr>
        <w:t>ITQB NOVA, Instituto de Tecnologia Química e Biológica António Xavier, Universidade Nova de Lisboa, 2780-157 Oeiras, Portugal</w:t>
      </w:r>
    </w:p>
    <w:p w14:paraId="0A2FA693" w14:textId="77777777" w:rsidR="002E49D1" w:rsidRPr="009D5F3A" w:rsidRDefault="002E49D1" w:rsidP="002E49D1">
      <w:pPr>
        <w:rPr>
          <w:rFonts w:cstheme="minorHAnsi"/>
          <w:lang w:val="de-DE"/>
        </w:rPr>
      </w:pPr>
      <w:bookmarkStart w:id="9" w:name="affiliation6"/>
      <w:bookmarkEnd w:id="8"/>
      <w:r w:rsidRPr="009D5F3A">
        <w:rPr>
          <w:rFonts w:cstheme="minorHAnsi"/>
          <w:vertAlign w:val="superscript"/>
          <w:lang w:val="de-DE"/>
        </w:rPr>
        <w:t>6</w:t>
      </w:r>
      <w:r w:rsidRPr="009D5F3A">
        <w:rPr>
          <w:rFonts w:cstheme="minorHAnsi"/>
          <w:lang w:val="de-DE"/>
        </w:rPr>
        <w:t>Leibniz Universität Hannover, Institut für Lebensmittelchemie (LCI), 30167 Hannover, Germany</w:t>
      </w:r>
    </w:p>
    <w:p w14:paraId="61161CF5" w14:textId="77777777" w:rsidR="002E49D1" w:rsidRPr="009D5F3A" w:rsidRDefault="002E49D1" w:rsidP="002E49D1">
      <w:pPr>
        <w:rPr>
          <w:rFonts w:cstheme="minorHAnsi"/>
          <w:lang w:val="de-DE"/>
        </w:rPr>
      </w:pPr>
      <w:bookmarkStart w:id="10" w:name="affiliation7"/>
      <w:bookmarkEnd w:id="9"/>
      <w:r w:rsidRPr="009D5F3A">
        <w:rPr>
          <w:rFonts w:cstheme="minorHAnsi"/>
          <w:vertAlign w:val="superscript"/>
          <w:lang w:val="de-DE"/>
        </w:rPr>
        <w:t>7</w:t>
      </w:r>
      <w:r w:rsidRPr="009D5F3A">
        <w:rPr>
          <w:rFonts w:cstheme="minorHAnsi"/>
          <w:lang w:val="de-DE"/>
        </w:rPr>
        <w:t>Deutsche</w:t>
      </w:r>
      <w:r>
        <w:rPr>
          <w:rFonts w:cstheme="minorHAnsi"/>
          <w:lang w:val="de-DE"/>
        </w:rPr>
        <w:t>s</w:t>
      </w:r>
      <w:r w:rsidRPr="009D5F3A">
        <w:rPr>
          <w:rFonts w:cstheme="minorHAnsi"/>
          <w:lang w:val="de-DE"/>
        </w:rPr>
        <w:t xml:space="preserve"> Zentrum für Infektionsforschung (DZIF), Hannover–Braunschweig Partner Site, </w:t>
      </w:r>
      <w:r w:rsidRPr="009D5F3A">
        <w:rPr>
          <w:rFonts w:cstheme="minorHAnsi"/>
        </w:rPr>
        <w:t>30625 Hannover, Germany</w:t>
      </w:r>
    </w:p>
    <w:p w14:paraId="2861CEC1" w14:textId="77777777" w:rsidR="002E49D1" w:rsidRPr="009D5F3A" w:rsidRDefault="002E49D1" w:rsidP="002E49D1">
      <w:pPr>
        <w:rPr>
          <w:rFonts w:cstheme="minorHAnsi"/>
          <w:lang w:val="de-DE"/>
        </w:rPr>
      </w:pPr>
      <w:bookmarkStart w:id="11" w:name="affiliation8"/>
      <w:bookmarkEnd w:id="10"/>
      <w:r w:rsidRPr="009D5F3A">
        <w:rPr>
          <w:rFonts w:cstheme="minorHAnsi"/>
          <w:vertAlign w:val="superscript"/>
          <w:lang w:val="de-DE"/>
        </w:rPr>
        <w:t>8</w:t>
      </w:r>
      <w:r w:rsidRPr="009D5F3A">
        <w:rPr>
          <w:rFonts w:cstheme="minorHAnsi"/>
          <w:lang w:val="de-DE"/>
        </w:rPr>
        <w:t>Deutsches Zentrum für Lungenforschung (DZL), BREATH Faculty, 30625 Hannover, Germany</w:t>
      </w:r>
    </w:p>
    <w:p w14:paraId="4B457D3B" w14:textId="550E0BBA" w:rsidR="002E49D1" w:rsidRPr="009D5F3A" w:rsidRDefault="00122C01" w:rsidP="002E49D1">
      <w:pPr>
        <w:rPr>
          <w:rFonts w:cstheme="minorHAnsi"/>
          <w:lang w:val="de-DE"/>
        </w:rPr>
      </w:pPr>
      <w:bookmarkStart w:id="12" w:name="affiliation9"/>
      <w:bookmarkEnd w:id="11"/>
      <w:r w:rsidRPr="009D5F3A">
        <w:rPr>
          <w:rFonts w:cstheme="minorHAnsi"/>
          <w:vertAlign w:val="superscript"/>
          <w:lang w:val="de-DE"/>
        </w:rPr>
        <w:t>9</w:t>
      </w:r>
      <w:r w:rsidRPr="009D5F3A">
        <w:rPr>
          <w:rFonts w:cstheme="minorHAnsi"/>
          <w:lang w:val="de-DE"/>
        </w:rPr>
        <w:t>Exzellenzcluster RESIST (EXC 2155)</w:t>
      </w:r>
      <w:r w:rsidR="002E49D1" w:rsidRPr="009D5F3A">
        <w:rPr>
          <w:rFonts w:cstheme="minorHAnsi"/>
          <w:lang w:val="de-DE"/>
        </w:rPr>
        <w:t>, Medizinische Hochschule Hannover</w:t>
      </w:r>
      <w:r w:rsidR="002E49D1">
        <w:rPr>
          <w:rFonts w:cstheme="minorHAnsi"/>
          <w:lang w:val="de-DE"/>
        </w:rPr>
        <w:t xml:space="preserve"> (MHH)</w:t>
      </w:r>
      <w:r w:rsidR="002E49D1" w:rsidRPr="009D5F3A">
        <w:rPr>
          <w:rFonts w:cstheme="minorHAnsi"/>
          <w:lang w:val="de-DE"/>
        </w:rPr>
        <w:t>, 30625 Hannover, Germany</w:t>
      </w:r>
    </w:p>
    <w:p w14:paraId="43E22656" w14:textId="5B4E6BC0" w:rsidR="002E49D1" w:rsidRPr="00311A30" w:rsidRDefault="002E49D1" w:rsidP="002E49D1">
      <w:bookmarkStart w:id="13" w:name="correspondingauthor"/>
      <w:bookmarkEnd w:id="12"/>
      <w:r w:rsidRPr="009D5F3A">
        <w:rPr>
          <w:rFonts w:cstheme="minorHAnsi"/>
        </w:rPr>
        <w:t xml:space="preserve">*Corresponding author, </w:t>
      </w:r>
      <w:r w:rsidR="00311A30" w:rsidRPr="009D5F3A">
        <w:rPr>
          <w:rFonts w:cstheme="minorHAnsi"/>
        </w:rPr>
        <w:t>email address</w:t>
      </w:r>
      <w:r w:rsidR="00311A30" w:rsidRPr="0007715B">
        <w:t xml:space="preserve">: </w:t>
      </w:r>
      <w:hyperlink w:history="1">
        <w:r w:rsidR="00311A30" w:rsidRPr="002016ED">
          <w:rPr>
            <w:rStyle w:val="Lienhypertexte"/>
          </w:rPr>
          <w:t>anna.hirsch@helmholtz-hips.de</w:t>
        </w:r>
      </w:hyperlink>
    </w:p>
    <w:bookmarkEnd w:id="13"/>
    <w:p w14:paraId="55E58C47" w14:textId="77777777" w:rsidR="002E49D1" w:rsidRPr="00311A30" w:rsidRDefault="002E49D1" w:rsidP="002E49D1"/>
    <w:p w14:paraId="6243743B" w14:textId="77777777" w:rsidR="002E49D1" w:rsidRDefault="002E49D1" w:rsidP="002E49D1">
      <w:pPr>
        <w:pStyle w:val="Titre4"/>
      </w:pPr>
      <w:bookmarkStart w:id="14" w:name="_Toc223099565"/>
      <w:bookmarkStart w:id="15" w:name="_Toc224738127"/>
      <w:r>
        <w:t>Present addresses</w:t>
      </w:r>
      <w:bookmarkEnd w:id="14"/>
      <w:bookmarkEnd w:id="15"/>
    </w:p>
    <w:p w14:paraId="50CEDF9D" w14:textId="77777777" w:rsidR="002E49D1" w:rsidRPr="00E4162C" w:rsidRDefault="002E49D1" w:rsidP="002E49D1">
      <w:pPr>
        <w:rPr>
          <w:color w:val="000000" w:themeColor="text1"/>
        </w:rPr>
      </w:pPr>
      <w:r w:rsidRPr="00E4162C">
        <w:rPr>
          <w:color w:val="000000" w:themeColor="text1"/>
        </w:rPr>
        <w:t>Ravindra P. Jumde: Global Antibiotic Research &amp; Development Partnership (GARDP), 1202 Geneva, Switzerland</w:t>
      </w:r>
    </w:p>
    <w:p w14:paraId="2B655E42" w14:textId="77777777" w:rsidR="002E49D1" w:rsidRPr="00660536" w:rsidRDefault="002E49D1" w:rsidP="002E49D1">
      <w:pPr>
        <w:rPr>
          <w:lang w:val="fr-FR"/>
        </w:rPr>
      </w:pPr>
      <w:r w:rsidRPr="00660536">
        <w:rPr>
          <w:color w:val="000000" w:themeColor="text1"/>
          <w:lang w:val="fr-FR"/>
        </w:rPr>
        <w:t>Gwenaëlle</w:t>
      </w:r>
      <w:r w:rsidRPr="00660536">
        <w:rPr>
          <w:lang w:val="fr-FR"/>
        </w:rPr>
        <w:t xml:space="preserve"> </w:t>
      </w:r>
      <w:proofErr w:type="gramStart"/>
      <w:r w:rsidRPr="00660536">
        <w:rPr>
          <w:lang w:val="fr-FR"/>
        </w:rPr>
        <w:t>Jézéquel:</w:t>
      </w:r>
      <w:proofErr w:type="gramEnd"/>
      <w:r w:rsidRPr="00660536">
        <w:rPr>
          <w:lang w:val="fr-FR"/>
        </w:rPr>
        <w:t xml:space="preserve"> Laboratoire de </w:t>
      </w:r>
      <w:r>
        <w:rPr>
          <w:lang w:val="fr-FR"/>
        </w:rPr>
        <w:t>C</w:t>
      </w:r>
      <w:r w:rsidRPr="00660536">
        <w:rPr>
          <w:lang w:val="fr-FR"/>
        </w:rPr>
        <w:t xml:space="preserve">himie de </w:t>
      </w:r>
      <w:r>
        <w:rPr>
          <w:lang w:val="fr-FR"/>
        </w:rPr>
        <w:t>C</w:t>
      </w:r>
      <w:r w:rsidRPr="00660536">
        <w:rPr>
          <w:lang w:val="fr-FR"/>
        </w:rPr>
        <w:t xml:space="preserve">oordination </w:t>
      </w:r>
      <w:r>
        <w:rPr>
          <w:lang w:val="fr-FR"/>
        </w:rPr>
        <w:t>(</w:t>
      </w:r>
      <w:r w:rsidRPr="00660536">
        <w:rPr>
          <w:lang w:val="fr-FR"/>
        </w:rPr>
        <w:t>UPR CNRS 8241</w:t>
      </w:r>
      <w:r>
        <w:rPr>
          <w:lang w:val="fr-FR"/>
        </w:rPr>
        <w:t>)</w:t>
      </w:r>
      <w:r w:rsidRPr="00660536">
        <w:rPr>
          <w:lang w:val="fr-FR"/>
        </w:rPr>
        <w:t>, Centre National de la Recherche Scientifique (CNRS), Université Toulouse III–Paul Sabatier (UPS), 31077 Toulouse, France</w:t>
      </w:r>
    </w:p>
    <w:p w14:paraId="0B67A0DD" w14:textId="77777777" w:rsidR="00ED75DA" w:rsidRPr="002E49D1" w:rsidRDefault="00ED75DA" w:rsidP="00ED75DA">
      <w:pPr>
        <w:rPr>
          <w:lang w:val="fr-FR"/>
        </w:rPr>
      </w:pPr>
      <w:r w:rsidRPr="002E49D1">
        <w:rPr>
          <w:lang w:val="fr-FR"/>
        </w:rPr>
        <w:br w:type="page"/>
      </w:r>
    </w:p>
    <w:p w14:paraId="5C188F7E" w14:textId="0196A751" w:rsidR="00F07A1F" w:rsidRPr="00F07A1F" w:rsidRDefault="004A7A48" w:rsidP="00F07A1F">
      <w:pPr>
        <w:pStyle w:val="Titre2"/>
      </w:pPr>
      <w:bookmarkStart w:id="16" w:name="_Toc223099566"/>
      <w:bookmarkStart w:id="17" w:name="_Toc224738128"/>
      <w:r w:rsidRPr="006D4852">
        <w:lastRenderedPageBreak/>
        <w:t>Table of contents</w:t>
      </w:r>
      <w:bookmarkEnd w:id="16"/>
      <w:bookmarkEnd w:id="17"/>
      <w:r w:rsidR="00C7637F">
        <w:fldChar w:fldCharType="begin"/>
      </w:r>
      <w:r w:rsidR="00C7637F">
        <w:instrText xml:space="preserve"> TOC \o "2-5" \h \z \u </w:instrText>
      </w:r>
      <w:r w:rsidR="00C7637F">
        <w:fldChar w:fldCharType="separate"/>
      </w:r>
    </w:p>
    <w:p w14:paraId="3545A9F8" w14:textId="4BDE7860" w:rsidR="00F07A1F" w:rsidRDefault="00F07A1F">
      <w:pPr>
        <w:pStyle w:val="TM2"/>
        <w:rPr>
          <w:rFonts w:eastAsiaTheme="minorEastAsia" w:cstheme="minorBidi"/>
          <w:b w:val="0"/>
          <w:bCs w:val="0"/>
          <w:noProof/>
          <w:kern w:val="2"/>
          <w:sz w:val="24"/>
          <w:szCs w:val="24"/>
          <w:lang w:val="fr-FR" w:eastAsia="fr-FR"/>
          <w14:ligatures w14:val="standardContextual"/>
        </w:rPr>
      </w:pPr>
      <w:hyperlink w:anchor="_Toc224738129" w:history="1">
        <w:r w:rsidRPr="00C3462C">
          <w:rPr>
            <w:rStyle w:val="Lienhypertexte"/>
            <w:noProof/>
          </w:rPr>
          <w:t>Supplementary Methods</w:t>
        </w:r>
        <w:r>
          <w:rPr>
            <w:noProof/>
            <w:webHidden/>
          </w:rPr>
          <w:tab/>
        </w:r>
        <w:r>
          <w:rPr>
            <w:noProof/>
            <w:webHidden/>
          </w:rPr>
          <w:fldChar w:fldCharType="begin"/>
        </w:r>
        <w:r>
          <w:rPr>
            <w:noProof/>
            <w:webHidden/>
          </w:rPr>
          <w:instrText xml:space="preserve"> PAGEREF _Toc224738129 \h </w:instrText>
        </w:r>
        <w:r>
          <w:rPr>
            <w:noProof/>
            <w:webHidden/>
          </w:rPr>
        </w:r>
        <w:r>
          <w:rPr>
            <w:noProof/>
            <w:webHidden/>
          </w:rPr>
          <w:fldChar w:fldCharType="separate"/>
        </w:r>
        <w:r>
          <w:rPr>
            <w:noProof/>
            <w:webHidden/>
          </w:rPr>
          <w:t>4</w:t>
        </w:r>
        <w:r>
          <w:rPr>
            <w:noProof/>
            <w:webHidden/>
          </w:rPr>
          <w:fldChar w:fldCharType="end"/>
        </w:r>
      </w:hyperlink>
    </w:p>
    <w:p w14:paraId="4C9656BA" w14:textId="0DC43BDF" w:rsidR="00F07A1F" w:rsidRPr="00CB535B" w:rsidRDefault="00F07A1F" w:rsidP="00566E34">
      <w:pPr>
        <w:pStyle w:val="TM3"/>
        <w:rPr>
          <w:rFonts w:eastAsiaTheme="minorEastAsia" w:cstheme="minorBidi"/>
          <w:b w:val="0"/>
          <w:bCs w:val="0"/>
          <w:kern w:val="2"/>
          <w:sz w:val="24"/>
          <w:szCs w:val="24"/>
          <w:lang w:val="fr-FR" w:eastAsia="fr-FR"/>
          <w14:ligatures w14:val="standardContextual"/>
        </w:rPr>
      </w:pPr>
      <w:hyperlink w:anchor="_Toc224738130" w:history="1">
        <w:r w:rsidRPr="00CB535B">
          <w:rPr>
            <w:rStyle w:val="Lienhypertexte"/>
            <w:b w:val="0"/>
            <w:bCs w:val="0"/>
          </w:rPr>
          <w:t>Recombinant expression and purification of severe acute respiratory syndrome coronavirus 2 (SARS-CoV-2) non-structural protein 10 (Nsp10)</w:t>
        </w:r>
        <w:r w:rsidRPr="00CB535B">
          <w:rPr>
            <w:b w:val="0"/>
            <w:bCs w:val="0"/>
            <w:webHidden/>
          </w:rPr>
          <w:tab/>
        </w:r>
        <w:r w:rsidRPr="00CB535B">
          <w:rPr>
            <w:b w:val="0"/>
            <w:bCs w:val="0"/>
            <w:webHidden/>
          </w:rPr>
          <w:fldChar w:fldCharType="begin"/>
        </w:r>
        <w:r w:rsidRPr="00CB535B">
          <w:rPr>
            <w:b w:val="0"/>
            <w:bCs w:val="0"/>
            <w:webHidden/>
          </w:rPr>
          <w:instrText xml:space="preserve"> PAGEREF _Toc224738130 \h </w:instrText>
        </w:r>
        <w:r w:rsidRPr="00CB535B">
          <w:rPr>
            <w:b w:val="0"/>
            <w:bCs w:val="0"/>
            <w:webHidden/>
          </w:rPr>
        </w:r>
        <w:r w:rsidRPr="00CB535B">
          <w:rPr>
            <w:b w:val="0"/>
            <w:bCs w:val="0"/>
            <w:webHidden/>
          </w:rPr>
          <w:fldChar w:fldCharType="separate"/>
        </w:r>
        <w:r w:rsidRPr="00CB535B">
          <w:rPr>
            <w:b w:val="0"/>
            <w:bCs w:val="0"/>
            <w:webHidden/>
          </w:rPr>
          <w:t>4</w:t>
        </w:r>
        <w:r w:rsidRPr="00CB535B">
          <w:rPr>
            <w:b w:val="0"/>
            <w:bCs w:val="0"/>
            <w:webHidden/>
          </w:rPr>
          <w:fldChar w:fldCharType="end"/>
        </w:r>
      </w:hyperlink>
    </w:p>
    <w:p w14:paraId="3E89E9EC" w14:textId="35696989" w:rsidR="00F07A1F" w:rsidRPr="00CB535B" w:rsidRDefault="00F07A1F">
      <w:pPr>
        <w:pStyle w:val="TM4"/>
        <w:rPr>
          <w:rFonts w:eastAsiaTheme="minorEastAsia" w:cstheme="minorBidi"/>
          <w:noProof/>
          <w:kern w:val="2"/>
          <w:sz w:val="24"/>
          <w:szCs w:val="24"/>
          <w:lang w:val="fr-FR" w:eastAsia="fr-FR"/>
          <w14:ligatures w14:val="standardContextual"/>
        </w:rPr>
      </w:pPr>
      <w:hyperlink w:anchor="_Toc224738131" w:history="1">
        <w:r w:rsidRPr="00CB535B">
          <w:rPr>
            <w:rStyle w:val="Lienhypertexte"/>
            <w:noProof/>
          </w:rPr>
          <w:t>Amino acid sequence of recombinantly expressed Nsp10</w:t>
        </w:r>
        <w:r w:rsidRPr="00CB535B">
          <w:rPr>
            <w:noProof/>
            <w:webHidden/>
          </w:rPr>
          <w:tab/>
        </w:r>
        <w:r w:rsidRPr="00CB535B">
          <w:rPr>
            <w:noProof/>
            <w:webHidden/>
          </w:rPr>
          <w:fldChar w:fldCharType="begin"/>
        </w:r>
        <w:r w:rsidRPr="00CB535B">
          <w:rPr>
            <w:noProof/>
            <w:webHidden/>
          </w:rPr>
          <w:instrText xml:space="preserve"> PAGEREF _Toc224738131 \h </w:instrText>
        </w:r>
        <w:r w:rsidRPr="00CB535B">
          <w:rPr>
            <w:noProof/>
            <w:webHidden/>
          </w:rPr>
        </w:r>
        <w:r w:rsidRPr="00CB535B">
          <w:rPr>
            <w:noProof/>
            <w:webHidden/>
          </w:rPr>
          <w:fldChar w:fldCharType="separate"/>
        </w:r>
        <w:r w:rsidRPr="00CB535B">
          <w:rPr>
            <w:noProof/>
            <w:webHidden/>
          </w:rPr>
          <w:t>4</w:t>
        </w:r>
        <w:r w:rsidRPr="00CB535B">
          <w:rPr>
            <w:noProof/>
            <w:webHidden/>
          </w:rPr>
          <w:fldChar w:fldCharType="end"/>
        </w:r>
      </w:hyperlink>
    </w:p>
    <w:p w14:paraId="4BDFE018" w14:textId="4951BAE1" w:rsidR="00F07A1F" w:rsidRPr="00CB535B" w:rsidRDefault="00F07A1F">
      <w:pPr>
        <w:pStyle w:val="TM4"/>
        <w:rPr>
          <w:rFonts w:eastAsiaTheme="minorEastAsia" w:cstheme="minorBidi"/>
          <w:noProof/>
          <w:kern w:val="2"/>
          <w:sz w:val="24"/>
          <w:szCs w:val="24"/>
          <w:lang w:val="fr-FR" w:eastAsia="fr-FR"/>
          <w14:ligatures w14:val="standardContextual"/>
        </w:rPr>
      </w:pPr>
      <w:hyperlink w:anchor="_Toc224738132" w:history="1">
        <w:r w:rsidRPr="00CB535B">
          <w:rPr>
            <w:rStyle w:val="Lienhypertexte"/>
            <w:noProof/>
          </w:rPr>
          <w:t>Amino acid sequence after tobacco etch virus (TEV) cleavage and His-tag removal</w:t>
        </w:r>
        <w:r w:rsidRPr="00CB535B">
          <w:rPr>
            <w:noProof/>
            <w:webHidden/>
          </w:rPr>
          <w:tab/>
        </w:r>
        <w:r w:rsidRPr="00CB535B">
          <w:rPr>
            <w:noProof/>
            <w:webHidden/>
          </w:rPr>
          <w:fldChar w:fldCharType="begin"/>
        </w:r>
        <w:r w:rsidRPr="00CB535B">
          <w:rPr>
            <w:noProof/>
            <w:webHidden/>
          </w:rPr>
          <w:instrText xml:space="preserve"> PAGEREF _Toc224738132 \h </w:instrText>
        </w:r>
        <w:r w:rsidRPr="00CB535B">
          <w:rPr>
            <w:noProof/>
            <w:webHidden/>
          </w:rPr>
        </w:r>
        <w:r w:rsidRPr="00CB535B">
          <w:rPr>
            <w:noProof/>
            <w:webHidden/>
          </w:rPr>
          <w:fldChar w:fldCharType="separate"/>
        </w:r>
        <w:r w:rsidRPr="00CB535B">
          <w:rPr>
            <w:noProof/>
            <w:webHidden/>
          </w:rPr>
          <w:t>4</w:t>
        </w:r>
        <w:r w:rsidRPr="00CB535B">
          <w:rPr>
            <w:noProof/>
            <w:webHidden/>
          </w:rPr>
          <w:fldChar w:fldCharType="end"/>
        </w:r>
      </w:hyperlink>
    </w:p>
    <w:p w14:paraId="66A4DEFE" w14:textId="02725EE8" w:rsidR="00F07A1F" w:rsidRPr="00CB535B" w:rsidRDefault="00F07A1F" w:rsidP="00566E34">
      <w:pPr>
        <w:pStyle w:val="TM3"/>
        <w:rPr>
          <w:rFonts w:eastAsiaTheme="minorEastAsia" w:cstheme="minorBidi"/>
          <w:b w:val="0"/>
          <w:bCs w:val="0"/>
          <w:kern w:val="2"/>
          <w:sz w:val="24"/>
          <w:szCs w:val="24"/>
          <w:lang w:val="fr-FR" w:eastAsia="fr-FR"/>
          <w14:ligatures w14:val="standardContextual"/>
        </w:rPr>
      </w:pPr>
      <w:hyperlink w:anchor="_Toc224738133" w:history="1">
        <w:r w:rsidRPr="00CB535B">
          <w:rPr>
            <w:rStyle w:val="Lienhypertexte"/>
            <w:b w:val="0"/>
            <w:bCs w:val="0"/>
          </w:rPr>
          <w:t>Surface plasmon resonance (SPR)</w:t>
        </w:r>
        <w:r w:rsidRPr="00CB535B">
          <w:rPr>
            <w:b w:val="0"/>
            <w:bCs w:val="0"/>
            <w:webHidden/>
          </w:rPr>
          <w:tab/>
        </w:r>
        <w:r w:rsidRPr="00CB535B">
          <w:rPr>
            <w:b w:val="0"/>
            <w:bCs w:val="0"/>
            <w:webHidden/>
          </w:rPr>
          <w:fldChar w:fldCharType="begin"/>
        </w:r>
        <w:r w:rsidRPr="00CB535B">
          <w:rPr>
            <w:b w:val="0"/>
            <w:bCs w:val="0"/>
            <w:webHidden/>
          </w:rPr>
          <w:instrText xml:space="preserve"> PAGEREF _Toc224738133 \h </w:instrText>
        </w:r>
        <w:r w:rsidRPr="00CB535B">
          <w:rPr>
            <w:b w:val="0"/>
            <w:bCs w:val="0"/>
            <w:webHidden/>
          </w:rPr>
        </w:r>
        <w:r w:rsidRPr="00CB535B">
          <w:rPr>
            <w:b w:val="0"/>
            <w:bCs w:val="0"/>
            <w:webHidden/>
          </w:rPr>
          <w:fldChar w:fldCharType="separate"/>
        </w:r>
        <w:r w:rsidRPr="00CB535B">
          <w:rPr>
            <w:b w:val="0"/>
            <w:bCs w:val="0"/>
            <w:webHidden/>
          </w:rPr>
          <w:t>4</w:t>
        </w:r>
        <w:r w:rsidRPr="00CB535B">
          <w:rPr>
            <w:b w:val="0"/>
            <w:bCs w:val="0"/>
            <w:webHidden/>
          </w:rPr>
          <w:fldChar w:fldCharType="end"/>
        </w:r>
      </w:hyperlink>
    </w:p>
    <w:p w14:paraId="5E0BB427" w14:textId="2D977D95" w:rsidR="00F07A1F" w:rsidRPr="00CB535B" w:rsidRDefault="00F07A1F" w:rsidP="00566E34">
      <w:pPr>
        <w:pStyle w:val="TM3"/>
        <w:rPr>
          <w:rFonts w:eastAsiaTheme="minorEastAsia" w:cstheme="minorBidi"/>
          <w:b w:val="0"/>
          <w:bCs w:val="0"/>
          <w:kern w:val="2"/>
          <w:sz w:val="24"/>
          <w:szCs w:val="24"/>
          <w:lang w:val="fr-FR" w:eastAsia="fr-FR"/>
          <w14:ligatures w14:val="standardContextual"/>
        </w:rPr>
      </w:pPr>
      <w:hyperlink w:anchor="_Toc224738134" w:history="1">
        <w:r w:rsidRPr="00CB535B">
          <w:rPr>
            <w:rStyle w:val="Lienhypertexte"/>
            <w:b w:val="0"/>
            <w:bCs w:val="0"/>
          </w:rPr>
          <w:t>Chemistry</w:t>
        </w:r>
        <w:r w:rsidRPr="00CB535B">
          <w:rPr>
            <w:b w:val="0"/>
            <w:bCs w:val="0"/>
            <w:webHidden/>
          </w:rPr>
          <w:tab/>
        </w:r>
        <w:r w:rsidRPr="00CB535B">
          <w:rPr>
            <w:b w:val="0"/>
            <w:bCs w:val="0"/>
            <w:webHidden/>
          </w:rPr>
          <w:fldChar w:fldCharType="begin"/>
        </w:r>
        <w:r w:rsidRPr="00CB535B">
          <w:rPr>
            <w:b w:val="0"/>
            <w:bCs w:val="0"/>
            <w:webHidden/>
          </w:rPr>
          <w:instrText xml:space="preserve"> PAGEREF _Toc224738134 \h </w:instrText>
        </w:r>
        <w:r w:rsidRPr="00CB535B">
          <w:rPr>
            <w:b w:val="0"/>
            <w:bCs w:val="0"/>
            <w:webHidden/>
          </w:rPr>
        </w:r>
        <w:r w:rsidRPr="00CB535B">
          <w:rPr>
            <w:b w:val="0"/>
            <w:bCs w:val="0"/>
            <w:webHidden/>
          </w:rPr>
          <w:fldChar w:fldCharType="separate"/>
        </w:r>
        <w:r w:rsidRPr="00CB535B">
          <w:rPr>
            <w:b w:val="0"/>
            <w:bCs w:val="0"/>
            <w:webHidden/>
          </w:rPr>
          <w:t>4</w:t>
        </w:r>
        <w:r w:rsidRPr="00CB535B">
          <w:rPr>
            <w:b w:val="0"/>
            <w:bCs w:val="0"/>
            <w:webHidden/>
          </w:rPr>
          <w:fldChar w:fldCharType="end"/>
        </w:r>
      </w:hyperlink>
    </w:p>
    <w:p w14:paraId="020B1C01" w14:textId="7289D803" w:rsidR="00F07A1F" w:rsidRPr="00CB535B" w:rsidRDefault="00F07A1F">
      <w:pPr>
        <w:pStyle w:val="TM4"/>
        <w:rPr>
          <w:rFonts w:eastAsiaTheme="minorEastAsia" w:cstheme="minorBidi"/>
          <w:noProof/>
          <w:kern w:val="2"/>
          <w:sz w:val="24"/>
          <w:szCs w:val="24"/>
          <w:lang w:val="fr-FR" w:eastAsia="fr-FR"/>
          <w14:ligatures w14:val="standardContextual"/>
        </w:rPr>
      </w:pPr>
      <w:hyperlink w:anchor="_Toc224738135" w:history="1">
        <w:r w:rsidRPr="00CB535B">
          <w:rPr>
            <w:rStyle w:val="Lienhypertexte"/>
            <w:noProof/>
          </w:rPr>
          <w:t>1.</w:t>
        </w:r>
        <w:r w:rsidRPr="00CB535B">
          <w:rPr>
            <w:rFonts w:eastAsiaTheme="minorEastAsia" w:cstheme="minorBidi"/>
            <w:noProof/>
            <w:kern w:val="2"/>
            <w:sz w:val="24"/>
            <w:szCs w:val="24"/>
            <w:lang w:val="fr-FR" w:eastAsia="fr-FR"/>
            <w14:ligatures w14:val="standardContextual"/>
          </w:rPr>
          <w:tab/>
        </w:r>
        <w:r w:rsidRPr="00CB535B">
          <w:rPr>
            <w:rStyle w:val="Lienhypertexte"/>
            <w:noProof/>
          </w:rPr>
          <w:t>General Procedures</w:t>
        </w:r>
        <w:r w:rsidRPr="00CB535B">
          <w:rPr>
            <w:noProof/>
            <w:webHidden/>
          </w:rPr>
          <w:tab/>
        </w:r>
        <w:r w:rsidRPr="00CB535B">
          <w:rPr>
            <w:noProof/>
            <w:webHidden/>
          </w:rPr>
          <w:fldChar w:fldCharType="begin"/>
        </w:r>
        <w:r w:rsidRPr="00CB535B">
          <w:rPr>
            <w:noProof/>
            <w:webHidden/>
          </w:rPr>
          <w:instrText xml:space="preserve"> PAGEREF _Toc224738135 \h </w:instrText>
        </w:r>
        <w:r w:rsidRPr="00CB535B">
          <w:rPr>
            <w:noProof/>
            <w:webHidden/>
          </w:rPr>
        </w:r>
        <w:r w:rsidRPr="00CB535B">
          <w:rPr>
            <w:noProof/>
            <w:webHidden/>
          </w:rPr>
          <w:fldChar w:fldCharType="separate"/>
        </w:r>
        <w:r w:rsidRPr="00CB535B">
          <w:rPr>
            <w:noProof/>
            <w:webHidden/>
          </w:rPr>
          <w:t>5</w:t>
        </w:r>
        <w:r w:rsidRPr="00CB535B">
          <w:rPr>
            <w:noProof/>
            <w:webHidden/>
          </w:rPr>
          <w:fldChar w:fldCharType="end"/>
        </w:r>
      </w:hyperlink>
    </w:p>
    <w:p w14:paraId="7F3E120C" w14:textId="2BE33438" w:rsidR="00F07A1F" w:rsidRPr="00CB535B" w:rsidRDefault="00F07A1F">
      <w:pPr>
        <w:pStyle w:val="TM5"/>
        <w:tabs>
          <w:tab w:val="left" w:pos="1540"/>
          <w:tab w:val="right" w:leader="dot" w:pos="9062"/>
        </w:tabs>
        <w:rPr>
          <w:rFonts w:eastAsiaTheme="minorEastAsia" w:cstheme="minorBidi"/>
          <w:noProof/>
          <w:kern w:val="2"/>
          <w:sz w:val="24"/>
          <w:szCs w:val="24"/>
          <w:lang w:val="fr-FR" w:eastAsia="fr-FR"/>
          <w14:ligatures w14:val="standardContextual"/>
        </w:rPr>
      </w:pPr>
      <w:hyperlink w:anchor="_Toc224738136" w:history="1">
        <w:r w:rsidRPr="00CB535B">
          <w:rPr>
            <w:rStyle w:val="Lienhypertexte"/>
            <w:noProof/>
          </w:rPr>
          <w:t>1.1.</w:t>
        </w:r>
        <w:r w:rsidRPr="00CB535B">
          <w:rPr>
            <w:rFonts w:eastAsiaTheme="minorEastAsia" w:cstheme="minorBidi"/>
            <w:noProof/>
            <w:kern w:val="2"/>
            <w:sz w:val="24"/>
            <w:szCs w:val="24"/>
            <w:lang w:val="fr-FR" w:eastAsia="fr-FR"/>
            <w14:ligatures w14:val="standardContextual"/>
          </w:rPr>
          <w:tab/>
        </w:r>
        <w:r w:rsidRPr="00CB535B">
          <w:rPr>
            <w:rStyle w:val="Lienhypertexte"/>
            <w:noProof/>
          </w:rPr>
          <w:t>General Procedure A: amide synthesis</w:t>
        </w:r>
        <w:r w:rsidRPr="00CB535B">
          <w:rPr>
            <w:noProof/>
            <w:webHidden/>
          </w:rPr>
          <w:tab/>
        </w:r>
        <w:r w:rsidRPr="00CB535B">
          <w:rPr>
            <w:noProof/>
            <w:webHidden/>
          </w:rPr>
          <w:fldChar w:fldCharType="begin"/>
        </w:r>
        <w:r w:rsidRPr="00CB535B">
          <w:rPr>
            <w:noProof/>
            <w:webHidden/>
          </w:rPr>
          <w:instrText xml:space="preserve"> PAGEREF _Toc224738136 \h </w:instrText>
        </w:r>
        <w:r w:rsidRPr="00CB535B">
          <w:rPr>
            <w:noProof/>
            <w:webHidden/>
          </w:rPr>
        </w:r>
        <w:r w:rsidRPr="00CB535B">
          <w:rPr>
            <w:noProof/>
            <w:webHidden/>
          </w:rPr>
          <w:fldChar w:fldCharType="separate"/>
        </w:r>
        <w:r w:rsidRPr="00CB535B">
          <w:rPr>
            <w:noProof/>
            <w:webHidden/>
          </w:rPr>
          <w:t>5</w:t>
        </w:r>
        <w:r w:rsidRPr="00CB535B">
          <w:rPr>
            <w:noProof/>
            <w:webHidden/>
          </w:rPr>
          <w:fldChar w:fldCharType="end"/>
        </w:r>
      </w:hyperlink>
    </w:p>
    <w:p w14:paraId="0B4765B4" w14:textId="1BFAE5FC" w:rsidR="00F07A1F" w:rsidRPr="00CB535B" w:rsidRDefault="00F07A1F">
      <w:pPr>
        <w:pStyle w:val="TM5"/>
        <w:tabs>
          <w:tab w:val="left" w:pos="1540"/>
          <w:tab w:val="right" w:leader="dot" w:pos="9062"/>
        </w:tabs>
        <w:rPr>
          <w:rFonts w:eastAsiaTheme="minorEastAsia" w:cstheme="minorBidi"/>
          <w:noProof/>
          <w:kern w:val="2"/>
          <w:sz w:val="24"/>
          <w:szCs w:val="24"/>
          <w:lang w:val="fr-FR" w:eastAsia="fr-FR"/>
          <w14:ligatures w14:val="standardContextual"/>
        </w:rPr>
      </w:pPr>
      <w:hyperlink w:anchor="_Toc224738137" w:history="1">
        <w:r w:rsidRPr="00CB535B">
          <w:rPr>
            <w:rStyle w:val="Lienhypertexte"/>
            <w:noProof/>
          </w:rPr>
          <w:t>1.2.</w:t>
        </w:r>
        <w:r w:rsidRPr="00CB535B">
          <w:rPr>
            <w:rFonts w:eastAsiaTheme="minorEastAsia" w:cstheme="minorBidi"/>
            <w:noProof/>
            <w:kern w:val="2"/>
            <w:sz w:val="24"/>
            <w:szCs w:val="24"/>
            <w:lang w:val="fr-FR" w:eastAsia="fr-FR"/>
            <w14:ligatures w14:val="standardContextual"/>
          </w:rPr>
          <w:tab/>
        </w:r>
        <w:r w:rsidRPr="00CB535B">
          <w:rPr>
            <w:rStyle w:val="Lienhypertexte"/>
            <w:noProof/>
          </w:rPr>
          <w:t>General Procedure B: Suzuki–Miyaura cross-coupling</w:t>
        </w:r>
        <w:r w:rsidRPr="00CB535B">
          <w:rPr>
            <w:noProof/>
            <w:webHidden/>
          </w:rPr>
          <w:tab/>
        </w:r>
        <w:r w:rsidRPr="00CB535B">
          <w:rPr>
            <w:noProof/>
            <w:webHidden/>
          </w:rPr>
          <w:fldChar w:fldCharType="begin"/>
        </w:r>
        <w:r w:rsidRPr="00CB535B">
          <w:rPr>
            <w:noProof/>
            <w:webHidden/>
          </w:rPr>
          <w:instrText xml:space="preserve"> PAGEREF _Toc224738137 \h </w:instrText>
        </w:r>
        <w:r w:rsidRPr="00CB535B">
          <w:rPr>
            <w:noProof/>
            <w:webHidden/>
          </w:rPr>
        </w:r>
        <w:r w:rsidRPr="00CB535B">
          <w:rPr>
            <w:noProof/>
            <w:webHidden/>
          </w:rPr>
          <w:fldChar w:fldCharType="separate"/>
        </w:r>
        <w:r w:rsidRPr="00CB535B">
          <w:rPr>
            <w:noProof/>
            <w:webHidden/>
          </w:rPr>
          <w:t>5</w:t>
        </w:r>
        <w:r w:rsidRPr="00CB535B">
          <w:rPr>
            <w:noProof/>
            <w:webHidden/>
          </w:rPr>
          <w:fldChar w:fldCharType="end"/>
        </w:r>
      </w:hyperlink>
    </w:p>
    <w:p w14:paraId="4D1560DD" w14:textId="1372F6A5" w:rsidR="00F07A1F" w:rsidRPr="00CB535B" w:rsidRDefault="00F07A1F">
      <w:pPr>
        <w:pStyle w:val="TM5"/>
        <w:tabs>
          <w:tab w:val="left" w:pos="1540"/>
          <w:tab w:val="right" w:leader="dot" w:pos="9062"/>
        </w:tabs>
        <w:rPr>
          <w:rFonts w:eastAsiaTheme="minorEastAsia" w:cstheme="minorBidi"/>
          <w:noProof/>
          <w:kern w:val="2"/>
          <w:sz w:val="24"/>
          <w:szCs w:val="24"/>
          <w:lang w:val="fr-FR" w:eastAsia="fr-FR"/>
          <w14:ligatures w14:val="standardContextual"/>
        </w:rPr>
      </w:pPr>
      <w:hyperlink w:anchor="_Toc224738138" w:history="1">
        <w:r w:rsidRPr="00CB535B">
          <w:rPr>
            <w:rStyle w:val="Lienhypertexte"/>
            <w:noProof/>
          </w:rPr>
          <w:t>1.3.</w:t>
        </w:r>
        <w:r w:rsidRPr="00CB535B">
          <w:rPr>
            <w:rFonts w:eastAsiaTheme="minorEastAsia" w:cstheme="minorBidi"/>
            <w:noProof/>
            <w:kern w:val="2"/>
            <w:sz w:val="24"/>
            <w:szCs w:val="24"/>
            <w:lang w:val="fr-FR" w:eastAsia="fr-FR"/>
            <w14:ligatures w14:val="standardContextual"/>
          </w:rPr>
          <w:tab/>
        </w:r>
        <w:r w:rsidRPr="00CB535B">
          <w:rPr>
            <w:rStyle w:val="Lienhypertexte"/>
            <w:noProof/>
          </w:rPr>
          <w:t>General Procedure C: Suzuki–Miyaura cross-coupling</w:t>
        </w:r>
        <w:r w:rsidRPr="00CB535B">
          <w:rPr>
            <w:noProof/>
            <w:webHidden/>
          </w:rPr>
          <w:tab/>
        </w:r>
        <w:r w:rsidRPr="00CB535B">
          <w:rPr>
            <w:noProof/>
            <w:webHidden/>
          </w:rPr>
          <w:fldChar w:fldCharType="begin"/>
        </w:r>
        <w:r w:rsidRPr="00CB535B">
          <w:rPr>
            <w:noProof/>
            <w:webHidden/>
          </w:rPr>
          <w:instrText xml:space="preserve"> PAGEREF _Toc224738138 \h </w:instrText>
        </w:r>
        <w:r w:rsidRPr="00CB535B">
          <w:rPr>
            <w:noProof/>
            <w:webHidden/>
          </w:rPr>
        </w:r>
        <w:r w:rsidRPr="00CB535B">
          <w:rPr>
            <w:noProof/>
            <w:webHidden/>
          </w:rPr>
          <w:fldChar w:fldCharType="separate"/>
        </w:r>
        <w:r w:rsidRPr="00CB535B">
          <w:rPr>
            <w:noProof/>
            <w:webHidden/>
          </w:rPr>
          <w:t>6</w:t>
        </w:r>
        <w:r w:rsidRPr="00CB535B">
          <w:rPr>
            <w:noProof/>
            <w:webHidden/>
          </w:rPr>
          <w:fldChar w:fldCharType="end"/>
        </w:r>
      </w:hyperlink>
    </w:p>
    <w:p w14:paraId="4831DA26" w14:textId="1E2CE116" w:rsidR="00F07A1F" w:rsidRPr="00CB535B" w:rsidRDefault="00F07A1F">
      <w:pPr>
        <w:pStyle w:val="TM5"/>
        <w:tabs>
          <w:tab w:val="left" w:pos="1540"/>
          <w:tab w:val="right" w:leader="dot" w:pos="9062"/>
        </w:tabs>
        <w:rPr>
          <w:rFonts w:eastAsiaTheme="minorEastAsia" w:cstheme="minorBidi"/>
          <w:noProof/>
          <w:kern w:val="2"/>
          <w:sz w:val="24"/>
          <w:szCs w:val="24"/>
          <w:lang w:val="fr-FR" w:eastAsia="fr-FR"/>
          <w14:ligatures w14:val="standardContextual"/>
        </w:rPr>
      </w:pPr>
      <w:hyperlink w:anchor="_Toc224738139" w:history="1">
        <w:r w:rsidRPr="00CB535B">
          <w:rPr>
            <w:rStyle w:val="Lienhypertexte"/>
            <w:noProof/>
          </w:rPr>
          <w:t>1.4.</w:t>
        </w:r>
        <w:r w:rsidRPr="00CB535B">
          <w:rPr>
            <w:rFonts w:eastAsiaTheme="minorEastAsia" w:cstheme="minorBidi"/>
            <w:noProof/>
            <w:kern w:val="2"/>
            <w:sz w:val="24"/>
            <w:szCs w:val="24"/>
            <w:lang w:val="fr-FR" w:eastAsia="fr-FR"/>
            <w14:ligatures w14:val="standardContextual"/>
          </w:rPr>
          <w:tab/>
        </w:r>
        <w:r w:rsidRPr="00CB535B">
          <w:rPr>
            <w:rStyle w:val="Lienhypertexte"/>
            <w:noProof/>
          </w:rPr>
          <w:t>General Procedure D: amide synthesis</w:t>
        </w:r>
        <w:r w:rsidRPr="00CB535B">
          <w:rPr>
            <w:noProof/>
            <w:webHidden/>
          </w:rPr>
          <w:tab/>
        </w:r>
        <w:r w:rsidRPr="00CB535B">
          <w:rPr>
            <w:noProof/>
            <w:webHidden/>
          </w:rPr>
          <w:fldChar w:fldCharType="begin"/>
        </w:r>
        <w:r w:rsidRPr="00CB535B">
          <w:rPr>
            <w:noProof/>
            <w:webHidden/>
          </w:rPr>
          <w:instrText xml:space="preserve"> PAGEREF _Toc224738139 \h </w:instrText>
        </w:r>
        <w:r w:rsidRPr="00CB535B">
          <w:rPr>
            <w:noProof/>
            <w:webHidden/>
          </w:rPr>
        </w:r>
        <w:r w:rsidRPr="00CB535B">
          <w:rPr>
            <w:noProof/>
            <w:webHidden/>
          </w:rPr>
          <w:fldChar w:fldCharType="separate"/>
        </w:r>
        <w:r w:rsidRPr="00CB535B">
          <w:rPr>
            <w:noProof/>
            <w:webHidden/>
          </w:rPr>
          <w:t>6</w:t>
        </w:r>
        <w:r w:rsidRPr="00CB535B">
          <w:rPr>
            <w:noProof/>
            <w:webHidden/>
          </w:rPr>
          <w:fldChar w:fldCharType="end"/>
        </w:r>
      </w:hyperlink>
    </w:p>
    <w:p w14:paraId="3B8AB1CE" w14:textId="5F7688FB" w:rsidR="00F07A1F" w:rsidRPr="00CB535B" w:rsidRDefault="00F07A1F">
      <w:pPr>
        <w:pStyle w:val="TM5"/>
        <w:tabs>
          <w:tab w:val="left" w:pos="1540"/>
          <w:tab w:val="right" w:leader="dot" w:pos="9062"/>
        </w:tabs>
        <w:rPr>
          <w:rFonts w:eastAsiaTheme="minorEastAsia" w:cstheme="minorBidi"/>
          <w:noProof/>
          <w:kern w:val="2"/>
          <w:sz w:val="24"/>
          <w:szCs w:val="24"/>
          <w:lang w:val="fr-FR" w:eastAsia="fr-FR"/>
          <w14:ligatures w14:val="standardContextual"/>
        </w:rPr>
      </w:pPr>
      <w:hyperlink w:anchor="_Toc224738140" w:history="1">
        <w:r w:rsidRPr="00CB535B">
          <w:rPr>
            <w:rStyle w:val="Lienhypertexte"/>
            <w:noProof/>
          </w:rPr>
          <w:t>1.5.</w:t>
        </w:r>
        <w:r w:rsidRPr="00CB535B">
          <w:rPr>
            <w:rFonts w:eastAsiaTheme="minorEastAsia" w:cstheme="minorBidi"/>
            <w:noProof/>
            <w:kern w:val="2"/>
            <w:sz w:val="24"/>
            <w:szCs w:val="24"/>
            <w:lang w:val="fr-FR" w:eastAsia="fr-FR"/>
            <w14:ligatures w14:val="standardContextual"/>
          </w:rPr>
          <w:tab/>
        </w:r>
        <w:r w:rsidRPr="00CB535B">
          <w:rPr>
            <w:rStyle w:val="Lienhypertexte"/>
            <w:noProof/>
          </w:rPr>
          <w:t>General Procedure E: amide synthesis</w:t>
        </w:r>
        <w:r w:rsidRPr="00CB535B">
          <w:rPr>
            <w:noProof/>
            <w:webHidden/>
          </w:rPr>
          <w:tab/>
        </w:r>
        <w:r w:rsidRPr="00CB535B">
          <w:rPr>
            <w:noProof/>
            <w:webHidden/>
          </w:rPr>
          <w:fldChar w:fldCharType="begin"/>
        </w:r>
        <w:r w:rsidRPr="00CB535B">
          <w:rPr>
            <w:noProof/>
            <w:webHidden/>
          </w:rPr>
          <w:instrText xml:space="preserve"> PAGEREF _Toc224738140 \h </w:instrText>
        </w:r>
        <w:r w:rsidRPr="00CB535B">
          <w:rPr>
            <w:noProof/>
            <w:webHidden/>
          </w:rPr>
        </w:r>
        <w:r w:rsidRPr="00CB535B">
          <w:rPr>
            <w:noProof/>
            <w:webHidden/>
          </w:rPr>
          <w:fldChar w:fldCharType="separate"/>
        </w:r>
        <w:r w:rsidRPr="00CB535B">
          <w:rPr>
            <w:noProof/>
            <w:webHidden/>
          </w:rPr>
          <w:t>6</w:t>
        </w:r>
        <w:r w:rsidRPr="00CB535B">
          <w:rPr>
            <w:noProof/>
            <w:webHidden/>
          </w:rPr>
          <w:fldChar w:fldCharType="end"/>
        </w:r>
      </w:hyperlink>
    </w:p>
    <w:p w14:paraId="52D4090C" w14:textId="60624B4D" w:rsidR="00F07A1F" w:rsidRPr="00CB535B" w:rsidRDefault="00F07A1F">
      <w:pPr>
        <w:pStyle w:val="TM5"/>
        <w:tabs>
          <w:tab w:val="left" w:pos="1540"/>
          <w:tab w:val="right" w:leader="dot" w:pos="9062"/>
        </w:tabs>
        <w:rPr>
          <w:rFonts w:eastAsiaTheme="minorEastAsia" w:cstheme="minorBidi"/>
          <w:noProof/>
          <w:kern w:val="2"/>
          <w:sz w:val="24"/>
          <w:szCs w:val="24"/>
          <w:lang w:val="fr-FR" w:eastAsia="fr-FR"/>
          <w14:ligatures w14:val="standardContextual"/>
        </w:rPr>
      </w:pPr>
      <w:hyperlink w:anchor="_Toc224738141" w:history="1">
        <w:r w:rsidRPr="00CB535B">
          <w:rPr>
            <w:rStyle w:val="Lienhypertexte"/>
            <w:noProof/>
          </w:rPr>
          <w:t>1.6.</w:t>
        </w:r>
        <w:r w:rsidRPr="00CB535B">
          <w:rPr>
            <w:rFonts w:eastAsiaTheme="minorEastAsia" w:cstheme="minorBidi"/>
            <w:noProof/>
            <w:kern w:val="2"/>
            <w:sz w:val="24"/>
            <w:szCs w:val="24"/>
            <w:lang w:val="fr-FR" w:eastAsia="fr-FR"/>
            <w14:ligatures w14:val="standardContextual"/>
          </w:rPr>
          <w:tab/>
        </w:r>
        <w:r w:rsidRPr="00CB535B">
          <w:rPr>
            <w:rStyle w:val="Lienhypertexte"/>
            <w:noProof/>
          </w:rPr>
          <w:t>General Procedure F: carbamate synthesis</w:t>
        </w:r>
        <w:r w:rsidRPr="00CB535B">
          <w:rPr>
            <w:noProof/>
            <w:webHidden/>
          </w:rPr>
          <w:tab/>
        </w:r>
        <w:r w:rsidRPr="00CB535B">
          <w:rPr>
            <w:noProof/>
            <w:webHidden/>
          </w:rPr>
          <w:fldChar w:fldCharType="begin"/>
        </w:r>
        <w:r w:rsidRPr="00CB535B">
          <w:rPr>
            <w:noProof/>
            <w:webHidden/>
          </w:rPr>
          <w:instrText xml:space="preserve"> PAGEREF _Toc224738141 \h </w:instrText>
        </w:r>
        <w:r w:rsidRPr="00CB535B">
          <w:rPr>
            <w:noProof/>
            <w:webHidden/>
          </w:rPr>
        </w:r>
        <w:r w:rsidRPr="00CB535B">
          <w:rPr>
            <w:noProof/>
            <w:webHidden/>
          </w:rPr>
          <w:fldChar w:fldCharType="separate"/>
        </w:r>
        <w:r w:rsidRPr="00CB535B">
          <w:rPr>
            <w:noProof/>
            <w:webHidden/>
          </w:rPr>
          <w:t>7</w:t>
        </w:r>
        <w:r w:rsidRPr="00CB535B">
          <w:rPr>
            <w:noProof/>
            <w:webHidden/>
          </w:rPr>
          <w:fldChar w:fldCharType="end"/>
        </w:r>
      </w:hyperlink>
    </w:p>
    <w:p w14:paraId="2B6BE9B4" w14:textId="7FAD8BC0" w:rsidR="00F07A1F" w:rsidRPr="00CB535B" w:rsidRDefault="00F07A1F">
      <w:pPr>
        <w:pStyle w:val="TM5"/>
        <w:tabs>
          <w:tab w:val="left" w:pos="1540"/>
          <w:tab w:val="right" w:leader="dot" w:pos="9062"/>
        </w:tabs>
        <w:rPr>
          <w:rFonts w:eastAsiaTheme="minorEastAsia" w:cstheme="minorBidi"/>
          <w:noProof/>
          <w:kern w:val="2"/>
          <w:sz w:val="24"/>
          <w:szCs w:val="24"/>
          <w:lang w:val="fr-FR" w:eastAsia="fr-FR"/>
          <w14:ligatures w14:val="standardContextual"/>
        </w:rPr>
      </w:pPr>
      <w:hyperlink w:anchor="_Toc224738142" w:history="1">
        <w:r w:rsidRPr="00CB535B">
          <w:rPr>
            <w:rStyle w:val="Lienhypertexte"/>
            <w:noProof/>
          </w:rPr>
          <w:t>1.7.</w:t>
        </w:r>
        <w:r w:rsidRPr="00CB535B">
          <w:rPr>
            <w:rFonts w:eastAsiaTheme="minorEastAsia" w:cstheme="minorBidi"/>
            <w:noProof/>
            <w:kern w:val="2"/>
            <w:sz w:val="24"/>
            <w:szCs w:val="24"/>
            <w:lang w:val="fr-FR" w:eastAsia="fr-FR"/>
            <w14:ligatures w14:val="standardContextual"/>
          </w:rPr>
          <w:tab/>
        </w:r>
        <w:r w:rsidRPr="00CB535B">
          <w:rPr>
            <w:rStyle w:val="Lienhypertexte"/>
            <w:noProof/>
          </w:rPr>
          <w:t>General Procedure G: amide synthesis</w:t>
        </w:r>
        <w:r w:rsidRPr="00CB535B">
          <w:rPr>
            <w:noProof/>
            <w:webHidden/>
          </w:rPr>
          <w:tab/>
        </w:r>
        <w:r w:rsidRPr="00CB535B">
          <w:rPr>
            <w:noProof/>
            <w:webHidden/>
          </w:rPr>
          <w:fldChar w:fldCharType="begin"/>
        </w:r>
        <w:r w:rsidRPr="00CB535B">
          <w:rPr>
            <w:noProof/>
            <w:webHidden/>
          </w:rPr>
          <w:instrText xml:space="preserve"> PAGEREF _Toc224738142 \h </w:instrText>
        </w:r>
        <w:r w:rsidRPr="00CB535B">
          <w:rPr>
            <w:noProof/>
            <w:webHidden/>
          </w:rPr>
        </w:r>
        <w:r w:rsidRPr="00CB535B">
          <w:rPr>
            <w:noProof/>
            <w:webHidden/>
          </w:rPr>
          <w:fldChar w:fldCharType="separate"/>
        </w:r>
        <w:r w:rsidRPr="00CB535B">
          <w:rPr>
            <w:noProof/>
            <w:webHidden/>
          </w:rPr>
          <w:t>7</w:t>
        </w:r>
        <w:r w:rsidRPr="00CB535B">
          <w:rPr>
            <w:noProof/>
            <w:webHidden/>
          </w:rPr>
          <w:fldChar w:fldCharType="end"/>
        </w:r>
      </w:hyperlink>
    </w:p>
    <w:p w14:paraId="65F157C9" w14:textId="15E0EF38" w:rsidR="00F07A1F" w:rsidRPr="00CB535B" w:rsidRDefault="00F07A1F">
      <w:pPr>
        <w:pStyle w:val="TM5"/>
        <w:tabs>
          <w:tab w:val="left" w:pos="1540"/>
          <w:tab w:val="right" w:leader="dot" w:pos="9062"/>
        </w:tabs>
        <w:rPr>
          <w:rFonts w:eastAsiaTheme="minorEastAsia" w:cstheme="minorBidi"/>
          <w:noProof/>
          <w:kern w:val="2"/>
          <w:sz w:val="24"/>
          <w:szCs w:val="24"/>
          <w:lang w:val="fr-FR" w:eastAsia="fr-FR"/>
          <w14:ligatures w14:val="standardContextual"/>
        </w:rPr>
      </w:pPr>
      <w:hyperlink w:anchor="_Toc224738143" w:history="1">
        <w:r w:rsidRPr="00CB535B">
          <w:rPr>
            <w:rStyle w:val="Lienhypertexte"/>
            <w:noProof/>
          </w:rPr>
          <w:t>1.8.</w:t>
        </w:r>
        <w:r w:rsidRPr="00CB535B">
          <w:rPr>
            <w:rFonts w:eastAsiaTheme="minorEastAsia" w:cstheme="minorBidi"/>
            <w:noProof/>
            <w:kern w:val="2"/>
            <w:sz w:val="24"/>
            <w:szCs w:val="24"/>
            <w:lang w:val="fr-FR" w:eastAsia="fr-FR"/>
            <w14:ligatures w14:val="standardContextual"/>
          </w:rPr>
          <w:tab/>
        </w:r>
        <w:r w:rsidRPr="00CB535B">
          <w:rPr>
            <w:rStyle w:val="Lienhypertexte"/>
            <w:noProof/>
          </w:rPr>
          <w:t>General Procedure H: reductive amination</w:t>
        </w:r>
        <w:r w:rsidRPr="00CB535B">
          <w:rPr>
            <w:noProof/>
            <w:webHidden/>
          </w:rPr>
          <w:tab/>
        </w:r>
        <w:r w:rsidRPr="00CB535B">
          <w:rPr>
            <w:noProof/>
            <w:webHidden/>
          </w:rPr>
          <w:fldChar w:fldCharType="begin"/>
        </w:r>
        <w:r w:rsidRPr="00CB535B">
          <w:rPr>
            <w:noProof/>
            <w:webHidden/>
          </w:rPr>
          <w:instrText xml:space="preserve"> PAGEREF _Toc224738143 \h </w:instrText>
        </w:r>
        <w:r w:rsidRPr="00CB535B">
          <w:rPr>
            <w:noProof/>
            <w:webHidden/>
          </w:rPr>
        </w:r>
        <w:r w:rsidRPr="00CB535B">
          <w:rPr>
            <w:noProof/>
            <w:webHidden/>
          </w:rPr>
          <w:fldChar w:fldCharType="separate"/>
        </w:r>
        <w:r w:rsidRPr="00CB535B">
          <w:rPr>
            <w:noProof/>
            <w:webHidden/>
          </w:rPr>
          <w:t>7</w:t>
        </w:r>
        <w:r w:rsidRPr="00CB535B">
          <w:rPr>
            <w:noProof/>
            <w:webHidden/>
          </w:rPr>
          <w:fldChar w:fldCharType="end"/>
        </w:r>
      </w:hyperlink>
    </w:p>
    <w:p w14:paraId="76C1991A" w14:textId="6556268C" w:rsidR="00F07A1F" w:rsidRPr="00CB535B" w:rsidRDefault="00F07A1F">
      <w:pPr>
        <w:pStyle w:val="TM4"/>
        <w:rPr>
          <w:rFonts w:eastAsiaTheme="minorEastAsia" w:cstheme="minorBidi"/>
          <w:noProof/>
          <w:kern w:val="2"/>
          <w:sz w:val="24"/>
          <w:szCs w:val="24"/>
          <w:lang w:val="fr-FR" w:eastAsia="fr-FR"/>
          <w14:ligatures w14:val="standardContextual"/>
        </w:rPr>
      </w:pPr>
      <w:hyperlink w:anchor="_Toc224738144" w:history="1">
        <w:r w:rsidRPr="00CB535B">
          <w:rPr>
            <w:rStyle w:val="Lienhypertexte"/>
            <w:noProof/>
          </w:rPr>
          <w:t>2.</w:t>
        </w:r>
        <w:r w:rsidRPr="00CB535B">
          <w:rPr>
            <w:rFonts w:eastAsiaTheme="minorEastAsia" w:cstheme="minorBidi"/>
            <w:noProof/>
            <w:kern w:val="2"/>
            <w:sz w:val="24"/>
            <w:szCs w:val="24"/>
            <w:lang w:val="fr-FR" w:eastAsia="fr-FR"/>
            <w14:ligatures w14:val="standardContextual"/>
          </w:rPr>
          <w:tab/>
        </w:r>
        <w:r w:rsidRPr="00CB535B">
          <w:rPr>
            <w:rStyle w:val="Lienhypertexte"/>
            <w:noProof/>
          </w:rPr>
          <w:t>Compound characterisation</w:t>
        </w:r>
        <w:r w:rsidRPr="00CB535B">
          <w:rPr>
            <w:noProof/>
            <w:webHidden/>
          </w:rPr>
          <w:tab/>
        </w:r>
        <w:r w:rsidRPr="00CB535B">
          <w:rPr>
            <w:noProof/>
            <w:webHidden/>
          </w:rPr>
          <w:fldChar w:fldCharType="begin"/>
        </w:r>
        <w:r w:rsidRPr="00CB535B">
          <w:rPr>
            <w:noProof/>
            <w:webHidden/>
          </w:rPr>
          <w:instrText xml:space="preserve"> PAGEREF _Toc224738144 \h </w:instrText>
        </w:r>
        <w:r w:rsidRPr="00CB535B">
          <w:rPr>
            <w:noProof/>
            <w:webHidden/>
          </w:rPr>
        </w:r>
        <w:r w:rsidRPr="00CB535B">
          <w:rPr>
            <w:noProof/>
            <w:webHidden/>
          </w:rPr>
          <w:fldChar w:fldCharType="separate"/>
        </w:r>
        <w:r w:rsidRPr="00CB535B">
          <w:rPr>
            <w:noProof/>
            <w:webHidden/>
          </w:rPr>
          <w:t>7</w:t>
        </w:r>
        <w:r w:rsidRPr="00CB535B">
          <w:rPr>
            <w:noProof/>
            <w:webHidden/>
          </w:rPr>
          <w:fldChar w:fldCharType="end"/>
        </w:r>
      </w:hyperlink>
    </w:p>
    <w:p w14:paraId="7C1B678A" w14:textId="10E4B94C" w:rsidR="00F07A1F" w:rsidRDefault="00F07A1F">
      <w:pPr>
        <w:pStyle w:val="TM2"/>
        <w:rPr>
          <w:rFonts w:eastAsiaTheme="minorEastAsia" w:cstheme="minorBidi"/>
          <w:b w:val="0"/>
          <w:bCs w:val="0"/>
          <w:noProof/>
          <w:kern w:val="2"/>
          <w:sz w:val="24"/>
          <w:szCs w:val="24"/>
          <w:lang w:val="fr-FR" w:eastAsia="fr-FR"/>
          <w14:ligatures w14:val="standardContextual"/>
        </w:rPr>
      </w:pPr>
      <w:hyperlink w:anchor="_Toc224738145" w:history="1">
        <w:r w:rsidRPr="00C3462C">
          <w:rPr>
            <w:rStyle w:val="Lienhypertexte"/>
            <w:noProof/>
          </w:rPr>
          <w:t>Supplementary Figures</w:t>
        </w:r>
        <w:r>
          <w:rPr>
            <w:noProof/>
            <w:webHidden/>
          </w:rPr>
          <w:tab/>
        </w:r>
        <w:r>
          <w:rPr>
            <w:noProof/>
            <w:webHidden/>
          </w:rPr>
          <w:fldChar w:fldCharType="begin"/>
        </w:r>
        <w:r>
          <w:rPr>
            <w:noProof/>
            <w:webHidden/>
          </w:rPr>
          <w:instrText xml:space="preserve"> PAGEREF _Toc224738145 \h </w:instrText>
        </w:r>
        <w:r>
          <w:rPr>
            <w:noProof/>
            <w:webHidden/>
          </w:rPr>
        </w:r>
        <w:r>
          <w:rPr>
            <w:noProof/>
            <w:webHidden/>
          </w:rPr>
          <w:fldChar w:fldCharType="separate"/>
        </w:r>
        <w:r>
          <w:rPr>
            <w:noProof/>
            <w:webHidden/>
          </w:rPr>
          <w:t>81</w:t>
        </w:r>
        <w:r>
          <w:rPr>
            <w:noProof/>
            <w:webHidden/>
          </w:rPr>
          <w:fldChar w:fldCharType="end"/>
        </w:r>
      </w:hyperlink>
    </w:p>
    <w:p w14:paraId="426004F4" w14:textId="6BBA7A09" w:rsidR="00F07A1F" w:rsidRPr="00CB535B" w:rsidRDefault="00F07A1F" w:rsidP="00566E34">
      <w:pPr>
        <w:pStyle w:val="TM3"/>
        <w:rPr>
          <w:rFonts w:eastAsiaTheme="minorEastAsia" w:cstheme="minorBidi"/>
          <w:b w:val="0"/>
          <w:bCs w:val="0"/>
          <w:kern w:val="2"/>
          <w:sz w:val="24"/>
          <w:szCs w:val="24"/>
          <w:lang w:val="fr-FR" w:eastAsia="fr-FR"/>
          <w14:ligatures w14:val="standardContextual"/>
        </w:rPr>
      </w:pPr>
      <w:r w:rsidRPr="00CB535B">
        <w:rPr>
          <w:rStyle w:val="Lienhypertexte"/>
          <w:b w:val="0"/>
          <w:bCs w:val="0"/>
        </w:rPr>
        <w:fldChar w:fldCharType="begin"/>
      </w:r>
      <w:r w:rsidRPr="00CB535B">
        <w:rPr>
          <w:rStyle w:val="Lienhypertexte"/>
          <w:b w:val="0"/>
          <w:bCs w:val="0"/>
        </w:rPr>
        <w:instrText xml:space="preserve"> </w:instrText>
      </w:r>
      <w:r w:rsidRPr="00CB535B">
        <w:rPr>
          <w:b w:val="0"/>
          <w:bCs w:val="0"/>
        </w:rPr>
        <w:instrText>HYPERLINK \l "_Toc224738146"</w:instrText>
      </w:r>
      <w:r w:rsidRPr="00CB535B">
        <w:rPr>
          <w:rStyle w:val="Lienhypertexte"/>
          <w:b w:val="0"/>
          <w:bCs w:val="0"/>
        </w:rPr>
        <w:instrText xml:space="preserve"> </w:instrText>
      </w:r>
      <w:r w:rsidRPr="00CB535B">
        <w:rPr>
          <w:rStyle w:val="Lienhypertexte"/>
          <w:b w:val="0"/>
          <w:bCs w:val="0"/>
        </w:rPr>
      </w:r>
      <w:r w:rsidRPr="00CB535B">
        <w:rPr>
          <w:rStyle w:val="Lienhypertexte"/>
          <w:b w:val="0"/>
          <w:bCs w:val="0"/>
        </w:rPr>
        <w:fldChar w:fldCharType="separate"/>
      </w:r>
      <w:r w:rsidRPr="00CB535B">
        <w:rPr>
          <w:rStyle w:val="Lienhypertexte"/>
          <w:b w:val="0"/>
          <w:bCs w:val="0"/>
        </w:rPr>
        <w:t>Supplementary Fig. 1: Preliminary dual-luciferase assay measuring residual infectivity and cell viability in human coronavirus 229E (HCoV-229E)-infected cells.</w:t>
      </w:r>
      <w:r w:rsidRPr="00CB535B">
        <w:rPr>
          <w:b w:val="0"/>
          <w:bCs w:val="0"/>
          <w:webHidden/>
        </w:rPr>
        <w:tab/>
      </w:r>
      <w:r w:rsidRPr="00CB535B">
        <w:rPr>
          <w:b w:val="0"/>
          <w:bCs w:val="0"/>
          <w:webHidden/>
        </w:rPr>
        <w:fldChar w:fldCharType="begin"/>
      </w:r>
      <w:r w:rsidRPr="00CB535B">
        <w:rPr>
          <w:b w:val="0"/>
          <w:bCs w:val="0"/>
          <w:webHidden/>
        </w:rPr>
        <w:instrText xml:space="preserve"> PAGEREF _Toc224738146 \h </w:instrText>
      </w:r>
      <w:r w:rsidRPr="00CB535B">
        <w:rPr>
          <w:b w:val="0"/>
          <w:bCs w:val="0"/>
          <w:webHidden/>
        </w:rPr>
      </w:r>
      <w:r w:rsidRPr="00CB535B">
        <w:rPr>
          <w:b w:val="0"/>
          <w:bCs w:val="0"/>
          <w:webHidden/>
        </w:rPr>
        <w:fldChar w:fldCharType="separate"/>
      </w:r>
      <w:r w:rsidRPr="00CB535B">
        <w:rPr>
          <w:b w:val="0"/>
          <w:bCs w:val="0"/>
          <w:webHidden/>
        </w:rPr>
        <w:t>81</w:t>
      </w:r>
      <w:r w:rsidRPr="00CB535B">
        <w:rPr>
          <w:b w:val="0"/>
          <w:bCs w:val="0"/>
          <w:webHidden/>
        </w:rPr>
        <w:fldChar w:fldCharType="end"/>
      </w:r>
      <w:r w:rsidRPr="00CB535B">
        <w:rPr>
          <w:rStyle w:val="Lienhypertexte"/>
          <w:b w:val="0"/>
          <w:bCs w:val="0"/>
        </w:rPr>
        <w:fldChar w:fldCharType="end"/>
      </w:r>
    </w:p>
    <w:p w14:paraId="78AAED2A" w14:textId="6A30FADB" w:rsidR="00F07A1F" w:rsidRPr="00CB535B" w:rsidRDefault="00F07A1F" w:rsidP="00CB535B">
      <w:pPr>
        <w:pStyle w:val="TM3"/>
        <w:rPr>
          <w:rFonts w:eastAsiaTheme="minorEastAsia" w:cstheme="minorBidi"/>
          <w:b w:val="0"/>
          <w:bCs w:val="0"/>
          <w:kern w:val="2"/>
          <w:sz w:val="24"/>
          <w:szCs w:val="24"/>
          <w:lang w:val="fr-FR" w:eastAsia="fr-FR"/>
          <w14:ligatures w14:val="standardContextual"/>
        </w:rPr>
      </w:pPr>
      <w:hyperlink w:anchor="_Toc224738147" w:history="1">
        <w:r w:rsidRPr="00CB535B">
          <w:rPr>
            <w:rStyle w:val="Lienhypertexte"/>
            <w:b w:val="0"/>
            <w:bCs w:val="0"/>
          </w:rPr>
          <w:t>Supplementary Fig. 2: Near-native mass spectrometry (MS) reveals binding of fragment 4 to severe acute respiratory syndrome coronavirus 2 (SARS-CoV-2) non-structural protein 10 (Nsp10).</w:t>
        </w:r>
        <w:r w:rsidRPr="00CB535B">
          <w:rPr>
            <w:b w:val="0"/>
            <w:bCs w:val="0"/>
            <w:webHidden/>
          </w:rPr>
          <w:tab/>
        </w:r>
        <w:r w:rsidRPr="00CB535B">
          <w:rPr>
            <w:b w:val="0"/>
            <w:bCs w:val="0"/>
            <w:webHidden/>
          </w:rPr>
          <w:fldChar w:fldCharType="begin"/>
        </w:r>
        <w:r w:rsidRPr="00CB535B">
          <w:rPr>
            <w:b w:val="0"/>
            <w:bCs w:val="0"/>
            <w:webHidden/>
          </w:rPr>
          <w:instrText xml:space="preserve"> PAGEREF _Toc224738147 \h </w:instrText>
        </w:r>
        <w:r w:rsidRPr="00CB535B">
          <w:rPr>
            <w:b w:val="0"/>
            <w:bCs w:val="0"/>
            <w:webHidden/>
          </w:rPr>
        </w:r>
        <w:r w:rsidRPr="00CB535B">
          <w:rPr>
            <w:b w:val="0"/>
            <w:bCs w:val="0"/>
            <w:webHidden/>
          </w:rPr>
          <w:fldChar w:fldCharType="separate"/>
        </w:r>
        <w:r w:rsidRPr="00CB535B">
          <w:rPr>
            <w:b w:val="0"/>
            <w:bCs w:val="0"/>
            <w:webHidden/>
          </w:rPr>
          <w:t>81</w:t>
        </w:r>
        <w:r w:rsidRPr="00CB535B">
          <w:rPr>
            <w:b w:val="0"/>
            <w:bCs w:val="0"/>
            <w:webHidden/>
          </w:rPr>
          <w:fldChar w:fldCharType="end"/>
        </w:r>
      </w:hyperlink>
    </w:p>
    <w:p w14:paraId="50594D02" w14:textId="2197D65B" w:rsidR="00F07A1F" w:rsidRPr="00CB535B" w:rsidRDefault="00F07A1F" w:rsidP="00CB535B">
      <w:pPr>
        <w:pStyle w:val="TM3"/>
        <w:rPr>
          <w:rFonts w:eastAsiaTheme="minorEastAsia" w:cstheme="minorBidi"/>
          <w:b w:val="0"/>
          <w:bCs w:val="0"/>
          <w:kern w:val="2"/>
          <w:sz w:val="24"/>
          <w:szCs w:val="24"/>
          <w:lang w:val="fr-FR" w:eastAsia="fr-FR"/>
          <w14:ligatures w14:val="standardContextual"/>
        </w:rPr>
      </w:pPr>
      <w:hyperlink w:anchor="_Toc224738148" w:history="1">
        <w:r w:rsidRPr="00CB535B">
          <w:rPr>
            <w:rStyle w:val="Lienhypertexte"/>
            <w:b w:val="0"/>
            <w:bCs w:val="0"/>
          </w:rPr>
          <w:t>Supplementary Fig. 3: Docking poses of fragments 4 and 9 suggest distinct interaction sites on severe acute respiratory syndrome coronavirus 2 (SARS-CoV-2) non-structural protein 10 (Nsp10).</w:t>
        </w:r>
        <w:r w:rsidRPr="00CB535B">
          <w:rPr>
            <w:b w:val="0"/>
            <w:bCs w:val="0"/>
            <w:webHidden/>
          </w:rPr>
          <w:tab/>
        </w:r>
        <w:r w:rsidRPr="00CB535B">
          <w:rPr>
            <w:b w:val="0"/>
            <w:bCs w:val="0"/>
            <w:webHidden/>
          </w:rPr>
          <w:fldChar w:fldCharType="begin"/>
        </w:r>
        <w:r w:rsidRPr="00CB535B">
          <w:rPr>
            <w:b w:val="0"/>
            <w:bCs w:val="0"/>
            <w:webHidden/>
          </w:rPr>
          <w:instrText xml:space="preserve"> PAGEREF _Toc224738148 \h </w:instrText>
        </w:r>
        <w:r w:rsidRPr="00CB535B">
          <w:rPr>
            <w:b w:val="0"/>
            <w:bCs w:val="0"/>
            <w:webHidden/>
          </w:rPr>
        </w:r>
        <w:r w:rsidRPr="00CB535B">
          <w:rPr>
            <w:b w:val="0"/>
            <w:bCs w:val="0"/>
            <w:webHidden/>
          </w:rPr>
          <w:fldChar w:fldCharType="separate"/>
        </w:r>
        <w:r w:rsidRPr="00CB535B">
          <w:rPr>
            <w:b w:val="0"/>
            <w:bCs w:val="0"/>
            <w:webHidden/>
          </w:rPr>
          <w:t>82</w:t>
        </w:r>
        <w:r w:rsidRPr="00CB535B">
          <w:rPr>
            <w:b w:val="0"/>
            <w:bCs w:val="0"/>
            <w:webHidden/>
          </w:rPr>
          <w:fldChar w:fldCharType="end"/>
        </w:r>
      </w:hyperlink>
    </w:p>
    <w:p w14:paraId="0CEC1D2C" w14:textId="4FFF3832" w:rsidR="00F07A1F" w:rsidRPr="00CB535B" w:rsidRDefault="00F07A1F" w:rsidP="00CB535B">
      <w:pPr>
        <w:pStyle w:val="TM3"/>
        <w:rPr>
          <w:rFonts w:eastAsiaTheme="minorEastAsia" w:cstheme="minorBidi"/>
          <w:b w:val="0"/>
          <w:bCs w:val="0"/>
          <w:kern w:val="2"/>
          <w:sz w:val="24"/>
          <w:szCs w:val="24"/>
          <w:lang w:val="fr-FR" w:eastAsia="fr-FR"/>
          <w14:ligatures w14:val="standardContextual"/>
        </w:rPr>
      </w:pPr>
      <w:hyperlink w:anchor="_Toc224738149" w:history="1">
        <w:r w:rsidRPr="00CB535B">
          <w:rPr>
            <w:rStyle w:val="Lienhypertexte"/>
            <w:b w:val="0"/>
            <w:bCs w:val="0"/>
          </w:rPr>
          <w:t>Supplementary Fig. 4: Docking results of the virtual libraries generated with severe acute respiratory syndrome coronavirus 2 (SARS-CoV-2) non-structural protein 10 (Nsp10).</w:t>
        </w:r>
        <w:r w:rsidRPr="00CB535B">
          <w:rPr>
            <w:b w:val="0"/>
            <w:bCs w:val="0"/>
            <w:webHidden/>
          </w:rPr>
          <w:tab/>
        </w:r>
        <w:r w:rsidRPr="00CB535B">
          <w:rPr>
            <w:b w:val="0"/>
            <w:bCs w:val="0"/>
            <w:webHidden/>
          </w:rPr>
          <w:fldChar w:fldCharType="begin"/>
        </w:r>
        <w:r w:rsidRPr="00CB535B">
          <w:rPr>
            <w:b w:val="0"/>
            <w:bCs w:val="0"/>
            <w:webHidden/>
          </w:rPr>
          <w:instrText xml:space="preserve"> PAGEREF _Toc224738149 \h </w:instrText>
        </w:r>
        <w:r w:rsidRPr="00CB535B">
          <w:rPr>
            <w:b w:val="0"/>
            <w:bCs w:val="0"/>
            <w:webHidden/>
          </w:rPr>
        </w:r>
        <w:r w:rsidRPr="00CB535B">
          <w:rPr>
            <w:b w:val="0"/>
            <w:bCs w:val="0"/>
            <w:webHidden/>
          </w:rPr>
          <w:fldChar w:fldCharType="separate"/>
        </w:r>
        <w:r w:rsidRPr="00CB535B">
          <w:rPr>
            <w:b w:val="0"/>
            <w:bCs w:val="0"/>
            <w:webHidden/>
          </w:rPr>
          <w:t>82</w:t>
        </w:r>
        <w:r w:rsidRPr="00CB535B">
          <w:rPr>
            <w:b w:val="0"/>
            <w:bCs w:val="0"/>
            <w:webHidden/>
          </w:rPr>
          <w:fldChar w:fldCharType="end"/>
        </w:r>
      </w:hyperlink>
    </w:p>
    <w:p w14:paraId="5927D37C" w14:textId="5FF0643A" w:rsidR="00F07A1F" w:rsidRPr="00CB535B" w:rsidRDefault="00F07A1F" w:rsidP="00CB535B">
      <w:pPr>
        <w:pStyle w:val="TM3"/>
        <w:rPr>
          <w:rFonts w:eastAsiaTheme="minorEastAsia" w:cstheme="minorBidi"/>
          <w:b w:val="0"/>
          <w:bCs w:val="0"/>
          <w:kern w:val="2"/>
          <w:sz w:val="24"/>
          <w:szCs w:val="24"/>
          <w:lang w:val="fr-FR" w:eastAsia="fr-FR"/>
          <w14:ligatures w14:val="standardContextual"/>
        </w:rPr>
      </w:pPr>
      <w:hyperlink w:anchor="_Toc224738150" w:history="1">
        <w:r w:rsidRPr="00CB535B">
          <w:rPr>
            <w:rStyle w:val="Lienhypertexte"/>
            <w:b w:val="0"/>
            <w:bCs w:val="0"/>
          </w:rPr>
          <w:t>Supplementary Fig. 5: Initial screening for evaluation of the inhibition of severe acute respiratory syndrome coronavirus 2 (SARS-CoV-2) non-structural protein 14 (Nsp14) exoribonuclease (ExoN) activity.</w:t>
        </w:r>
        <w:r w:rsidRPr="00CB535B">
          <w:rPr>
            <w:b w:val="0"/>
            <w:bCs w:val="0"/>
            <w:webHidden/>
          </w:rPr>
          <w:tab/>
        </w:r>
        <w:r w:rsidRPr="00CB535B">
          <w:rPr>
            <w:b w:val="0"/>
            <w:bCs w:val="0"/>
            <w:webHidden/>
          </w:rPr>
          <w:fldChar w:fldCharType="begin"/>
        </w:r>
        <w:r w:rsidRPr="00CB535B">
          <w:rPr>
            <w:b w:val="0"/>
            <w:bCs w:val="0"/>
            <w:webHidden/>
          </w:rPr>
          <w:instrText xml:space="preserve"> PAGEREF _Toc224738150 \h </w:instrText>
        </w:r>
        <w:r w:rsidRPr="00CB535B">
          <w:rPr>
            <w:b w:val="0"/>
            <w:bCs w:val="0"/>
            <w:webHidden/>
          </w:rPr>
        </w:r>
        <w:r w:rsidRPr="00CB535B">
          <w:rPr>
            <w:b w:val="0"/>
            <w:bCs w:val="0"/>
            <w:webHidden/>
          </w:rPr>
          <w:fldChar w:fldCharType="separate"/>
        </w:r>
        <w:r w:rsidRPr="00CB535B">
          <w:rPr>
            <w:b w:val="0"/>
            <w:bCs w:val="0"/>
            <w:webHidden/>
          </w:rPr>
          <w:t>83</w:t>
        </w:r>
        <w:r w:rsidRPr="00CB535B">
          <w:rPr>
            <w:b w:val="0"/>
            <w:bCs w:val="0"/>
            <w:webHidden/>
          </w:rPr>
          <w:fldChar w:fldCharType="end"/>
        </w:r>
      </w:hyperlink>
    </w:p>
    <w:p w14:paraId="67E92638" w14:textId="3A824298" w:rsidR="00F07A1F" w:rsidRPr="00CB535B" w:rsidRDefault="00F07A1F" w:rsidP="00CB535B">
      <w:pPr>
        <w:pStyle w:val="TM3"/>
        <w:rPr>
          <w:rFonts w:eastAsiaTheme="minorEastAsia" w:cstheme="minorBidi"/>
          <w:b w:val="0"/>
          <w:bCs w:val="0"/>
          <w:kern w:val="2"/>
          <w:sz w:val="24"/>
          <w:szCs w:val="24"/>
          <w:lang w:val="fr-FR" w:eastAsia="fr-FR"/>
          <w14:ligatures w14:val="standardContextual"/>
        </w:rPr>
      </w:pPr>
      <w:hyperlink w:anchor="_Toc224738151" w:history="1">
        <w:r w:rsidRPr="00CB535B">
          <w:rPr>
            <w:rStyle w:val="Lienhypertexte"/>
            <w:b w:val="0"/>
            <w:bCs w:val="0"/>
          </w:rPr>
          <w:t>Supplementary Fig. 6: Screening of compounds for antiviral activity against human coronavirus 229E (HCoV-229E) and cytotoxicity.</w:t>
        </w:r>
        <w:r w:rsidRPr="00CB535B">
          <w:rPr>
            <w:b w:val="0"/>
            <w:bCs w:val="0"/>
            <w:webHidden/>
          </w:rPr>
          <w:tab/>
        </w:r>
        <w:r w:rsidRPr="00CB535B">
          <w:rPr>
            <w:b w:val="0"/>
            <w:bCs w:val="0"/>
            <w:webHidden/>
          </w:rPr>
          <w:fldChar w:fldCharType="begin"/>
        </w:r>
        <w:r w:rsidRPr="00CB535B">
          <w:rPr>
            <w:b w:val="0"/>
            <w:bCs w:val="0"/>
            <w:webHidden/>
          </w:rPr>
          <w:instrText xml:space="preserve"> PAGEREF _Toc224738151 \h </w:instrText>
        </w:r>
        <w:r w:rsidRPr="00CB535B">
          <w:rPr>
            <w:b w:val="0"/>
            <w:bCs w:val="0"/>
            <w:webHidden/>
          </w:rPr>
        </w:r>
        <w:r w:rsidRPr="00CB535B">
          <w:rPr>
            <w:b w:val="0"/>
            <w:bCs w:val="0"/>
            <w:webHidden/>
          </w:rPr>
          <w:fldChar w:fldCharType="separate"/>
        </w:r>
        <w:r w:rsidRPr="00CB535B">
          <w:rPr>
            <w:b w:val="0"/>
            <w:bCs w:val="0"/>
            <w:webHidden/>
          </w:rPr>
          <w:t>83</w:t>
        </w:r>
        <w:r w:rsidRPr="00CB535B">
          <w:rPr>
            <w:b w:val="0"/>
            <w:bCs w:val="0"/>
            <w:webHidden/>
          </w:rPr>
          <w:fldChar w:fldCharType="end"/>
        </w:r>
      </w:hyperlink>
    </w:p>
    <w:p w14:paraId="766C1AF1" w14:textId="1E65CFAA" w:rsidR="00F07A1F" w:rsidRPr="00CB535B" w:rsidRDefault="00F07A1F" w:rsidP="00CB535B">
      <w:pPr>
        <w:pStyle w:val="TM3"/>
        <w:rPr>
          <w:rFonts w:eastAsiaTheme="minorEastAsia" w:cstheme="minorBidi"/>
          <w:b w:val="0"/>
          <w:bCs w:val="0"/>
          <w:kern w:val="2"/>
          <w:sz w:val="24"/>
          <w:szCs w:val="24"/>
          <w:lang w:val="fr-FR" w:eastAsia="fr-FR"/>
          <w14:ligatures w14:val="standardContextual"/>
        </w:rPr>
      </w:pPr>
      <w:hyperlink w:anchor="_Toc224738152" w:history="1">
        <w:r w:rsidRPr="00CB535B">
          <w:rPr>
            <w:rStyle w:val="Lienhypertexte"/>
            <w:b w:val="0"/>
            <w:bCs w:val="0"/>
          </w:rPr>
          <w:t>Supplementary Fig. 7: Near-native mass spectrometry (MS) reveals binding of compound 37 to severe acute respiratory syndrome coronavirus 2 (SARS-CoV-2) non-structural protein 10 (Nsp10).</w:t>
        </w:r>
        <w:r w:rsidRPr="00CB535B">
          <w:rPr>
            <w:b w:val="0"/>
            <w:bCs w:val="0"/>
            <w:webHidden/>
          </w:rPr>
          <w:tab/>
        </w:r>
        <w:r w:rsidRPr="00CB535B">
          <w:rPr>
            <w:b w:val="0"/>
            <w:bCs w:val="0"/>
            <w:webHidden/>
          </w:rPr>
          <w:fldChar w:fldCharType="begin"/>
        </w:r>
        <w:r w:rsidRPr="00CB535B">
          <w:rPr>
            <w:b w:val="0"/>
            <w:bCs w:val="0"/>
            <w:webHidden/>
          </w:rPr>
          <w:instrText xml:space="preserve"> PAGEREF _Toc224738152 \h </w:instrText>
        </w:r>
        <w:r w:rsidRPr="00CB535B">
          <w:rPr>
            <w:b w:val="0"/>
            <w:bCs w:val="0"/>
            <w:webHidden/>
          </w:rPr>
        </w:r>
        <w:r w:rsidRPr="00CB535B">
          <w:rPr>
            <w:b w:val="0"/>
            <w:bCs w:val="0"/>
            <w:webHidden/>
          </w:rPr>
          <w:fldChar w:fldCharType="separate"/>
        </w:r>
        <w:r w:rsidRPr="00CB535B">
          <w:rPr>
            <w:b w:val="0"/>
            <w:bCs w:val="0"/>
            <w:webHidden/>
          </w:rPr>
          <w:t>84</w:t>
        </w:r>
        <w:r w:rsidRPr="00CB535B">
          <w:rPr>
            <w:b w:val="0"/>
            <w:bCs w:val="0"/>
            <w:webHidden/>
          </w:rPr>
          <w:fldChar w:fldCharType="end"/>
        </w:r>
      </w:hyperlink>
    </w:p>
    <w:p w14:paraId="2C527F45" w14:textId="259488AD" w:rsidR="00F07A1F" w:rsidRPr="00CB535B" w:rsidRDefault="00F07A1F" w:rsidP="00CB535B">
      <w:pPr>
        <w:pStyle w:val="TM3"/>
        <w:rPr>
          <w:rFonts w:eastAsiaTheme="minorEastAsia" w:cstheme="minorBidi"/>
          <w:b w:val="0"/>
          <w:bCs w:val="0"/>
          <w:kern w:val="2"/>
          <w:sz w:val="24"/>
          <w:szCs w:val="24"/>
          <w:lang w:val="fr-FR" w:eastAsia="fr-FR"/>
          <w14:ligatures w14:val="standardContextual"/>
        </w:rPr>
      </w:pPr>
      <w:hyperlink w:anchor="_Toc224738153" w:history="1">
        <w:r w:rsidRPr="00CB535B">
          <w:rPr>
            <w:rStyle w:val="Lienhypertexte"/>
            <w:b w:val="0"/>
            <w:bCs w:val="0"/>
          </w:rPr>
          <w:t>Supplementary Fig. 8: Screening of compounds for antiviral activity against severe acute respiratory syndrome coronavirus 2 (SARS-CoV-2).</w:t>
        </w:r>
        <w:r w:rsidRPr="00CB535B">
          <w:rPr>
            <w:b w:val="0"/>
            <w:bCs w:val="0"/>
            <w:webHidden/>
          </w:rPr>
          <w:tab/>
        </w:r>
        <w:r w:rsidRPr="00CB535B">
          <w:rPr>
            <w:b w:val="0"/>
            <w:bCs w:val="0"/>
            <w:webHidden/>
          </w:rPr>
          <w:fldChar w:fldCharType="begin"/>
        </w:r>
        <w:r w:rsidRPr="00CB535B">
          <w:rPr>
            <w:b w:val="0"/>
            <w:bCs w:val="0"/>
            <w:webHidden/>
          </w:rPr>
          <w:instrText xml:space="preserve"> PAGEREF _Toc224738153 \h </w:instrText>
        </w:r>
        <w:r w:rsidRPr="00CB535B">
          <w:rPr>
            <w:b w:val="0"/>
            <w:bCs w:val="0"/>
            <w:webHidden/>
          </w:rPr>
        </w:r>
        <w:r w:rsidRPr="00CB535B">
          <w:rPr>
            <w:b w:val="0"/>
            <w:bCs w:val="0"/>
            <w:webHidden/>
          </w:rPr>
          <w:fldChar w:fldCharType="separate"/>
        </w:r>
        <w:r w:rsidRPr="00CB535B">
          <w:rPr>
            <w:b w:val="0"/>
            <w:bCs w:val="0"/>
            <w:webHidden/>
          </w:rPr>
          <w:t>85</w:t>
        </w:r>
        <w:r w:rsidRPr="00CB535B">
          <w:rPr>
            <w:b w:val="0"/>
            <w:bCs w:val="0"/>
            <w:webHidden/>
          </w:rPr>
          <w:fldChar w:fldCharType="end"/>
        </w:r>
      </w:hyperlink>
    </w:p>
    <w:p w14:paraId="73E94D4F" w14:textId="09239A70" w:rsidR="00F07A1F" w:rsidRPr="00CB535B" w:rsidRDefault="00F07A1F">
      <w:pPr>
        <w:pStyle w:val="TM2"/>
        <w:rPr>
          <w:rFonts w:eastAsiaTheme="minorEastAsia" w:cstheme="minorBidi"/>
          <w:b w:val="0"/>
          <w:bCs w:val="0"/>
          <w:noProof/>
          <w:kern w:val="2"/>
          <w:sz w:val="24"/>
          <w:szCs w:val="24"/>
          <w:lang w:val="fr-FR" w:eastAsia="fr-FR"/>
          <w14:ligatures w14:val="standardContextual"/>
        </w:rPr>
      </w:pPr>
      <w:hyperlink w:anchor="_Toc224738154" w:history="1">
        <w:r w:rsidRPr="00C3462C">
          <w:rPr>
            <w:rStyle w:val="Lienhypertexte"/>
            <w:noProof/>
            <w:lang w:val="fr-FR"/>
          </w:rPr>
          <w:t>Supplementary Notes</w:t>
        </w:r>
        <w:r>
          <w:rPr>
            <w:noProof/>
            <w:webHidden/>
          </w:rPr>
          <w:tab/>
        </w:r>
        <w:r>
          <w:rPr>
            <w:noProof/>
            <w:webHidden/>
          </w:rPr>
          <w:fldChar w:fldCharType="begin"/>
        </w:r>
        <w:r>
          <w:rPr>
            <w:noProof/>
            <w:webHidden/>
          </w:rPr>
          <w:instrText xml:space="preserve"> PAGEREF _Toc224738154 \h </w:instrText>
        </w:r>
        <w:r>
          <w:rPr>
            <w:noProof/>
            <w:webHidden/>
          </w:rPr>
        </w:r>
        <w:r>
          <w:rPr>
            <w:noProof/>
            <w:webHidden/>
          </w:rPr>
          <w:fldChar w:fldCharType="separate"/>
        </w:r>
        <w:r>
          <w:rPr>
            <w:noProof/>
            <w:webHidden/>
          </w:rPr>
          <w:t>86</w:t>
        </w:r>
        <w:r>
          <w:rPr>
            <w:noProof/>
            <w:webHidden/>
          </w:rPr>
          <w:fldChar w:fldCharType="end"/>
        </w:r>
      </w:hyperlink>
    </w:p>
    <w:p w14:paraId="5847C855" w14:textId="1441BC55" w:rsidR="00F07A1F" w:rsidRPr="00CB535B" w:rsidRDefault="00F07A1F" w:rsidP="00566E34">
      <w:pPr>
        <w:pStyle w:val="TM3"/>
        <w:rPr>
          <w:rFonts w:eastAsiaTheme="minorEastAsia" w:cstheme="minorBidi"/>
          <w:b w:val="0"/>
          <w:bCs w:val="0"/>
          <w:kern w:val="2"/>
          <w:sz w:val="24"/>
          <w:szCs w:val="24"/>
          <w:lang w:val="fr-FR" w:eastAsia="fr-FR"/>
          <w14:ligatures w14:val="standardContextual"/>
        </w:rPr>
      </w:pPr>
      <w:hyperlink w:anchor="_Toc224738155" w:history="1">
        <w:r w:rsidRPr="00CB535B">
          <w:rPr>
            <w:rStyle w:val="Lienhypertexte"/>
            <w:b w:val="0"/>
            <w:bCs w:val="0"/>
          </w:rPr>
          <w:t>List of Abbreviations</w:t>
        </w:r>
        <w:r w:rsidRPr="00CB535B">
          <w:rPr>
            <w:b w:val="0"/>
            <w:bCs w:val="0"/>
            <w:webHidden/>
          </w:rPr>
          <w:tab/>
        </w:r>
        <w:r w:rsidRPr="00CB535B">
          <w:rPr>
            <w:b w:val="0"/>
            <w:bCs w:val="0"/>
            <w:webHidden/>
          </w:rPr>
          <w:fldChar w:fldCharType="begin"/>
        </w:r>
        <w:r w:rsidRPr="00CB535B">
          <w:rPr>
            <w:b w:val="0"/>
            <w:bCs w:val="0"/>
            <w:webHidden/>
          </w:rPr>
          <w:instrText xml:space="preserve"> PAGEREF _Toc224738155 \h </w:instrText>
        </w:r>
        <w:r w:rsidRPr="00CB535B">
          <w:rPr>
            <w:b w:val="0"/>
            <w:bCs w:val="0"/>
            <w:webHidden/>
          </w:rPr>
        </w:r>
        <w:r w:rsidRPr="00CB535B">
          <w:rPr>
            <w:b w:val="0"/>
            <w:bCs w:val="0"/>
            <w:webHidden/>
          </w:rPr>
          <w:fldChar w:fldCharType="separate"/>
        </w:r>
        <w:r w:rsidRPr="00CB535B">
          <w:rPr>
            <w:b w:val="0"/>
            <w:bCs w:val="0"/>
            <w:webHidden/>
          </w:rPr>
          <w:t>86</w:t>
        </w:r>
        <w:r w:rsidRPr="00CB535B">
          <w:rPr>
            <w:b w:val="0"/>
            <w:bCs w:val="0"/>
            <w:webHidden/>
          </w:rPr>
          <w:fldChar w:fldCharType="end"/>
        </w:r>
      </w:hyperlink>
    </w:p>
    <w:p w14:paraId="5A55481C" w14:textId="54DD4FCD" w:rsidR="0047239C" w:rsidRDefault="00C7637F">
      <w:r>
        <w:rPr>
          <w:rFonts w:cstheme="minorHAnsi"/>
          <w:b/>
          <w:bCs/>
        </w:rPr>
        <w:fldChar w:fldCharType="end"/>
      </w:r>
      <w:r w:rsidR="0047239C">
        <w:br w:type="page"/>
      </w:r>
    </w:p>
    <w:p w14:paraId="169C8CB3" w14:textId="5558218B" w:rsidR="004A7A48" w:rsidRDefault="00B336C6" w:rsidP="004A7A48">
      <w:pPr>
        <w:pStyle w:val="Titre2"/>
      </w:pPr>
      <w:bookmarkStart w:id="18" w:name="_Toc224738129"/>
      <w:r>
        <w:lastRenderedPageBreak/>
        <w:t>Supplementary</w:t>
      </w:r>
      <w:r w:rsidR="002B0437">
        <w:t xml:space="preserve"> </w:t>
      </w:r>
      <w:r>
        <w:t>Methods</w:t>
      </w:r>
      <w:bookmarkEnd w:id="18"/>
    </w:p>
    <w:p w14:paraId="71E269A2" w14:textId="4FD19785" w:rsidR="00826B0F" w:rsidRDefault="00826B0F" w:rsidP="00826B0F">
      <w:pPr>
        <w:pStyle w:val="Titre3"/>
      </w:pPr>
      <w:bookmarkStart w:id="19" w:name="_Toc224738130"/>
      <w:r w:rsidRPr="00826B0F">
        <w:t>Recombinant expression and purification of severe acute respiratory syndrome coronavirus 2 (SARS-CoV-2) non-structural protein 10 (Nsp10)</w:t>
      </w:r>
      <w:bookmarkEnd w:id="19"/>
    </w:p>
    <w:p w14:paraId="15FB6BE8" w14:textId="08AAE723" w:rsidR="00826B0F" w:rsidRDefault="00826B0F" w:rsidP="00304A66">
      <w:pPr>
        <w:pStyle w:val="Titre4"/>
      </w:pPr>
      <w:bookmarkStart w:id="20" w:name="_Toc224738131"/>
      <w:r>
        <w:t>Amino acid sequence of recombinantly expressed Nsp10</w:t>
      </w:r>
      <w:bookmarkEnd w:id="20"/>
    </w:p>
    <w:p w14:paraId="69676717" w14:textId="432E46BB" w:rsidR="00826B0F" w:rsidRDefault="00826B0F" w:rsidP="00304A66">
      <w:pPr>
        <w:pStyle w:val="justified"/>
      </w:pPr>
      <w:r>
        <w:t>MGSSHHHHHHSSGENLYFQGAGNATEVPANSTVLSFCAFAVDAAKAYKDYLASGGQPITNCVKMLCTHTGTGQAITVTPEANMDQESFGGASCCLYCRCHIDHPNPKGFCDLKGKYVQIPTTCANDPVGFTLKNTVCTVCGMWKGYGCSCDQLREPMLQ*</w:t>
      </w:r>
      <w:r w:rsidR="00304A66">
        <w:t>.</w:t>
      </w:r>
    </w:p>
    <w:p w14:paraId="3EEAC5F5" w14:textId="77777777" w:rsidR="00826B0F" w:rsidRDefault="00826B0F" w:rsidP="00304A66"/>
    <w:p w14:paraId="4FB9115C" w14:textId="24BA5793" w:rsidR="00826B0F" w:rsidRPr="00304A66" w:rsidRDefault="00826B0F" w:rsidP="00304A66">
      <w:pPr>
        <w:pStyle w:val="Titre4"/>
      </w:pPr>
      <w:bookmarkStart w:id="21" w:name="_Toc224738132"/>
      <w:r w:rsidRPr="00304A66">
        <w:t>Amino acid sequence after</w:t>
      </w:r>
      <w:r w:rsidR="00304A66">
        <w:t xml:space="preserve"> </w:t>
      </w:r>
      <w:r w:rsidR="00304A66" w:rsidRPr="00304A66">
        <w:t>tobacco etch virus</w:t>
      </w:r>
      <w:r w:rsidRPr="00304A66">
        <w:t xml:space="preserve"> </w:t>
      </w:r>
      <w:r w:rsidR="00304A66">
        <w:t>(</w:t>
      </w:r>
      <w:r w:rsidRPr="00304A66">
        <w:t>TEV</w:t>
      </w:r>
      <w:r w:rsidR="00304A66">
        <w:t xml:space="preserve">) </w:t>
      </w:r>
      <w:r w:rsidRPr="00304A66">
        <w:t>cleavage and His-tag removal</w:t>
      </w:r>
      <w:bookmarkEnd w:id="21"/>
    </w:p>
    <w:p w14:paraId="3DAC8D2A" w14:textId="18DB9675" w:rsidR="00826B0F" w:rsidRDefault="00826B0F" w:rsidP="00304A66">
      <w:pPr>
        <w:pStyle w:val="justified"/>
      </w:pPr>
      <w:r>
        <w:t>GAGNATEVPANSTVLSFCAFAVDAAKAYKDYLASGGQPITNCVKMLCTHTGTGQAITVTPEANMDQESFGGASCCLYCRCHIDHPNPKGFCDLKGKYVQIPTTCANDPVGFTLKNTVCTVCGMWKGYGCSCDQLREPMLQ*</w:t>
      </w:r>
      <w:r w:rsidR="00304A66">
        <w:t>.</w:t>
      </w:r>
    </w:p>
    <w:p w14:paraId="7ADF7C94" w14:textId="77777777" w:rsidR="0084658A" w:rsidRDefault="0084658A" w:rsidP="0084658A"/>
    <w:p w14:paraId="0D05508C" w14:textId="19821B23" w:rsidR="0084658A" w:rsidRDefault="0084658A" w:rsidP="009F03DF">
      <w:pPr>
        <w:pStyle w:val="Titre3"/>
      </w:pPr>
      <w:bookmarkStart w:id="22" w:name="_Toc224738133"/>
      <w:r>
        <w:t>Surface plasmon resonance (SPR)</w:t>
      </w:r>
      <w:bookmarkEnd w:id="22"/>
    </w:p>
    <w:p w14:paraId="398B62C7" w14:textId="7E752BF4" w:rsidR="00966198" w:rsidRPr="00966198" w:rsidRDefault="00C81E7A" w:rsidP="00966198">
      <w:pPr>
        <w:pStyle w:val="justified"/>
      </w:pPr>
      <w:r w:rsidRPr="00C81E7A">
        <w:t>SPR screenings were conducted using 96-well plate</w:t>
      </w:r>
      <w:r>
        <w:t xml:space="preserve">s </w:t>
      </w:r>
      <w:r w:rsidR="00F01BAC">
        <w:t>including</w:t>
      </w:r>
      <w:r w:rsidRPr="00C81E7A">
        <w:t xml:space="preserve"> test compounds</w:t>
      </w:r>
      <w:r w:rsidR="00F01BAC">
        <w:t xml:space="preserve"> (C)</w:t>
      </w:r>
      <w:r w:rsidRPr="00C81E7A">
        <w:t>, blank buffer injections</w:t>
      </w:r>
      <w:r w:rsidR="00F01BAC">
        <w:t xml:space="preserve"> (B)</w:t>
      </w:r>
      <w:r w:rsidRPr="00C81E7A">
        <w:t>, and ethylene glycol reference injections</w:t>
      </w:r>
      <w:r w:rsidR="00F01BAC">
        <w:t xml:space="preserve"> (EG)</w:t>
      </w:r>
      <w:r w:rsidRPr="00C81E7A">
        <w:t>.</w:t>
      </w:r>
      <w:r w:rsidR="00D3666C">
        <w:t xml:space="preserve"> </w:t>
      </w:r>
      <w:r w:rsidRPr="00C81E7A">
        <w:t>The plate layout was used as described in the table below.</w:t>
      </w:r>
    </w:p>
    <w:tbl>
      <w:tblPr>
        <w:tblStyle w:val="Grilledutableau"/>
        <w:tblW w:w="5000" w:type="pct"/>
        <w:tblLook w:val="04A0" w:firstRow="1" w:lastRow="0" w:firstColumn="1" w:lastColumn="0" w:noHBand="0" w:noVBand="1"/>
      </w:tblPr>
      <w:tblGrid>
        <w:gridCol w:w="697"/>
        <w:gridCol w:w="697"/>
        <w:gridCol w:w="697"/>
        <w:gridCol w:w="698"/>
        <w:gridCol w:w="698"/>
        <w:gridCol w:w="698"/>
        <w:gridCol w:w="698"/>
        <w:gridCol w:w="698"/>
        <w:gridCol w:w="698"/>
        <w:gridCol w:w="698"/>
        <w:gridCol w:w="698"/>
        <w:gridCol w:w="698"/>
        <w:gridCol w:w="689"/>
      </w:tblGrid>
      <w:tr w:rsidR="00036ED9" w14:paraId="4E593465" w14:textId="77777777" w:rsidTr="0012608A">
        <w:tc>
          <w:tcPr>
            <w:tcW w:w="385" w:type="pct"/>
            <w:shd w:val="clear" w:color="auto" w:fill="BFBFBF" w:themeFill="background1" w:themeFillShade="BF"/>
            <w:vAlign w:val="center"/>
          </w:tcPr>
          <w:p w14:paraId="22439EF7" w14:textId="77777777" w:rsidR="00036ED9" w:rsidRDefault="00036ED9" w:rsidP="00036ED9">
            <w:pPr>
              <w:jc w:val="center"/>
            </w:pPr>
          </w:p>
        </w:tc>
        <w:tc>
          <w:tcPr>
            <w:tcW w:w="385" w:type="pct"/>
            <w:shd w:val="clear" w:color="auto" w:fill="BFBFBF" w:themeFill="background1" w:themeFillShade="BF"/>
            <w:vAlign w:val="center"/>
          </w:tcPr>
          <w:p w14:paraId="17363017" w14:textId="6081ED4B" w:rsidR="00036ED9" w:rsidRDefault="00036ED9" w:rsidP="00036ED9">
            <w:pPr>
              <w:jc w:val="center"/>
            </w:pPr>
            <w:r>
              <w:t>1</w:t>
            </w:r>
          </w:p>
        </w:tc>
        <w:tc>
          <w:tcPr>
            <w:tcW w:w="385" w:type="pct"/>
            <w:shd w:val="clear" w:color="auto" w:fill="BFBFBF" w:themeFill="background1" w:themeFillShade="BF"/>
            <w:vAlign w:val="center"/>
          </w:tcPr>
          <w:p w14:paraId="14DFAB57" w14:textId="737938D9" w:rsidR="00036ED9" w:rsidRDefault="00036ED9" w:rsidP="00036ED9">
            <w:pPr>
              <w:jc w:val="center"/>
            </w:pPr>
            <w:r>
              <w:t>2</w:t>
            </w:r>
          </w:p>
        </w:tc>
        <w:tc>
          <w:tcPr>
            <w:tcW w:w="385" w:type="pct"/>
            <w:shd w:val="clear" w:color="auto" w:fill="BFBFBF" w:themeFill="background1" w:themeFillShade="BF"/>
            <w:vAlign w:val="center"/>
          </w:tcPr>
          <w:p w14:paraId="63BCD8EF" w14:textId="7121E39F" w:rsidR="00036ED9" w:rsidRDefault="00036ED9" w:rsidP="00036ED9">
            <w:pPr>
              <w:jc w:val="center"/>
            </w:pPr>
            <w:r>
              <w:t>3</w:t>
            </w:r>
          </w:p>
        </w:tc>
        <w:tc>
          <w:tcPr>
            <w:tcW w:w="385" w:type="pct"/>
            <w:shd w:val="clear" w:color="auto" w:fill="BFBFBF" w:themeFill="background1" w:themeFillShade="BF"/>
            <w:vAlign w:val="center"/>
          </w:tcPr>
          <w:p w14:paraId="5EDB28BB" w14:textId="3C2642B9" w:rsidR="00036ED9" w:rsidRDefault="00036ED9" w:rsidP="00036ED9">
            <w:pPr>
              <w:jc w:val="center"/>
            </w:pPr>
            <w:r>
              <w:t>4</w:t>
            </w:r>
          </w:p>
        </w:tc>
        <w:tc>
          <w:tcPr>
            <w:tcW w:w="385" w:type="pct"/>
            <w:shd w:val="clear" w:color="auto" w:fill="BFBFBF" w:themeFill="background1" w:themeFillShade="BF"/>
            <w:vAlign w:val="center"/>
          </w:tcPr>
          <w:p w14:paraId="18B67AF5" w14:textId="22DA85B5" w:rsidR="00036ED9" w:rsidRDefault="00036ED9" w:rsidP="00036ED9">
            <w:pPr>
              <w:jc w:val="center"/>
            </w:pPr>
            <w:r>
              <w:t>5</w:t>
            </w:r>
          </w:p>
        </w:tc>
        <w:tc>
          <w:tcPr>
            <w:tcW w:w="385" w:type="pct"/>
            <w:shd w:val="clear" w:color="auto" w:fill="BFBFBF" w:themeFill="background1" w:themeFillShade="BF"/>
            <w:vAlign w:val="center"/>
          </w:tcPr>
          <w:p w14:paraId="2B97C77F" w14:textId="344823B5" w:rsidR="00036ED9" w:rsidRDefault="00036ED9" w:rsidP="00036ED9">
            <w:pPr>
              <w:jc w:val="center"/>
            </w:pPr>
            <w:r>
              <w:t>6</w:t>
            </w:r>
          </w:p>
        </w:tc>
        <w:tc>
          <w:tcPr>
            <w:tcW w:w="385" w:type="pct"/>
            <w:shd w:val="clear" w:color="auto" w:fill="BFBFBF" w:themeFill="background1" w:themeFillShade="BF"/>
            <w:vAlign w:val="center"/>
          </w:tcPr>
          <w:p w14:paraId="78CD1957" w14:textId="4E8E9E03" w:rsidR="00036ED9" w:rsidRDefault="00036ED9" w:rsidP="00036ED9">
            <w:pPr>
              <w:jc w:val="center"/>
            </w:pPr>
            <w:r>
              <w:t>7</w:t>
            </w:r>
          </w:p>
        </w:tc>
        <w:tc>
          <w:tcPr>
            <w:tcW w:w="385" w:type="pct"/>
            <w:shd w:val="clear" w:color="auto" w:fill="BFBFBF" w:themeFill="background1" w:themeFillShade="BF"/>
            <w:vAlign w:val="center"/>
          </w:tcPr>
          <w:p w14:paraId="6F52265F" w14:textId="5050A8F6" w:rsidR="00036ED9" w:rsidRDefault="00036ED9" w:rsidP="00036ED9">
            <w:pPr>
              <w:jc w:val="center"/>
            </w:pPr>
            <w:r>
              <w:t>8</w:t>
            </w:r>
          </w:p>
        </w:tc>
        <w:tc>
          <w:tcPr>
            <w:tcW w:w="385" w:type="pct"/>
            <w:shd w:val="clear" w:color="auto" w:fill="BFBFBF" w:themeFill="background1" w:themeFillShade="BF"/>
            <w:vAlign w:val="center"/>
          </w:tcPr>
          <w:p w14:paraId="3D970FCF" w14:textId="416ED755" w:rsidR="00036ED9" w:rsidRDefault="00036ED9" w:rsidP="00036ED9">
            <w:pPr>
              <w:jc w:val="center"/>
            </w:pPr>
            <w:r>
              <w:t>9</w:t>
            </w:r>
          </w:p>
        </w:tc>
        <w:tc>
          <w:tcPr>
            <w:tcW w:w="385" w:type="pct"/>
            <w:shd w:val="clear" w:color="auto" w:fill="BFBFBF" w:themeFill="background1" w:themeFillShade="BF"/>
            <w:vAlign w:val="center"/>
          </w:tcPr>
          <w:p w14:paraId="6746576E" w14:textId="6DA17627" w:rsidR="00036ED9" w:rsidRDefault="00036ED9" w:rsidP="00036ED9">
            <w:pPr>
              <w:jc w:val="center"/>
            </w:pPr>
            <w:r>
              <w:t>10</w:t>
            </w:r>
          </w:p>
        </w:tc>
        <w:tc>
          <w:tcPr>
            <w:tcW w:w="385" w:type="pct"/>
            <w:shd w:val="clear" w:color="auto" w:fill="BFBFBF" w:themeFill="background1" w:themeFillShade="BF"/>
            <w:vAlign w:val="center"/>
          </w:tcPr>
          <w:p w14:paraId="109511FF" w14:textId="0F4BC7CF" w:rsidR="00036ED9" w:rsidRDefault="00036ED9" w:rsidP="00036ED9">
            <w:pPr>
              <w:jc w:val="center"/>
            </w:pPr>
            <w:r>
              <w:t>11</w:t>
            </w:r>
          </w:p>
        </w:tc>
        <w:tc>
          <w:tcPr>
            <w:tcW w:w="380" w:type="pct"/>
            <w:shd w:val="clear" w:color="auto" w:fill="BFBFBF" w:themeFill="background1" w:themeFillShade="BF"/>
            <w:vAlign w:val="center"/>
          </w:tcPr>
          <w:p w14:paraId="41E020DA" w14:textId="6829CE55" w:rsidR="00036ED9" w:rsidRDefault="00036ED9" w:rsidP="00036ED9">
            <w:pPr>
              <w:jc w:val="center"/>
            </w:pPr>
            <w:r>
              <w:t>12</w:t>
            </w:r>
          </w:p>
        </w:tc>
      </w:tr>
      <w:tr w:rsidR="006672A1" w14:paraId="41089E74" w14:textId="77777777" w:rsidTr="0012608A">
        <w:tc>
          <w:tcPr>
            <w:tcW w:w="385" w:type="pct"/>
            <w:shd w:val="clear" w:color="auto" w:fill="BFBFBF" w:themeFill="background1" w:themeFillShade="BF"/>
            <w:vAlign w:val="center"/>
          </w:tcPr>
          <w:p w14:paraId="4F3BE16E" w14:textId="7C047B48" w:rsidR="006672A1" w:rsidRDefault="006672A1" w:rsidP="006672A1">
            <w:pPr>
              <w:jc w:val="center"/>
            </w:pPr>
            <w:r>
              <w:t>A</w:t>
            </w:r>
          </w:p>
        </w:tc>
        <w:tc>
          <w:tcPr>
            <w:tcW w:w="385" w:type="pct"/>
            <w:vAlign w:val="center"/>
          </w:tcPr>
          <w:p w14:paraId="47441187" w14:textId="56FD61B3" w:rsidR="006672A1" w:rsidRDefault="006672A1" w:rsidP="006672A1">
            <w:pPr>
              <w:jc w:val="center"/>
            </w:pPr>
            <w:r>
              <w:t>B</w:t>
            </w:r>
          </w:p>
        </w:tc>
        <w:tc>
          <w:tcPr>
            <w:tcW w:w="385" w:type="pct"/>
            <w:vAlign w:val="center"/>
          </w:tcPr>
          <w:p w14:paraId="19613659" w14:textId="36D210E3" w:rsidR="006672A1" w:rsidRDefault="006672A1" w:rsidP="006672A1">
            <w:pPr>
              <w:jc w:val="center"/>
            </w:pPr>
            <w:r>
              <w:t>C</w:t>
            </w:r>
          </w:p>
        </w:tc>
        <w:tc>
          <w:tcPr>
            <w:tcW w:w="385" w:type="pct"/>
            <w:vAlign w:val="center"/>
          </w:tcPr>
          <w:p w14:paraId="416EA0B1" w14:textId="28D20901" w:rsidR="006672A1" w:rsidRDefault="006672A1" w:rsidP="006672A1">
            <w:pPr>
              <w:jc w:val="center"/>
            </w:pPr>
            <w:r>
              <w:t>B</w:t>
            </w:r>
          </w:p>
        </w:tc>
        <w:tc>
          <w:tcPr>
            <w:tcW w:w="385" w:type="pct"/>
            <w:vAlign w:val="center"/>
          </w:tcPr>
          <w:p w14:paraId="4C176E28" w14:textId="2A9BE6D4" w:rsidR="006672A1" w:rsidRDefault="006672A1" w:rsidP="006672A1">
            <w:pPr>
              <w:jc w:val="center"/>
            </w:pPr>
            <w:r>
              <w:t>C</w:t>
            </w:r>
          </w:p>
        </w:tc>
        <w:tc>
          <w:tcPr>
            <w:tcW w:w="385" w:type="pct"/>
            <w:vAlign w:val="center"/>
          </w:tcPr>
          <w:p w14:paraId="39E9D5CA" w14:textId="37F4B4E1" w:rsidR="006672A1" w:rsidRDefault="006672A1" w:rsidP="006672A1">
            <w:pPr>
              <w:jc w:val="center"/>
            </w:pPr>
            <w:r>
              <w:t>B</w:t>
            </w:r>
          </w:p>
        </w:tc>
        <w:tc>
          <w:tcPr>
            <w:tcW w:w="385" w:type="pct"/>
            <w:vAlign w:val="center"/>
          </w:tcPr>
          <w:p w14:paraId="5ABB7761" w14:textId="4DC22E3A" w:rsidR="006672A1" w:rsidRDefault="006672A1" w:rsidP="006672A1">
            <w:pPr>
              <w:jc w:val="center"/>
            </w:pPr>
            <w:r>
              <w:t>C</w:t>
            </w:r>
          </w:p>
        </w:tc>
        <w:tc>
          <w:tcPr>
            <w:tcW w:w="385" w:type="pct"/>
            <w:vAlign w:val="center"/>
          </w:tcPr>
          <w:p w14:paraId="64DFABA3" w14:textId="2DC327DD" w:rsidR="006672A1" w:rsidRDefault="006672A1" w:rsidP="006672A1">
            <w:pPr>
              <w:jc w:val="center"/>
            </w:pPr>
            <w:r>
              <w:t>B</w:t>
            </w:r>
          </w:p>
        </w:tc>
        <w:tc>
          <w:tcPr>
            <w:tcW w:w="385" w:type="pct"/>
            <w:vAlign w:val="center"/>
          </w:tcPr>
          <w:p w14:paraId="73C87F87" w14:textId="049C307C" w:rsidR="006672A1" w:rsidRDefault="006672A1" w:rsidP="006672A1">
            <w:pPr>
              <w:jc w:val="center"/>
            </w:pPr>
            <w:r>
              <w:t>C</w:t>
            </w:r>
          </w:p>
        </w:tc>
        <w:tc>
          <w:tcPr>
            <w:tcW w:w="385" w:type="pct"/>
            <w:vAlign w:val="center"/>
          </w:tcPr>
          <w:p w14:paraId="6DD14CC9" w14:textId="63CAD69E" w:rsidR="006672A1" w:rsidRDefault="006672A1" w:rsidP="006672A1">
            <w:pPr>
              <w:jc w:val="center"/>
            </w:pPr>
            <w:r>
              <w:t>B</w:t>
            </w:r>
          </w:p>
        </w:tc>
        <w:tc>
          <w:tcPr>
            <w:tcW w:w="385" w:type="pct"/>
            <w:vAlign w:val="center"/>
          </w:tcPr>
          <w:p w14:paraId="117BA6D8" w14:textId="35C853B0" w:rsidR="006672A1" w:rsidRDefault="006672A1" w:rsidP="006672A1">
            <w:pPr>
              <w:jc w:val="center"/>
            </w:pPr>
            <w:r>
              <w:t>C</w:t>
            </w:r>
          </w:p>
        </w:tc>
        <w:tc>
          <w:tcPr>
            <w:tcW w:w="385" w:type="pct"/>
            <w:vAlign w:val="center"/>
          </w:tcPr>
          <w:p w14:paraId="4FBC6EA1" w14:textId="7E5161B8" w:rsidR="006672A1" w:rsidRDefault="006672A1" w:rsidP="006672A1">
            <w:pPr>
              <w:jc w:val="center"/>
            </w:pPr>
            <w:r>
              <w:t>B</w:t>
            </w:r>
          </w:p>
        </w:tc>
        <w:tc>
          <w:tcPr>
            <w:tcW w:w="380" w:type="pct"/>
            <w:vAlign w:val="center"/>
          </w:tcPr>
          <w:p w14:paraId="0AECFF3E" w14:textId="7F2A1096" w:rsidR="006672A1" w:rsidRDefault="006672A1" w:rsidP="006672A1">
            <w:pPr>
              <w:jc w:val="center"/>
            </w:pPr>
            <w:r>
              <w:t>B</w:t>
            </w:r>
          </w:p>
        </w:tc>
      </w:tr>
      <w:tr w:rsidR="006672A1" w14:paraId="42B58317" w14:textId="77777777" w:rsidTr="0012608A">
        <w:tc>
          <w:tcPr>
            <w:tcW w:w="385" w:type="pct"/>
            <w:shd w:val="clear" w:color="auto" w:fill="BFBFBF" w:themeFill="background1" w:themeFillShade="BF"/>
            <w:vAlign w:val="center"/>
          </w:tcPr>
          <w:p w14:paraId="02B39313" w14:textId="52FA8652" w:rsidR="006672A1" w:rsidRDefault="006672A1" w:rsidP="006672A1">
            <w:pPr>
              <w:jc w:val="center"/>
            </w:pPr>
            <w:r>
              <w:t>B</w:t>
            </w:r>
          </w:p>
        </w:tc>
        <w:tc>
          <w:tcPr>
            <w:tcW w:w="385" w:type="pct"/>
            <w:vAlign w:val="center"/>
          </w:tcPr>
          <w:p w14:paraId="3E1DE597" w14:textId="5199FED8" w:rsidR="006672A1" w:rsidRDefault="006672A1" w:rsidP="006672A1">
            <w:pPr>
              <w:jc w:val="center"/>
            </w:pPr>
            <w:r>
              <w:t>B</w:t>
            </w:r>
          </w:p>
        </w:tc>
        <w:tc>
          <w:tcPr>
            <w:tcW w:w="385" w:type="pct"/>
            <w:vAlign w:val="center"/>
          </w:tcPr>
          <w:p w14:paraId="1BFDB9B6" w14:textId="28709C6C" w:rsidR="006672A1" w:rsidRDefault="006672A1" w:rsidP="006672A1">
            <w:pPr>
              <w:jc w:val="center"/>
            </w:pPr>
            <w:r>
              <w:t>C</w:t>
            </w:r>
          </w:p>
        </w:tc>
        <w:tc>
          <w:tcPr>
            <w:tcW w:w="385" w:type="pct"/>
            <w:vAlign w:val="center"/>
          </w:tcPr>
          <w:p w14:paraId="6FCA3C27" w14:textId="5D301B96" w:rsidR="006672A1" w:rsidRDefault="006672A1" w:rsidP="006672A1">
            <w:pPr>
              <w:jc w:val="center"/>
            </w:pPr>
            <w:r>
              <w:t>B</w:t>
            </w:r>
          </w:p>
        </w:tc>
        <w:tc>
          <w:tcPr>
            <w:tcW w:w="385" w:type="pct"/>
            <w:vAlign w:val="center"/>
          </w:tcPr>
          <w:p w14:paraId="3C72977C" w14:textId="5DD0CF61" w:rsidR="006672A1" w:rsidRDefault="006672A1" w:rsidP="006672A1">
            <w:pPr>
              <w:jc w:val="center"/>
            </w:pPr>
            <w:r>
              <w:t>C</w:t>
            </w:r>
          </w:p>
        </w:tc>
        <w:tc>
          <w:tcPr>
            <w:tcW w:w="385" w:type="pct"/>
            <w:vAlign w:val="center"/>
          </w:tcPr>
          <w:p w14:paraId="132A3881" w14:textId="650AF885" w:rsidR="006672A1" w:rsidRDefault="006672A1" w:rsidP="006672A1">
            <w:pPr>
              <w:jc w:val="center"/>
            </w:pPr>
            <w:r>
              <w:t>B</w:t>
            </w:r>
          </w:p>
        </w:tc>
        <w:tc>
          <w:tcPr>
            <w:tcW w:w="385" w:type="pct"/>
            <w:vAlign w:val="center"/>
          </w:tcPr>
          <w:p w14:paraId="55C67924" w14:textId="7948BF4D" w:rsidR="006672A1" w:rsidRDefault="006672A1" w:rsidP="006672A1">
            <w:pPr>
              <w:jc w:val="center"/>
            </w:pPr>
            <w:r>
              <w:t>C</w:t>
            </w:r>
          </w:p>
        </w:tc>
        <w:tc>
          <w:tcPr>
            <w:tcW w:w="385" w:type="pct"/>
            <w:vAlign w:val="center"/>
          </w:tcPr>
          <w:p w14:paraId="3A223079" w14:textId="6BEBAA56" w:rsidR="006672A1" w:rsidRDefault="006672A1" w:rsidP="006672A1">
            <w:pPr>
              <w:jc w:val="center"/>
            </w:pPr>
            <w:r>
              <w:t>B</w:t>
            </w:r>
          </w:p>
        </w:tc>
        <w:tc>
          <w:tcPr>
            <w:tcW w:w="385" w:type="pct"/>
            <w:vAlign w:val="center"/>
          </w:tcPr>
          <w:p w14:paraId="4CAA55FE" w14:textId="6F15E54B" w:rsidR="006672A1" w:rsidRDefault="006672A1" w:rsidP="006672A1">
            <w:pPr>
              <w:jc w:val="center"/>
            </w:pPr>
            <w:r>
              <w:t>C</w:t>
            </w:r>
          </w:p>
        </w:tc>
        <w:tc>
          <w:tcPr>
            <w:tcW w:w="385" w:type="pct"/>
            <w:vAlign w:val="center"/>
          </w:tcPr>
          <w:p w14:paraId="3DB1C86A" w14:textId="51F360F6" w:rsidR="006672A1" w:rsidRDefault="006672A1" w:rsidP="006672A1">
            <w:pPr>
              <w:jc w:val="center"/>
            </w:pPr>
            <w:r>
              <w:t>B</w:t>
            </w:r>
          </w:p>
        </w:tc>
        <w:tc>
          <w:tcPr>
            <w:tcW w:w="385" w:type="pct"/>
            <w:vAlign w:val="center"/>
          </w:tcPr>
          <w:p w14:paraId="68626DDC" w14:textId="7E8922C4" w:rsidR="006672A1" w:rsidRDefault="006672A1" w:rsidP="006672A1">
            <w:pPr>
              <w:jc w:val="center"/>
            </w:pPr>
            <w:r>
              <w:t>C</w:t>
            </w:r>
          </w:p>
        </w:tc>
        <w:tc>
          <w:tcPr>
            <w:tcW w:w="385" w:type="pct"/>
            <w:vAlign w:val="center"/>
          </w:tcPr>
          <w:p w14:paraId="231D8B95" w14:textId="026CEF10" w:rsidR="006672A1" w:rsidRDefault="006672A1" w:rsidP="006672A1">
            <w:pPr>
              <w:jc w:val="center"/>
            </w:pPr>
            <w:r>
              <w:t>B</w:t>
            </w:r>
          </w:p>
        </w:tc>
        <w:tc>
          <w:tcPr>
            <w:tcW w:w="380" w:type="pct"/>
            <w:vAlign w:val="center"/>
          </w:tcPr>
          <w:p w14:paraId="3F8093DE" w14:textId="46472E05" w:rsidR="006672A1" w:rsidRDefault="006672A1" w:rsidP="006672A1">
            <w:pPr>
              <w:jc w:val="center"/>
            </w:pPr>
            <w:r>
              <w:t>B</w:t>
            </w:r>
          </w:p>
        </w:tc>
      </w:tr>
      <w:tr w:rsidR="006672A1" w14:paraId="50020477" w14:textId="77777777" w:rsidTr="0012608A">
        <w:tc>
          <w:tcPr>
            <w:tcW w:w="385" w:type="pct"/>
            <w:shd w:val="clear" w:color="auto" w:fill="BFBFBF" w:themeFill="background1" w:themeFillShade="BF"/>
            <w:vAlign w:val="center"/>
          </w:tcPr>
          <w:p w14:paraId="4872E238" w14:textId="6FFFD9B8" w:rsidR="006672A1" w:rsidRDefault="006672A1" w:rsidP="006672A1">
            <w:pPr>
              <w:jc w:val="center"/>
            </w:pPr>
            <w:r>
              <w:t>C</w:t>
            </w:r>
          </w:p>
        </w:tc>
        <w:tc>
          <w:tcPr>
            <w:tcW w:w="385" w:type="pct"/>
            <w:vAlign w:val="center"/>
          </w:tcPr>
          <w:p w14:paraId="7A5D6884" w14:textId="1BD2971D" w:rsidR="006672A1" w:rsidRDefault="006672A1" w:rsidP="006672A1">
            <w:pPr>
              <w:jc w:val="center"/>
            </w:pPr>
            <w:r>
              <w:t>B</w:t>
            </w:r>
          </w:p>
        </w:tc>
        <w:tc>
          <w:tcPr>
            <w:tcW w:w="385" w:type="pct"/>
            <w:vAlign w:val="center"/>
          </w:tcPr>
          <w:p w14:paraId="6C7F788D" w14:textId="6E51B431" w:rsidR="006672A1" w:rsidRDefault="006672A1" w:rsidP="006672A1">
            <w:pPr>
              <w:jc w:val="center"/>
            </w:pPr>
            <w:r>
              <w:t>C</w:t>
            </w:r>
          </w:p>
        </w:tc>
        <w:tc>
          <w:tcPr>
            <w:tcW w:w="385" w:type="pct"/>
            <w:vAlign w:val="center"/>
          </w:tcPr>
          <w:p w14:paraId="7140A8F0" w14:textId="199F3252" w:rsidR="006672A1" w:rsidRDefault="006672A1" w:rsidP="006672A1">
            <w:pPr>
              <w:jc w:val="center"/>
            </w:pPr>
            <w:r>
              <w:t>B</w:t>
            </w:r>
          </w:p>
        </w:tc>
        <w:tc>
          <w:tcPr>
            <w:tcW w:w="385" w:type="pct"/>
            <w:vAlign w:val="center"/>
          </w:tcPr>
          <w:p w14:paraId="589DF8CC" w14:textId="2EB09C13" w:rsidR="006672A1" w:rsidRDefault="006672A1" w:rsidP="006672A1">
            <w:pPr>
              <w:jc w:val="center"/>
            </w:pPr>
            <w:r>
              <w:t>C</w:t>
            </w:r>
          </w:p>
        </w:tc>
        <w:tc>
          <w:tcPr>
            <w:tcW w:w="385" w:type="pct"/>
            <w:vAlign w:val="center"/>
          </w:tcPr>
          <w:p w14:paraId="3F5E7C75" w14:textId="70ED0385" w:rsidR="006672A1" w:rsidRDefault="006672A1" w:rsidP="006672A1">
            <w:pPr>
              <w:jc w:val="center"/>
            </w:pPr>
            <w:r>
              <w:t>B</w:t>
            </w:r>
          </w:p>
        </w:tc>
        <w:tc>
          <w:tcPr>
            <w:tcW w:w="385" w:type="pct"/>
            <w:vAlign w:val="center"/>
          </w:tcPr>
          <w:p w14:paraId="26D95FE2" w14:textId="76DFE049" w:rsidR="006672A1" w:rsidRDefault="006672A1" w:rsidP="006672A1">
            <w:pPr>
              <w:jc w:val="center"/>
            </w:pPr>
            <w:r>
              <w:t>C</w:t>
            </w:r>
          </w:p>
        </w:tc>
        <w:tc>
          <w:tcPr>
            <w:tcW w:w="385" w:type="pct"/>
            <w:vAlign w:val="center"/>
          </w:tcPr>
          <w:p w14:paraId="7C403099" w14:textId="4AF2A5BE" w:rsidR="006672A1" w:rsidRDefault="006672A1" w:rsidP="006672A1">
            <w:pPr>
              <w:jc w:val="center"/>
            </w:pPr>
            <w:r>
              <w:t>B</w:t>
            </w:r>
          </w:p>
        </w:tc>
        <w:tc>
          <w:tcPr>
            <w:tcW w:w="385" w:type="pct"/>
            <w:vAlign w:val="center"/>
          </w:tcPr>
          <w:p w14:paraId="45955312" w14:textId="360A60AA" w:rsidR="006672A1" w:rsidRDefault="006672A1" w:rsidP="006672A1">
            <w:pPr>
              <w:jc w:val="center"/>
            </w:pPr>
            <w:r>
              <w:t>C</w:t>
            </w:r>
          </w:p>
        </w:tc>
        <w:tc>
          <w:tcPr>
            <w:tcW w:w="385" w:type="pct"/>
            <w:vAlign w:val="center"/>
          </w:tcPr>
          <w:p w14:paraId="0CA0AC30" w14:textId="00DBA2E6" w:rsidR="006672A1" w:rsidRDefault="006672A1" w:rsidP="006672A1">
            <w:pPr>
              <w:jc w:val="center"/>
            </w:pPr>
            <w:r>
              <w:t>B</w:t>
            </w:r>
          </w:p>
        </w:tc>
        <w:tc>
          <w:tcPr>
            <w:tcW w:w="385" w:type="pct"/>
            <w:vAlign w:val="center"/>
          </w:tcPr>
          <w:p w14:paraId="0AFA6E54" w14:textId="6E07A639" w:rsidR="006672A1" w:rsidRDefault="006672A1" w:rsidP="006672A1">
            <w:pPr>
              <w:jc w:val="center"/>
            </w:pPr>
            <w:r>
              <w:t>C</w:t>
            </w:r>
          </w:p>
        </w:tc>
        <w:tc>
          <w:tcPr>
            <w:tcW w:w="385" w:type="pct"/>
            <w:vAlign w:val="center"/>
          </w:tcPr>
          <w:p w14:paraId="44674B88" w14:textId="281BFC40" w:rsidR="006672A1" w:rsidRDefault="006672A1" w:rsidP="006672A1">
            <w:pPr>
              <w:jc w:val="center"/>
            </w:pPr>
            <w:r>
              <w:t>B</w:t>
            </w:r>
          </w:p>
        </w:tc>
        <w:tc>
          <w:tcPr>
            <w:tcW w:w="380" w:type="pct"/>
            <w:vAlign w:val="center"/>
          </w:tcPr>
          <w:p w14:paraId="49C97107" w14:textId="33BD5055" w:rsidR="006672A1" w:rsidRDefault="006672A1" w:rsidP="006672A1">
            <w:pPr>
              <w:jc w:val="center"/>
            </w:pPr>
            <w:r>
              <w:t>B</w:t>
            </w:r>
          </w:p>
        </w:tc>
      </w:tr>
      <w:tr w:rsidR="006672A1" w14:paraId="2672B1AE" w14:textId="77777777" w:rsidTr="0012608A">
        <w:tc>
          <w:tcPr>
            <w:tcW w:w="385" w:type="pct"/>
            <w:shd w:val="clear" w:color="auto" w:fill="BFBFBF" w:themeFill="background1" w:themeFillShade="BF"/>
            <w:vAlign w:val="center"/>
          </w:tcPr>
          <w:p w14:paraId="78722AC9" w14:textId="45505131" w:rsidR="006672A1" w:rsidRDefault="006672A1" w:rsidP="006672A1">
            <w:pPr>
              <w:jc w:val="center"/>
            </w:pPr>
            <w:r>
              <w:t>D</w:t>
            </w:r>
          </w:p>
        </w:tc>
        <w:tc>
          <w:tcPr>
            <w:tcW w:w="385" w:type="pct"/>
            <w:vAlign w:val="center"/>
          </w:tcPr>
          <w:p w14:paraId="4EE04DE4" w14:textId="78FBE390" w:rsidR="006672A1" w:rsidRDefault="006672A1" w:rsidP="006672A1">
            <w:pPr>
              <w:jc w:val="center"/>
            </w:pPr>
            <w:r>
              <w:t>B</w:t>
            </w:r>
          </w:p>
        </w:tc>
        <w:tc>
          <w:tcPr>
            <w:tcW w:w="385" w:type="pct"/>
            <w:vAlign w:val="center"/>
          </w:tcPr>
          <w:p w14:paraId="0E18FAD3" w14:textId="0A4F52C0" w:rsidR="006672A1" w:rsidRDefault="006672A1" w:rsidP="006672A1">
            <w:pPr>
              <w:jc w:val="center"/>
            </w:pPr>
            <w:r>
              <w:t>C</w:t>
            </w:r>
          </w:p>
        </w:tc>
        <w:tc>
          <w:tcPr>
            <w:tcW w:w="385" w:type="pct"/>
            <w:vAlign w:val="center"/>
          </w:tcPr>
          <w:p w14:paraId="6F5B1FB4" w14:textId="0B5A2BB0" w:rsidR="006672A1" w:rsidRDefault="006672A1" w:rsidP="006672A1">
            <w:pPr>
              <w:jc w:val="center"/>
            </w:pPr>
            <w:r>
              <w:t>B</w:t>
            </w:r>
          </w:p>
        </w:tc>
        <w:tc>
          <w:tcPr>
            <w:tcW w:w="385" w:type="pct"/>
            <w:vAlign w:val="center"/>
          </w:tcPr>
          <w:p w14:paraId="15DC3F4B" w14:textId="48604497" w:rsidR="006672A1" w:rsidRDefault="006672A1" w:rsidP="006672A1">
            <w:pPr>
              <w:jc w:val="center"/>
            </w:pPr>
            <w:r>
              <w:t>C</w:t>
            </w:r>
          </w:p>
        </w:tc>
        <w:tc>
          <w:tcPr>
            <w:tcW w:w="385" w:type="pct"/>
            <w:vAlign w:val="center"/>
          </w:tcPr>
          <w:p w14:paraId="3D74E04F" w14:textId="4FACF329" w:rsidR="006672A1" w:rsidRDefault="006672A1" w:rsidP="006672A1">
            <w:pPr>
              <w:jc w:val="center"/>
            </w:pPr>
            <w:r>
              <w:t>B</w:t>
            </w:r>
          </w:p>
        </w:tc>
        <w:tc>
          <w:tcPr>
            <w:tcW w:w="385" w:type="pct"/>
            <w:vAlign w:val="center"/>
          </w:tcPr>
          <w:p w14:paraId="47CE1C27" w14:textId="05AC3F58" w:rsidR="006672A1" w:rsidRDefault="006672A1" w:rsidP="006672A1">
            <w:pPr>
              <w:jc w:val="center"/>
            </w:pPr>
            <w:r>
              <w:t>C</w:t>
            </w:r>
          </w:p>
        </w:tc>
        <w:tc>
          <w:tcPr>
            <w:tcW w:w="385" w:type="pct"/>
            <w:vAlign w:val="center"/>
          </w:tcPr>
          <w:p w14:paraId="491ADBC2" w14:textId="59CD57A4" w:rsidR="006672A1" w:rsidRDefault="006672A1" w:rsidP="006672A1">
            <w:pPr>
              <w:jc w:val="center"/>
            </w:pPr>
            <w:r>
              <w:t>B</w:t>
            </w:r>
          </w:p>
        </w:tc>
        <w:tc>
          <w:tcPr>
            <w:tcW w:w="385" w:type="pct"/>
            <w:vAlign w:val="center"/>
          </w:tcPr>
          <w:p w14:paraId="266D8848" w14:textId="472B1B52" w:rsidR="006672A1" w:rsidRDefault="006672A1" w:rsidP="006672A1">
            <w:pPr>
              <w:jc w:val="center"/>
            </w:pPr>
            <w:r>
              <w:t>C</w:t>
            </w:r>
          </w:p>
        </w:tc>
        <w:tc>
          <w:tcPr>
            <w:tcW w:w="385" w:type="pct"/>
            <w:vAlign w:val="center"/>
          </w:tcPr>
          <w:p w14:paraId="5311EDB9" w14:textId="050509C1" w:rsidR="006672A1" w:rsidRDefault="006672A1" w:rsidP="006672A1">
            <w:pPr>
              <w:jc w:val="center"/>
            </w:pPr>
            <w:r>
              <w:t>B</w:t>
            </w:r>
          </w:p>
        </w:tc>
        <w:tc>
          <w:tcPr>
            <w:tcW w:w="385" w:type="pct"/>
            <w:vAlign w:val="center"/>
          </w:tcPr>
          <w:p w14:paraId="71D9BB8E" w14:textId="3680BDA3" w:rsidR="006672A1" w:rsidRDefault="006672A1" w:rsidP="006672A1">
            <w:pPr>
              <w:jc w:val="center"/>
            </w:pPr>
            <w:r>
              <w:t>C</w:t>
            </w:r>
          </w:p>
        </w:tc>
        <w:tc>
          <w:tcPr>
            <w:tcW w:w="385" w:type="pct"/>
            <w:vAlign w:val="center"/>
          </w:tcPr>
          <w:p w14:paraId="48FD1F43" w14:textId="54A8E902" w:rsidR="006672A1" w:rsidRDefault="006672A1" w:rsidP="006672A1">
            <w:pPr>
              <w:jc w:val="center"/>
            </w:pPr>
            <w:r>
              <w:t>B</w:t>
            </w:r>
          </w:p>
        </w:tc>
        <w:tc>
          <w:tcPr>
            <w:tcW w:w="380" w:type="pct"/>
            <w:vAlign w:val="center"/>
          </w:tcPr>
          <w:p w14:paraId="31A51DBD" w14:textId="00BF908B" w:rsidR="006672A1" w:rsidRDefault="006672A1" w:rsidP="006672A1">
            <w:pPr>
              <w:jc w:val="center"/>
            </w:pPr>
            <w:r>
              <w:t>B</w:t>
            </w:r>
          </w:p>
        </w:tc>
      </w:tr>
      <w:tr w:rsidR="006672A1" w14:paraId="401AFAF0" w14:textId="77777777" w:rsidTr="0012608A">
        <w:tc>
          <w:tcPr>
            <w:tcW w:w="385" w:type="pct"/>
            <w:shd w:val="clear" w:color="auto" w:fill="BFBFBF" w:themeFill="background1" w:themeFillShade="BF"/>
            <w:vAlign w:val="center"/>
          </w:tcPr>
          <w:p w14:paraId="191727C5" w14:textId="3547ADA0" w:rsidR="006672A1" w:rsidRDefault="006672A1" w:rsidP="006672A1">
            <w:pPr>
              <w:jc w:val="center"/>
            </w:pPr>
            <w:r>
              <w:t>E</w:t>
            </w:r>
          </w:p>
        </w:tc>
        <w:tc>
          <w:tcPr>
            <w:tcW w:w="385" w:type="pct"/>
            <w:vAlign w:val="center"/>
          </w:tcPr>
          <w:p w14:paraId="285D75F4" w14:textId="7255F5B5" w:rsidR="006672A1" w:rsidRDefault="006672A1" w:rsidP="006672A1">
            <w:pPr>
              <w:jc w:val="center"/>
            </w:pPr>
            <w:r>
              <w:t>B</w:t>
            </w:r>
          </w:p>
        </w:tc>
        <w:tc>
          <w:tcPr>
            <w:tcW w:w="385" w:type="pct"/>
            <w:vAlign w:val="center"/>
          </w:tcPr>
          <w:p w14:paraId="2482CCC3" w14:textId="06780239" w:rsidR="006672A1" w:rsidRDefault="006672A1" w:rsidP="006672A1">
            <w:pPr>
              <w:jc w:val="center"/>
            </w:pPr>
            <w:r>
              <w:t>C</w:t>
            </w:r>
          </w:p>
        </w:tc>
        <w:tc>
          <w:tcPr>
            <w:tcW w:w="385" w:type="pct"/>
            <w:vAlign w:val="center"/>
          </w:tcPr>
          <w:p w14:paraId="48F61461" w14:textId="1D4AC5BF" w:rsidR="006672A1" w:rsidRDefault="006672A1" w:rsidP="006672A1">
            <w:pPr>
              <w:jc w:val="center"/>
            </w:pPr>
            <w:r>
              <w:t>B</w:t>
            </w:r>
          </w:p>
        </w:tc>
        <w:tc>
          <w:tcPr>
            <w:tcW w:w="385" w:type="pct"/>
            <w:vAlign w:val="center"/>
          </w:tcPr>
          <w:p w14:paraId="2378A847" w14:textId="30343DD5" w:rsidR="006672A1" w:rsidRDefault="006672A1" w:rsidP="006672A1">
            <w:pPr>
              <w:jc w:val="center"/>
            </w:pPr>
            <w:r>
              <w:t>C</w:t>
            </w:r>
          </w:p>
        </w:tc>
        <w:tc>
          <w:tcPr>
            <w:tcW w:w="385" w:type="pct"/>
            <w:vAlign w:val="center"/>
          </w:tcPr>
          <w:p w14:paraId="66DC79DE" w14:textId="38F950D3" w:rsidR="006672A1" w:rsidRDefault="006672A1" w:rsidP="006672A1">
            <w:pPr>
              <w:jc w:val="center"/>
            </w:pPr>
            <w:r>
              <w:t>B</w:t>
            </w:r>
          </w:p>
        </w:tc>
        <w:tc>
          <w:tcPr>
            <w:tcW w:w="385" w:type="pct"/>
            <w:vAlign w:val="center"/>
          </w:tcPr>
          <w:p w14:paraId="333C1DD4" w14:textId="3C06B8F5" w:rsidR="006672A1" w:rsidRDefault="006672A1" w:rsidP="006672A1">
            <w:pPr>
              <w:jc w:val="center"/>
            </w:pPr>
            <w:r>
              <w:t>C</w:t>
            </w:r>
          </w:p>
        </w:tc>
        <w:tc>
          <w:tcPr>
            <w:tcW w:w="385" w:type="pct"/>
            <w:vAlign w:val="center"/>
          </w:tcPr>
          <w:p w14:paraId="2451223D" w14:textId="35A824D1" w:rsidR="006672A1" w:rsidRDefault="006672A1" w:rsidP="006672A1">
            <w:pPr>
              <w:jc w:val="center"/>
            </w:pPr>
            <w:r>
              <w:t>B</w:t>
            </w:r>
          </w:p>
        </w:tc>
        <w:tc>
          <w:tcPr>
            <w:tcW w:w="385" w:type="pct"/>
            <w:vAlign w:val="center"/>
          </w:tcPr>
          <w:p w14:paraId="579B37EE" w14:textId="5BC3F027" w:rsidR="006672A1" w:rsidRDefault="006672A1" w:rsidP="006672A1">
            <w:pPr>
              <w:jc w:val="center"/>
            </w:pPr>
            <w:r>
              <w:t>C</w:t>
            </w:r>
          </w:p>
        </w:tc>
        <w:tc>
          <w:tcPr>
            <w:tcW w:w="385" w:type="pct"/>
            <w:vAlign w:val="center"/>
          </w:tcPr>
          <w:p w14:paraId="78BD8105" w14:textId="2D53ED6F" w:rsidR="006672A1" w:rsidRDefault="006672A1" w:rsidP="006672A1">
            <w:pPr>
              <w:jc w:val="center"/>
            </w:pPr>
            <w:r>
              <w:t>B</w:t>
            </w:r>
          </w:p>
        </w:tc>
        <w:tc>
          <w:tcPr>
            <w:tcW w:w="385" w:type="pct"/>
            <w:vAlign w:val="center"/>
          </w:tcPr>
          <w:p w14:paraId="190B9BAC" w14:textId="03F7E378" w:rsidR="006672A1" w:rsidRDefault="006672A1" w:rsidP="006672A1">
            <w:pPr>
              <w:jc w:val="center"/>
            </w:pPr>
            <w:r>
              <w:t>C</w:t>
            </w:r>
          </w:p>
        </w:tc>
        <w:tc>
          <w:tcPr>
            <w:tcW w:w="385" w:type="pct"/>
            <w:vAlign w:val="center"/>
          </w:tcPr>
          <w:p w14:paraId="6D5FDCE3" w14:textId="6EFFE6B0" w:rsidR="006672A1" w:rsidRDefault="006672A1" w:rsidP="006672A1">
            <w:pPr>
              <w:jc w:val="center"/>
            </w:pPr>
            <w:r>
              <w:t>B</w:t>
            </w:r>
          </w:p>
        </w:tc>
        <w:tc>
          <w:tcPr>
            <w:tcW w:w="380" w:type="pct"/>
            <w:vAlign w:val="center"/>
          </w:tcPr>
          <w:p w14:paraId="11A9F4A4" w14:textId="5018D8CC" w:rsidR="006672A1" w:rsidRDefault="006672A1" w:rsidP="006672A1">
            <w:pPr>
              <w:jc w:val="center"/>
            </w:pPr>
            <w:r>
              <w:t>B</w:t>
            </w:r>
          </w:p>
        </w:tc>
      </w:tr>
      <w:tr w:rsidR="006672A1" w14:paraId="685515C0" w14:textId="77777777" w:rsidTr="0012608A">
        <w:tc>
          <w:tcPr>
            <w:tcW w:w="385" w:type="pct"/>
            <w:shd w:val="clear" w:color="auto" w:fill="BFBFBF" w:themeFill="background1" w:themeFillShade="BF"/>
            <w:vAlign w:val="center"/>
          </w:tcPr>
          <w:p w14:paraId="6619AE57" w14:textId="19DCB163" w:rsidR="006672A1" w:rsidRDefault="006672A1" w:rsidP="006672A1">
            <w:pPr>
              <w:jc w:val="center"/>
            </w:pPr>
            <w:r>
              <w:t>F</w:t>
            </w:r>
          </w:p>
        </w:tc>
        <w:tc>
          <w:tcPr>
            <w:tcW w:w="385" w:type="pct"/>
            <w:vAlign w:val="center"/>
          </w:tcPr>
          <w:p w14:paraId="024221B1" w14:textId="66C01E42" w:rsidR="006672A1" w:rsidRDefault="006672A1" w:rsidP="006672A1">
            <w:pPr>
              <w:jc w:val="center"/>
            </w:pPr>
            <w:r>
              <w:t>B</w:t>
            </w:r>
          </w:p>
        </w:tc>
        <w:tc>
          <w:tcPr>
            <w:tcW w:w="385" w:type="pct"/>
            <w:vAlign w:val="center"/>
          </w:tcPr>
          <w:p w14:paraId="3E132DDC" w14:textId="6F243FAE" w:rsidR="006672A1" w:rsidRDefault="006672A1" w:rsidP="006672A1">
            <w:pPr>
              <w:jc w:val="center"/>
            </w:pPr>
            <w:r>
              <w:t>C</w:t>
            </w:r>
          </w:p>
        </w:tc>
        <w:tc>
          <w:tcPr>
            <w:tcW w:w="385" w:type="pct"/>
            <w:vAlign w:val="center"/>
          </w:tcPr>
          <w:p w14:paraId="00D3315C" w14:textId="5890FCD0" w:rsidR="006672A1" w:rsidRDefault="006672A1" w:rsidP="006672A1">
            <w:pPr>
              <w:jc w:val="center"/>
            </w:pPr>
            <w:r>
              <w:t>B</w:t>
            </w:r>
          </w:p>
        </w:tc>
        <w:tc>
          <w:tcPr>
            <w:tcW w:w="385" w:type="pct"/>
            <w:vAlign w:val="center"/>
          </w:tcPr>
          <w:p w14:paraId="41195822" w14:textId="5F34DA36" w:rsidR="006672A1" w:rsidRDefault="006672A1" w:rsidP="006672A1">
            <w:pPr>
              <w:jc w:val="center"/>
            </w:pPr>
            <w:r>
              <w:t>C</w:t>
            </w:r>
          </w:p>
        </w:tc>
        <w:tc>
          <w:tcPr>
            <w:tcW w:w="385" w:type="pct"/>
            <w:vAlign w:val="center"/>
          </w:tcPr>
          <w:p w14:paraId="0456F5A9" w14:textId="4F9E7BD4" w:rsidR="006672A1" w:rsidRDefault="006672A1" w:rsidP="006672A1">
            <w:pPr>
              <w:jc w:val="center"/>
            </w:pPr>
            <w:r>
              <w:t>B</w:t>
            </w:r>
          </w:p>
        </w:tc>
        <w:tc>
          <w:tcPr>
            <w:tcW w:w="385" w:type="pct"/>
            <w:vAlign w:val="center"/>
          </w:tcPr>
          <w:p w14:paraId="171B0327" w14:textId="68F26C5D" w:rsidR="006672A1" w:rsidRDefault="006672A1" w:rsidP="006672A1">
            <w:pPr>
              <w:jc w:val="center"/>
            </w:pPr>
            <w:r>
              <w:t>C</w:t>
            </w:r>
          </w:p>
        </w:tc>
        <w:tc>
          <w:tcPr>
            <w:tcW w:w="385" w:type="pct"/>
            <w:vAlign w:val="center"/>
          </w:tcPr>
          <w:p w14:paraId="0254AFD6" w14:textId="0E993188" w:rsidR="006672A1" w:rsidRDefault="006672A1" w:rsidP="006672A1">
            <w:pPr>
              <w:jc w:val="center"/>
            </w:pPr>
            <w:r>
              <w:t>B</w:t>
            </w:r>
          </w:p>
        </w:tc>
        <w:tc>
          <w:tcPr>
            <w:tcW w:w="385" w:type="pct"/>
            <w:vAlign w:val="center"/>
          </w:tcPr>
          <w:p w14:paraId="05EA4EDB" w14:textId="06E1006F" w:rsidR="006672A1" w:rsidRDefault="006672A1" w:rsidP="006672A1">
            <w:pPr>
              <w:jc w:val="center"/>
            </w:pPr>
            <w:r>
              <w:t>C</w:t>
            </w:r>
          </w:p>
        </w:tc>
        <w:tc>
          <w:tcPr>
            <w:tcW w:w="385" w:type="pct"/>
            <w:vAlign w:val="center"/>
          </w:tcPr>
          <w:p w14:paraId="08DFDE30" w14:textId="07C882C4" w:rsidR="006672A1" w:rsidRDefault="006672A1" w:rsidP="006672A1">
            <w:pPr>
              <w:jc w:val="center"/>
            </w:pPr>
            <w:r>
              <w:t>B</w:t>
            </w:r>
          </w:p>
        </w:tc>
        <w:tc>
          <w:tcPr>
            <w:tcW w:w="385" w:type="pct"/>
            <w:vAlign w:val="center"/>
          </w:tcPr>
          <w:p w14:paraId="0F5B8B82" w14:textId="57DE307C" w:rsidR="006672A1" w:rsidRDefault="006672A1" w:rsidP="006672A1">
            <w:pPr>
              <w:jc w:val="center"/>
            </w:pPr>
            <w:r>
              <w:t>C</w:t>
            </w:r>
          </w:p>
        </w:tc>
        <w:tc>
          <w:tcPr>
            <w:tcW w:w="385" w:type="pct"/>
            <w:vAlign w:val="center"/>
          </w:tcPr>
          <w:p w14:paraId="4603A7A9" w14:textId="6A41DC88" w:rsidR="006672A1" w:rsidRDefault="006672A1" w:rsidP="006672A1">
            <w:pPr>
              <w:jc w:val="center"/>
            </w:pPr>
            <w:r>
              <w:t>B</w:t>
            </w:r>
          </w:p>
        </w:tc>
        <w:tc>
          <w:tcPr>
            <w:tcW w:w="380" w:type="pct"/>
            <w:vAlign w:val="center"/>
          </w:tcPr>
          <w:p w14:paraId="1543E280" w14:textId="6441DBB5" w:rsidR="006672A1" w:rsidRDefault="006672A1" w:rsidP="006672A1">
            <w:pPr>
              <w:jc w:val="center"/>
            </w:pPr>
            <w:r>
              <w:t>B</w:t>
            </w:r>
          </w:p>
        </w:tc>
      </w:tr>
      <w:tr w:rsidR="006672A1" w14:paraId="244502DE" w14:textId="77777777" w:rsidTr="0012608A">
        <w:tc>
          <w:tcPr>
            <w:tcW w:w="385" w:type="pct"/>
            <w:shd w:val="clear" w:color="auto" w:fill="BFBFBF" w:themeFill="background1" w:themeFillShade="BF"/>
            <w:vAlign w:val="center"/>
          </w:tcPr>
          <w:p w14:paraId="23304B02" w14:textId="428DE9C6" w:rsidR="006672A1" w:rsidRDefault="006672A1" w:rsidP="006672A1">
            <w:pPr>
              <w:jc w:val="center"/>
            </w:pPr>
            <w:r>
              <w:t>G</w:t>
            </w:r>
          </w:p>
        </w:tc>
        <w:tc>
          <w:tcPr>
            <w:tcW w:w="385" w:type="pct"/>
            <w:vAlign w:val="center"/>
          </w:tcPr>
          <w:p w14:paraId="0EBA408E" w14:textId="7355AD67" w:rsidR="006672A1" w:rsidRDefault="006672A1" w:rsidP="006672A1">
            <w:pPr>
              <w:jc w:val="center"/>
            </w:pPr>
            <w:r>
              <w:t>B</w:t>
            </w:r>
          </w:p>
        </w:tc>
        <w:tc>
          <w:tcPr>
            <w:tcW w:w="385" w:type="pct"/>
            <w:vAlign w:val="center"/>
          </w:tcPr>
          <w:p w14:paraId="1A4B3D3D" w14:textId="5CABEE8B" w:rsidR="006672A1" w:rsidRDefault="006672A1" w:rsidP="006672A1">
            <w:pPr>
              <w:jc w:val="center"/>
            </w:pPr>
            <w:r>
              <w:t>C</w:t>
            </w:r>
          </w:p>
        </w:tc>
        <w:tc>
          <w:tcPr>
            <w:tcW w:w="385" w:type="pct"/>
            <w:vAlign w:val="center"/>
          </w:tcPr>
          <w:p w14:paraId="537902BC" w14:textId="4D3F9BE4" w:rsidR="006672A1" w:rsidRDefault="006672A1" w:rsidP="006672A1">
            <w:pPr>
              <w:jc w:val="center"/>
            </w:pPr>
            <w:r>
              <w:t>B</w:t>
            </w:r>
          </w:p>
        </w:tc>
        <w:tc>
          <w:tcPr>
            <w:tcW w:w="385" w:type="pct"/>
            <w:vAlign w:val="center"/>
          </w:tcPr>
          <w:p w14:paraId="646ABB43" w14:textId="09A42E8D" w:rsidR="006672A1" w:rsidRDefault="006672A1" w:rsidP="006672A1">
            <w:pPr>
              <w:jc w:val="center"/>
            </w:pPr>
            <w:r>
              <w:t>C</w:t>
            </w:r>
          </w:p>
        </w:tc>
        <w:tc>
          <w:tcPr>
            <w:tcW w:w="385" w:type="pct"/>
            <w:vAlign w:val="center"/>
          </w:tcPr>
          <w:p w14:paraId="6D9EF8CA" w14:textId="0E01514E" w:rsidR="006672A1" w:rsidRDefault="006672A1" w:rsidP="006672A1">
            <w:pPr>
              <w:jc w:val="center"/>
            </w:pPr>
            <w:r>
              <w:t>B</w:t>
            </w:r>
          </w:p>
        </w:tc>
        <w:tc>
          <w:tcPr>
            <w:tcW w:w="385" w:type="pct"/>
            <w:vAlign w:val="center"/>
          </w:tcPr>
          <w:p w14:paraId="06BB5C77" w14:textId="37341210" w:rsidR="006672A1" w:rsidRDefault="006672A1" w:rsidP="006672A1">
            <w:pPr>
              <w:jc w:val="center"/>
            </w:pPr>
            <w:r>
              <w:t>C</w:t>
            </w:r>
          </w:p>
        </w:tc>
        <w:tc>
          <w:tcPr>
            <w:tcW w:w="385" w:type="pct"/>
            <w:vAlign w:val="center"/>
          </w:tcPr>
          <w:p w14:paraId="5CD6F71A" w14:textId="260DEC73" w:rsidR="006672A1" w:rsidRDefault="006672A1" w:rsidP="006672A1">
            <w:pPr>
              <w:jc w:val="center"/>
            </w:pPr>
            <w:r>
              <w:t>B</w:t>
            </w:r>
          </w:p>
        </w:tc>
        <w:tc>
          <w:tcPr>
            <w:tcW w:w="385" w:type="pct"/>
            <w:vAlign w:val="center"/>
          </w:tcPr>
          <w:p w14:paraId="3DD2914A" w14:textId="00DA43E5" w:rsidR="006672A1" w:rsidRDefault="006672A1" w:rsidP="006672A1">
            <w:pPr>
              <w:jc w:val="center"/>
            </w:pPr>
            <w:r>
              <w:t>C</w:t>
            </w:r>
          </w:p>
        </w:tc>
        <w:tc>
          <w:tcPr>
            <w:tcW w:w="385" w:type="pct"/>
            <w:vAlign w:val="center"/>
          </w:tcPr>
          <w:p w14:paraId="521C8C7D" w14:textId="324D5FAD" w:rsidR="006672A1" w:rsidRDefault="006672A1" w:rsidP="006672A1">
            <w:pPr>
              <w:jc w:val="center"/>
            </w:pPr>
            <w:r>
              <w:t>B</w:t>
            </w:r>
          </w:p>
        </w:tc>
        <w:tc>
          <w:tcPr>
            <w:tcW w:w="385" w:type="pct"/>
            <w:vAlign w:val="center"/>
          </w:tcPr>
          <w:p w14:paraId="2C4671A0" w14:textId="01F6E03D" w:rsidR="006672A1" w:rsidRDefault="006672A1" w:rsidP="006672A1">
            <w:pPr>
              <w:jc w:val="center"/>
            </w:pPr>
            <w:r>
              <w:t>C</w:t>
            </w:r>
          </w:p>
        </w:tc>
        <w:tc>
          <w:tcPr>
            <w:tcW w:w="385" w:type="pct"/>
            <w:vAlign w:val="center"/>
          </w:tcPr>
          <w:p w14:paraId="2581D547" w14:textId="7BB62B23" w:rsidR="006672A1" w:rsidRDefault="006672A1" w:rsidP="006672A1">
            <w:pPr>
              <w:jc w:val="center"/>
            </w:pPr>
            <w:r>
              <w:t>B</w:t>
            </w:r>
          </w:p>
        </w:tc>
        <w:tc>
          <w:tcPr>
            <w:tcW w:w="380" w:type="pct"/>
            <w:vAlign w:val="center"/>
          </w:tcPr>
          <w:p w14:paraId="00DFC995" w14:textId="4D968CA3" w:rsidR="006672A1" w:rsidRDefault="006672A1" w:rsidP="006672A1">
            <w:pPr>
              <w:jc w:val="center"/>
            </w:pPr>
            <w:r>
              <w:t>B</w:t>
            </w:r>
          </w:p>
        </w:tc>
      </w:tr>
      <w:tr w:rsidR="006672A1" w14:paraId="02CC141C" w14:textId="77777777" w:rsidTr="0012608A">
        <w:tc>
          <w:tcPr>
            <w:tcW w:w="385" w:type="pct"/>
            <w:shd w:val="clear" w:color="auto" w:fill="BFBFBF" w:themeFill="background1" w:themeFillShade="BF"/>
            <w:vAlign w:val="center"/>
          </w:tcPr>
          <w:p w14:paraId="068BB8CC" w14:textId="594E1D5B" w:rsidR="006672A1" w:rsidRDefault="006672A1" w:rsidP="006672A1">
            <w:pPr>
              <w:jc w:val="center"/>
            </w:pPr>
            <w:r>
              <w:t>H</w:t>
            </w:r>
          </w:p>
        </w:tc>
        <w:tc>
          <w:tcPr>
            <w:tcW w:w="385" w:type="pct"/>
            <w:vAlign w:val="center"/>
          </w:tcPr>
          <w:p w14:paraId="393D274A" w14:textId="38EA4A0B" w:rsidR="006672A1" w:rsidRDefault="006672A1" w:rsidP="006672A1">
            <w:pPr>
              <w:jc w:val="center"/>
            </w:pPr>
            <w:r>
              <w:t>B</w:t>
            </w:r>
          </w:p>
        </w:tc>
        <w:tc>
          <w:tcPr>
            <w:tcW w:w="385" w:type="pct"/>
            <w:vAlign w:val="center"/>
          </w:tcPr>
          <w:p w14:paraId="7A19146A" w14:textId="4AEB3FE9" w:rsidR="006672A1" w:rsidRDefault="006672A1" w:rsidP="006672A1">
            <w:pPr>
              <w:jc w:val="center"/>
            </w:pPr>
            <w:r>
              <w:t>C</w:t>
            </w:r>
          </w:p>
        </w:tc>
        <w:tc>
          <w:tcPr>
            <w:tcW w:w="385" w:type="pct"/>
            <w:vAlign w:val="center"/>
          </w:tcPr>
          <w:p w14:paraId="2F311674" w14:textId="1C4C5BFD" w:rsidR="006672A1" w:rsidRDefault="006672A1" w:rsidP="006672A1">
            <w:pPr>
              <w:jc w:val="center"/>
            </w:pPr>
            <w:r>
              <w:t>B</w:t>
            </w:r>
          </w:p>
        </w:tc>
        <w:tc>
          <w:tcPr>
            <w:tcW w:w="385" w:type="pct"/>
            <w:vAlign w:val="center"/>
          </w:tcPr>
          <w:p w14:paraId="09372202" w14:textId="7A9A7E08" w:rsidR="006672A1" w:rsidRDefault="006672A1" w:rsidP="006672A1">
            <w:pPr>
              <w:jc w:val="center"/>
            </w:pPr>
            <w:r>
              <w:t>C</w:t>
            </w:r>
          </w:p>
        </w:tc>
        <w:tc>
          <w:tcPr>
            <w:tcW w:w="385" w:type="pct"/>
            <w:vAlign w:val="center"/>
          </w:tcPr>
          <w:p w14:paraId="23204D3E" w14:textId="6398D648" w:rsidR="006672A1" w:rsidRDefault="006672A1" w:rsidP="006672A1">
            <w:pPr>
              <w:jc w:val="center"/>
            </w:pPr>
            <w:r>
              <w:t>B</w:t>
            </w:r>
          </w:p>
        </w:tc>
        <w:tc>
          <w:tcPr>
            <w:tcW w:w="385" w:type="pct"/>
            <w:vAlign w:val="center"/>
          </w:tcPr>
          <w:p w14:paraId="294004F0" w14:textId="63A5C754" w:rsidR="006672A1" w:rsidRDefault="006672A1" w:rsidP="006672A1">
            <w:pPr>
              <w:jc w:val="center"/>
            </w:pPr>
            <w:r>
              <w:t>C</w:t>
            </w:r>
          </w:p>
        </w:tc>
        <w:tc>
          <w:tcPr>
            <w:tcW w:w="385" w:type="pct"/>
            <w:vAlign w:val="center"/>
          </w:tcPr>
          <w:p w14:paraId="180A349F" w14:textId="7F34BA89" w:rsidR="006672A1" w:rsidRDefault="006672A1" w:rsidP="006672A1">
            <w:pPr>
              <w:jc w:val="center"/>
            </w:pPr>
            <w:r>
              <w:t>B</w:t>
            </w:r>
          </w:p>
        </w:tc>
        <w:tc>
          <w:tcPr>
            <w:tcW w:w="385" w:type="pct"/>
            <w:vAlign w:val="center"/>
          </w:tcPr>
          <w:p w14:paraId="5A916B89" w14:textId="506B6A0D" w:rsidR="006672A1" w:rsidRDefault="006672A1" w:rsidP="006672A1">
            <w:pPr>
              <w:jc w:val="center"/>
            </w:pPr>
            <w:r>
              <w:t>C</w:t>
            </w:r>
          </w:p>
        </w:tc>
        <w:tc>
          <w:tcPr>
            <w:tcW w:w="385" w:type="pct"/>
            <w:vAlign w:val="center"/>
          </w:tcPr>
          <w:p w14:paraId="17D75451" w14:textId="675EDCE9" w:rsidR="006672A1" w:rsidRDefault="000F670A" w:rsidP="006672A1">
            <w:pPr>
              <w:jc w:val="center"/>
            </w:pPr>
            <w:r>
              <w:t>EG</w:t>
            </w:r>
          </w:p>
        </w:tc>
        <w:tc>
          <w:tcPr>
            <w:tcW w:w="385" w:type="pct"/>
            <w:vAlign w:val="center"/>
          </w:tcPr>
          <w:p w14:paraId="3ACA7055" w14:textId="6A0504DF" w:rsidR="006672A1" w:rsidRDefault="000F670A" w:rsidP="006672A1">
            <w:pPr>
              <w:jc w:val="center"/>
            </w:pPr>
            <w:r>
              <w:t>B</w:t>
            </w:r>
          </w:p>
        </w:tc>
        <w:tc>
          <w:tcPr>
            <w:tcW w:w="385" w:type="pct"/>
            <w:vAlign w:val="center"/>
          </w:tcPr>
          <w:p w14:paraId="03443C9B" w14:textId="16A1E6D6" w:rsidR="006672A1" w:rsidRDefault="006672A1" w:rsidP="006672A1">
            <w:pPr>
              <w:jc w:val="center"/>
            </w:pPr>
            <w:r>
              <w:t>B</w:t>
            </w:r>
          </w:p>
        </w:tc>
        <w:tc>
          <w:tcPr>
            <w:tcW w:w="380" w:type="pct"/>
            <w:vAlign w:val="center"/>
          </w:tcPr>
          <w:p w14:paraId="6BD5C3F9" w14:textId="239E39E9" w:rsidR="006672A1" w:rsidRDefault="006672A1" w:rsidP="006672A1">
            <w:pPr>
              <w:jc w:val="center"/>
            </w:pPr>
            <w:r>
              <w:t>B</w:t>
            </w:r>
          </w:p>
        </w:tc>
      </w:tr>
    </w:tbl>
    <w:p w14:paraId="47D139E9" w14:textId="19A6E3EF" w:rsidR="00304A66" w:rsidRPr="00A21ED9" w:rsidRDefault="00304A66" w:rsidP="001562CF">
      <w:pPr>
        <w:spacing w:before="240"/>
      </w:pPr>
    </w:p>
    <w:p w14:paraId="4D4A4752" w14:textId="2BD5E57A" w:rsidR="000E5367" w:rsidRDefault="000E5367" w:rsidP="000E5367">
      <w:pPr>
        <w:pStyle w:val="Titre3"/>
      </w:pPr>
      <w:bookmarkStart w:id="23" w:name="_Toc224738134"/>
      <w:r>
        <w:t>Chemistry</w:t>
      </w:r>
      <w:bookmarkEnd w:id="23"/>
    </w:p>
    <w:p w14:paraId="0656DC50" w14:textId="77777777" w:rsidR="00C65820" w:rsidRDefault="00C65820" w:rsidP="00C65820">
      <w:pPr>
        <w:pStyle w:val="justified"/>
      </w:pPr>
      <w:r w:rsidRPr="00B54897">
        <w:t>All reagents and solvents were obtained from commercial suppliers and used without further purification unless otherwise stated.</w:t>
      </w:r>
    </w:p>
    <w:p w14:paraId="4D4E9066" w14:textId="77777777" w:rsidR="00C65820" w:rsidRPr="00DA7659" w:rsidRDefault="00C65820" w:rsidP="00C65820">
      <w:pPr>
        <w:pStyle w:val="justified"/>
      </w:pPr>
      <w:r w:rsidRPr="00B54897">
        <w:t>NMR data were colle</w:t>
      </w:r>
      <w:r>
        <w:t xml:space="preserve">cted on a Bruker </w:t>
      </w:r>
      <w:proofErr w:type="spellStart"/>
      <w:r>
        <w:t>Avance</w:t>
      </w:r>
      <w:proofErr w:type="spellEnd"/>
      <w:r>
        <w:t xml:space="preserve"> Neo 500 </w:t>
      </w:r>
      <w:r w:rsidRPr="00B54897">
        <w:t>MHz (</w:t>
      </w:r>
      <w:r w:rsidRPr="00B54897">
        <w:rPr>
          <w:vertAlign w:val="superscript"/>
        </w:rPr>
        <w:t>1</w:t>
      </w:r>
      <w:r w:rsidRPr="00B54897">
        <w:t>H at 500</w:t>
      </w:r>
      <w:r>
        <w:t xml:space="preserve"> </w:t>
      </w:r>
      <w:r w:rsidRPr="00B54897">
        <w:t>MHz;</w:t>
      </w:r>
      <w:r>
        <w:t xml:space="preserve"> </w:t>
      </w:r>
      <w:r w:rsidRPr="00B54897">
        <w:rPr>
          <w:vertAlign w:val="superscript"/>
        </w:rPr>
        <w:t>13</w:t>
      </w:r>
      <w:r>
        <w:t xml:space="preserve">C at 126 MHz; </w:t>
      </w:r>
      <w:r w:rsidRPr="00B54897">
        <w:rPr>
          <w:vertAlign w:val="superscript"/>
        </w:rPr>
        <w:t>19</w:t>
      </w:r>
      <w:r>
        <w:t xml:space="preserve">F at 470 </w:t>
      </w:r>
      <w:r w:rsidRPr="00B54897">
        <w:t xml:space="preserve">MHz), equipped with a </w:t>
      </w:r>
      <w:proofErr w:type="spellStart"/>
      <w:r w:rsidRPr="00B54897">
        <w:t>CryoProbe</w:t>
      </w:r>
      <w:proofErr w:type="spellEnd"/>
      <w:r w:rsidRPr="00B54897">
        <w:t xml:space="preserve"> Prodigy</w:t>
      </w:r>
      <w:r w:rsidRPr="00DA7659">
        <w:t xml:space="preserve"> in CDCl</w:t>
      </w:r>
      <w:r w:rsidRPr="00DA7659">
        <w:rPr>
          <w:vertAlign w:val="subscript"/>
        </w:rPr>
        <w:t>3</w:t>
      </w:r>
      <w:r w:rsidRPr="00DA7659">
        <w:t xml:space="preserve"> </w:t>
      </w:r>
      <w:r>
        <w:t xml:space="preserve">or </w:t>
      </w:r>
      <w:r w:rsidRPr="00DA7659">
        <w:t>DMSO-</w:t>
      </w:r>
      <w:r w:rsidRPr="00DA7659">
        <w:rPr>
          <w:i/>
        </w:rPr>
        <w:t>d</w:t>
      </w:r>
      <w:r w:rsidRPr="00DA7659">
        <w:rPr>
          <w:vertAlign w:val="subscript"/>
        </w:rPr>
        <w:t>6</w:t>
      </w:r>
      <w:r>
        <w:t xml:space="preserve"> </w:t>
      </w:r>
      <w:r w:rsidRPr="00DA7659">
        <w:t>unless otherwise specified. Chemical shifts are given in parts per million (ppm) and referenced against the residual proton or carbon resonances of the &gt; 99% deuterated solvents as internal standard. Coupling constants (</w:t>
      </w:r>
      <w:r w:rsidRPr="00DA7659">
        <w:rPr>
          <w:i/>
        </w:rPr>
        <w:t>J</w:t>
      </w:r>
      <w:r w:rsidRPr="00DA7659">
        <w:t xml:space="preserve">) are given in </w:t>
      </w:r>
      <w:r>
        <w:t>H</w:t>
      </w:r>
      <w:r w:rsidRPr="00DA7659">
        <w:t xml:space="preserve">ertz (Hz). Data are reported as follows: chemical shift, multiplicity (s = singlet, d = doublet, t = triplet, q = quartet, </w:t>
      </w:r>
      <w:r>
        <w:t xml:space="preserve">quint = quintet, sext = sextet, sept = septet, </w:t>
      </w:r>
      <w:r w:rsidRPr="00DA7659">
        <w:t xml:space="preserve">m = multiplet, dd = doublet of doublets, dt = doublet of triplets, </w:t>
      </w:r>
      <w:proofErr w:type="spellStart"/>
      <w:r>
        <w:t>ddd</w:t>
      </w:r>
      <w:proofErr w:type="spellEnd"/>
      <w:r>
        <w:t xml:space="preserve"> = doublet of doublets of doublets, td = triplet of doublets, </w:t>
      </w:r>
      <w:r w:rsidRPr="00DA7659">
        <w:t>br = broad</w:t>
      </w:r>
      <w:r>
        <w:t xml:space="preserve"> and</w:t>
      </w:r>
      <w:r w:rsidRPr="00DA7659">
        <w:t xml:space="preserve"> combinations of these), coupling constants and integration. NMR spectra were evaluated using </w:t>
      </w:r>
      <w:r w:rsidRPr="00B54897">
        <w:t>ACD</w:t>
      </w:r>
      <w:r>
        <w:t>/Labs 2021.2.0 (</w:t>
      </w:r>
      <w:r w:rsidRPr="00BA7CA3">
        <w:t>Advanced Chemistry Development</w:t>
      </w:r>
      <w:r>
        <w:t xml:space="preserve">, Toronto, ON, Canada) or </w:t>
      </w:r>
      <w:proofErr w:type="spellStart"/>
      <w:r w:rsidRPr="00AB300C">
        <w:t>TopSpin</w:t>
      </w:r>
      <w:proofErr w:type="spellEnd"/>
      <w:r w:rsidRPr="00AB300C">
        <w:t xml:space="preserve"> </w:t>
      </w:r>
      <w:r>
        <w:t>5.0.0</w:t>
      </w:r>
      <w:r w:rsidRPr="00AB300C">
        <w:t xml:space="preserve"> (Bruker, Billerica, MA, USA)</w:t>
      </w:r>
      <w:r w:rsidRPr="00B54897">
        <w:t>.</w:t>
      </w:r>
    </w:p>
    <w:p w14:paraId="5A0680C1" w14:textId="77777777" w:rsidR="00C65820" w:rsidRDefault="00C65820" w:rsidP="00C65820">
      <w:pPr>
        <w:pStyle w:val="justified"/>
      </w:pPr>
      <w:r w:rsidRPr="00350A8E">
        <w:lastRenderedPageBreak/>
        <w:t xml:space="preserve">Liquid chromatography–mass spectrometry </w:t>
      </w:r>
      <w:bookmarkStart w:id="24" w:name="_Hlk220506627"/>
      <w:r>
        <w:t>(</w:t>
      </w:r>
      <w:r w:rsidRPr="00350A8E">
        <w:t>LC–MS</w:t>
      </w:r>
      <w:r>
        <w:t xml:space="preserve">) </w:t>
      </w:r>
      <w:bookmarkEnd w:id="24"/>
      <w:r w:rsidRPr="00350A8E">
        <w:t xml:space="preserve">was performed on an LC–MS system consisting of a </w:t>
      </w:r>
      <w:proofErr w:type="spellStart"/>
      <w:r w:rsidRPr="00350A8E">
        <w:t>Dionex</w:t>
      </w:r>
      <w:proofErr w:type="spellEnd"/>
      <w:r w:rsidRPr="00350A8E">
        <w:t xml:space="preserve"> </w:t>
      </w:r>
      <w:proofErr w:type="spellStart"/>
      <w:r w:rsidRPr="00F6140C">
        <w:t>UltiMate</w:t>
      </w:r>
      <w:proofErr w:type="spellEnd"/>
      <w:r w:rsidRPr="00F6140C">
        <w:t xml:space="preserve"> 3000 pump, autosampler, column compartment, detector (</w:t>
      </w:r>
      <w:proofErr w:type="spellStart"/>
      <w:r w:rsidRPr="00F6140C">
        <w:t>Thermo</w:t>
      </w:r>
      <w:proofErr w:type="spellEnd"/>
      <w:r w:rsidRPr="00F6140C">
        <w:t xml:space="preserve"> Fisher Scientific, </w:t>
      </w:r>
      <w:proofErr w:type="spellStart"/>
      <w:r w:rsidRPr="00F6140C">
        <w:t>Dreieich</w:t>
      </w:r>
      <w:proofErr w:type="spellEnd"/>
      <w:r w:rsidRPr="00F6140C">
        <w:t>, Germany) and ESI</w:t>
      </w:r>
      <w:r w:rsidRPr="00350A8E">
        <w:t xml:space="preserve"> quadrupole MS (MSQ Plus or ISQ EC, </w:t>
      </w:r>
      <w:proofErr w:type="spellStart"/>
      <w:r w:rsidRPr="00350A8E">
        <w:t>Thermo</w:t>
      </w:r>
      <w:proofErr w:type="spellEnd"/>
      <w:r w:rsidRPr="00350A8E">
        <w:t xml:space="preserve"> Fisher Scientific, </w:t>
      </w:r>
      <w:proofErr w:type="spellStart"/>
      <w:r w:rsidRPr="00350A8E">
        <w:t>Dreieich</w:t>
      </w:r>
      <w:proofErr w:type="spellEnd"/>
      <w:r w:rsidRPr="00350A8E">
        <w:t>, Germany).</w:t>
      </w:r>
      <w:r>
        <w:t xml:space="preserve"> </w:t>
      </w:r>
      <w:r w:rsidRPr="00350A8E">
        <w:t>The purity of the final compounds was determined by LC–MS using a gradient with A</w:t>
      </w:r>
      <w:r>
        <w:t>:</w:t>
      </w:r>
      <w:r w:rsidRPr="00350A8E">
        <w:t xml:space="preserve"> H</w:t>
      </w:r>
      <w:r w:rsidRPr="00350A8E">
        <w:rPr>
          <w:vertAlign w:val="subscript"/>
        </w:rPr>
        <w:t>2</w:t>
      </w:r>
      <w:r w:rsidRPr="00350A8E">
        <w:t xml:space="preserve">O + 0.1% </w:t>
      </w:r>
      <w:r>
        <w:t>formic acid (</w:t>
      </w:r>
      <w:r w:rsidRPr="00350A8E">
        <w:t>FA</w:t>
      </w:r>
      <w:r>
        <w:t>)</w:t>
      </w:r>
      <w:r w:rsidRPr="00350A8E">
        <w:t xml:space="preserve"> to B</w:t>
      </w:r>
      <w:r>
        <w:t>:</w:t>
      </w:r>
      <w:r w:rsidRPr="00350A8E">
        <w:t xml:space="preserve"> </w:t>
      </w:r>
      <w:proofErr w:type="spellStart"/>
      <w:r w:rsidRPr="00350A8E">
        <w:t>MeCN</w:t>
      </w:r>
      <w:proofErr w:type="spellEnd"/>
      <w:r w:rsidRPr="00350A8E">
        <w:t xml:space="preserve"> + 0.1% FA at a flow rate of 600 μL/min and 45 °C. The column was equilibrated with 5% B for 1</w:t>
      </w:r>
      <w:r w:rsidRPr="00DA7659">
        <w:t>.0</w:t>
      </w:r>
      <w:r w:rsidRPr="00350A8E">
        <w:t xml:space="preserve"> min</w:t>
      </w:r>
      <w:r>
        <w:t xml:space="preserve"> and</w:t>
      </w:r>
      <w:r w:rsidRPr="00350A8E">
        <w:t xml:space="preserve"> the gradient was initiated starting at 5% B to 100% B in 4.2 min, followed by a 0.8 min isocratic step at 100% B, to end up with a decrease until 50% B in 0.1 min, before re-equilibration under the initial conditions. The purity of the final compounds was determined by using the area percentage method on the </w:t>
      </w:r>
      <w:r>
        <w:t>ultraviolet (</w:t>
      </w:r>
      <w:r w:rsidRPr="00350A8E">
        <w:t>UV</w:t>
      </w:r>
      <w:r>
        <w:t>)</w:t>
      </w:r>
      <w:r w:rsidRPr="00350A8E">
        <w:t xml:space="preserve"> trace recorded at a wavelength of 254 nm.</w:t>
      </w:r>
      <w:r>
        <w:t xml:space="preserve"> LC–MS spectra </w:t>
      </w:r>
      <w:r w:rsidRPr="00DA7659">
        <w:t>were evaluated using</w:t>
      </w:r>
      <w:r>
        <w:t xml:space="preserve"> </w:t>
      </w:r>
      <w:proofErr w:type="spellStart"/>
      <w:r>
        <w:t>Chromeleon</w:t>
      </w:r>
      <w:proofErr w:type="spellEnd"/>
      <w:r>
        <w:t xml:space="preserve"> 7.2 </w:t>
      </w:r>
      <w:r w:rsidRPr="00F6140C">
        <w:t>(</w:t>
      </w:r>
      <w:proofErr w:type="spellStart"/>
      <w:r w:rsidRPr="00F6140C">
        <w:t>Thermo</w:t>
      </w:r>
      <w:proofErr w:type="spellEnd"/>
      <w:r w:rsidRPr="00F6140C">
        <w:t xml:space="preserve"> Fisher Scientific, </w:t>
      </w:r>
      <w:proofErr w:type="spellStart"/>
      <w:r w:rsidRPr="00F6140C">
        <w:t>Dreieich</w:t>
      </w:r>
      <w:proofErr w:type="spellEnd"/>
      <w:r w:rsidRPr="00F6140C">
        <w:t>, Germany)</w:t>
      </w:r>
      <w:r>
        <w:t>.</w:t>
      </w:r>
    </w:p>
    <w:p w14:paraId="468654F0" w14:textId="77777777" w:rsidR="00C65820" w:rsidRDefault="00C65820" w:rsidP="00C65820">
      <w:pPr>
        <w:pStyle w:val="justified"/>
      </w:pPr>
      <w:r w:rsidRPr="00DA7659">
        <w:t xml:space="preserve">High-resolution mass spectrometry (HRMS) of final products was determined by LC–MS/MS using a </w:t>
      </w:r>
      <w:proofErr w:type="spellStart"/>
      <w:r w:rsidRPr="00DA7659">
        <w:t>Thermo</w:t>
      </w:r>
      <w:proofErr w:type="spellEnd"/>
      <w:r w:rsidRPr="00DA7659">
        <w:t xml:space="preserve"> Scientific Q </w:t>
      </w:r>
      <w:proofErr w:type="spellStart"/>
      <w:r w:rsidRPr="00DA7659">
        <w:t>Exactive</w:t>
      </w:r>
      <w:proofErr w:type="spellEnd"/>
      <w:r w:rsidRPr="00DA7659">
        <w:t xml:space="preserve"> Focus Orbitrap LC–MS/MS system</w:t>
      </w:r>
      <w:r>
        <w:t xml:space="preserve"> (Waltham, MA, USA)</w:t>
      </w:r>
      <w:r w:rsidRPr="00DA7659">
        <w:t>.</w:t>
      </w:r>
      <w:r>
        <w:t xml:space="preserve"> HRMS spectra </w:t>
      </w:r>
      <w:r w:rsidRPr="00DA7659">
        <w:t>were evaluated using</w:t>
      </w:r>
      <w:r>
        <w:t xml:space="preserve"> </w:t>
      </w:r>
      <w:proofErr w:type="spellStart"/>
      <w:r>
        <w:t>XCalibur</w:t>
      </w:r>
      <w:proofErr w:type="spellEnd"/>
      <w:r>
        <w:t xml:space="preserve"> 3.0.63 </w:t>
      </w:r>
      <w:r w:rsidRPr="00F6140C">
        <w:t>(</w:t>
      </w:r>
      <w:proofErr w:type="spellStart"/>
      <w:r w:rsidRPr="00F6140C">
        <w:t>Thermo</w:t>
      </w:r>
      <w:proofErr w:type="spellEnd"/>
      <w:r w:rsidRPr="00F6140C">
        <w:t xml:space="preserve"> Fisher Scientific, </w:t>
      </w:r>
      <w:proofErr w:type="spellStart"/>
      <w:r w:rsidRPr="00F6140C">
        <w:t>Dreieich</w:t>
      </w:r>
      <w:proofErr w:type="spellEnd"/>
      <w:r w:rsidRPr="00F6140C">
        <w:t>, Germany)</w:t>
      </w:r>
      <w:r>
        <w:t>.</w:t>
      </w:r>
    </w:p>
    <w:p w14:paraId="3A4E0268" w14:textId="77777777" w:rsidR="00C65820" w:rsidRPr="00C65820" w:rsidRDefault="00C65820" w:rsidP="00C65820"/>
    <w:p w14:paraId="530177D8" w14:textId="5ED8DAE3" w:rsidR="00827C81" w:rsidRPr="00FC0B9D" w:rsidRDefault="00827C81" w:rsidP="00566E34">
      <w:pPr>
        <w:pStyle w:val="Titre4"/>
        <w:numPr>
          <w:ilvl w:val="0"/>
          <w:numId w:val="1"/>
        </w:numPr>
      </w:pPr>
      <w:bookmarkStart w:id="25" w:name="_Toc224738135"/>
      <w:r>
        <w:t xml:space="preserve">General </w:t>
      </w:r>
      <w:r w:rsidR="00696A1D">
        <w:t>P</w:t>
      </w:r>
      <w:r w:rsidRPr="00FC0B9D">
        <w:t>rocedures</w:t>
      </w:r>
      <w:bookmarkEnd w:id="25"/>
    </w:p>
    <w:p w14:paraId="4DDFF009" w14:textId="00816F49" w:rsidR="00253992" w:rsidRDefault="00FC0B9D" w:rsidP="002E7795">
      <w:pPr>
        <w:pStyle w:val="Titre5"/>
      </w:pPr>
      <w:bookmarkStart w:id="26" w:name="_Ref221792805"/>
      <w:bookmarkStart w:id="27" w:name="_Toc224738136"/>
      <w:r w:rsidRPr="00305ADA">
        <w:t xml:space="preserve">General Procedure A: </w:t>
      </w:r>
      <w:r w:rsidR="00696A1D">
        <w:t>a</w:t>
      </w:r>
      <w:r w:rsidRPr="00305ADA">
        <w:t>mide synthesis</w:t>
      </w:r>
      <w:bookmarkEnd w:id="26"/>
      <w:bookmarkEnd w:id="27"/>
    </w:p>
    <w:p w14:paraId="443884CE" w14:textId="4D5E6022" w:rsidR="002E7795" w:rsidRDefault="002E7795" w:rsidP="00253992">
      <w:pPr>
        <w:jc w:val="center"/>
      </w:pPr>
      <w:r w:rsidRPr="002E7795">
        <w:rPr>
          <w:noProof/>
        </w:rPr>
        <w:drawing>
          <wp:inline distT="0" distB="0" distL="0" distR="0" wp14:anchorId="389ADD0E" wp14:editId="281F40B9">
            <wp:extent cx="4292600" cy="558800"/>
            <wp:effectExtent l="0" t="0" r="0" b="0"/>
            <wp:docPr id="117231422"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231422" name=""/>
                    <pic:cNvPicPr/>
                  </pic:nvPicPr>
                  <pic:blipFill>
                    <a:blip r:embed="rId8"/>
                    <a:stretch>
                      <a:fillRect/>
                    </a:stretch>
                  </pic:blipFill>
                  <pic:spPr>
                    <a:xfrm>
                      <a:off x="0" y="0"/>
                      <a:ext cx="4292600" cy="558800"/>
                    </a:xfrm>
                    <a:prstGeom prst="rect">
                      <a:avLst/>
                    </a:prstGeom>
                  </pic:spPr>
                </pic:pic>
              </a:graphicData>
            </a:graphic>
          </wp:inline>
        </w:drawing>
      </w:r>
    </w:p>
    <w:p w14:paraId="0554D4AA" w14:textId="4890C0FA" w:rsidR="00ED28B1" w:rsidRPr="00253992" w:rsidRDefault="00C93569" w:rsidP="00253992">
      <w:pPr>
        <w:pStyle w:val="justified"/>
      </w:pPr>
      <w:r w:rsidRPr="00316F27">
        <w:t>To a solution of carboxylic acid (1.</w:t>
      </w:r>
      <w:r>
        <w:t>1</w:t>
      </w:r>
      <w:r w:rsidRPr="00316F27">
        <w:t xml:space="preserve"> eq) in DMF (0.2 M) were added DIPEA (3.0 eq), </w:t>
      </w:r>
      <w:proofErr w:type="spellStart"/>
      <w:r w:rsidRPr="00316F27">
        <w:rPr>
          <w:rFonts w:cstheme="minorHAnsi"/>
        </w:rPr>
        <w:t>EDC·HCl</w:t>
      </w:r>
      <w:proofErr w:type="spellEnd"/>
      <w:r w:rsidRPr="00316F27">
        <w:t xml:space="preserve"> (2.0 eq), </w:t>
      </w:r>
      <w:proofErr w:type="spellStart"/>
      <w:r w:rsidRPr="00316F27">
        <w:t>HOBt</w:t>
      </w:r>
      <w:proofErr w:type="spellEnd"/>
      <w:r w:rsidRPr="00316F27">
        <w:t xml:space="preserve"> (2.0 eq), followed by the amine</w:t>
      </w:r>
      <w:r>
        <w:t xml:space="preserve"> (1.0</w:t>
      </w:r>
      <w:r w:rsidRPr="00316F27">
        <w:t xml:space="preserve"> eq). The reaction mixture was stirred at room temperature overnight</w:t>
      </w:r>
      <w:r>
        <w:t xml:space="preserve">. Upon completion, the reaction mixture </w:t>
      </w:r>
      <w:r w:rsidRPr="00316F27">
        <w:t xml:space="preserve">was diluted with </w:t>
      </w:r>
      <w:r w:rsidR="00CC1B11">
        <w:t>water</w:t>
      </w:r>
      <w:r w:rsidRPr="00316F27">
        <w:t xml:space="preserve"> (</w:t>
      </w:r>
      <w:r w:rsidR="003B543E">
        <w:t>10</w:t>
      </w:r>
      <w:r w:rsidRPr="00316F27">
        <w:t xml:space="preserve"> mL),</w:t>
      </w:r>
      <w:r>
        <w:t xml:space="preserve"> extracted</w:t>
      </w:r>
      <w:r w:rsidRPr="00316F27">
        <w:t xml:space="preserve"> with </w:t>
      </w:r>
      <w:r w:rsidRPr="00EC6114">
        <w:t xml:space="preserve">dichloromethane </w:t>
      </w:r>
      <w:r>
        <w:t>(</w:t>
      </w:r>
      <w:r w:rsidRPr="00316F27">
        <w:t xml:space="preserve">3 </w:t>
      </w:r>
      <w:r w:rsidRPr="00316F27">
        <w:rPr>
          <w:rFonts w:cstheme="minorHAnsi"/>
        </w:rPr>
        <w:t>×</w:t>
      </w:r>
      <w:r w:rsidRPr="00316F27">
        <w:t xml:space="preserve"> 1</w:t>
      </w:r>
      <w:r>
        <w:t xml:space="preserve">0 mL), </w:t>
      </w:r>
      <w:r w:rsidRPr="00316F27">
        <w:t>dried over MgSO</w:t>
      </w:r>
      <w:r w:rsidRPr="00316F27">
        <w:rPr>
          <w:vertAlign w:val="subscript"/>
        </w:rPr>
        <w:t>4</w:t>
      </w:r>
      <w:r>
        <w:t xml:space="preserve">, </w:t>
      </w:r>
      <w:r w:rsidRPr="00316F27">
        <w:t>and concentrated under reduced pressure.</w:t>
      </w:r>
      <w:r>
        <w:t xml:space="preserve"> </w:t>
      </w:r>
      <w:r w:rsidRPr="00316F27">
        <w:t>The crude product</w:t>
      </w:r>
      <w:r>
        <w:t xml:space="preserve"> was </w:t>
      </w:r>
      <w:r w:rsidRPr="00316F27">
        <w:t xml:space="preserve">purified by </w:t>
      </w:r>
      <w:r w:rsidRPr="00731DDE">
        <w:t>normal-phase flash</w:t>
      </w:r>
      <w:r w:rsidRPr="00316F27">
        <w:t xml:space="preserve"> chromatography on silica gel using a gradient of </w:t>
      </w:r>
      <w:r>
        <w:t>cyclohexane/ethyl acetate</w:t>
      </w:r>
      <w:r w:rsidRPr="003F782F">
        <w:t xml:space="preserve"> </w:t>
      </w:r>
      <w:r>
        <w:t>or dichloromethane/methanol</w:t>
      </w:r>
      <w:r w:rsidRPr="00316F27">
        <w:t xml:space="preserve"> to afford the desired amide.</w:t>
      </w:r>
    </w:p>
    <w:p w14:paraId="3848B031" w14:textId="77777777" w:rsidR="00C93569" w:rsidRDefault="00C93569" w:rsidP="00C93569">
      <w:pPr>
        <w:jc w:val="both"/>
      </w:pPr>
    </w:p>
    <w:p w14:paraId="419E6428" w14:textId="63059A29" w:rsidR="001D7484" w:rsidRDefault="00C93569" w:rsidP="006463A0">
      <w:pPr>
        <w:pStyle w:val="Titre5"/>
      </w:pPr>
      <w:bookmarkStart w:id="28" w:name="_Ref200712106"/>
      <w:bookmarkStart w:id="29" w:name="_Toc224738137"/>
      <w:r>
        <w:t>General Procedure B: Suzuki</w:t>
      </w:r>
      <w:r w:rsidR="00F07A1F">
        <w:t>–</w:t>
      </w:r>
      <w:r>
        <w:t>Miyaura cross-coupling</w:t>
      </w:r>
      <w:bookmarkEnd w:id="28"/>
      <w:bookmarkEnd w:id="29"/>
    </w:p>
    <w:p w14:paraId="794920C1" w14:textId="212B85DD" w:rsidR="006463A0" w:rsidRPr="00253992" w:rsidRDefault="00D50AF5" w:rsidP="00253992">
      <w:pPr>
        <w:jc w:val="center"/>
      </w:pPr>
      <w:r w:rsidRPr="00D50AF5">
        <w:rPr>
          <w:noProof/>
        </w:rPr>
        <w:drawing>
          <wp:inline distT="0" distB="0" distL="0" distR="0" wp14:anchorId="1DBB40BC" wp14:editId="33AF30C8">
            <wp:extent cx="4114800" cy="571500"/>
            <wp:effectExtent l="0" t="0" r="0" b="0"/>
            <wp:docPr id="1624848159"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4848159" name=""/>
                    <pic:cNvPicPr/>
                  </pic:nvPicPr>
                  <pic:blipFill>
                    <a:blip r:embed="rId9"/>
                    <a:stretch>
                      <a:fillRect/>
                    </a:stretch>
                  </pic:blipFill>
                  <pic:spPr>
                    <a:xfrm>
                      <a:off x="0" y="0"/>
                      <a:ext cx="4114800" cy="571500"/>
                    </a:xfrm>
                    <a:prstGeom prst="rect">
                      <a:avLst/>
                    </a:prstGeom>
                  </pic:spPr>
                </pic:pic>
              </a:graphicData>
            </a:graphic>
          </wp:inline>
        </w:drawing>
      </w:r>
    </w:p>
    <w:p w14:paraId="106E19CF" w14:textId="490E91A8" w:rsidR="00C93569" w:rsidRPr="00745A5A" w:rsidRDefault="00C93569" w:rsidP="00BD174E">
      <w:pPr>
        <w:pStyle w:val="justified"/>
        <w:rPr>
          <w:i/>
          <w:iCs/>
        </w:rPr>
      </w:pPr>
      <w:r w:rsidRPr="002D08E9">
        <w:t xml:space="preserve">To a microwave vial were added the aryl halide (1.0 eq), boronic acid (1.2 eq), </w:t>
      </w:r>
      <w:r>
        <w:t>K</w:t>
      </w:r>
      <w:r w:rsidRPr="002D08E9">
        <w:rPr>
          <w:vertAlign w:val="subscript"/>
        </w:rPr>
        <w:t>2</w:t>
      </w:r>
      <w:r>
        <w:t>CO</w:t>
      </w:r>
      <w:r w:rsidRPr="002D08E9">
        <w:rPr>
          <w:vertAlign w:val="subscript"/>
        </w:rPr>
        <w:t>3</w:t>
      </w:r>
      <w:r>
        <w:t xml:space="preserve"> (3.0 eq), and </w:t>
      </w:r>
      <w:proofErr w:type="gramStart"/>
      <w:r>
        <w:t>Pd(</w:t>
      </w:r>
      <w:proofErr w:type="gramEnd"/>
      <w:r>
        <w:t>PPh</w:t>
      </w:r>
      <w:r w:rsidRPr="002C4A4B">
        <w:rPr>
          <w:vertAlign w:val="subscript"/>
        </w:rPr>
        <w:t>3</w:t>
      </w:r>
      <w:r w:rsidRPr="002D08E9">
        <w:t>)</w:t>
      </w:r>
      <w:r w:rsidRPr="002C4A4B">
        <w:rPr>
          <w:vertAlign w:val="subscript"/>
        </w:rPr>
        <w:t>4</w:t>
      </w:r>
      <w:r>
        <w:t xml:space="preserve"> </w:t>
      </w:r>
      <w:r w:rsidRPr="002D08E9">
        <w:t>(</w:t>
      </w:r>
      <w:r>
        <w:t xml:space="preserve">5 %mol). </w:t>
      </w:r>
      <w:r w:rsidRPr="00482B70">
        <w:t xml:space="preserve">The vial was sealed, evacuated and backfilled with </w:t>
      </w:r>
      <w:r>
        <w:t>Ar</w:t>
      </w:r>
      <w:r w:rsidRPr="00482B70">
        <w:t xml:space="preserve"> (three </w:t>
      </w:r>
      <w:r>
        <w:t>times</w:t>
      </w:r>
      <w:r w:rsidRPr="00482B70">
        <w:t>)</w:t>
      </w:r>
      <w:r>
        <w:t>, then</w:t>
      </w:r>
      <w:r w:rsidRPr="002D08E9">
        <w:t xml:space="preserve"> a </w:t>
      </w:r>
      <w:r>
        <w:t xml:space="preserve">degassed </w:t>
      </w:r>
      <w:r w:rsidRPr="002D08E9">
        <w:t xml:space="preserve">mixture of </w:t>
      </w:r>
      <w:r>
        <w:t>1,4-dioxane/H</w:t>
      </w:r>
      <w:r w:rsidRPr="002C4A4B">
        <w:rPr>
          <w:vertAlign w:val="subscript"/>
        </w:rPr>
        <w:t>2</w:t>
      </w:r>
      <w:r>
        <w:t>O (</w:t>
      </w:r>
      <w:r w:rsidRPr="00B26B3D">
        <w:t>3:1, 0.1</w:t>
      </w:r>
      <w:r w:rsidR="00084CF3" w:rsidRPr="00B26B3D">
        <w:t xml:space="preserve"> </w:t>
      </w:r>
      <w:r w:rsidRPr="00B26B3D">
        <w:t>M) was</w:t>
      </w:r>
      <w:r>
        <w:t xml:space="preserve"> added. The resulting mixture was further degassed by sparging with Ar for 30 min, </w:t>
      </w:r>
      <w:r w:rsidRPr="0082343B">
        <w:t>after which the vial was</w:t>
      </w:r>
      <w:r>
        <w:t xml:space="preserve"> re</w:t>
      </w:r>
      <w:r w:rsidRPr="002D08E9">
        <w:t xml:space="preserve">sealed and </w:t>
      </w:r>
      <w:r>
        <w:t xml:space="preserve">heated at 120 </w:t>
      </w:r>
      <w:r>
        <w:rPr>
          <w:rFonts w:ascii="Arial" w:hAnsi="Arial" w:cs="Arial"/>
        </w:rPr>
        <w:t>°C</w:t>
      </w:r>
      <w:r>
        <w:t xml:space="preserve"> </w:t>
      </w:r>
      <w:r w:rsidRPr="002D08E9">
        <w:t xml:space="preserve">for 30 min under microwave irradiation. </w:t>
      </w:r>
      <w:r>
        <w:t xml:space="preserve">The reaction mixture was </w:t>
      </w:r>
      <w:r w:rsidRPr="002D08E9">
        <w:t>coo</w:t>
      </w:r>
      <w:r>
        <w:t>led</w:t>
      </w:r>
      <w:r w:rsidRPr="002D08E9">
        <w:t xml:space="preserve"> to room temperature</w:t>
      </w:r>
      <w:r>
        <w:t xml:space="preserve">, filtered </w:t>
      </w:r>
      <w:r w:rsidRPr="00587EB1">
        <w:t>through a pad of Celite, and</w:t>
      </w:r>
      <w:r>
        <w:t xml:space="preserve"> washed with </w:t>
      </w:r>
      <w:r w:rsidRPr="002E4814">
        <w:t>dichloromethane (</w:t>
      </w:r>
      <w:r w:rsidR="00D36982" w:rsidRPr="002E4814">
        <w:t>10</w:t>
      </w:r>
      <w:r w:rsidRPr="002E4814">
        <w:t xml:space="preserve"> mL). The combined filtrate was dilute</w:t>
      </w:r>
      <w:r>
        <w:t>d with</w:t>
      </w:r>
      <w:r w:rsidRPr="002D08E9">
        <w:t xml:space="preserve"> </w:t>
      </w:r>
      <w:r w:rsidR="00CC1B11">
        <w:t>water</w:t>
      </w:r>
      <w:r w:rsidRPr="002D08E9">
        <w:t xml:space="preserve"> (10 mL), </w:t>
      </w:r>
      <w:r>
        <w:t>extracted</w:t>
      </w:r>
      <w:r w:rsidRPr="00316F27">
        <w:t xml:space="preserve"> with </w:t>
      </w:r>
      <w:r w:rsidRPr="00EC6114">
        <w:t xml:space="preserve">dichloromethane </w:t>
      </w:r>
      <w:r>
        <w:t>(</w:t>
      </w:r>
      <w:r w:rsidRPr="00316F27">
        <w:t xml:space="preserve">3 </w:t>
      </w:r>
      <w:r w:rsidRPr="00316F27">
        <w:rPr>
          <w:rFonts w:cstheme="minorHAnsi"/>
        </w:rPr>
        <w:t>×</w:t>
      </w:r>
      <w:r w:rsidRPr="00316F27">
        <w:t xml:space="preserve"> 1</w:t>
      </w:r>
      <w:r>
        <w:t xml:space="preserve">0 mL), </w:t>
      </w:r>
      <w:r w:rsidRPr="00316F27">
        <w:t>dried over MgSO</w:t>
      </w:r>
      <w:r w:rsidRPr="00316F27">
        <w:rPr>
          <w:vertAlign w:val="subscript"/>
        </w:rPr>
        <w:t>4</w:t>
      </w:r>
      <w:r w:rsidRPr="002D08E9">
        <w:t xml:space="preserve">, and concentrated under reduced </w:t>
      </w:r>
      <w:r>
        <w:t xml:space="preserve">pressure. The crude product was </w:t>
      </w:r>
      <w:r w:rsidRPr="002D08E9">
        <w:t xml:space="preserve">purified by </w:t>
      </w:r>
      <w:r>
        <w:t xml:space="preserve">normal-phase </w:t>
      </w:r>
      <w:r w:rsidRPr="002D08E9">
        <w:t xml:space="preserve">flash chromatography on silica gel </w:t>
      </w:r>
      <w:r w:rsidRPr="00EC6114">
        <w:t>using a gradient of dichloromethane/methanol</w:t>
      </w:r>
      <w:r w:rsidRPr="00316F27">
        <w:t xml:space="preserve"> </w:t>
      </w:r>
      <w:r>
        <w:t xml:space="preserve">+ 5% triethylamine </w:t>
      </w:r>
      <w:r w:rsidRPr="002D08E9">
        <w:t>to afford the desired product.</w:t>
      </w:r>
    </w:p>
    <w:p w14:paraId="493D13B2" w14:textId="77777777" w:rsidR="00745A5A" w:rsidRDefault="00745A5A" w:rsidP="00544531"/>
    <w:p w14:paraId="050E1D33" w14:textId="0D64D0BF" w:rsidR="004A266F" w:rsidRDefault="00C93569" w:rsidP="00EB3C37">
      <w:pPr>
        <w:pStyle w:val="Titre5"/>
      </w:pPr>
      <w:bookmarkStart w:id="30" w:name="_Ref200714932"/>
      <w:bookmarkStart w:id="31" w:name="_Toc224738138"/>
      <w:r>
        <w:lastRenderedPageBreak/>
        <w:t>General Procedure C: Suzuki</w:t>
      </w:r>
      <w:r w:rsidR="00F07A1F">
        <w:t>–</w:t>
      </w:r>
      <w:r>
        <w:t>Miyaura cross-coupling</w:t>
      </w:r>
      <w:bookmarkEnd w:id="30"/>
      <w:bookmarkEnd w:id="31"/>
    </w:p>
    <w:p w14:paraId="49F3D3D9" w14:textId="7E20C741" w:rsidR="00EB3C37" w:rsidRPr="00BD174E" w:rsidRDefault="00772CBB" w:rsidP="00BD174E">
      <w:pPr>
        <w:jc w:val="center"/>
      </w:pPr>
      <w:r w:rsidRPr="00772CBB">
        <w:rPr>
          <w:noProof/>
        </w:rPr>
        <w:drawing>
          <wp:inline distT="0" distB="0" distL="0" distR="0" wp14:anchorId="4A88F70F" wp14:editId="037ACA67">
            <wp:extent cx="4432300" cy="571500"/>
            <wp:effectExtent l="0" t="0" r="0" b="0"/>
            <wp:docPr id="50531785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5317853" name=""/>
                    <pic:cNvPicPr/>
                  </pic:nvPicPr>
                  <pic:blipFill>
                    <a:blip r:embed="rId10"/>
                    <a:stretch>
                      <a:fillRect/>
                    </a:stretch>
                  </pic:blipFill>
                  <pic:spPr>
                    <a:xfrm>
                      <a:off x="0" y="0"/>
                      <a:ext cx="4432300" cy="571500"/>
                    </a:xfrm>
                    <a:prstGeom prst="rect">
                      <a:avLst/>
                    </a:prstGeom>
                  </pic:spPr>
                </pic:pic>
              </a:graphicData>
            </a:graphic>
          </wp:inline>
        </w:drawing>
      </w:r>
    </w:p>
    <w:p w14:paraId="78908833" w14:textId="4364BE51" w:rsidR="00C747D7" w:rsidRDefault="00C93569" w:rsidP="00C747D7">
      <w:pPr>
        <w:pStyle w:val="justified"/>
        <w:rPr>
          <w:i/>
          <w:iCs/>
        </w:rPr>
      </w:pPr>
      <w:r w:rsidRPr="002D08E9">
        <w:t xml:space="preserve">To a microwave vial were </w:t>
      </w:r>
      <w:r w:rsidRPr="00544531">
        <w:t>added</w:t>
      </w:r>
      <w:r w:rsidRPr="002D08E9">
        <w:t xml:space="preserve"> the aryl halide </w:t>
      </w:r>
      <w:r>
        <w:t>(1.0 eq), boronic acid (</w:t>
      </w:r>
      <w:r w:rsidRPr="002D08E9">
        <w:t>2</w:t>
      </w:r>
      <w:r>
        <w:t>.</w:t>
      </w:r>
      <w:r w:rsidR="003C5EE5">
        <w:t>5</w:t>
      </w:r>
      <w:r w:rsidRPr="002D08E9">
        <w:t xml:space="preserve"> eq), </w:t>
      </w:r>
      <w:r>
        <w:t>K</w:t>
      </w:r>
      <w:r w:rsidRPr="002D08E9">
        <w:rPr>
          <w:vertAlign w:val="subscript"/>
        </w:rPr>
        <w:t>2</w:t>
      </w:r>
      <w:r>
        <w:t>CO</w:t>
      </w:r>
      <w:r w:rsidRPr="002D08E9">
        <w:rPr>
          <w:vertAlign w:val="subscript"/>
        </w:rPr>
        <w:t>3</w:t>
      </w:r>
      <w:r>
        <w:t xml:space="preserve"> (4.0 eq), and Pd(d</w:t>
      </w:r>
      <w:r w:rsidR="006F5559">
        <w:t>p</w:t>
      </w:r>
      <w:r>
        <w:t>pf</w:t>
      </w:r>
      <w:r w:rsidRPr="002D08E9">
        <w:t>)</w:t>
      </w:r>
      <w:r>
        <w:t>Cl</w:t>
      </w:r>
      <w:r>
        <w:rPr>
          <w:vertAlign w:val="subscript"/>
        </w:rPr>
        <w:t>2</w:t>
      </w:r>
      <w:r>
        <w:t xml:space="preserve"> </w:t>
      </w:r>
      <w:r w:rsidRPr="002D08E9">
        <w:t>(</w:t>
      </w:r>
      <w:r>
        <w:t xml:space="preserve">5 %mol). </w:t>
      </w:r>
      <w:r w:rsidRPr="00482B70">
        <w:t xml:space="preserve">The vial was sealed, evacuated and backfilled with </w:t>
      </w:r>
      <w:r>
        <w:t>N</w:t>
      </w:r>
      <w:r w:rsidRPr="002539E0">
        <w:rPr>
          <w:vertAlign w:val="subscript"/>
        </w:rPr>
        <w:t>2</w:t>
      </w:r>
      <w:r w:rsidRPr="00482B70">
        <w:t xml:space="preserve"> (three </w:t>
      </w:r>
      <w:r>
        <w:t>times</w:t>
      </w:r>
      <w:r w:rsidRPr="00482B70">
        <w:t>)</w:t>
      </w:r>
      <w:r>
        <w:t>, then</w:t>
      </w:r>
      <w:r w:rsidRPr="002D08E9">
        <w:t xml:space="preserve"> a </w:t>
      </w:r>
      <w:r>
        <w:t xml:space="preserve">degassed </w:t>
      </w:r>
      <w:r w:rsidRPr="002D08E9">
        <w:t xml:space="preserve">mixture of </w:t>
      </w:r>
      <w:r>
        <w:t>1,4-dioxane/H</w:t>
      </w:r>
      <w:r w:rsidRPr="002C4A4B">
        <w:rPr>
          <w:vertAlign w:val="subscript"/>
        </w:rPr>
        <w:t>2</w:t>
      </w:r>
      <w:r>
        <w:t xml:space="preserve">O (6:1, </w:t>
      </w:r>
      <w:r w:rsidRPr="002539E0">
        <w:t>0.5</w:t>
      </w:r>
      <w:r>
        <w:t xml:space="preserve"> M) was added. The resulting mixture was further degassed by sparging with N</w:t>
      </w:r>
      <w:r w:rsidRPr="002539E0">
        <w:rPr>
          <w:vertAlign w:val="subscript"/>
        </w:rPr>
        <w:t>2</w:t>
      </w:r>
      <w:r w:rsidRPr="00482B70">
        <w:t xml:space="preserve"> </w:t>
      </w:r>
      <w:r>
        <w:t xml:space="preserve">for 30 min, </w:t>
      </w:r>
      <w:r w:rsidRPr="0082343B">
        <w:t>after which the vial was</w:t>
      </w:r>
      <w:r>
        <w:t xml:space="preserve"> re</w:t>
      </w:r>
      <w:r w:rsidRPr="002D08E9">
        <w:t xml:space="preserve">sealed and </w:t>
      </w:r>
      <w:r>
        <w:t xml:space="preserve">heated at </w:t>
      </w:r>
      <w:r w:rsidR="00393AE4">
        <w:t>80–</w:t>
      </w:r>
      <w:r>
        <w:t xml:space="preserve">100 </w:t>
      </w:r>
      <w:r>
        <w:rPr>
          <w:rFonts w:ascii="Arial" w:hAnsi="Arial" w:cs="Arial"/>
        </w:rPr>
        <w:t>°C</w:t>
      </w:r>
      <w:r>
        <w:t xml:space="preserve"> </w:t>
      </w:r>
      <w:r w:rsidRPr="002D08E9">
        <w:t xml:space="preserve">for </w:t>
      </w:r>
      <w:r>
        <w:t>30</w:t>
      </w:r>
      <w:r w:rsidR="00901200">
        <w:t>–120</w:t>
      </w:r>
      <w:r w:rsidRPr="002D08E9">
        <w:t xml:space="preserve"> min under microwave irradiation. </w:t>
      </w:r>
      <w:r>
        <w:t xml:space="preserve">The reaction mixture was </w:t>
      </w:r>
      <w:r w:rsidRPr="002D08E9">
        <w:t>coo</w:t>
      </w:r>
      <w:r>
        <w:t>led</w:t>
      </w:r>
      <w:r w:rsidRPr="002D08E9">
        <w:t xml:space="preserve"> to room temperature</w:t>
      </w:r>
      <w:r>
        <w:t xml:space="preserve">, filtered </w:t>
      </w:r>
      <w:r w:rsidRPr="00587EB1">
        <w:t>through a pad of Celite, and</w:t>
      </w:r>
      <w:r>
        <w:t xml:space="preserve"> washed with </w:t>
      </w:r>
      <w:r w:rsidRPr="00EC6114">
        <w:t xml:space="preserve">dichloromethane </w:t>
      </w:r>
      <w:r>
        <w:t>(</w:t>
      </w:r>
      <w:r w:rsidR="00E72003">
        <w:t>20</w:t>
      </w:r>
      <w:r>
        <w:t xml:space="preserve"> mL). The combined filtrate was diluted with</w:t>
      </w:r>
      <w:r w:rsidRPr="002D08E9">
        <w:t xml:space="preserve"> </w:t>
      </w:r>
      <w:r w:rsidR="0087638C">
        <w:t>water</w:t>
      </w:r>
      <w:r>
        <w:t xml:space="preserve"> (2</w:t>
      </w:r>
      <w:r w:rsidRPr="002D08E9">
        <w:t xml:space="preserve">0 mL), </w:t>
      </w:r>
      <w:r>
        <w:t>extracted</w:t>
      </w:r>
      <w:r w:rsidRPr="00316F27">
        <w:t xml:space="preserve"> with </w:t>
      </w:r>
      <w:r w:rsidRPr="00EC6114">
        <w:t xml:space="preserve">dichloromethane </w:t>
      </w:r>
      <w:r>
        <w:t>(</w:t>
      </w:r>
      <w:r w:rsidRPr="00316F27">
        <w:t xml:space="preserve">3 </w:t>
      </w:r>
      <w:r w:rsidRPr="00316F27">
        <w:rPr>
          <w:rFonts w:cstheme="minorHAnsi"/>
        </w:rPr>
        <w:t>×</w:t>
      </w:r>
      <w:r>
        <w:t xml:space="preserve"> 20 mL), </w:t>
      </w:r>
      <w:r w:rsidRPr="00316F27">
        <w:t>dried over MgSO</w:t>
      </w:r>
      <w:r w:rsidRPr="00316F27">
        <w:rPr>
          <w:vertAlign w:val="subscript"/>
        </w:rPr>
        <w:t>4</w:t>
      </w:r>
      <w:r w:rsidRPr="002D08E9">
        <w:t xml:space="preserve">, and concentrated under reduced </w:t>
      </w:r>
      <w:r>
        <w:t xml:space="preserve">pressure. The crude product was </w:t>
      </w:r>
      <w:r w:rsidRPr="002D08E9">
        <w:t xml:space="preserve">purified by </w:t>
      </w:r>
      <w:r w:rsidRPr="00AC03AD">
        <w:t>reversed-phase flash</w:t>
      </w:r>
      <w:r>
        <w:t xml:space="preserve"> chromatography on C18 silica gel</w:t>
      </w:r>
      <w:r w:rsidRPr="002D08E9">
        <w:t xml:space="preserve"> </w:t>
      </w:r>
      <w:r w:rsidRPr="00EC6114">
        <w:t xml:space="preserve">using a gradient of </w:t>
      </w:r>
      <w:r>
        <w:t>water</w:t>
      </w:r>
      <w:r w:rsidRPr="00EC6114">
        <w:t>/</w:t>
      </w:r>
      <w:r>
        <w:t>acetonitrile</w:t>
      </w:r>
      <w:r w:rsidRPr="00316F27">
        <w:t xml:space="preserve"> </w:t>
      </w:r>
      <w:r>
        <w:t>+ 1</w:t>
      </w:r>
      <w:r w:rsidR="00745A5A">
        <w:t xml:space="preserve">% </w:t>
      </w:r>
      <w:r>
        <w:t xml:space="preserve">formic acid </w:t>
      </w:r>
      <w:r w:rsidRPr="002D08E9">
        <w:t>to afford the desired product</w:t>
      </w:r>
      <w:r>
        <w:t xml:space="preserve"> as a salt</w:t>
      </w:r>
      <w:r w:rsidRPr="002D08E9">
        <w:t>.</w:t>
      </w:r>
      <w:bookmarkStart w:id="32" w:name="_Ref200727161"/>
    </w:p>
    <w:p w14:paraId="1D811BF4" w14:textId="77777777" w:rsidR="00C747D7" w:rsidRPr="00C747D7" w:rsidRDefault="00C747D7" w:rsidP="00C747D7"/>
    <w:p w14:paraId="43E778C1" w14:textId="607A4590" w:rsidR="00C93569" w:rsidRDefault="00C93569" w:rsidP="00AC03AD">
      <w:pPr>
        <w:pStyle w:val="Titre5"/>
      </w:pPr>
      <w:bookmarkStart w:id="33" w:name="_Ref221793507"/>
      <w:bookmarkStart w:id="34" w:name="_Toc224738139"/>
      <w:r>
        <w:t>General Procedure D</w:t>
      </w:r>
      <w:r w:rsidRPr="00FD23D2">
        <w:t xml:space="preserve">: </w:t>
      </w:r>
      <w:r w:rsidR="00AC03AD">
        <w:t>a</w:t>
      </w:r>
      <w:r w:rsidRPr="00FD23D2">
        <w:t>mide synthesis</w:t>
      </w:r>
      <w:bookmarkEnd w:id="32"/>
      <w:bookmarkEnd w:id="33"/>
      <w:bookmarkEnd w:id="34"/>
    </w:p>
    <w:p w14:paraId="64100437" w14:textId="4187CA00" w:rsidR="006138BA" w:rsidRPr="006138BA" w:rsidRDefault="001C24DC" w:rsidP="006138BA">
      <w:pPr>
        <w:jc w:val="center"/>
      </w:pPr>
      <w:r w:rsidRPr="001C24DC">
        <w:rPr>
          <w:noProof/>
        </w:rPr>
        <w:drawing>
          <wp:inline distT="0" distB="0" distL="0" distR="0" wp14:anchorId="115D3613" wp14:editId="3FF022BC">
            <wp:extent cx="4381500" cy="660400"/>
            <wp:effectExtent l="0" t="0" r="0" b="0"/>
            <wp:docPr id="260791045"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791045" name=""/>
                    <pic:cNvPicPr/>
                  </pic:nvPicPr>
                  <pic:blipFill>
                    <a:blip r:embed="rId11"/>
                    <a:stretch>
                      <a:fillRect/>
                    </a:stretch>
                  </pic:blipFill>
                  <pic:spPr>
                    <a:xfrm>
                      <a:off x="0" y="0"/>
                      <a:ext cx="4381500" cy="660400"/>
                    </a:xfrm>
                    <a:prstGeom prst="rect">
                      <a:avLst/>
                    </a:prstGeom>
                  </pic:spPr>
                </pic:pic>
              </a:graphicData>
            </a:graphic>
          </wp:inline>
        </w:drawing>
      </w:r>
    </w:p>
    <w:p w14:paraId="000A5561" w14:textId="1254BE1D" w:rsidR="00015031" w:rsidRDefault="00C93569" w:rsidP="006138BA">
      <w:pPr>
        <w:pStyle w:val="justified"/>
        <w:rPr>
          <w:i/>
          <w:iCs/>
        </w:rPr>
      </w:pPr>
      <w:r w:rsidRPr="00316F27">
        <w:t>To a solution of carboxylic acid (1.</w:t>
      </w:r>
      <w:r>
        <w:t>2</w:t>
      </w:r>
      <w:r w:rsidRPr="00316F27">
        <w:t xml:space="preserve"> eq) in DMF (0.2 M) were added </w:t>
      </w:r>
      <w:r w:rsidR="000B2506" w:rsidRPr="000B2506">
        <w:t xml:space="preserve">triethylamine </w:t>
      </w:r>
      <w:r w:rsidRPr="00316F27">
        <w:t xml:space="preserve">(3.0 eq), </w:t>
      </w:r>
      <w:proofErr w:type="spellStart"/>
      <w:r w:rsidRPr="00316F27">
        <w:rPr>
          <w:rFonts w:cstheme="minorHAnsi"/>
        </w:rPr>
        <w:t>EDC·HCl</w:t>
      </w:r>
      <w:proofErr w:type="spellEnd"/>
      <w:r w:rsidRPr="00316F27">
        <w:t xml:space="preserve"> (2.0 eq), </w:t>
      </w:r>
      <w:proofErr w:type="spellStart"/>
      <w:r w:rsidRPr="00316F27">
        <w:t>HOBt</w:t>
      </w:r>
      <w:proofErr w:type="spellEnd"/>
      <w:r w:rsidRPr="00316F27">
        <w:t xml:space="preserve"> </w:t>
      </w:r>
      <w:r>
        <w:t xml:space="preserve">hydrate </w:t>
      </w:r>
      <w:r w:rsidRPr="00316F27">
        <w:t xml:space="preserve">(2.0 eq), followed by </w:t>
      </w:r>
      <w:r w:rsidR="00744C20">
        <w:t>the amine</w:t>
      </w:r>
      <w:r w:rsidRPr="00E324B6">
        <w:t xml:space="preserve"> (1.0 eq). The</w:t>
      </w:r>
      <w:r w:rsidRPr="00316F27">
        <w:t xml:space="preserve"> reaction mixture was </w:t>
      </w:r>
      <w:r w:rsidRPr="00A24188">
        <w:t>stirred at room temperature overnight. Upon completion, the reaction mixture was diluted with ethyl acetate</w:t>
      </w:r>
      <w:r w:rsidRPr="00281348">
        <w:t xml:space="preserve"> </w:t>
      </w:r>
      <w:r w:rsidRPr="00316F27">
        <w:t>(</w:t>
      </w:r>
      <w:r>
        <w:t xml:space="preserve">10 mL), washed </w:t>
      </w:r>
      <w:r w:rsidRPr="00316F27">
        <w:t xml:space="preserve">with </w:t>
      </w:r>
      <w:r>
        <w:t>a cold mixture of water/brine (1:1, 3 × 1</w:t>
      </w:r>
      <w:r w:rsidR="00130FAB">
        <w:t>0</w:t>
      </w:r>
      <w:r>
        <w:t xml:space="preserve"> mL) and brine</w:t>
      </w:r>
      <w:r w:rsidRPr="00EC6114">
        <w:t xml:space="preserve"> </w:t>
      </w:r>
      <w:r>
        <w:t>(</w:t>
      </w:r>
      <w:r w:rsidRPr="00316F27">
        <w:t>1</w:t>
      </w:r>
      <w:r w:rsidR="00130FAB">
        <w:t>0</w:t>
      </w:r>
      <w:r>
        <w:t xml:space="preserve"> mL), </w:t>
      </w:r>
      <w:r w:rsidRPr="00316F27">
        <w:t>dried over MgSO</w:t>
      </w:r>
      <w:r w:rsidRPr="00316F27">
        <w:rPr>
          <w:vertAlign w:val="subscript"/>
        </w:rPr>
        <w:t>4</w:t>
      </w:r>
      <w:r>
        <w:t xml:space="preserve">, </w:t>
      </w:r>
      <w:r w:rsidRPr="00316F27">
        <w:t>and concentrated under reduced pressure.</w:t>
      </w:r>
      <w:r>
        <w:t xml:space="preserve"> </w:t>
      </w:r>
      <w:r w:rsidRPr="00316F27">
        <w:t>The crude product</w:t>
      </w:r>
      <w:r>
        <w:t xml:space="preserve"> was </w:t>
      </w:r>
      <w:r w:rsidRPr="00316F27">
        <w:t xml:space="preserve">purified by </w:t>
      </w:r>
      <w:r w:rsidRPr="00337221">
        <w:t>reversed-phase preparative HPLC using a gradient of water/acetonitrile + 0.</w:t>
      </w:r>
      <w:r>
        <w:t>0</w:t>
      </w:r>
      <w:r w:rsidRPr="00337221">
        <w:t>5</w:t>
      </w:r>
      <w:r w:rsidR="00745A5A">
        <w:t xml:space="preserve">% </w:t>
      </w:r>
      <w:r w:rsidRPr="00337221">
        <w:t xml:space="preserve">formic acid to afford the desired </w:t>
      </w:r>
      <w:r>
        <w:t>amide.</w:t>
      </w:r>
    </w:p>
    <w:p w14:paraId="77858886" w14:textId="77777777" w:rsidR="006138BA" w:rsidRPr="00015031" w:rsidRDefault="006138BA" w:rsidP="006138BA"/>
    <w:p w14:paraId="4F6EEBEE" w14:textId="5CAAE86B" w:rsidR="00C93569" w:rsidRDefault="00C93569" w:rsidP="00305ADA">
      <w:pPr>
        <w:pStyle w:val="Titre5"/>
      </w:pPr>
      <w:bookmarkStart w:id="35" w:name="_Ref200730911"/>
      <w:bookmarkStart w:id="36" w:name="_Toc224738140"/>
      <w:r>
        <w:t xml:space="preserve">General Procedure </w:t>
      </w:r>
      <w:r w:rsidR="00D86031">
        <w:t>E</w:t>
      </w:r>
      <w:r w:rsidRPr="00FD23D2">
        <w:t xml:space="preserve">: </w:t>
      </w:r>
      <w:r w:rsidR="00015031">
        <w:t>a</w:t>
      </w:r>
      <w:r w:rsidRPr="00FD23D2">
        <w:t>mide synthesis</w:t>
      </w:r>
      <w:bookmarkEnd w:id="35"/>
      <w:bookmarkEnd w:id="36"/>
    </w:p>
    <w:p w14:paraId="1F87CA43" w14:textId="5C96AE32" w:rsidR="004835DB" w:rsidRPr="00AC0128" w:rsidRDefault="001C24DC" w:rsidP="00AC0128">
      <w:pPr>
        <w:jc w:val="center"/>
      </w:pPr>
      <w:r w:rsidRPr="001C24DC">
        <w:rPr>
          <w:noProof/>
        </w:rPr>
        <w:drawing>
          <wp:inline distT="0" distB="0" distL="0" distR="0" wp14:anchorId="1BA59280" wp14:editId="39F20647">
            <wp:extent cx="4254500" cy="660400"/>
            <wp:effectExtent l="0" t="0" r="0" b="0"/>
            <wp:docPr id="9359983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599833" name=""/>
                    <pic:cNvPicPr/>
                  </pic:nvPicPr>
                  <pic:blipFill>
                    <a:blip r:embed="rId12"/>
                    <a:stretch>
                      <a:fillRect/>
                    </a:stretch>
                  </pic:blipFill>
                  <pic:spPr>
                    <a:xfrm>
                      <a:off x="0" y="0"/>
                      <a:ext cx="4254500" cy="660400"/>
                    </a:xfrm>
                    <a:prstGeom prst="rect">
                      <a:avLst/>
                    </a:prstGeom>
                  </pic:spPr>
                </pic:pic>
              </a:graphicData>
            </a:graphic>
          </wp:inline>
        </w:drawing>
      </w:r>
    </w:p>
    <w:p w14:paraId="28B39E3B" w14:textId="478FD6C4" w:rsidR="00D86031" w:rsidRPr="00AC6892" w:rsidRDefault="00C93569" w:rsidP="00AC0128">
      <w:pPr>
        <w:pStyle w:val="justified"/>
      </w:pPr>
      <w:r w:rsidRPr="00316F27">
        <w:t xml:space="preserve">To a </w:t>
      </w:r>
      <w:r w:rsidRPr="0089462F">
        <w:t xml:space="preserve">solution of carboxylic acid (1.2 eq) in DCM (0.2 M) were added </w:t>
      </w:r>
      <w:r w:rsidR="000B2506" w:rsidRPr="0089462F">
        <w:t xml:space="preserve">triethylamine </w:t>
      </w:r>
      <w:r w:rsidRPr="0089462F">
        <w:t xml:space="preserve">(4.0 eq) and </w:t>
      </w:r>
      <w:r w:rsidR="0057398D" w:rsidRPr="0089462F">
        <w:t>the amine</w:t>
      </w:r>
      <w:r w:rsidRPr="0089462F">
        <w:t xml:space="preserve"> (1.0 eq). The reaction mixture was stirred under N</w:t>
      </w:r>
      <w:r w:rsidRPr="0089462F">
        <w:rPr>
          <w:vertAlign w:val="subscript"/>
        </w:rPr>
        <w:t>2</w:t>
      </w:r>
      <w:r w:rsidRPr="0089462F">
        <w:t xml:space="preserve"> in an ice bath for 15 min, t</w:t>
      </w:r>
      <w:r w:rsidRPr="0089462F">
        <w:rPr>
          <w:lang w:val="en-US"/>
        </w:rPr>
        <w:t xml:space="preserve">hen </w:t>
      </w:r>
      <w:r w:rsidR="00ED321C" w:rsidRPr="0089462F">
        <w:rPr>
          <w:lang w:val="en-US"/>
        </w:rPr>
        <w:t xml:space="preserve">propylphosphonic anhydride </w:t>
      </w:r>
      <w:r w:rsidRPr="0089462F">
        <w:rPr>
          <w:lang w:val="en-US"/>
        </w:rPr>
        <w:t>(50</w:t>
      </w:r>
      <w:r w:rsidR="00745A5A" w:rsidRPr="0089462F">
        <w:rPr>
          <w:lang w:val="en-US"/>
        </w:rPr>
        <w:t xml:space="preserve">% </w:t>
      </w:r>
      <w:r w:rsidRPr="0089462F">
        <w:rPr>
          <w:lang w:val="en-US"/>
        </w:rPr>
        <w:t xml:space="preserve">in EtOAc, 2.0 eq) was added dropwise to the reaction mixture. </w:t>
      </w:r>
      <w:r w:rsidRPr="0089462F">
        <w:t>Upon completion, the reaction mixture was diluted with ethyl acetate (10 mL), washed with saturated NaHCO</w:t>
      </w:r>
      <w:r w:rsidRPr="0089462F">
        <w:rPr>
          <w:vertAlign w:val="subscript"/>
        </w:rPr>
        <w:t>3</w:t>
      </w:r>
      <w:r w:rsidRPr="0089462F">
        <w:t xml:space="preserve"> (2 × 10 mL) and water (10 mL). The combined aqueous phases were back-extracted with ethyl acetate (2 × 15 mL). All organic phases were combined, dried over MgSO</w:t>
      </w:r>
      <w:r w:rsidRPr="0089462F">
        <w:rPr>
          <w:vertAlign w:val="subscript"/>
        </w:rPr>
        <w:t>4</w:t>
      </w:r>
      <w:r w:rsidRPr="0089462F">
        <w:t>, and concentrated under reduced pressure. The crude product was purified by normal-phase flash chromatography on silica gel using a gradient of cyclohexane/ethyl acetate or dichloromethane/methanol to afford the desired amide.</w:t>
      </w:r>
    </w:p>
    <w:p w14:paraId="62AD8EB7" w14:textId="77777777" w:rsidR="00C93569" w:rsidRDefault="00C93569" w:rsidP="00D86031"/>
    <w:p w14:paraId="3748E0E4" w14:textId="3C592E94" w:rsidR="00C93569" w:rsidRDefault="00C93569" w:rsidP="00305ADA">
      <w:pPr>
        <w:pStyle w:val="Titre5"/>
      </w:pPr>
      <w:bookmarkStart w:id="37" w:name="_Ref200746974"/>
      <w:bookmarkStart w:id="38" w:name="_Toc224738141"/>
      <w:r>
        <w:lastRenderedPageBreak/>
        <w:t xml:space="preserve">General Procedure </w:t>
      </w:r>
      <w:r w:rsidR="00D86031">
        <w:t>F</w:t>
      </w:r>
      <w:r w:rsidRPr="00FD23D2">
        <w:t xml:space="preserve">: </w:t>
      </w:r>
      <w:r w:rsidR="00D86031">
        <w:t>c</w:t>
      </w:r>
      <w:r>
        <w:t>arbamate</w:t>
      </w:r>
      <w:r w:rsidRPr="00FD23D2">
        <w:t xml:space="preserve"> synthesis</w:t>
      </w:r>
      <w:bookmarkEnd w:id="37"/>
      <w:bookmarkEnd w:id="38"/>
    </w:p>
    <w:p w14:paraId="516D02CF" w14:textId="040AE6F2" w:rsidR="001C24DC" w:rsidRPr="00F86878" w:rsidRDefault="001C24DC" w:rsidP="009647A3">
      <w:pPr>
        <w:jc w:val="center"/>
      </w:pPr>
      <w:r w:rsidRPr="00F86878">
        <w:rPr>
          <w:noProof/>
        </w:rPr>
        <w:drawing>
          <wp:inline distT="0" distB="0" distL="0" distR="0" wp14:anchorId="314A78A7" wp14:editId="110374FD">
            <wp:extent cx="4038600" cy="660400"/>
            <wp:effectExtent l="0" t="0" r="0" b="0"/>
            <wp:docPr id="61922726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9227263" name=""/>
                    <pic:cNvPicPr/>
                  </pic:nvPicPr>
                  <pic:blipFill>
                    <a:blip r:embed="rId13"/>
                    <a:stretch>
                      <a:fillRect/>
                    </a:stretch>
                  </pic:blipFill>
                  <pic:spPr>
                    <a:xfrm>
                      <a:off x="0" y="0"/>
                      <a:ext cx="4038600" cy="660400"/>
                    </a:xfrm>
                    <a:prstGeom prst="rect">
                      <a:avLst/>
                    </a:prstGeom>
                  </pic:spPr>
                </pic:pic>
              </a:graphicData>
            </a:graphic>
          </wp:inline>
        </w:drawing>
      </w:r>
    </w:p>
    <w:p w14:paraId="01E85F93" w14:textId="021FB85F" w:rsidR="00C93569" w:rsidRDefault="00C93569" w:rsidP="00D86031">
      <w:pPr>
        <w:pStyle w:val="justified"/>
      </w:pPr>
      <w:r w:rsidRPr="00F86878">
        <w:t xml:space="preserve">To a solution of chloroformate (1.5 eq) in DCM (0.2 M) were added </w:t>
      </w:r>
      <w:r w:rsidR="000B2506" w:rsidRPr="00F86878">
        <w:t xml:space="preserve">triethylamine </w:t>
      </w:r>
      <w:r w:rsidRPr="00F86878">
        <w:t>(3.0</w:t>
      </w:r>
      <w:r w:rsidR="00F86878" w:rsidRPr="00F86878">
        <w:t xml:space="preserve"> </w:t>
      </w:r>
      <w:r w:rsidRPr="00F86878">
        <w:t xml:space="preserve">eq) and </w:t>
      </w:r>
      <w:r w:rsidR="005C7F7B" w:rsidRPr="00F86878">
        <w:t>the amine (</w:t>
      </w:r>
      <w:r w:rsidRPr="00F86878">
        <w:t>1.0 eq). The reaction mixture was stirred at room temperature overnight</w:t>
      </w:r>
      <w:r w:rsidRPr="00F86878">
        <w:rPr>
          <w:lang w:val="en-US"/>
        </w:rPr>
        <w:t xml:space="preserve">. </w:t>
      </w:r>
      <w:r w:rsidRPr="00F86878">
        <w:t>Upon completion, the reaction mixture was diluted with DCM (10 mL), washed with 1 M HCl (1</w:t>
      </w:r>
      <w:r w:rsidR="00DE1614" w:rsidRPr="00F86878">
        <w:t>0</w:t>
      </w:r>
      <w:r w:rsidRPr="00F86878">
        <w:t xml:space="preserve"> mL) and water (10 mL). The combined</w:t>
      </w:r>
      <w:r>
        <w:t xml:space="preserve"> aqueous phases were back-extracted with dichloromethane (10 mL). All organic phases were combined, </w:t>
      </w:r>
      <w:r w:rsidRPr="00316F27">
        <w:t>dried over MgSO</w:t>
      </w:r>
      <w:r w:rsidRPr="00316F27">
        <w:rPr>
          <w:vertAlign w:val="subscript"/>
        </w:rPr>
        <w:t>4</w:t>
      </w:r>
      <w:r>
        <w:t xml:space="preserve">, </w:t>
      </w:r>
      <w:r w:rsidRPr="00316F27">
        <w:t>and concentrated under reduced pressure.</w:t>
      </w:r>
      <w:r>
        <w:t xml:space="preserve"> </w:t>
      </w:r>
      <w:r w:rsidRPr="00454EA6">
        <w:t xml:space="preserve">The crude product was purified by normal-phase flash chromatography on silica gel using a gradient of cyclohexane/ethyl acetate to afford the desired </w:t>
      </w:r>
      <w:r>
        <w:t>carbamate.</w:t>
      </w:r>
    </w:p>
    <w:p w14:paraId="0071661D" w14:textId="77777777" w:rsidR="009647A3" w:rsidRDefault="009647A3" w:rsidP="009647A3"/>
    <w:p w14:paraId="0F7EB593" w14:textId="58066539" w:rsidR="00C93569" w:rsidRDefault="00C93569" w:rsidP="00305ADA">
      <w:pPr>
        <w:pStyle w:val="Titre5"/>
      </w:pPr>
      <w:bookmarkStart w:id="39" w:name="_Ref200959835"/>
      <w:bookmarkStart w:id="40" w:name="_Toc224738142"/>
      <w:r>
        <w:t xml:space="preserve">General Procedure </w:t>
      </w:r>
      <w:r w:rsidR="00D86031">
        <w:t>G</w:t>
      </w:r>
      <w:r w:rsidRPr="00CC185F">
        <w:t xml:space="preserve">: </w:t>
      </w:r>
      <w:r w:rsidR="00646D64">
        <w:t>a</w:t>
      </w:r>
      <w:r>
        <w:t>mide</w:t>
      </w:r>
      <w:r w:rsidRPr="00CC185F">
        <w:t xml:space="preserve"> synthesis</w:t>
      </w:r>
      <w:bookmarkEnd w:id="39"/>
      <w:bookmarkEnd w:id="40"/>
    </w:p>
    <w:p w14:paraId="140F95CA" w14:textId="6119961B" w:rsidR="001C24DC" w:rsidRPr="009647A3" w:rsidRDefault="001C24DC" w:rsidP="009647A3">
      <w:pPr>
        <w:jc w:val="center"/>
      </w:pPr>
      <w:r w:rsidRPr="001C24DC">
        <w:rPr>
          <w:noProof/>
        </w:rPr>
        <w:drawing>
          <wp:inline distT="0" distB="0" distL="0" distR="0" wp14:anchorId="2DA0861E" wp14:editId="0245ED7E">
            <wp:extent cx="3797300" cy="660400"/>
            <wp:effectExtent l="0" t="0" r="0" b="0"/>
            <wp:docPr id="1574007508"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4007508" name=""/>
                    <pic:cNvPicPr/>
                  </pic:nvPicPr>
                  <pic:blipFill>
                    <a:blip r:embed="rId14"/>
                    <a:stretch>
                      <a:fillRect/>
                    </a:stretch>
                  </pic:blipFill>
                  <pic:spPr>
                    <a:xfrm>
                      <a:off x="0" y="0"/>
                      <a:ext cx="3797300" cy="660400"/>
                    </a:xfrm>
                    <a:prstGeom prst="rect">
                      <a:avLst/>
                    </a:prstGeom>
                  </pic:spPr>
                </pic:pic>
              </a:graphicData>
            </a:graphic>
          </wp:inline>
        </w:drawing>
      </w:r>
    </w:p>
    <w:p w14:paraId="0B089429" w14:textId="24F8894B" w:rsidR="00C93569" w:rsidRDefault="00C93569" w:rsidP="00D86031">
      <w:pPr>
        <w:pStyle w:val="justified"/>
      </w:pPr>
      <w:r w:rsidRPr="00316F27">
        <w:t xml:space="preserve">To a solution of </w:t>
      </w:r>
      <w:r w:rsidRPr="00D033F5">
        <w:t>acyl chloride (</w:t>
      </w:r>
      <w:r>
        <w:t>1.5</w:t>
      </w:r>
      <w:r w:rsidRPr="00316F27">
        <w:t xml:space="preserve"> eq) </w:t>
      </w:r>
      <w:r w:rsidRPr="00CC0655">
        <w:t>in DCM (0.2 M) were</w:t>
      </w:r>
      <w:r w:rsidRPr="00316F27">
        <w:t xml:space="preserve"> added </w:t>
      </w:r>
      <w:r w:rsidR="000B2506" w:rsidRPr="000B2506">
        <w:t xml:space="preserve">triethylamine </w:t>
      </w:r>
      <w:r w:rsidRPr="00B20CD1">
        <w:t>(3.0</w:t>
      </w:r>
      <w:r w:rsidR="00B20CD1">
        <w:t xml:space="preserve"> </w:t>
      </w:r>
      <w:r w:rsidRPr="00B20CD1">
        <w:t xml:space="preserve">eq) </w:t>
      </w:r>
      <w:r w:rsidR="00D033F5" w:rsidRPr="00B20CD1">
        <w:t>and the amine</w:t>
      </w:r>
      <w:r w:rsidRPr="00B20CD1">
        <w:t xml:space="preserve"> (1.0 eq). The reaction mixture was stirred at room temperature overnight</w:t>
      </w:r>
      <w:r w:rsidRPr="00B20CD1">
        <w:rPr>
          <w:lang w:val="en-US"/>
        </w:rPr>
        <w:t xml:space="preserve">. </w:t>
      </w:r>
      <w:r w:rsidRPr="00B20CD1">
        <w:t>Upon completion, the reaction mixture was diluted with DCM (10 mL), washed with 1 M HCl</w:t>
      </w:r>
      <w:r>
        <w:t xml:space="preserve"> (1</w:t>
      </w:r>
      <w:r w:rsidR="00DE1614">
        <w:t>0</w:t>
      </w:r>
      <w:r w:rsidRPr="00454EA6">
        <w:t xml:space="preserve"> mL</w:t>
      </w:r>
      <w:r>
        <w:t xml:space="preserve">) and water (10 mL). The combined aqueous phases were back-extracted with dichloromethane (10 mL). All organic phases were combined, </w:t>
      </w:r>
      <w:r w:rsidRPr="00316F27">
        <w:t>dried over MgSO</w:t>
      </w:r>
      <w:r w:rsidRPr="00316F27">
        <w:rPr>
          <w:vertAlign w:val="subscript"/>
        </w:rPr>
        <w:t>4</w:t>
      </w:r>
      <w:r>
        <w:t xml:space="preserve">, </w:t>
      </w:r>
      <w:r w:rsidRPr="00316F27">
        <w:t>and concentrated under reduced pressure.</w:t>
      </w:r>
      <w:r>
        <w:t xml:space="preserve"> </w:t>
      </w:r>
      <w:r w:rsidRPr="00454EA6">
        <w:t xml:space="preserve">The crude product was purified by normal-phase flash chromatography on silica gel using a gradient of dichloromethane/methanol to afford the desired </w:t>
      </w:r>
      <w:r>
        <w:t>amide.</w:t>
      </w:r>
    </w:p>
    <w:p w14:paraId="63288E82" w14:textId="77777777" w:rsidR="00C93569" w:rsidRDefault="00C93569" w:rsidP="009647A3"/>
    <w:p w14:paraId="25EFF21C" w14:textId="5084040E" w:rsidR="00C93569" w:rsidRDefault="00C93569" w:rsidP="00305ADA">
      <w:pPr>
        <w:pStyle w:val="Titre5"/>
      </w:pPr>
      <w:bookmarkStart w:id="41" w:name="_Ref200961208"/>
      <w:bookmarkStart w:id="42" w:name="_Toc224738143"/>
      <w:r>
        <w:t xml:space="preserve">General Procedure </w:t>
      </w:r>
      <w:r w:rsidR="00646D64">
        <w:t>H:</w:t>
      </w:r>
      <w:r w:rsidRPr="00CC185F">
        <w:t xml:space="preserve"> </w:t>
      </w:r>
      <w:r w:rsidR="00646D64">
        <w:t>r</w:t>
      </w:r>
      <w:r>
        <w:t>eductive amination</w:t>
      </w:r>
      <w:bookmarkEnd w:id="41"/>
      <w:bookmarkEnd w:id="42"/>
    </w:p>
    <w:p w14:paraId="603FA30F" w14:textId="606C8BF6" w:rsidR="009647A3" w:rsidRPr="009647A3" w:rsidRDefault="0095271E" w:rsidP="009647A3">
      <w:pPr>
        <w:jc w:val="center"/>
      </w:pPr>
      <w:r w:rsidRPr="0095271E">
        <w:rPr>
          <w:noProof/>
        </w:rPr>
        <w:drawing>
          <wp:inline distT="0" distB="0" distL="0" distR="0" wp14:anchorId="7AACD640" wp14:editId="3F423E86">
            <wp:extent cx="3759200" cy="635000"/>
            <wp:effectExtent l="0" t="0" r="0" b="0"/>
            <wp:docPr id="2071535197"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1535197" name=""/>
                    <pic:cNvPicPr/>
                  </pic:nvPicPr>
                  <pic:blipFill>
                    <a:blip r:embed="rId15"/>
                    <a:stretch>
                      <a:fillRect/>
                    </a:stretch>
                  </pic:blipFill>
                  <pic:spPr>
                    <a:xfrm>
                      <a:off x="0" y="0"/>
                      <a:ext cx="3759200" cy="635000"/>
                    </a:xfrm>
                    <a:prstGeom prst="rect">
                      <a:avLst/>
                    </a:prstGeom>
                  </pic:spPr>
                </pic:pic>
              </a:graphicData>
            </a:graphic>
          </wp:inline>
        </w:drawing>
      </w:r>
    </w:p>
    <w:p w14:paraId="49194F65" w14:textId="7AA7C2EF" w:rsidR="00646D64" w:rsidRPr="00745A5A" w:rsidRDefault="00C93569" w:rsidP="009647A3">
      <w:pPr>
        <w:pStyle w:val="justified"/>
        <w:rPr>
          <w:i/>
          <w:iCs/>
        </w:rPr>
      </w:pPr>
      <w:r w:rsidRPr="00316F27">
        <w:t xml:space="preserve">To a solution of </w:t>
      </w:r>
      <w:r w:rsidR="00742B15">
        <w:t xml:space="preserve">amine </w:t>
      </w:r>
      <w:r>
        <w:t>(1.0</w:t>
      </w:r>
      <w:r w:rsidRPr="00316F27">
        <w:t xml:space="preserve"> </w:t>
      </w:r>
      <w:r w:rsidRPr="00742B15">
        <w:t>eq) in DCM (0.2 M) was added the aldehyde</w:t>
      </w:r>
      <w:r>
        <w:t xml:space="preserve"> (1.5 eq). </w:t>
      </w:r>
      <w:r w:rsidRPr="00316F27">
        <w:t xml:space="preserve">The reaction </w:t>
      </w:r>
      <w:r w:rsidRPr="00D86031">
        <w:t>mixture</w:t>
      </w:r>
      <w:r w:rsidRPr="00316F27">
        <w:t xml:space="preserve"> was stirred </w:t>
      </w:r>
      <w:r>
        <w:t xml:space="preserve">at room temperature for 15 min, then sodium triacetoxyborohydride (1.8 eq) was added. Upon completion, the reaction mixture </w:t>
      </w:r>
      <w:r w:rsidRPr="00316F27">
        <w:t xml:space="preserve">was diluted with </w:t>
      </w:r>
      <w:r>
        <w:t>NaHCO</w:t>
      </w:r>
      <w:r w:rsidRPr="005305C4">
        <w:rPr>
          <w:vertAlign w:val="subscript"/>
        </w:rPr>
        <w:t>3</w:t>
      </w:r>
      <w:r w:rsidRPr="00281348">
        <w:t xml:space="preserve"> </w:t>
      </w:r>
      <w:r w:rsidRPr="00316F27">
        <w:t>(</w:t>
      </w:r>
      <w:r>
        <w:t>10 mL) and extracted</w:t>
      </w:r>
      <w:r w:rsidRPr="00316F27">
        <w:t xml:space="preserve"> with </w:t>
      </w:r>
      <w:r w:rsidRPr="00EC6114">
        <w:t xml:space="preserve">dichloromethane </w:t>
      </w:r>
      <w:r>
        <w:t>(</w:t>
      </w:r>
      <w:r w:rsidRPr="00316F27">
        <w:t xml:space="preserve">3 </w:t>
      </w:r>
      <w:r w:rsidRPr="00316F27">
        <w:rPr>
          <w:rFonts w:cstheme="minorHAnsi"/>
        </w:rPr>
        <w:t>×</w:t>
      </w:r>
      <w:r w:rsidRPr="00316F27">
        <w:t xml:space="preserve"> 1</w:t>
      </w:r>
      <w:r w:rsidR="0013783D">
        <w:t>0</w:t>
      </w:r>
      <w:r>
        <w:t xml:space="preserve"> mL).</w:t>
      </w:r>
      <w:r w:rsidRPr="00F70B09">
        <w:t xml:space="preserve"> </w:t>
      </w:r>
      <w:r>
        <w:t xml:space="preserve">The combined </w:t>
      </w:r>
      <w:r w:rsidR="0013783D">
        <w:t>organic</w:t>
      </w:r>
      <w:r>
        <w:t xml:space="preserve"> phases were</w:t>
      </w:r>
      <w:r w:rsidRPr="00F70B09">
        <w:t xml:space="preserve"> </w:t>
      </w:r>
      <w:r>
        <w:t xml:space="preserve">washed </w:t>
      </w:r>
      <w:r w:rsidRPr="00316F27">
        <w:t xml:space="preserve">with </w:t>
      </w:r>
      <w:r>
        <w:t xml:space="preserve">a cold mixture of water/brine (1:1, 2 × 15 mL), </w:t>
      </w:r>
      <w:r w:rsidRPr="00316F27">
        <w:t>dried over MgSO</w:t>
      </w:r>
      <w:r w:rsidRPr="00316F27">
        <w:rPr>
          <w:vertAlign w:val="subscript"/>
        </w:rPr>
        <w:t>4</w:t>
      </w:r>
      <w:r>
        <w:t xml:space="preserve">, </w:t>
      </w:r>
      <w:r w:rsidRPr="00316F27">
        <w:t>and concentrated under reduced pressure.</w:t>
      </w:r>
      <w:r>
        <w:t xml:space="preserve"> </w:t>
      </w:r>
      <w:r w:rsidRPr="00454EA6">
        <w:t xml:space="preserve">The crude product was purified by normal-phase flash chromatography on silica gel using a gradient of cyclohexane/ethyl acetate or dichloromethane/methanol to afford the desired </w:t>
      </w:r>
      <w:r>
        <w:t>product.</w:t>
      </w:r>
    </w:p>
    <w:p w14:paraId="1D3A4124" w14:textId="685A37CD" w:rsidR="0005734E" w:rsidRDefault="0005734E"/>
    <w:p w14:paraId="493F5F28" w14:textId="57B3CB97" w:rsidR="00F66E58" w:rsidRPr="00324794" w:rsidRDefault="009166AB" w:rsidP="00566E34">
      <w:pPr>
        <w:pStyle w:val="Titre4"/>
        <w:numPr>
          <w:ilvl w:val="0"/>
          <w:numId w:val="1"/>
        </w:numPr>
      </w:pPr>
      <w:bookmarkStart w:id="43" w:name="_Toc224738144"/>
      <w:r>
        <w:t>Compound characterisation</w:t>
      </w:r>
      <w:bookmarkEnd w:id="43"/>
    </w:p>
    <w:p w14:paraId="142C75C9" w14:textId="77777777" w:rsidR="005611E7" w:rsidRPr="00320CC3" w:rsidRDefault="005611E7" w:rsidP="005611E7">
      <w:pPr>
        <w:pStyle w:val="Compound"/>
      </w:pPr>
      <w:r w:rsidRPr="00F73A2A">
        <w:t>(4-((4-Bromothiophen-2-</w:t>
      </w:r>
      <w:proofErr w:type="gramStart"/>
      <w:r w:rsidRPr="00F73A2A">
        <w:t>yl)methyl</w:t>
      </w:r>
      <w:proofErr w:type="gramEnd"/>
      <w:r w:rsidRPr="00F73A2A">
        <w:t>)piperazin-1-yl)(1H-indol-5-yl)methanone (14)</w:t>
      </w:r>
    </w:p>
    <w:p w14:paraId="08AF65A2" w14:textId="77777777" w:rsidR="005611E7" w:rsidRDefault="0023387C" w:rsidP="005611E7">
      <w:pPr>
        <w:pStyle w:val="figure"/>
      </w:pPr>
      <w:r w:rsidRPr="00374DCF">
        <w:object w:dxaOrig="2532" w:dyaOrig="873" w14:anchorId="0237674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59" type="#_x0000_t75" alt="" style="width:122.7pt;height:43.55pt;mso-width-percent:0;mso-height-percent:0;mso-width-percent:0;mso-height-percent:0" o:ole="">
            <v:imagedata r:id="rId16" o:title=""/>
          </v:shape>
          <o:OLEObject Type="Embed" ProgID="ChemDraw_x64.Document.6.0" ShapeID="_x0000_i1059" DrawAspect="Content" ObjectID="_1835351500" r:id="rId17"/>
        </w:object>
      </w:r>
    </w:p>
    <w:p w14:paraId="4BDAA183" w14:textId="079FB42F" w:rsidR="005611E7" w:rsidRDefault="005611E7" w:rsidP="005611E7">
      <w:pPr>
        <w:pStyle w:val="Compounddescription"/>
      </w:pPr>
      <w:r>
        <w:rPr>
          <w:noProof/>
        </w:rPr>
        <w:t xml:space="preserve">Compound </w:t>
      </w:r>
      <w:r w:rsidRPr="00D150F9">
        <w:rPr>
          <w:b/>
          <w:noProof/>
        </w:rPr>
        <w:t>14</w:t>
      </w:r>
      <w:r w:rsidRPr="005E3597">
        <w:rPr>
          <w:noProof/>
        </w:rPr>
        <w:t xml:space="preserve"> wa</w:t>
      </w:r>
      <w:r>
        <w:rPr>
          <w:noProof/>
        </w:rPr>
        <w:t xml:space="preserve">s synthesized according to the </w:t>
      </w:r>
      <w:r>
        <w:rPr>
          <w:noProof/>
        </w:rPr>
        <w:fldChar w:fldCharType="begin"/>
      </w:r>
      <w:r>
        <w:rPr>
          <w:noProof/>
        </w:rPr>
        <w:instrText xml:space="preserve"> REF _Ref221792805 \h  \* MERGEFORMAT </w:instrText>
      </w:r>
      <w:r>
        <w:rPr>
          <w:noProof/>
        </w:rPr>
      </w:r>
      <w:r>
        <w:rPr>
          <w:noProof/>
        </w:rPr>
        <w:fldChar w:fldCharType="separate"/>
      </w:r>
      <w:r w:rsidR="009A6A2F" w:rsidRPr="009A6A2F">
        <w:rPr>
          <w:b/>
          <w:bCs/>
          <w:noProof/>
          <w:lang w:val="en-US"/>
        </w:rPr>
        <w:t>General Procedure A</w:t>
      </w:r>
      <w:r>
        <w:rPr>
          <w:noProof/>
        </w:rPr>
        <w:fldChar w:fldCharType="end"/>
      </w:r>
      <w:r>
        <w:rPr>
          <w:noProof/>
        </w:rPr>
        <w:t xml:space="preserve"> </w:t>
      </w:r>
      <w:r w:rsidRPr="005E3597">
        <w:rPr>
          <w:noProof/>
        </w:rPr>
        <w:t xml:space="preserve">using </w:t>
      </w:r>
      <w:r w:rsidRPr="00114307">
        <w:rPr>
          <w:noProof/>
        </w:rPr>
        <w:t>1</w:t>
      </w:r>
      <w:r w:rsidRPr="00114307">
        <w:rPr>
          <w:i/>
          <w:noProof/>
        </w:rPr>
        <w:t>H</w:t>
      </w:r>
      <w:r w:rsidRPr="00114307">
        <w:rPr>
          <w:noProof/>
        </w:rPr>
        <w:t>-indole-5-carboxylic acid</w:t>
      </w:r>
      <w:r>
        <w:rPr>
          <w:noProof/>
        </w:rPr>
        <w:t xml:space="preserve"> </w:t>
      </w:r>
      <w:r w:rsidRPr="005E3597">
        <w:rPr>
          <w:noProof/>
        </w:rPr>
        <w:t>and 1-((4-bromothiophen-2-yl)methyl)piperazine dihydrochloride</w:t>
      </w:r>
      <w:r>
        <w:rPr>
          <w:noProof/>
        </w:rPr>
        <w:t xml:space="preserve"> (213.44 µmol) </w:t>
      </w:r>
      <w:r w:rsidRPr="005E3597">
        <w:rPr>
          <w:noProof/>
        </w:rPr>
        <w:t>as starting materials</w:t>
      </w:r>
      <w:r>
        <w:rPr>
          <w:noProof/>
        </w:rPr>
        <w:t xml:space="preserve"> and </w:t>
      </w:r>
      <w:r w:rsidRPr="00AC1C94">
        <w:t>purified</w:t>
      </w:r>
      <w:r>
        <w:rPr>
          <w:noProof/>
        </w:rPr>
        <w:t xml:space="preserve"> using </w:t>
      </w:r>
      <w:r>
        <w:t xml:space="preserve">cyclohexane/ethyl acetate (13 to 100% ethyl acetate) to yield a </w:t>
      </w:r>
      <w:r w:rsidRPr="00C4755D">
        <w:t>white</w:t>
      </w:r>
      <w:r>
        <w:t xml:space="preserve"> solid (66.1 mg, 66%).</w:t>
      </w:r>
    </w:p>
    <w:p w14:paraId="1D72F822" w14:textId="77777777" w:rsidR="005611E7" w:rsidRPr="002460D1" w:rsidRDefault="005611E7" w:rsidP="005611E7">
      <w:pPr>
        <w:pStyle w:val="Compounddescription"/>
        <w:rPr>
          <w:noProof/>
        </w:rPr>
      </w:pPr>
      <w:r w:rsidRPr="002460D1">
        <w:rPr>
          <w:b/>
        </w:rPr>
        <w:t>LC–MS</w:t>
      </w:r>
      <w:r w:rsidRPr="002460D1">
        <w:t xml:space="preserve"> </w:t>
      </w:r>
      <w:r w:rsidRPr="002460D1">
        <w:rPr>
          <w:noProof/>
        </w:rPr>
        <w:t>(ESI): t</w:t>
      </w:r>
      <w:r w:rsidRPr="002460D1">
        <w:rPr>
          <w:noProof/>
          <w:vertAlign w:val="subscript"/>
        </w:rPr>
        <w:t>R</w:t>
      </w:r>
      <w:r w:rsidRPr="002460D1">
        <w:rPr>
          <w:noProof/>
        </w:rPr>
        <w:t xml:space="preserve"> = 2.4</w:t>
      </w:r>
      <w:r>
        <w:rPr>
          <w:noProof/>
        </w:rPr>
        <w:t>1</w:t>
      </w:r>
      <w:r w:rsidRPr="002460D1">
        <w:rPr>
          <w:noProof/>
        </w:rPr>
        <w:t xml:space="preserve"> min</w:t>
      </w:r>
      <w:r>
        <w:rPr>
          <w:noProof/>
        </w:rPr>
        <w:t>;</w:t>
      </w:r>
      <w:r w:rsidRPr="002460D1">
        <w:rPr>
          <w:noProof/>
        </w:rPr>
        <w:t xml:space="preserve"> &gt; 99</w:t>
      </w:r>
      <w:r>
        <w:rPr>
          <w:noProof/>
        </w:rPr>
        <w:t xml:space="preserve">% </w:t>
      </w:r>
      <w:r w:rsidRPr="002460D1">
        <w:rPr>
          <w:noProof/>
        </w:rPr>
        <w:t xml:space="preserve">purity </w:t>
      </w:r>
      <w:r>
        <w:rPr>
          <w:noProof/>
        </w:rPr>
        <w:t>(UV at 254 nm);</w:t>
      </w:r>
    </w:p>
    <w:p w14:paraId="5EA5E626" w14:textId="77777777" w:rsidR="005611E7" w:rsidRPr="00DA24B2" w:rsidRDefault="005611E7" w:rsidP="005611E7">
      <w:pPr>
        <w:pStyle w:val="Compounddescription"/>
        <w:rPr>
          <w:lang w:val="pt-PT"/>
        </w:rPr>
      </w:pPr>
      <w:r w:rsidRPr="00DA24B2">
        <w:rPr>
          <w:b/>
          <w:vertAlign w:val="superscript"/>
          <w:lang w:val="pt-PT"/>
        </w:rPr>
        <w:t>1</w:t>
      </w:r>
      <w:r w:rsidRPr="00DA24B2">
        <w:rPr>
          <w:b/>
          <w:lang w:val="pt-PT"/>
        </w:rPr>
        <w:t>H NMR</w:t>
      </w:r>
      <w:r w:rsidRPr="00DA24B2">
        <w:rPr>
          <w:lang w:val="pt-PT"/>
        </w:rPr>
        <w:t xml:space="preserve"> (500 </w:t>
      </w:r>
      <w:r w:rsidRPr="00A1432E">
        <w:rPr>
          <w:lang w:val="pt-PT"/>
        </w:rPr>
        <w:t>MHz, CDCl</w:t>
      </w:r>
      <w:r w:rsidRPr="00A1432E">
        <w:rPr>
          <w:vertAlign w:val="subscript"/>
          <w:lang w:val="pt-PT"/>
        </w:rPr>
        <w:t>3</w:t>
      </w:r>
      <w:r w:rsidRPr="00A1432E">
        <w:rPr>
          <w:lang w:val="pt-PT"/>
        </w:rPr>
        <w:t xml:space="preserve">): </w:t>
      </w:r>
      <w:r w:rsidRPr="00A1432E">
        <w:rPr>
          <w:i/>
          <w:lang w:val="en-US"/>
        </w:rPr>
        <w:t>δ</w:t>
      </w:r>
      <w:r w:rsidRPr="00A1432E">
        <w:rPr>
          <w:lang w:val="pt-PT"/>
        </w:rPr>
        <w:t xml:space="preserve"> 8.35</w:t>
      </w:r>
      <w:r w:rsidRPr="00DA24B2">
        <w:rPr>
          <w:lang w:val="pt-PT"/>
        </w:rPr>
        <w:t xml:space="preserve"> (br s, 1H), 7.73 (s, 1H), 7.40 (d, </w:t>
      </w:r>
      <w:r w:rsidRPr="00DA24B2">
        <w:rPr>
          <w:i/>
          <w:iCs/>
          <w:lang w:val="pt-PT"/>
        </w:rPr>
        <w:t>J</w:t>
      </w:r>
      <w:r w:rsidRPr="00DA24B2">
        <w:rPr>
          <w:lang w:val="pt-PT"/>
        </w:rPr>
        <w:t xml:space="preserve"> = 8.4 Hz, 1H), 7.28–7.27 (m, 1H), 7.26–7.26 (m, 1H), 7.15 (s, 1H), 6.85 (s, 1H), 6.6</w:t>
      </w:r>
      <w:r>
        <w:rPr>
          <w:lang w:val="pt-PT"/>
        </w:rPr>
        <w:t>0</w:t>
      </w:r>
      <w:r w:rsidRPr="00DA24B2">
        <w:rPr>
          <w:lang w:val="pt-PT"/>
        </w:rPr>
        <w:t>–6.5</w:t>
      </w:r>
      <w:r>
        <w:rPr>
          <w:lang w:val="pt-PT"/>
        </w:rPr>
        <w:t>9</w:t>
      </w:r>
      <w:r w:rsidRPr="00DA24B2">
        <w:rPr>
          <w:lang w:val="pt-PT"/>
        </w:rPr>
        <w:t xml:space="preserve"> (m, 1H), 4.00–3.42 (m, 6H), 2.62–2.44 (m, 4H);</w:t>
      </w:r>
    </w:p>
    <w:p w14:paraId="1D7B29AE" w14:textId="77777777" w:rsidR="005611E7" w:rsidRPr="00DA24B2" w:rsidRDefault="005611E7" w:rsidP="005611E7">
      <w:pPr>
        <w:pStyle w:val="Compounddescription"/>
        <w:rPr>
          <w:lang w:val="pt-PT"/>
        </w:rPr>
      </w:pPr>
      <w:r w:rsidRPr="00DA24B2">
        <w:rPr>
          <w:b/>
          <w:vertAlign w:val="superscript"/>
          <w:lang w:val="pt-PT"/>
        </w:rPr>
        <w:t>13</w:t>
      </w:r>
      <w:r w:rsidRPr="00DA24B2">
        <w:rPr>
          <w:b/>
          <w:lang w:val="pt-PT"/>
        </w:rPr>
        <w:t>C NMR</w:t>
      </w:r>
      <w:r w:rsidRPr="00DA24B2">
        <w:rPr>
          <w:lang w:val="pt-PT"/>
        </w:rPr>
        <w:t xml:space="preserve"> (126 </w:t>
      </w:r>
      <w:r w:rsidRPr="00A1432E">
        <w:rPr>
          <w:lang w:val="pt-PT"/>
        </w:rPr>
        <w:t>MHz, CDCl</w:t>
      </w:r>
      <w:r w:rsidRPr="00A1432E">
        <w:rPr>
          <w:vertAlign w:val="subscript"/>
          <w:lang w:val="pt-PT"/>
        </w:rPr>
        <w:t>3</w:t>
      </w:r>
      <w:r w:rsidRPr="00A1432E">
        <w:rPr>
          <w:lang w:val="pt-PT"/>
        </w:rPr>
        <w:t xml:space="preserve">): </w:t>
      </w:r>
      <w:r w:rsidRPr="00A1432E">
        <w:rPr>
          <w:i/>
          <w:lang w:val="en-US"/>
        </w:rPr>
        <w:t>δ</w:t>
      </w:r>
      <w:r w:rsidRPr="00A1432E">
        <w:rPr>
          <w:lang w:val="pt-PT"/>
        </w:rPr>
        <w:t xml:space="preserve"> 171.7,</w:t>
      </w:r>
      <w:r w:rsidRPr="00DA24B2">
        <w:rPr>
          <w:lang w:val="pt-PT"/>
        </w:rPr>
        <w:t xml:space="preserve"> 143.0, 136.3, 128.4, 127.3, 127.2, 125.3, 122.5, 121.5, 120.3, 110.9, 108.9, 103.3, 56.8, 52.9 (4C);</w:t>
      </w:r>
    </w:p>
    <w:p w14:paraId="18FAC4F1" w14:textId="77777777" w:rsidR="005611E7" w:rsidRDefault="005611E7" w:rsidP="005611E7">
      <w:pPr>
        <w:pStyle w:val="Compounddescription"/>
      </w:pPr>
      <w:r w:rsidRPr="006A441A">
        <w:rPr>
          <w:b/>
        </w:rPr>
        <w:t>HRMS</w:t>
      </w:r>
      <w:r>
        <w:t xml:space="preserve"> (ESI</w:t>
      </w:r>
      <w:r w:rsidRPr="00974671">
        <w:rPr>
          <w:vertAlign w:val="superscript"/>
        </w:rPr>
        <w:t>+</w:t>
      </w:r>
      <w:r>
        <w:t xml:space="preserve">) </w:t>
      </w:r>
      <w:r w:rsidRPr="003917F1">
        <w:rPr>
          <w:i/>
        </w:rPr>
        <w:t>m</w:t>
      </w:r>
      <w:r>
        <w:t>/</w:t>
      </w:r>
      <w:r w:rsidRPr="003917F1">
        <w:rPr>
          <w:i/>
        </w:rPr>
        <w:t>z</w:t>
      </w:r>
      <w:r>
        <w:t>: [M+</w:t>
      </w:r>
      <w:proofErr w:type="gramStart"/>
      <w:r>
        <w:t>H]</w:t>
      </w:r>
      <w:r w:rsidRPr="006A441A">
        <w:rPr>
          <w:vertAlign w:val="superscript"/>
        </w:rPr>
        <w:t>+</w:t>
      </w:r>
      <w:proofErr w:type="gramEnd"/>
      <w:r>
        <w:t xml:space="preserve"> calculated for C</w:t>
      </w:r>
      <w:r w:rsidRPr="00C32380">
        <w:rPr>
          <w:vertAlign w:val="subscript"/>
        </w:rPr>
        <w:t>18</w:t>
      </w:r>
      <w:r>
        <w:t>H</w:t>
      </w:r>
      <w:r w:rsidRPr="00C32380">
        <w:rPr>
          <w:vertAlign w:val="subscript"/>
        </w:rPr>
        <w:t>18</w:t>
      </w:r>
      <w:r>
        <w:t>BrN</w:t>
      </w:r>
      <w:r w:rsidRPr="00C32380">
        <w:rPr>
          <w:vertAlign w:val="subscript"/>
        </w:rPr>
        <w:t>3</w:t>
      </w:r>
      <w:r>
        <w:t>OS, 404.0427; found, 404.0425.</w:t>
      </w:r>
    </w:p>
    <w:p w14:paraId="67620506" w14:textId="77777777" w:rsidR="005611E7" w:rsidRDefault="005611E7" w:rsidP="005611E7">
      <w:pPr>
        <w:pStyle w:val="Compounddescription"/>
      </w:pPr>
    </w:p>
    <w:p w14:paraId="3667AF37" w14:textId="77777777" w:rsidR="005611E7" w:rsidRDefault="005611E7" w:rsidP="005611E7">
      <w:pPr>
        <w:pStyle w:val="figure"/>
      </w:pPr>
      <w:r>
        <w:drawing>
          <wp:inline distT="0" distB="0" distL="0" distR="0" wp14:anchorId="04AE6D02" wp14:editId="3298AA10">
            <wp:extent cx="5054600" cy="2540000"/>
            <wp:effectExtent l="0" t="0" r="0" b="0"/>
            <wp:docPr id="1856323904"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6323904" name="Image 1856323904"/>
                    <pic:cNvPicPr/>
                  </pic:nvPicPr>
                  <pic:blipFill>
                    <a:blip r:embed="rId18" cstate="print">
                      <a:extLst>
                        <a:ext uri="{28A0092B-C50C-407E-A947-70E740481C1C}">
                          <a14:useLocalDpi xmlns:a14="http://schemas.microsoft.com/office/drawing/2010/main"/>
                        </a:ext>
                      </a:extLst>
                    </a:blip>
                    <a:stretch>
                      <a:fillRect/>
                    </a:stretch>
                  </pic:blipFill>
                  <pic:spPr>
                    <a:xfrm>
                      <a:off x="0" y="0"/>
                      <a:ext cx="5054600" cy="2540000"/>
                    </a:xfrm>
                    <a:prstGeom prst="rect">
                      <a:avLst/>
                    </a:prstGeom>
                  </pic:spPr>
                </pic:pic>
              </a:graphicData>
            </a:graphic>
          </wp:inline>
        </w:drawing>
      </w:r>
    </w:p>
    <w:p w14:paraId="42B9AA5F" w14:textId="77777777" w:rsidR="005611E7" w:rsidRDefault="005611E7" w:rsidP="005611E7">
      <w:pPr>
        <w:pStyle w:val="Compounddescription"/>
      </w:pPr>
    </w:p>
    <w:p w14:paraId="67C9CCBC" w14:textId="77777777" w:rsidR="005611E7" w:rsidRDefault="005611E7" w:rsidP="005611E7">
      <w:pPr>
        <w:pStyle w:val="figure"/>
      </w:pPr>
      <w:r w:rsidRPr="000074EB">
        <w:lastRenderedPageBreak/>
        <w:drawing>
          <wp:inline distT="0" distB="0" distL="0" distR="0" wp14:anchorId="25C0F477" wp14:editId="766F4C19">
            <wp:extent cx="5760720" cy="4064635"/>
            <wp:effectExtent l="0" t="0" r="5080" b="0"/>
            <wp:docPr id="71339345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3393453" name=""/>
                    <pic:cNvPicPr/>
                  </pic:nvPicPr>
                  <pic:blipFill>
                    <a:blip r:embed="rId19" cstate="print">
                      <a:extLst>
                        <a:ext uri="{28A0092B-C50C-407E-A947-70E740481C1C}">
                          <a14:useLocalDpi xmlns:a14="http://schemas.microsoft.com/office/drawing/2010/main"/>
                        </a:ext>
                      </a:extLst>
                    </a:blip>
                    <a:stretch>
                      <a:fillRect/>
                    </a:stretch>
                  </pic:blipFill>
                  <pic:spPr>
                    <a:xfrm>
                      <a:off x="0" y="0"/>
                      <a:ext cx="5760720" cy="4064635"/>
                    </a:xfrm>
                    <a:prstGeom prst="rect">
                      <a:avLst/>
                    </a:prstGeom>
                  </pic:spPr>
                </pic:pic>
              </a:graphicData>
            </a:graphic>
          </wp:inline>
        </w:drawing>
      </w:r>
    </w:p>
    <w:p w14:paraId="43C03A6A" w14:textId="77777777" w:rsidR="005611E7" w:rsidRDefault="005611E7" w:rsidP="005611E7">
      <w:pPr>
        <w:pStyle w:val="figure"/>
      </w:pPr>
      <w:r w:rsidRPr="000074EB">
        <w:drawing>
          <wp:inline distT="0" distB="0" distL="0" distR="0" wp14:anchorId="26C7573D" wp14:editId="486A9840">
            <wp:extent cx="5760720" cy="4064635"/>
            <wp:effectExtent l="0" t="0" r="5080" b="0"/>
            <wp:docPr id="1955980336"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5980336" name=""/>
                    <pic:cNvPicPr/>
                  </pic:nvPicPr>
                  <pic:blipFill>
                    <a:blip r:embed="rId20" cstate="print">
                      <a:extLst>
                        <a:ext uri="{28A0092B-C50C-407E-A947-70E740481C1C}">
                          <a14:useLocalDpi xmlns:a14="http://schemas.microsoft.com/office/drawing/2010/main"/>
                        </a:ext>
                      </a:extLst>
                    </a:blip>
                    <a:stretch>
                      <a:fillRect/>
                    </a:stretch>
                  </pic:blipFill>
                  <pic:spPr>
                    <a:xfrm>
                      <a:off x="0" y="0"/>
                      <a:ext cx="5760720" cy="4064635"/>
                    </a:xfrm>
                    <a:prstGeom prst="rect">
                      <a:avLst/>
                    </a:prstGeom>
                  </pic:spPr>
                </pic:pic>
              </a:graphicData>
            </a:graphic>
          </wp:inline>
        </w:drawing>
      </w:r>
    </w:p>
    <w:p w14:paraId="408DC07C" w14:textId="77777777" w:rsidR="005611E7" w:rsidRDefault="005611E7" w:rsidP="005611E7"/>
    <w:p w14:paraId="191E35EF" w14:textId="77777777" w:rsidR="005611E7" w:rsidRPr="00046527" w:rsidRDefault="005611E7" w:rsidP="005611E7">
      <w:pPr>
        <w:pStyle w:val="Compound"/>
      </w:pPr>
      <w:r w:rsidRPr="00C47F16">
        <w:t>(4-((4-Bromothiophen-2-</w:t>
      </w:r>
      <w:proofErr w:type="gramStart"/>
      <w:r w:rsidRPr="00C47F16">
        <w:t>yl)methyl</w:t>
      </w:r>
      <w:proofErr w:type="gramEnd"/>
      <w:r w:rsidRPr="00C47F16">
        <w:t>)piperazin-1-yl)(5-fluoro-1</w:t>
      </w:r>
      <w:r w:rsidRPr="00C47F16">
        <w:rPr>
          <w:i/>
        </w:rPr>
        <w:t>H</w:t>
      </w:r>
      <w:r w:rsidRPr="00C47F16">
        <w:t>-indol-2-yl)methanone (15)</w:t>
      </w:r>
    </w:p>
    <w:p w14:paraId="3707BFFB" w14:textId="77777777" w:rsidR="005611E7" w:rsidRDefault="0023387C" w:rsidP="005611E7">
      <w:pPr>
        <w:pStyle w:val="figure"/>
      </w:pPr>
      <w:r w:rsidRPr="00D0534B">
        <w:object w:dxaOrig="2441" w:dyaOrig="1363" w14:anchorId="3700A5A2">
          <v:shape id="_x0000_i1058" type="#_x0000_t75" alt="" style="width:122.65pt;height:63.1pt;mso-width-percent:0;mso-height-percent:0;mso-width-percent:0;mso-height-percent:0" o:ole="">
            <v:imagedata r:id="rId21" o:title=""/>
          </v:shape>
          <o:OLEObject Type="Embed" ProgID="ChemDraw_x64.Document.6.0" ShapeID="_x0000_i1058" DrawAspect="Content" ObjectID="_1835351501" r:id="rId22"/>
        </w:object>
      </w:r>
    </w:p>
    <w:p w14:paraId="3F5CD5D4" w14:textId="6C8AB841" w:rsidR="005611E7" w:rsidRDefault="005611E7" w:rsidP="005611E7">
      <w:pPr>
        <w:pStyle w:val="Compounddescription"/>
      </w:pPr>
      <w:r>
        <w:rPr>
          <w:noProof/>
        </w:rPr>
        <w:t xml:space="preserve">Compound </w:t>
      </w:r>
      <w:r w:rsidRPr="00D150F9">
        <w:rPr>
          <w:b/>
          <w:noProof/>
        </w:rPr>
        <w:t>1</w:t>
      </w:r>
      <w:r>
        <w:rPr>
          <w:b/>
          <w:noProof/>
        </w:rPr>
        <w:t>5</w:t>
      </w:r>
      <w:r w:rsidRPr="005E3597">
        <w:rPr>
          <w:noProof/>
        </w:rPr>
        <w:t xml:space="preserve"> wa</w:t>
      </w:r>
      <w:r>
        <w:rPr>
          <w:noProof/>
        </w:rPr>
        <w:t xml:space="preserve">s synthesized according to the </w:t>
      </w:r>
      <w:r>
        <w:rPr>
          <w:noProof/>
        </w:rPr>
        <w:fldChar w:fldCharType="begin"/>
      </w:r>
      <w:r>
        <w:rPr>
          <w:noProof/>
        </w:rPr>
        <w:instrText xml:space="preserve"> REF _Ref221792805 \h  \* MERGEFORMAT </w:instrText>
      </w:r>
      <w:r>
        <w:rPr>
          <w:noProof/>
        </w:rPr>
      </w:r>
      <w:r>
        <w:rPr>
          <w:noProof/>
        </w:rPr>
        <w:fldChar w:fldCharType="separate"/>
      </w:r>
      <w:r w:rsidR="009A6A2F" w:rsidRPr="009A6A2F">
        <w:rPr>
          <w:b/>
          <w:bCs/>
          <w:noProof/>
          <w:lang w:val="en-US"/>
        </w:rPr>
        <w:t>General Procedure A</w:t>
      </w:r>
      <w:r>
        <w:rPr>
          <w:noProof/>
        </w:rPr>
        <w:fldChar w:fldCharType="end"/>
      </w:r>
      <w:r>
        <w:rPr>
          <w:noProof/>
        </w:rPr>
        <w:t xml:space="preserve"> u</w:t>
      </w:r>
      <w:r w:rsidRPr="005E3597">
        <w:rPr>
          <w:noProof/>
        </w:rPr>
        <w:t xml:space="preserve">sing </w:t>
      </w:r>
      <w:r w:rsidRPr="00C32380">
        <w:rPr>
          <w:noProof/>
        </w:rPr>
        <w:t>5-fluoro-1</w:t>
      </w:r>
      <w:r w:rsidRPr="00C32380">
        <w:rPr>
          <w:i/>
          <w:noProof/>
        </w:rPr>
        <w:t>H</w:t>
      </w:r>
      <w:r w:rsidRPr="00C32380">
        <w:rPr>
          <w:noProof/>
        </w:rPr>
        <w:t>-indole-2-carboxylic acid</w:t>
      </w:r>
      <w:r>
        <w:rPr>
          <w:noProof/>
        </w:rPr>
        <w:t xml:space="preserve"> </w:t>
      </w:r>
      <w:r w:rsidRPr="005E3597">
        <w:rPr>
          <w:noProof/>
        </w:rPr>
        <w:t xml:space="preserve">and 1-((4-bromothiophen-2-yl)methyl)piperazine dihydrochloride </w:t>
      </w:r>
      <w:r w:rsidRPr="00C47F16">
        <w:t>(192.01 µmol) as starting materials and purified using cyclohexane/ethyl acetate (13 to 100% ethyl acetate) to yield a yellow solid (34.1 mg, 36%).</w:t>
      </w:r>
    </w:p>
    <w:p w14:paraId="6783F117" w14:textId="77777777" w:rsidR="005611E7" w:rsidRPr="002460D1" w:rsidRDefault="005611E7" w:rsidP="005611E7">
      <w:pPr>
        <w:pStyle w:val="Compounddescription"/>
        <w:rPr>
          <w:noProof/>
        </w:rPr>
      </w:pPr>
      <w:r w:rsidRPr="002460D1">
        <w:rPr>
          <w:b/>
        </w:rPr>
        <w:t>LC–MS</w:t>
      </w:r>
      <w:r w:rsidRPr="002460D1">
        <w:t xml:space="preserve"> </w:t>
      </w:r>
      <w:r w:rsidRPr="002460D1">
        <w:rPr>
          <w:noProof/>
        </w:rPr>
        <w:t>(ESI): t</w:t>
      </w:r>
      <w:r w:rsidRPr="002460D1">
        <w:rPr>
          <w:noProof/>
          <w:vertAlign w:val="subscript"/>
        </w:rPr>
        <w:t>R</w:t>
      </w:r>
      <w:r w:rsidRPr="002460D1">
        <w:rPr>
          <w:noProof/>
        </w:rPr>
        <w:t xml:space="preserve"> = 2.</w:t>
      </w:r>
      <w:r>
        <w:rPr>
          <w:noProof/>
        </w:rPr>
        <w:t>82</w:t>
      </w:r>
      <w:r w:rsidRPr="002460D1">
        <w:rPr>
          <w:noProof/>
        </w:rPr>
        <w:t xml:space="preserve"> min</w:t>
      </w:r>
      <w:r>
        <w:rPr>
          <w:noProof/>
        </w:rPr>
        <w:t>;</w:t>
      </w:r>
      <w:r w:rsidRPr="002460D1">
        <w:rPr>
          <w:noProof/>
        </w:rPr>
        <w:t xml:space="preserve"> 9</w:t>
      </w:r>
      <w:r>
        <w:rPr>
          <w:noProof/>
        </w:rPr>
        <w:t xml:space="preserve">8% </w:t>
      </w:r>
      <w:r w:rsidRPr="002460D1">
        <w:rPr>
          <w:noProof/>
        </w:rPr>
        <w:t xml:space="preserve">purity </w:t>
      </w:r>
      <w:r>
        <w:rPr>
          <w:noProof/>
        </w:rPr>
        <w:t>(UV at 254 nm);</w:t>
      </w:r>
    </w:p>
    <w:p w14:paraId="4BC4FFB5" w14:textId="77777777" w:rsidR="005611E7" w:rsidRPr="00FF439E" w:rsidRDefault="005611E7" w:rsidP="005611E7">
      <w:pPr>
        <w:pStyle w:val="Compounddescription"/>
        <w:rPr>
          <w:lang w:val="pt-PT"/>
        </w:rPr>
      </w:pPr>
      <w:r w:rsidRPr="00DA24B2">
        <w:rPr>
          <w:b/>
          <w:vertAlign w:val="superscript"/>
          <w:lang w:val="pt-PT"/>
        </w:rPr>
        <w:t>1</w:t>
      </w:r>
      <w:r w:rsidRPr="00DA24B2">
        <w:rPr>
          <w:b/>
          <w:lang w:val="pt-PT"/>
        </w:rPr>
        <w:t>H NMR</w:t>
      </w:r>
      <w:r w:rsidRPr="00DA24B2">
        <w:rPr>
          <w:lang w:val="pt-PT"/>
        </w:rPr>
        <w:t xml:space="preserve"> (500 MHz</w:t>
      </w:r>
      <w:r w:rsidRPr="00FF439E">
        <w:rPr>
          <w:lang w:val="pt-PT"/>
        </w:rPr>
        <w:t>, CDCl</w:t>
      </w:r>
      <w:r w:rsidRPr="00FF439E">
        <w:rPr>
          <w:vertAlign w:val="subscript"/>
          <w:lang w:val="pt-PT"/>
        </w:rPr>
        <w:t>3</w:t>
      </w:r>
      <w:r w:rsidRPr="00FF439E">
        <w:rPr>
          <w:lang w:val="pt-PT"/>
        </w:rPr>
        <w:t xml:space="preserve">): </w:t>
      </w:r>
      <w:r w:rsidRPr="00FF439E">
        <w:rPr>
          <w:i/>
          <w:lang w:val="en-US"/>
        </w:rPr>
        <w:t>δ</w:t>
      </w:r>
      <w:r w:rsidRPr="00FF439E">
        <w:rPr>
          <w:lang w:val="pt-PT"/>
        </w:rPr>
        <w:t xml:space="preserve"> 9.31 (br s, 1H), 7.36 (</w:t>
      </w:r>
      <w:proofErr w:type="spellStart"/>
      <w:r w:rsidRPr="00FF439E">
        <w:rPr>
          <w:lang w:val="pt-PT"/>
        </w:rPr>
        <w:t>dd</w:t>
      </w:r>
      <w:proofErr w:type="spellEnd"/>
      <w:r w:rsidRPr="00FF439E">
        <w:rPr>
          <w:lang w:val="pt-PT"/>
        </w:rPr>
        <w:t xml:space="preserve">, </w:t>
      </w:r>
      <w:r w:rsidRPr="00FF439E">
        <w:rPr>
          <w:i/>
          <w:iCs/>
          <w:lang w:val="pt-PT"/>
        </w:rPr>
        <w:t>J</w:t>
      </w:r>
      <w:r w:rsidRPr="00FF439E">
        <w:rPr>
          <w:lang w:val="pt-PT"/>
        </w:rPr>
        <w:t xml:space="preserve"> = 9.0</w:t>
      </w:r>
      <w:r>
        <w:rPr>
          <w:lang w:val="pt-PT"/>
        </w:rPr>
        <w:t>, 4.3</w:t>
      </w:r>
      <w:r w:rsidRPr="00FF439E">
        <w:rPr>
          <w:lang w:val="pt-PT"/>
        </w:rPr>
        <w:t xml:space="preserve"> Hz, 1H), 7.29–7.26 (m, 1H), 7.18 (s, 1H), 7.05 (</w:t>
      </w:r>
      <w:proofErr w:type="spellStart"/>
      <w:r>
        <w:rPr>
          <w:lang w:val="pt-PT"/>
        </w:rPr>
        <w:t>td</w:t>
      </w:r>
      <w:proofErr w:type="spellEnd"/>
      <w:r w:rsidRPr="00FF439E">
        <w:rPr>
          <w:lang w:val="pt-PT"/>
        </w:rPr>
        <w:t xml:space="preserve">, </w:t>
      </w:r>
      <w:r w:rsidRPr="00FF439E">
        <w:rPr>
          <w:i/>
          <w:iCs/>
          <w:lang w:val="pt-PT"/>
        </w:rPr>
        <w:t>J</w:t>
      </w:r>
      <w:r w:rsidRPr="00FF439E">
        <w:rPr>
          <w:lang w:val="pt-PT"/>
        </w:rPr>
        <w:t xml:space="preserve"> = </w:t>
      </w:r>
      <w:r>
        <w:rPr>
          <w:lang w:val="pt-PT"/>
        </w:rPr>
        <w:t>9.1</w:t>
      </w:r>
      <w:r w:rsidRPr="00FF439E">
        <w:rPr>
          <w:lang w:val="pt-PT"/>
        </w:rPr>
        <w:t xml:space="preserve">, </w:t>
      </w:r>
      <w:r>
        <w:rPr>
          <w:lang w:val="pt-PT"/>
        </w:rPr>
        <w:t>2.3</w:t>
      </w:r>
      <w:r w:rsidRPr="00FF439E">
        <w:rPr>
          <w:lang w:val="pt-PT"/>
        </w:rPr>
        <w:t xml:space="preserve"> Hz, 1H), 6.88 (s, 1H), 6.72 (s, 1H), 3.96 (br s, 4H), 3.74 (s, 2H), 2.60 (t, </w:t>
      </w:r>
      <w:r w:rsidRPr="00FF439E">
        <w:rPr>
          <w:i/>
          <w:iCs/>
          <w:lang w:val="pt-PT"/>
        </w:rPr>
        <w:t>J</w:t>
      </w:r>
      <w:r w:rsidRPr="00FF439E">
        <w:rPr>
          <w:lang w:val="pt-PT"/>
        </w:rPr>
        <w:t xml:space="preserve"> = 4.9 Hz, 4H);</w:t>
      </w:r>
    </w:p>
    <w:p w14:paraId="5F92A25C" w14:textId="77777777" w:rsidR="005611E7" w:rsidRPr="00DA24B2" w:rsidRDefault="005611E7" w:rsidP="005611E7">
      <w:pPr>
        <w:pStyle w:val="Compounddescription"/>
        <w:rPr>
          <w:lang w:val="pt-PT"/>
        </w:rPr>
      </w:pPr>
      <w:r w:rsidRPr="00FF439E">
        <w:rPr>
          <w:b/>
          <w:vertAlign w:val="superscript"/>
          <w:lang w:val="pt-PT"/>
        </w:rPr>
        <w:t>13</w:t>
      </w:r>
      <w:r w:rsidRPr="00FF439E">
        <w:rPr>
          <w:b/>
          <w:lang w:val="pt-PT"/>
        </w:rPr>
        <w:t>C NMR</w:t>
      </w:r>
      <w:r w:rsidRPr="00FF439E">
        <w:rPr>
          <w:lang w:val="pt-PT"/>
        </w:rPr>
        <w:t xml:space="preserve"> (126 MHz, CDCl</w:t>
      </w:r>
      <w:r w:rsidRPr="00FF439E">
        <w:rPr>
          <w:vertAlign w:val="subscript"/>
          <w:lang w:val="pt-PT"/>
        </w:rPr>
        <w:t>3</w:t>
      </w:r>
      <w:r w:rsidRPr="00FF439E">
        <w:rPr>
          <w:lang w:val="pt-PT"/>
        </w:rPr>
        <w:t xml:space="preserve">): </w:t>
      </w:r>
      <w:r w:rsidRPr="00FF439E">
        <w:rPr>
          <w:i/>
          <w:lang w:val="en-US"/>
        </w:rPr>
        <w:t>δ</w:t>
      </w:r>
      <w:r w:rsidRPr="00FF439E">
        <w:rPr>
          <w:lang w:val="pt-PT"/>
        </w:rPr>
        <w:t xml:space="preserve"> 161.9, 158.3</w:t>
      </w:r>
      <w:r>
        <w:rPr>
          <w:lang w:val="pt-PT"/>
        </w:rPr>
        <w:t xml:space="preserve"> (d)</w:t>
      </w:r>
      <w:r w:rsidRPr="00FF439E">
        <w:rPr>
          <w:lang w:val="pt-PT"/>
        </w:rPr>
        <w:t>, 142.7, 132.2, 130.8, 128.6, 127.6</w:t>
      </w:r>
      <w:r>
        <w:rPr>
          <w:lang w:val="pt-PT"/>
        </w:rPr>
        <w:t xml:space="preserve"> (d)</w:t>
      </w:r>
      <w:r w:rsidRPr="00FF439E">
        <w:rPr>
          <w:lang w:val="pt-PT"/>
        </w:rPr>
        <w:t>, 122.6, 113.4, 112.6, 109.0, 106.1, 105</w:t>
      </w:r>
      <w:r w:rsidRPr="00DA24B2">
        <w:rPr>
          <w:lang w:val="pt-PT"/>
        </w:rPr>
        <w:t>.1, 56.7, 52.7 (4C);</w:t>
      </w:r>
    </w:p>
    <w:p w14:paraId="176B9AEF" w14:textId="77777777" w:rsidR="005611E7" w:rsidRPr="00DA24B2" w:rsidRDefault="005611E7" w:rsidP="005611E7">
      <w:pPr>
        <w:pStyle w:val="Compounddescription"/>
        <w:rPr>
          <w:b/>
          <w:bCs/>
          <w:color w:val="000000"/>
          <w:lang w:val="pt-PT"/>
        </w:rPr>
      </w:pPr>
      <w:r w:rsidRPr="00DA24B2">
        <w:rPr>
          <w:b/>
          <w:bCs/>
          <w:color w:val="000000"/>
          <w:vertAlign w:val="superscript"/>
          <w:lang w:val="pt-PT"/>
        </w:rPr>
        <w:t>19</w:t>
      </w:r>
      <w:r w:rsidRPr="00DA24B2">
        <w:rPr>
          <w:b/>
          <w:bCs/>
          <w:color w:val="000000"/>
          <w:lang w:val="pt-PT"/>
        </w:rPr>
        <w:t>F NMR</w:t>
      </w:r>
      <w:r w:rsidRPr="00DA24B2">
        <w:rPr>
          <w:bCs/>
          <w:color w:val="000000"/>
          <w:lang w:val="pt-PT"/>
        </w:rPr>
        <w:t xml:space="preserve"> (470 MHz, </w:t>
      </w:r>
      <w:r w:rsidRPr="00DA24B2">
        <w:rPr>
          <w:lang w:val="pt-PT"/>
        </w:rPr>
        <w:t>DMSO-</w:t>
      </w:r>
      <w:r w:rsidRPr="00DA24B2">
        <w:rPr>
          <w:i/>
          <w:lang w:val="pt-PT"/>
        </w:rPr>
        <w:t>d</w:t>
      </w:r>
      <w:r w:rsidRPr="00DA24B2">
        <w:rPr>
          <w:vertAlign w:val="subscript"/>
          <w:lang w:val="pt-PT"/>
        </w:rPr>
        <w:t>6</w:t>
      </w:r>
      <w:r w:rsidRPr="00DA24B2">
        <w:rPr>
          <w:bCs/>
          <w:color w:val="000000"/>
          <w:lang w:val="pt-PT"/>
        </w:rPr>
        <w:t xml:space="preserve">): </w:t>
      </w:r>
      <w:r w:rsidRPr="00FF439E">
        <w:rPr>
          <w:i/>
          <w:lang w:val="en-US"/>
        </w:rPr>
        <w:t>δ</w:t>
      </w:r>
      <w:r w:rsidRPr="00DA24B2">
        <w:rPr>
          <w:bCs/>
          <w:color w:val="000000"/>
          <w:lang w:val="pt-PT"/>
        </w:rPr>
        <w:t xml:space="preserve"> </w:t>
      </w:r>
      <w:r w:rsidRPr="00DA24B2">
        <w:rPr>
          <w:color w:val="000000" w:themeColor="text1"/>
          <w:lang w:val="pt-PT"/>
        </w:rPr>
        <w:t>-</w:t>
      </w:r>
      <w:r>
        <w:rPr>
          <w:color w:val="000000" w:themeColor="text1"/>
          <w:lang w:val="pt-PT"/>
        </w:rPr>
        <w:t>123.9</w:t>
      </w:r>
      <w:r w:rsidRPr="00DA24B2">
        <w:rPr>
          <w:bCs/>
          <w:color w:val="000000"/>
          <w:lang w:val="pt-PT"/>
        </w:rPr>
        <w:t>;</w:t>
      </w:r>
    </w:p>
    <w:p w14:paraId="162391CD" w14:textId="77777777" w:rsidR="005611E7" w:rsidRDefault="005611E7" w:rsidP="005611E7">
      <w:pPr>
        <w:pStyle w:val="Compounddescription"/>
      </w:pPr>
      <w:r w:rsidRPr="006A441A">
        <w:rPr>
          <w:b/>
        </w:rPr>
        <w:t>HRMS</w:t>
      </w:r>
      <w:r>
        <w:t xml:space="preserve"> (ESI</w:t>
      </w:r>
      <w:r w:rsidRPr="00974671">
        <w:rPr>
          <w:vertAlign w:val="superscript"/>
        </w:rPr>
        <w:t>+</w:t>
      </w:r>
      <w:r>
        <w:t xml:space="preserve">) </w:t>
      </w:r>
      <w:r w:rsidRPr="003917F1">
        <w:rPr>
          <w:i/>
        </w:rPr>
        <w:t>m</w:t>
      </w:r>
      <w:r>
        <w:t>/</w:t>
      </w:r>
      <w:r w:rsidRPr="003917F1">
        <w:rPr>
          <w:i/>
        </w:rPr>
        <w:t>z</w:t>
      </w:r>
      <w:r>
        <w:t>: [M+</w:t>
      </w:r>
      <w:proofErr w:type="gramStart"/>
      <w:r>
        <w:t>H]</w:t>
      </w:r>
      <w:r w:rsidRPr="006A441A">
        <w:rPr>
          <w:vertAlign w:val="superscript"/>
        </w:rPr>
        <w:t>+</w:t>
      </w:r>
      <w:proofErr w:type="gramEnd"/>
      <w:r>
        <w:t xml:space="preserve"> calculated for C</w:t>
      </w:r>
      <w:r w:rsidRPr="00C32380">
        <w:rPr>
          <w:vertAlign w:val="subscript"/>
        </w:rPr>
        <w:t>18</w:t>
      </w:r>
      <w:r>
        <w:t>H</w:t>
      </w:r>
      <w:r w:rsidRPr="00C32380">
        <w:rPr>
          <w:vertAlign w:val="subscript"/>
        </w:rPr>
        <w:t>1</w:t>
      </w:r>
      <w:r>
        <w:rPr>
          <w:vertAlign w:val="subscript"/>
        </w:rPr>
        <w:t>7</w:t>
      </w:r>
      <w:r>
        <w:t>BrFN</w:t>
      </w:r>
      <w:r w:rsidRPr="00C32380">
        <w:rPr>
          <w:vertAlign w:val="subscript"/>
        </w:rPr>
        <w:t>3</w:t>
      </w:r>
      <w:r>
        <w:t>OS, 422.0333; found, 422.0330.</w:t>
      </w:r>
    </w:p>
    <w:p w14:paraId="6D9D2A2E" w14:textId="77777777" w:rsidR="005611E7" w:rsidRPr="00C4755D" w:rsidRDefault="005611E7" w:rsidP="005611E7">
      <w:pPr>
        <w:pStyle w:val="Compounddescription"/>
      </w:pPr>
    </w:p>
    <w:p w14:paraId="41681634" w14:textId="77777777" w:rsidR="005611E7" w:rsidRDefault="005611E7" w:rsidP="005611E7">
      <w:pPr>
        <w:pStyle w:val="figure"/>
      </w:pPr>
      <w:r>
        <w:drawing>
          <wp:inline distT="0" distB="0" distL="0" distR="0" wp14:anchorId="01CF1694" wp14:editId="00A1CE03">
            <wp:extent cx="4826000" cy="2425700"/>
            <wp:effectExtent l="0" t="0" r="0" b="0"/>
            <wp:docPr id="885792165"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5792165" name="Image 885792165"/>
                    <pic:cNvPicPr/>
                  </pic:nvPicPr>
                  <pic:blipFill>
                    <a:blip r:embed="rId23" cstate="print">
                      <a:extLst>
                        <a:ext uri="{28A0092B-C50C-407E-A947-70E740481C1C}">
                          <a14:useLocalDpi xmlns:a14="http://schemas.microsoft.com/office/drawing/2010/main"/>
                        </a:ext>
                      </a:extLst>
                    </a:blip>
                    <a:stretch>
                      <a:fillRect/>
                    </a:stretch>
                  </pic:blipFill>
                  <pic:spPr>
                    <a:xfrm>
                      <a:off x="0" y="0"/>
                      <a:ext cx="4826000" cy="2425700"/>
                    </a:xfrm>
                    <a:prstGeom prst="rect">
                      <a:avLst/>
                    </a:prstGeom>
                  </pic:spPr>
                </pic:pic>
              </a:graphicData>
            </a:graphic>
          </wp:inline>
        </w:drawing>
      </w:r>
    </w:p>
    <w:p w14:paraId="5128AD85" w14:textId="77777777" w:rsidR="005611E7" w:rsidRPr="0051732A" w:rsidRDefault="005611E7" w:rsidP="005611E7">
      <w:pPr>
        <w:pStyle w:val="Compounddescription"/>
      </w:pPr>
    </w:p>
    <w:p w14:paraId="20959EFC" w14:textId="77777777" w:rsidR="005611E7" w:rsidRDefault="005611E7" w:rsidP="005611E7">
      <w:pPr>
        <w:pStyle w:val="figure"/>
      </w:pPr>
      <w:r w:rsidRPr="000074EB">
        <w:lastRenderedPageBreak/>
        <w:drawing>
          <wp:inline distT="0" distB="0" distL="0" distR="0" wp14:anchorId="5A68FCF1" wp14:editId="08BC8EB4">
            <wp:extent cx="5760720" cy="4064635"/>
            <wp:effectExtent l="0" t="0" r="5080" b="0"/>
            <wp:docPr id="508484678"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8484678" name=""/>
                    <pic:cNvPicPr/>
                  </pic:nvPicPr>
                  <pic:blipFill>
                    <a:blip r:embed="rId24" cstate="print">
                      <a:extLst>
                        <a:ext uri="{28A0092B-C50C-407E-A947-70E740481C1C}">
                          <a14:useLocalDpi xmlns:a14="http://schemas.microsoft.com/office/drawing/2010/main"/>
                        </a:ext>
                      </a:extLst>
                    </a:blip>
                    <a:stretch>
                      <a:fillRect/>
                    </a:stretch>
                  </pic:blipFill>
                  <pic:spPr>
                    <a:xfrm>
                      <a:off x="0" y="0"/>
                      <a:ext cx="5760720" cy="4064635"/>
                    </a:xfrm>
                    <a:prstGeom prst="rect">
                      <a:avLst/>
                    </a:prstGeom>
                  </pic:spPr>
                </pic:pic>
              </a:graphicData>
            </a:graphic>
          </wp:inline>
        </w:drawing>
      </w:r>
    </w:p>
    <w:p w14:paraId="2700F0F5" w14:textId="77777777" w:rsidR="005611E7" w:rsidRDefault="005611E7" w:rsidP="005611E7">
      <w:pPr>
        <w:pStyle w:val="figure"/>
      </w:pPr>
      <w:r w:rsidRPr="000074EB">
        <w:drawing>
          <wp:inline distT="0" distB="0" distL="0" distR="0" wp14:anchorId="44BB3800" wp14:editId="5D604312">
            <wp:extent cx="5760720" cy="4064635"/>
            <wp:effectExtent l="0" t="0" r="5080" b="0"/>
            <wp:docPr id="187792179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7921791" name=""/>
                    <pic:cNvPicPr/>
                  </pic:nvPicPr>
                  <pic:blipFill>
                    <a:blip r:embed="rId25" cstate="print">
                      <a:extLst>
                        <a:ext uri="{28A0092B-C50C-407E-A947-70E740481C1C}">
                          <a14:useLocalDpi xmlns:a14="http://schemas.microsoft.com/office/drawing/2010/main"/>
                        </a:ext>
                      </a:extLst>
                    </a:blip>
                    <a:stretch>
                      <a:fillRect/>
                    </a:stretch>
                  </pic:blipFill>
                  <pic:spPr>
                    <a:xfrm>
                      <a:off x="0" y="0"/>
                      <a:ext cx="5760720" cy="4064635"/>
                    </a:xfrm>
                    <a:prstGeom prst="rect">
                      <a:avLst/>
                    </a:prstGeom>
                  </pic:spPr>
                </pic:pic>
              </a:graphicData>
            </a:graphic>
          </wp:inline>
        </w:drawing>
      </w:r>
    </w:p>
    <w:p w14:paraId="6A289E73" w14:textId="77777777" w:rsidR="005611E7" w:rsidRPr="00DF5027" w:rsidRDefault="005611E7" w:rsidP="005611E7">
      <w:pPr>
        <w:pStyle w:val="figure"/>
      </w:pPr>
      <w:r w:rsidRPr="000074EB">
        <w:lastRenderedPageBreak/>
        <w:drawing>
          <wp:inline distT="0" distB="0" distL="0" distR="0" wp14:anchorId="50F9F908" wp14:editId="20D38C8A">
            <wp:extent cx="5760720" cy="4064635"/>
            <wp:effectExtent l="0" t="0" r="5080" b="0"/>
            <wp:docPr id="64641758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6417581" name=""/>
                    <pic:cNvPicPr/>
                  </pic:nvPicPr>
                  <pic:blipFill>
                    <a:blip r:embed="rId26" cstate="print">
                      <a:extLst>
                        <a:ext uri="{28A0092B-C50C-407E-A947-70E740481C1C}">
                          <a14:useLocalDpi xmlns:a14="http://schemas.microsoft.com/office/drawing/2010/main"/>
                        </a:ext>
                      </a:extLst>
                    </a:blip>
                    <a:stretch>
                      <a:fillRect/>
                    </a:stretch>
                  </pic:blipFill>
                  <pic:spPr>
                    <a:xfrm>
                      <a:off x="0" y="0"/>
                      <a:ext cx="5760720" cy="4064635"/>
                    </a:xfrm>
                    <a:prstGeom prst="rect">
                      <a:avLst/>
                    </a:prstGeom>
                  </pic:spPr>
                </pic:pic>
              </a:graphicData>
            </a:graphic>
          </wp:inline>
        </w:drawing>
      </w:r>
    </w:p>
    <w:p w14:paraId="33538B81" w14:textId="77777777" w:rsidR="005611E7" w:rsidRDefault="005611E7" w:rsidP="005611E7"/>
    <w:p w14:paraId="271B92A8" w14:textId="77777777" w:rsidR="005611E7" w:rsidRDefault="005611E7" w:rsidP="005611E7">
      <w:pPr>
        <w:pStyle w:val="Compound"/>
      </w:pPr>
      <w:r w:rsidRPr="00D3634D">
        <w:t>(6-Aminopyridin-3-</w:t>
      </w:r>
      <w:proofErr w:type="gramStart"/>
      <w:r w:rsidRPr="00D3634D">
        <w:t>yl)(</w:t>
      </w:r>
      <w:proofErr w:type="gramEnd"/>
      <w:r w:rsidRPr="00D3634D">
        <w:t>4-((4-bromothiophen-2-yl)methyl)piperazin-1-yl)methanone (16)</w:t>
      </w:r>
    </w:p>
    <w:p w14:paraId="67D5F2BF" w14:textId="77777777" w:rsidR="005611E7" w:rsidRDefault="0023387C" w:rsidP="005611E7">
      <w:pPr>
        <w:pStyle w:val="figure"/>
      </w:pPr>
      <w:r w:rsidRPr="00D0534B">
        <w:object w:dxaOrig="2561" w:dyaOrig="816" w14:anchorId="7F34ADE6">
          <v:shape id="_x0000_i1057" type="#_x0000_t75" alt="" style="width:128.95pt;height:40.9pt;mso-width-percent:0;mso-height-percent:0;mso-width-percent:0;mso-height-percent:0" o:ole="">
            <v:imagedata r:id="rId27" o:title=""/>
          </v:shape>
          <o:OLEObject Type="Embed" ProgID="ChemDraw_x64.Document.6.0" ShapeID="_x0000_i1057" DrawAspect="Content" ObjectID="_1835351502" r:id="rId28"/>
        </w:object>
      </w:r>
    </w:p>
    <w:p w14:paraId="15CE80AD" w14:textId="6A1F3EBF" w:rsidR="005611E7" w:rsidRDefault="005611E7" w:rsidP="005611E7">
      <w:pPr>
        <w:pStyle w:val="Compounddescription"/>
      </w:pPr>
      <w:r>
        <w:rPr>
          <w:noProof/>
        </w:rPr>
        <w:t xml:space="preserve">Compound </w:t>
      </w:r>
      <w:r>
        <w:rPr>
          <w:b/>
          <w:noProof/>
        </w:rPr>
        <w:t>16</w:t>
      </w:r>
      <w:r w:rsidRPr="005E3597">
        <w:rPr>
          <w:noProof/>
        </w:rPr>
        <w:t xml:space="preserve"> wa</w:t>
      </w:r>
      <w:r>
        <w:rPr>
          <w:noProof/>
        </w:rPr>
        <w:t xml:space="preserve">s synthesized according to the </w:t>
      </w:r>
      <w:r>
        <w:rPr>
          <w:noProof/>
        </w:rPr>
        <w:fldChar w:fldCharType="begin"/>
      </w:r>
      <w:r>
        <w:rPr>
          <w:noProof/>
        </w:rPr>
        <w:instrText xml:space="preserve"> REF _Ref221792805 \h  \* MERGEFORMAT </w:instrText>
      </w:r>
      <w:r>
        <w:rPr>
          <w:noProof/>
        </w:rPr>
      </w:r>
      <w:r>
        <w:rPr>
          <w:noProof/>
        </w:rPr>
        <w:fldChar w:fldCharType="separate"/>
      </w:r>
      <w:r w:rsidR="009A6A2F" w:rsidRPr="009A6A2F">
        <w:rPr>
          <w:b/>
          <w:bCs/>
          <w:noProof/>
          <w:lang w:val="en-US"/>
        </w:rPr>
        <w:t>General Procedure A</w:t>
      </w:r>
      <w:r>
        <w:rPr>
          <w:noProof/>
        </w:rPr>
        <w:fldChar w:fldCharType="end"/>
      </w:r>
      <w:r w:rsidRPr="00100519">
        <w:rPr>
          <w:noProof/>
        </w:rPr>
        <w:t xml:space="preserve"> </w:t>
      </w:r>
      <w:r>
        <w:rPr>
          <w:noProof/>
        </w:rPr>
        <w:t>u</w:t>
      </w:r>
      <w:r w:rsidRPr="005E3597">
        <w:rPr>
          <w:noProof/>
        </w:rPr>
        <w:t xml:space="preserve">sing </w:t>
      </w:r>
      <w:r w:rsidRPr="003F782F">
        <w:rPr>
          <w:noProof/>
        </w:rPr>
        <w:t xml:space="preserve">6-aminonicotinic </w:t>
      </w:r>
      <w:r w:rsidRPr="00320CC3">
        <w:t>acid and 1-((4-bromothiophen-2-</w:t>
      </w:r>
      <w:proofErr w:type="gramStart"/>
      <w:r w:rsidRPr="00320CC3">
        <w:t>yl)methyl</w:t>
      </w:r>
      <w:proofErr w:type="gramEnd"/>
      <w:r w:rsidRPr="00320CC3">
        <w:t>)piperazine dihydrochloride (249.03 µmol) as starting materials and purified using dichloromethane/methanol (1 to 8% methanol) to yield a white solid (65.6 mg, 59%).</w:t>
      </w:r>
    </w:p>
    <w:p w14:paraId="2E2B26EB" w14:textId="77777777" w:rsidR="005611E7" w:rsidRPr="002460D1" w:rsidRDefault="005611E7" w:rsidP="005611E7">
      <w:pPr>
        <w:pStyle w:val="Compounddescription"/>
        <w:rPr>
          <w:noProof/>
        </w:rPr>
      </w:pPr>
      <w:r w:rsidRPr="002460D1">
        <w:rPr>
          <w:b/>
        </w:rPr>
        <w:t>LC–MS</w:t>
      </w:r>
      <w:r w:rsidRPr="002460D1">
        <w:t xml:space="preserve"> </w:t>
      </w:r>
      <w:r w:rsidRPr="002460D1">
        <w:rPr>
          <w:noProof/>
        </w:rPr>
        <w:t>(ESI): t</w:t>
      </w:r>
      <w:r w:rsidRPr="002460D1">
        <w:rPr>
          <w:noProof/>
          <w:vertAlign w:val="subscript"/>
        </w:rPr>
        <w:t>R</w:t>
      </w:r>
      <w:r w:rsidRPr="002460D1">
        <w:rPr>
          <w:noProof/>
        </w:rPr>
        <w:t xml:space="preserve"> = </w:t>
      </w:r>
      <w:r>
        <w:rPr>
          <w:noProof/>
        </w:rPr>
        <w:t>1.63</w:t>
      </w:r>
      <w:r w:rsidRPr="002460D1">
        <w:rPr>
          <w:noProof/>
        </w:rPr>
        <w:t xml:space="preserve"> min</w:t>
      </w:r>
      <w:r>
        <w:rPr>
          <w:noProof/>
        </w:rPr>
        <w:t>;</w:t>
      </w:r>
      <w:r w:rsidRPr="002460D1">
        <w:rPr>
          <w:noProof/>
        </w:rPr>
        <w:t xml:space="preserve"> </w:t>
      </w:r>
      <w:r>
        <w:rPr>
          <w:noProof/>
        </w:rPr>
        <w:t xml:space="preserve">97% </w:t>
      </w:r>
      <w:r w:rsidRPr="002460D1">
        <w:rPr>
          <w:noProof/>
        </w:rPr>
        <w:t xml:space="preserve">purity </w:t>
      </w:r>
      <w:r>
        <w:rPr>
          <w:noProof/>
        </w:rPr>
        <w:t>(UV at 254 nm);</w:t>
      </w:r>
    </w:p>
    <w:p w14:paraId="4880D671" w14:textId="77777777" w:rsidR="005611E7" w:rsidRPr="001F4056" w:rsidRDefault="005611E7" w:rsidP="005611E7">
      <w:pPr>
        <w:pStyle w:val="Compounddescription"/>
        <w:rPr>
          <w:lang w:val="pt-PT"/>
        </w:rPr>
      </w:pPr>
      <w:r w:rsidRPr="00DA24B2">
        <w:rPr>
          <w:b/>
          <w:vertAlign w:val="superscript"/>
          <w:lang w:val="pt-PT"/>
        </w:rPr>
        <w:t>1</w:t>
      </w:r>
      <w:r w:rsidRPr="00DA24B2">
        <w:rPr>
          <w:b/>
          <w:lang w:val="pt-PT"/>
        </w:rPr>
        <w:t>H NMR</w:t>
      </w:r>
      <w:r w:rsidRPr="00DA24B2">
        <w:rPr>
          <w:lang w:val="pt-PT"/>
        </w:rPr>
        <w:t xml:space="preserve"> (500 </w:t>
      </w:r>
      <w:r w:rsidRPr="001F4056">
        <w:rPr>
          <w:lang w:val="pt-PT"/>
        </w:rPr>
        <w:t>MHz, CDCl</w:t>
      </w:r>
      <w:r w:rsidRPr="001F4056">
        <w:rPr>
          <w:vertAlign w:val="subscript"/>
          <w:lang w:val="pt-PT"/>
        </w:rPr>
        <w:t>3</w:t>
      </w:r>
      <w:r w:rsidRPr="001F4056">
        <w:rPr>
          <w:lang w:val="pt-PT"/>
        </w:rPr>
        <w:t xml:space="preserve">): </w:t>
      </w:r>
      <w:r w:rsidRPr="001F4056">
        <w:rPr>
          <w:i/>
        </w:rPr>
        <w:t>δ</w:t>
      </w:r>
      <w:r w:rsidRPr="001F4056">
        <w:rPr>
          <w:lang w:val="pt-PT"/>
        </w:rPr>
        <w:t xml:space="preserve"> 8.19 (s, 1H), 7.56 (</w:t>
      </w:r>
      <w:proofErr w:type="spellStart"/>
      <w:r w:rsidRPr="001F4056">
        <w:rPr>
          <w:lang w:val="pt-PT"/>
        </w:rPr>
        <w:t>d</w:t>
      </w:r>
      <w:r>
        <w:rPr>
          <w:lang w:val="pt-PT"/>
        </w:rPr>
        <w:t>t</w:t>
      </w:r>
      <w:proofErr w:type="spellEnd"/>
      <w:r w:rsidRPr="001F4056">
        <w:rPr>
          <w:lang w:val="pt-PT"/>
        </w:rPr>
        <w:t xml:space="preserve">, </w:t>
      </w:r>
      <w:r w:rsidRPr="001F4056">
        <w:rPr>
          <w:i/>
          <w:iCs/>
          <w:lang w:val="pt-PT"/>
        </w:rPr>
        <w:t>J</w:t>
      </w:r>
      <w:r w:rsidRPr="001F4056">
        <w:rPr>
          <w:lang w:val="pt-PT"/>
        </w:rPr>
        <w:t xml:space="preserve"> = 8.4</w:t>
      </w:r>
      <w:r>
        <w:rPr>
          <w:lang w:val="pt-PT"/>
        </w:rPr>
        <w:t>, 2.4</w:t>
      </w:r>
      <w:r w:rsidRPr="001F4056">
        <w:rPr>
          <w:lang w:val="pt-PT"/>
        </w:rPr>
        <w:t xml:space="preserve"> Hz, 1H), 7.16 (s, 1H), 6.85 (s, 1H), 6.50 (</w:t>
      </w:r>
      <w:proofErr w:type="spellStart"/>
      <w:r w:rsidRPr="001F4056">
        <w:rPr>
          <w:lang w:val="pt-PT"/>
        </w:rPr>
        <w:t>dd</w:t>
      </w:r>
      <w:proofErr w:type="spellEnd"/>
      <w:r w:rsidRPr="001F4056">
        <w:rPr>
          <w:lang w:val="pt-PT"/>
        </w:rPr>
        <w:t xml:space="preserve">, </w:t>
      </w:r>
      <w:r w:rsidRPr="001F4056">
        <w:rPr>
          <w:i/>
          <w:iCs/>
          <w:lang w:val="pt-PT"/>
        </w:rPr>
        <w:t>J</w:t>
      </w:r>
      <w:r w:rsidRPr="001F4056">
        <w:rPr>
          <w:lang w:val="pt-PT"/>
        </w:rPr>
        <w:t xml:space="preserve"> = 8.5</w:t>
      </w:r>
      <w:r>
        <w:rPr>
          <w:lang w:val="pt-PT"/>
        </w:rPr>
        <w:t>, 1.4</w:t>
      </w:r>
      <w:r w:rsidRPr="001F4056">
        <w:rPr>
          <w:lang w:val="pt-PT"/>
        </w:rPr>
        <w:t xml:space="preserve"> Hz, 1H), 3.77–3.54 (m, 6H), 2.52 (br s, 4H);</w:t>
      </w:r>
    </w:p>
    <w:p w14:paraId="11AF9B6C" w14:textId="77777777" w:rsidR="005611E7" w:rsidRPr="00DA24B2" w:rsidRDefault="005611E7" w:rsidP="005611E7">
      <w:pPr>
        <w:pStyle w:val="Compounddescription"/>
        <w:rPr>
          <w:lang w:val="pt-PT"/>
        </w:rPr>
      </w:pPr>
      <w:r w:rsidRPr="001F4056">
        <w:rPr>
          <w:b/>
          <w:vertAlign w:val="superscript"/>
          <w:lang w:val="pt-PT"/>
        </w:rPr>
        <w:t>13</w:t>
      </w:r>
      <w:r w:rsidRPr="001F4056">
        <w:rPr>
          <w:b/>
          <w:lang w:val="pt-PT"/>
        </w:rPr>
        <w:t>C NMR</w:t>
      </w:r>
      <w:r w:rsidRPr="001F4056">
        <w:rPr>
          <w:lang w:val="pt-PT"/>
        </w:rPr>
        <w:t xml:space="preserve"> (126 MHz, CDCl</w:t>
      </w:r>
      <w:r w:rsidRPr="001F4056">
        <w:rPr>
          <w:vertAlign w:val="subscript"/>
          <w:lang w:val="pt-PT"/>
        </w:rPr>
        <w:t>3</w:t>
      </w:r>
      <w:r w:rsidRPr="001F4056">
        <w:rPr>
          <w:lang w:val="pt-PT"/>
        </w:rPr>
        <w:t xml:space="preserve">): </w:t>
      </w:r>
      <w:r w:rsidRPr="001F4056">
        <w:rPr>
          <w:i/>
        </w:rPr>
        <w:t>δ</w:t>
      </w:r>
      <w:r w:rsidRPr="001F4056">
        <w:rPr>
          <w:lang w:val="pt-PT"/>
        </w:rPr>
        <w:t xml:space="preserve"> 168</w:t>
      </w:r>
      <w:r w:rsidRPr="00DA24B2">
        <w:rPr>
          <w:lang w:val="pt-PT"/>
        </w:rPr>
        <w:t>.6, 159.1, 147.9, 142.8, 137.8, 128.5, 122.5, 121.2, 108.9, 107.8, 56.7, 52.7 (4C);</w:t>
      </w:r>
    </w:p>
    <w:p w14:paraId="18EA4711" w14:textId="77777777" w:rsidR="005611E7" w:rsidRDefault="005611E7" w:rsidP="005611E7">
      <w:pPr>
        <w:pStyle w:val="Compounddescription"/>
        <w:rPr>
          <w:lang w:val="pt-PT"/>
        </w:rPr>
      </w:pPr>
      <w:r w:rsidRPr="00DA24B2">
        <w:rPr>
          <w:b/>
          <w:lang w:val="pt-PT"/>
        </w:rPr>
        <w:t>HRMS</w:t>
      </w:r>
      <w:r w:rsidRPr="00DA24B2">
        <w:rPr>
          <w:lang w:val="pt-PT"/>
        </w:rPr>
        <w:t xml:space="preserve"> (ESI</w:t>
      </w:r>
      <w:r w:rsidRPr="00DA24B2">
        <w:rPr>
          <w:vertAlign w:val="superscript"/>
          <w:lang w:val="pt-PT"/>
        </w:rPr>
        <w:t>+</w:t>
      </w:r>
      <w:r w:rsidRPr="00DA24B2">
        <w:rPr>
          <w:lang w:val="pt-PT"/>
        </w:rPr>
        <w:t xml:space="preserve">) </w:t>
      </w:r>
      <w:r w:rsidRPr="00DA24B2">
        <w:rPr>
          <w:i/>
          <w:lang w:val="pt-PT"/>
        </w:rPr>
        <w:t>m</w:t>
      </w:r>
      <w:r w:rsidRPr="00DA24B2">
        <w:rPr>
          <w:lang w:val="pt-PT"/>
        </w:rPr>
        <w:t>/</w:t>
      </w:r>
      <w:r w:rsidRPr="00DA24B2">
        <w:rPr>
          <w:i/>
          <w:lang w:val="pt-PT"/>
        </w:rPr>
        <w:t>z</w:t>
      </w:r>
      <w:r w:rsidRPr="00DA24B2">
        <w:rPr>
          <w:lang w:val="pt-PT"/>
        </w:rPr>
        <w:t>: [M+</w:t>
      </w:r>
      <w:proofErr w:type="gramStart"/>
      <w:r w:rsidRPr="00DA24B2">
        <w:rPr>
          <w:lang w:val="pt-PT"/>
        </w:rPr>
        <w:t>H]</w:t>
      </w:r>
      <w:r w:rsidRPr="00DA24B2">
        <w:rPr>
          <w:vertAlign w:val="superscript"/>
          <w:lang w:val="pt-PT"/>
        </w:rPr>
        <w:t>+</w:t>
      </w:r>
      <w:proofErr w:type="gramEnd"/>
      <w:r w:rsidRPr="00DA24B2">
        <w:rPr>
          <w:lang w:val="pt-PT"/>
        </w:rPr>
        <w:t xml:space="preserve"> calculated for C</w:t>
      </w:r>
      <w:r w:rsidRPr="00DA24B2">
        <w:rPr>
          <w:vertAlign w:val="subscript"/>
          <w:lang w:val="pt-PT"/>
        </w:rPr>
        <w:t>15</w:t>
      </w:r>
      <w:r w:rsidRPr="00DA24B2">
        <w:rPr>
          <w:lang w:val="pt-PT"/>
        </w:rPr>
        <w:t>H</w:t>
      </w:r>
      <w:r w:rsidRPr="00DA24B2">
        <w:rPr>
          <w:vertAlign w:val="subscript"/>
          <w:lang w:val="pt-PT"/>
        </w:rPr>
        <w:t>17</w:t>
      </w:r>
      <w:r w:rsidRPr="00DA24B2">
        <w:rPr>
          <w:lang w:val="pt-PT"/>
        </w:rPr>
        <w:t>BrN</w:t>
      </w:r>
      <w:r w:rsidRPr="00DA24B2">
        <w:rPr>
          <w:vertAlign w:val="subscript"/>
          <w:lang w:val="pt-PT"/>
        </w:rPr>
        <w:t>4</w:t>
      </w:r>
      <w:r w:rsidRPr="00DA24B2">
        <w:rPr>
          <w:lang w:val="pt-PT"/>
        </w:rPr>
        <w:t>OS, 381.0379; found, 381.0376.</w:t>
      </w:r>
    </w:p>
    <w:p w14:paraId="6EB51FEE" w14:textId="77777777" w:rsidR="005611E7" w:rsidRPr="00B85C81" w:rsidRDefault="005611E7" w:rsidP="005611E7">
      <w:pPr>
        <w:pStyle w:val="Compounddescription"/>
      </w:pPr>
    </w:p>
    <w:p w14:paraId="3596D59D" w14:textId="77777777" w:rsidR="005611E7" w:rsidRDefault="005611E7" w:rsidP="005611E7">
      <w:pPr>
        <w:pStyle w:val="figure"/>
      </w:pPr>
      <w:r>
        <w:rPr>
          <w:lang w:val="pt-PT"/>
        </w:rPr>
        <w:lastRenderedPageBreak/>
        <w:drawing>
          <wp:inline distT="0" distB="0" distL="0" distR="0" wp14:anchorId="7706199A" wp14:editId="401119A3">
            <wp:extent cx="4826000" cy="2425700"/>
            <wp:effectExtent l="0" t="0" r="0" b="0"/>
            <wp:docPr id="940948375"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0948375" name="Image 940948375"/>
                    <pic:cNvPicPr/>
                  </pic:nvPicPr>
                  <pic:blipFill>
                    <a:blip r:embed="rId29" cstate="print">
                      <a:extLst>
                        <a:ext uri="{28A0092B-C50C-407E-A947-70E740481C1C}">
                          <a14:useLocalDpi xmlns:a14="http://schemas.microsoft.com/office/drawing/2010/main"/>
                        </a:ext>
                      </a:extLst>
                    </a:blip>
                    <a:stretch>
                      <a:fillRect/>
                    </a:stretch>
                  </pic:blipFill>
                  <pic:spPr>
                    <a:xfrm>
                      <a:off x="0" y="0"/>
                      <a:ext cx="4826000" cy="2425700"/>
                    </a:xfrm>
                    <a:prstGeom prst="rect">
                      <a:avLst/>
                    </a:prstGeom>
                  </pic:spPr>
                </pic:pic>
              </a:graphicData>
            </a:graphic>
          </wp:inline>
        </w:drawing>
      </w:r>
    </w:p>
    <w:p w14:paraId="768DAE17" w14:textId="77777777" w:rsidR="005611E7" w:rsidRPr="005B4F0D" w:rsidRDefault="005611E7" w:rsidP="005611E7">
      <w:pPr>
        <w:pStyle w:val="Compounddescription"/>
      </w:pPr>
    </w:p>
    <w:p w14:paraId="345CA231" w14:textId="77777777" w:rsidR="005611E7" w:rsidRDefault="005611E7" w:rsidP="005611E7">
      <w:pPr>
        <w:pStyle w:val="figure"/>
        <w:rPr>
          <w:lang w:val="pt-PT"/>
        </w:rPr>
      </w:pPr>
      <w:r w:rsidRPr="000074EB">
        <w:rPr>
          <w:lang w:val="pt-PT"/>
        </w:rPr>
        <w:drawing>
          <wp:inline distT="0" distB="0" distL="0" distR="0" wp14:anchorId="6B11633F" wp14:editId="15194A58">
            <wp:extent cx="5760720" cy="4064635"/>
            <wp:effectExtent l="0" t="0" r="5080" b="0"/>
            <wp:docPr id="962399836"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2399836" name=""/>
                    <pic:cNvPicPr/>
                  </pic:nvPicPr>
                  <pic:blipFill>
                    <a:blip r:embed="rId30" cstate="print">
                      <a:extLst>
                        <a:ext uri="{28A0092B-C50C-407E-A947-70E740481C1C}">
                          <a14:useLocalDpi xmlns:a14="http://schemas.microsoft.com/office/drawing/2010/main"/>
                        </a:ext>
                      </a:extLst>
                    </a:blip>
                    <a:stretch>
                      <a:fillRect/>
                    </a:stretch>
                  </pic:blipFill>
                  <pic:spPr>
                    <a:xfrm>
                      <a:off x="0" y="0"/>
                      <a:ext cx="5760720" cy="4064635"/>
                    </a:xfrm>
                    <a:prstGeom prst="rect">
                      <a:avLst/>
                    </a:prstGeom>
                  </pic:spPr>
                </pic:pic>
              </a:graphicData>
            </a:graphic>
          </wp:inline>
        </w:drawing>
      </w:r>
    </w:p>
    <w:p w14:paraId="60C6F2C3" w14:textId="77777777" w:rsidR="005611E7" w:rsidRDefault="005611E7" w:rsidP="005611E7">
      <w:pPr>
        <w:pStyle w:val="figure"/>
        <w:rPr>
          <w:lang w:val="pt-PT"/>
        </w:rPr>
      </w:pPr>
      <w:r w:rsidRPr="000074EB">
        <w:rPr>
          <w:lang w:val="pt-PT"/>
        </w:rPr>
        <w:lastRenderedPageBreak/>
        <w:drawing>
          <wp:inline distT="0" distB="0" distL="0" distR="0" wp14:anchorId="0645DF86" wp14:editId="419CCB15">
            <wp:extent cx="5760720" cy="4064635"/>
            <wp:effectExtent l="0" t="0" r="5080" b="0"/>
            <wp:docPr id="1978601679"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8601679"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760720" cy="4064635"/>
                    </a:xfrm>
                    <a:prstGeom prst="rect">
                      <a:avLst/>
                    </a:prstGeom>
                  </pic:spPr>
                </pic:pic>
              </a:graphicData>
            </a:graphic>
          </wp:inline>
        </w:drawing>
      </w:r>
    </w:p>
    <w:p w14:paraId="4B5C0F30" w14:textId="77777777" w:rsidR="005611E7" w:rsidRPr="00DA24B2" w:rsidRDefault="005611E7" w:rsidP="005611E7">
      <w:pPr>
        <w:rPr>
          <w:lang w:val="pt-PT"/>
        </w:rPr>
      </w:pPr>
    </w:p>
    <w:p w14:paraId="25BF70F1" w14:textId="77777777" w:rsidR="005611E7" w:rsidRPr="00DA24B2" w:rsidRDefault="005611E7" w:rsidP="005611E7">
      <w:pPr>
        <w:pStyle w:val="Compound"/>
        <w:rPr>
          <w:lang w:val="pt-PT"/>
        </w:rPr>
      </w:pPr>
      <w:r w:rsidRPr="00D3634D">
        <w:rPr>
          <w:lang w:val="pt-PT"/>
        </w:rPr>
        <w:t>(4-((4-Bromothiophen-2-</w:t>
      </w:r>
      <w:proofErr w:type="gramStart"/>
      <w:r w:rsidRPr="00D3634D">
        <w:rPr>
          <w:lang w:val="pt-PT"/>
        </w:rPr>
        <w:t>yl)methyl</w:t>
      </w:r>
      <w:proofErr w:type="gramEnd"/>
      <w:r w:rsidRPr="00D3634D">
        <w:rPr>
          <w:lang w:val="pt-PT"/>
        </w:rPr>
        <w:t>)piperazin-1-yl)(5-(4-methoxyphenyl)-1</w:t>
      </w:r>
      <w:r w:rsidRPr="00D3634D">
        <w:rPr>
          <w:i/>
          <w:lang w:val="pt-PT"/>
        </w:rPr>
        <w:t>H</w:t>
      </w:r>
      <w:r w:rsidRPr="00D3634D">
        <w:rPr>
          <w:lang w:val="pt-PT"/>
        </w:rPr>
        <w:t>-pyrazol-3-yl)methanone (17)</w:t>
      </w:r>
    </w:p>
    <w:p w14:paraId="3C5C927C" w14:textId="77777777" w:rsidR="005611E7" w:rsidRPr="00C4755D" w:rsidRDefault="0023387C" w:rsidP="005611E7">
      <w:pPr>
        <w:pStyle w:val="figure"/>
      </w:pPr>
      <w:r w:rsidRPr="00D0534B">
        <w:object w:dxaOrig="2885" w:dyaOrig="1503" w14:anchorId="5DF08C3B">
          <v:shape id="_x0000_i1056" type="#_x0000_t75" alt="" style="width:143.95pt;height:1in;mso-width-percent:0;mso-height-percent:0;mso-width-percent:0;mso-height-percent:0" o:ole="">
            <v:imagedata r:id="rId32" o:title=""/>
          </v:shape>
          <o:OLEObject Type="Embed" ProgID="ChemDraw_x64.Document.6.0" ShapeID="_x0000_i1056" DrawAspect="Content" ObjectID="_1835351503" r:id="rId33"/>
        </w:object>
      </w:r>
    </w:p>
    <w:p w14:paraId="466C7D15" w14:textId="76E95F8E" w:rsidR="005611E7" w:rsidRPr="00320CC3" w:rsidRDefault="005611E7" w:rsidP="005611E7">
      <w:pPr>
        <w:pStyle w:val="Compounddescription"/>
      </w:pPr>
      <w:r>
        <w:rPr>
          <w:noProof/>
        </w:rPr>
        <w:t xml:space="preserve">Compound </w:t>
      </w:r>
      <w:r w:rsidRPr="0063741C">
        <w:rPr>
          <w:b/>
        </w:rPr>
        <w:t>17</w:t>
      </w:r>
      <w:r w:rsidRPr="005E3597">
        <w:rPr>
          <w:noProof/>
        </w:rPr>
        <w:t xml:space="preserve"> wa</w:t>
      </w:r>
      <w:r>
        <w:rPr>
          <w:noProof/>
        </w:rPr>
        <w:t xml:space="preserve">s synthesized according to the </w:t>
      </w:r>
      <w:r>
        <w:rPr>
          <w:noProof/>
        </w:rPr>
        <w:fldChar w:fldCharType="begin"/>
      </w:r>
      <w:r>
        <w:rPr>
          <w:noProof/>
        </w:rPr>
        <w:instrText xml:space="preserve"> REF _Ref221792805 \h  \* MERGEFORMAT </w:instrText>
      </w:r>
      <w:r>
        <w:rPr>
          <w:noProof/>
        </w:rPr>
      </w:r>
      <w:r>
        <w:rPr>
          <w:noProof/>
        </w:rPr>
        <w:fldChar w:fldCharType="separate"/>
      </w:r>
      <w:r w:rsidR="009A6A2F" w:rsidRPr="009A6A2F">
        <w:rPr>
          <w:b/>
          <w:bCs/>
          <w:noProof/>
          <w:lang w:val="en-US"/>
        </w:rPr>
        <w:t>General Procedure A</w:t>
      </w:r>
      <w:r>
        <w:rPr>
          <w:noProof/>
        </w:rPr>
        <w:fldChar w:fldCharType="end"/>
      </w:r>
      <w:r w:rsidRPr="00F250D0">
        <w:rPr>
          <w:bCs/>
          <w:noProof/>
        </w:rPr>
        <w:t xml:space="preserve"> </w:t>
      </w:r>
      <w:r w:rsidRPr="005E3597">
        <w:rPr>
          <w:noProof/>
        </w:rPr>
        <w:t xml:space="preserve">using </w:t>
      </w:r>
      <w:r w:rsidRPr="00D4256E">
        <w:rPr>
          <w:noProof/>
        </w:rPr>
        <w:t>5-(4-methoxyphenyl)-1</w:t>
      </w:r>
      <w:r w:rsidRPr="00D4256E">
        <w:rPr>
          <w:i/>
          <w:noProof/>
        </w:rPr>
        <w:t>H</w:t>
      </w:r>
      <w:r>
        <w:rPr>
          <w:noProof/>
        </w:rPr>
        <w:t>-pyrazole-3-carboxylic acid</w:t>
      </w:r>
      <w:r w:rsidRPr="00D4256E">
        <w:rPr>
          <w:noProof/>
        </w:rPr>
        <w:t xml:space="preserve"> and 1-((4-bromothiophen-2-yl)methyl)piperazine dihydrochloride </w:t>
      </w:r>
      <w:r>
        <w:rPr>
          <w:noProof/>
        </w:rPr>
        <w:t xml:space="preserve">(157.62 µmol) </w:t>
      </w:r>
      <w:r w:rsidRPr="00D4256E">
        <w:rPr>
          <w:noProof/>
        </w:rPr>
        <w:t>as starting materials</w:t>
      </w:r>
      <w:r>
        <w:rPr>
          <w:noProof/>
        </w:rPr>
        <w:t xml:space="preserve"> and </w:t>
      </w:r>
      <w:r w:rsidRPr="00D4256E">
        <w:t>purified</w:t>
      </w:r>
      <w:r w:rsidRPr="00D4256E">
        <w:rPr>
          <w:noProof/>
        </w:rPr>
        <w:t xml:space="preserve"> using </w:t>
      </w:r>
      <w:r w:rsidRPr="00320CC3">
        <w:t>cyclohexane/ethyl acetate (13 to 100% ethyl acetate) to yield a white solid (10.9 mg, 13%).</w:t>
      </w:r>
    </w:p>
    <w:p w14:paraId="4B0766E5" w14:textId="77777777" w:rsidR="005611E7" w:rsidRPr="002460D1" w:rsidRDefault="005611E7" w:rsidP="005611E7">
      <w:pPr>
        <w:pStyle w:val="Compounddescription"/>
        <w:rPr>
          <w:noProof/>
        </w:rPr>
      </w:pPr>
      <w:r w:rsidRPr="00D4256E">
        <w:rPr>
          <w:b/>
        </w:rPr>
        <w:t>LC–MS</w:t>
      </w:r>
      <w:r w:rsidRPr="00D4256E">
        <w:t xml:space="preserve"> </w:t>
      </w:r>
      <w:r w:rsidRPr="00D4256E">
        <w:rPr>
          <w:noProof/>
        </w:rPr>
        <w:t>(ESI): t</w:t>
      </w:r>
      <w:r w:rsidRPr="00D4256E">
        <w:rPr>
          <w:noProof/>
          <w:vertAlign w:val="subscript"/>
        </w:rPr>
        <w:t>R</w:t>
      </w:r>
      <w:r>
        <w:rPr>
          <w:noProof/>
        </w:rPr>
        <w:t xml:space="preserve"> = 2.61</w:t>
      </w:r>
      <w:r w:rsidRPr="00D4256E">
        <w:rPr>
          <w:noProof/>
        </w:rPr>
        <w:t xml:space="preserve"> min; &gt; 99</w:t>
      </w:r>
      <w:r>
        <w:rPr>
          <w:noProof/>
        </w:rPr>
        <w:t xml:space="preserve">% </w:t>
      </w:r>
      <w:r w:rsidRPr="00D4256E">
        <w:rPr>
          <w:noProof/>
        </w:rPr>
        <w:t>purity (UV at 254 nm);</w:t>
      </w:r>
    </w:p>
    <w:p w14:paraId="760337FA" w14:textId="77777777" w:rsidR="005611E7" w:rsidRPr="00107D5C" w:rsidRDefault="005611E7" w:rsidP="005611E7">
      <w:pPr>
        <w:pStyle w:val="Compounddescription"/>
        <w:rPr>
          <w:lang w:val="pt-PT"/>
        </w:rPr>
      </w:pPr>
      <w:r w:rsidRPr="00DA24B2">
        <w:rPr>
          <w:b/>
          <w:vertAlign w:val="superscript"/>
          <w:lang w:val="pt-PT"/>
        </w:rPr>
        <w:t>1</w:t>
      </w:r>
      <w:r w:rsidRPr="00DA24B2">
        <w:rPr>
          <w:b/>
          <w:lang w:val="pt-PT"/>
        </w:rPr>
        <w:t>H NMR</w:t>
      </w:r>
      <w:r w:rsidRPr="00DA24B2">
        <w:rPr>
          <w:lang w:val="pt-PT"/>
        </w:rPr>
        <w:t xml:space="preserve"> (500 MHz, </w:t>
      </w:r>
      <w:r w:rsidRPr="00113457">
        <w:rPr>
          <w:lang w:val="pt-PT"/>
        </w:rPr>
        <w:t>CDCl</w:t>
      </w:r>
      <w:r w:rsidRPr="00113457">
        <w:rPr>
          <w:vertAlign w:val="subscript"/>
          <w:lang w:val="pt-PT"/>
        </w:rPr>
        <w:t>3</w:t>
      </w:r>
      <w:r w:rsidRPr="00DA24B2">
        <w:rPr>
          <w:lang w:val="pt-PT"/>
        </w:rPr>
        <w:t xml:space="preserve">): </w:t>
      </w:r>
      <w:r w:rsidRPr="008725CC">
        <w:rPr>
          <w:i/>
        </w:rPr>
        <w:t>δ</w:t>
      </w:r>
      <w:r w:rsidRPr="00DA24B2">
        <w:rPr>
          <w:lang w:val="pt-PT"/>
        </w:rPr>
        <w:t xml:space="preserve"> 10.6</w:t>
      </w:r>
      <w:r>
        <w:rPr>
          <w:lang w:val="pt-PT"/>
        </w:rPr>
        <w:t>4</w:t>
      </w:r>
      <w:r w:rsidRPr="00DA24B2">
        <w:rPr>
          <w:lang w:val="pt-PT"/>
        </w:rPr>
        <w:t xml:space="preserve"> (br s, 1H), 7.6</w:t>
      </w:r>
      <w:r>
        <w:rPr>
          <w:lang w:val="pt-PT"/>
        </w:rPr>
        <w:t>1</w:t>
      </w:r>
      <w:r w:rsidRPr="00DA24B2">
        <w:rPr>
          <w:lang w:val="pt-PT"/>
        </w:rPr>
        <w:t xml:space="preserve"> (d, </w:t>
      </w:r>
      <w:r w:rsidRPr="00DA24B2">
        <w:rPr>
          <w:i/>
          <w:iCs/>
          <w:lang w:val="pt-PT"/>
        </w:rPr>
        <w:t>J</w:t>
      </w:r>
      <w:r w:rsidRPr="00DA24B2">
        <w:rPr>
          <w:lang w:val="pt-PT"/>
        </w:rPr>
        <w:t xml:space="preserve"> = 7.8 Hz, 2H), 7.16 (s, 1H), 6.97 (</w:t>
      </w:r>
      <w:r>
        <w:rPr>
          <w:lang w:val="pt-PT"/>
        </w:rPr>
        <w:t>d</w:t>
      </w:r>
      <w:r w:rsidRPr="00DA24B2">
        <w:rPr>
          <w:lang w:val="pt-PT"/>
        </w:rPr>
        <w:t xml:space="preserve">, </w:t>
      </w:r>
      <w:r w:rsidRPr="00DA24B2">
        <w:rPr>
          <w:i/>
          <w:iCs/>
          <w:lang w:val="pt-PT"/>
        </w:rPr>
        <w:t>J</w:t>
      </w:r>
      <w:r w:rsidRPr="00DA24B2">
        <w:rPr>
          <w:lang w:val="pt-PT"/>
        </w:rPr>
        <w:t xml:space="preserve"> = </w:t>
      </w:r>
      <w:r>
        <w:rPr>
          <w:lang w:val="pt-PT"/>
        </w:rPr>
        <w:t>6.9</w:t>
      </w:r>
      <w:r w:rsidRPr="00DA24B2">
        <w:rPr>
          <w:lang w:val="pt-PT"/>
        </w:rPr>
        <w:t xml:space="preserve"> Hz, 2H), 6.8</w:t>
      </w:r>
      <w:r>
        <w:rPr>
          <w:lang w:val="pt-PT"/>
        </w:rPr>
        <w:t>6</w:t>
      </w:r>
      <w:r w:rsidRPr="00DA24B2">
        <w:rPr>
          <w:lang w:val="pt-PT"/>
        </w:rPr>
        <w:t xml:space="preserve"> (s, 1H), 6.7</w:t>
      </w:r>
      <w:r>
        <w:rPr>
          <w:lang w:val="pt-PT"/>
        </w:rPr>
        <w:t>6</w:t>
      </w:r>
      <w:r w:rsidRPr="00DA24B2">
        <w:rPr>
          <w:lang w:val="pt-PT"/>
        </w:rPr>
        <w:t xml:space="preserve"> (</w:t>
      </w:r>
      <w:r>
        <w:rPr>
          <w:lang w:val="pt-PT"/>
        </w:rPr>
        <w:t>s</w:t>
      </w:r>
      <w:r w:rsidRPr="00DA24B2">
        <w:rPr>
          <w:lang w:val="pt-PT"/>
        </w:rPr>
        <w:t xml:space="preserve">, 1H), </w:t>
      </w:r>
      <w:r>
        <w:rPr>
          <w:lang w:val="pt-PT"/>
        </w:rPr>
        <w:t>3.99</w:t>
      </w:r>
      <w:r w:rsidRPr="00DA24B2">
        <w:rPr>
          <w:lang w:val="pt-PT"/>
        </w:rPr>
        <w:t xml:space="preserve"> (br s, 2H), 3.90–3.8</w:t>
      </w:r>
      <w:r>
        <w:rPr>
          <w:lang w:val="pt-PT"/>
        </w:rPr>
        <w:t>0</w:t>
      </w:r>
      <w:r w:rsidRPr="00DA24B2">
        <w:rPr>
          <w:lang w:val="pt-PT"/>
        </w:rPr>
        <w:t xml:space="preserve"> (m, 5H), 3.7</w:t>
      </w:r>
      <w:r>
        <w:rPr>
          <w:lang w:val="pt-PT"/>
        </w:rPr>
        <w:t>2</w:t>
      </w:r>
      <w:r w:rsidRPr="00DA24B2">
        <w:rPr>
          <w:lang w:val="pt-PT"/>
        </w:rPr>
        <w:t xml:space="preserve"> (s, 2H), 2.5</w:t>
      </w:r>
      <w:r>
        <w:rPr>
          <w:lang w:val="pt-PT"/>
        </w:rPr>
        <w:t>7</w:t>
      </w:r>
      <w:r w:rsidRPr="00DA24B2">
        <w:rPr>
          <w:lang w:val="pt-PT"/>
        </w:rPr>
        <w:t xml:space="preserve"> (br s, 4H);</w:t>
      </w:r>
    </w:p>
    <w:p w14:paraId="74877B63" w14:textId="77777777" w:rsidR="005611E7" w:rsidRPr="000F2AD3" w:rsidRDefault="005611E7" w:rsidP="005611E7">
      <w:pPr>
        <w:pStyle w:val="Compounddescription"/>
        <w:rPr>
          <w:iCs/>
          <w:lang w:val="pt-PT"/>
        </w:rPr>
      </w:pPr>
      <w:r w:rsidRPr="00DA24B2">
        <w:rPr>
          <w:b/>
          <w:vertAlign w:val="superscript"/>
          <w:lang w:val="pt-PT"/>
        </w:rPr>
        <w:t>13</w:t>
      </w:r>
      <w:r w:rsidRPr="00DA24B2">
        <w:rPr>
          <w:b/>
          <w:lang w:val="pt-PT"/>
        </w:rPr>
        <w:t>C NMR</w:t>
      </w:r>
      <w:r w:rsidRPr="00DA24B2">
        <w:rPr>
          <w:lang w:val="pt-PT"/>
        </w:rPr>
        <w:t xml:space="preserve"> (126 MHz, </w:t>
      </w:r>
      <w:r w:rsidRPr="00113457">
        <w:rPr>
          <w:lang w:val="pt-PT"/>
        </w:rPr>
        <w:t>CDCl</w:t>
      </w:r>
      <w:r w:rsidRPr="00113457">
        <w:rPr>
          <w:vertAlign w:val="subscript"/>
          <w:lang w:val="pt-PT"/>
        </w:rPr>
        <w:t>3</w:t>
      </w:r>
      <w:r w:rsidRPr="00DA24B2">
        <w:rPr>
          <w:lang w:val="pt-PT"/>
        </w:rPr>
        <w:t xml:space="preserve">): </w:t>
      </w:r>
      <w:r w:rsidRPr="008725CC">
        <w:rPr>
          <w:i/>
        </w:rPr>
        <w:t>δ</w:t>
      </w:r>
      <w:r w:rsidRPr="000F2AD3">
        <w:rPr>
          <w:lang w:val="pt-PT"/>
        </w:rPr>
        <w:t xml:space="preserve"> 160.0, 142.8, 137.</w:t>
      </w:r>
      <w:r>
        <w:rPr>
          <w:lang w:val="pt-PT"/>
        </w:rPr>
        <w:t>8</w:t>
      </w:r>
      <w:r w:rsidRPr="000F2AD3">
        <w:rPr>
          <w:lang w:val="pt-PT"/>
        </w:rPr>
        <w:t>, 128.5,</w:t>
      </w:r>
      <w:r>
        <w:rPr>
          <w:lang w:val="pt-PT"/>
        </w:rPr>
        <w:t xml:space="preserve"> </w:t>
      </w:r>
      <w:r w:rsidRPr="000F2AD3">
        <w:rPr>
          <w:lang w:val="pt-PT"/>
        </w:rPr>
        <w:t>127.0 (2C),</w:t>
      </w:r>
      <w:r>
        <w:rPr>
          <w:lang w:val="pt-PT"/>
        </w:rPr>
        <w:t xml:space="preserve"> 123.3</w:t>
      </w:r>
      <w:r w:rsidRPr="000F2AD3">
        <w:rPr>
          <w:lang w:val="pt-PT"/>
        </w:rPr>
        <w:t>, 122.5, 114.4 (2C), 108.9, 103.8, 56.7, 55.</w:t>
      </w:r>
      <w:r>
        <w:rPr>
          <w:lang w:val="pt-PT"/>
        </w:rPr>
        <w:t>4</w:t>
      </w:r>
      <w:r w:rsidRPr="000F2AD3">
        <w:rPr>
          <w:lang w:val="pt-PT"/>
        </w:rPr>
        <w:t>, 52.</w:t>
      </w:r>
      <w:r>
        <w:rPr>
          <w:lang w:val="pt-PT"/>
        </w:rPr>
        <w:t>9</w:t>
      </w:r>
      <w:r w:rsidRPr="000F2AD3">
        <w:rPr>
          <w:lang w:val="pt-PT"/>
        </w:rPr>
        <w:t xml:space="preserve"> (4C), </w:t>
      </w:r>
      <w:r>
        <w:rPr>
          <w:lang w:val="pt-PT"/>
        </w:rPr>
        <w:t>46.9</w:t>
      </w:r>
      <w:r w:rsidRPr="000F2AD3">
        <w:rPr>
          <w:lang w:val="pt-PT"/>
        </w:rPr>
        <w:t>, 42.</w:t>
      </w:r>
      <w:r>
        <w:rPr>
          <w:lang w:val="pt-PT"/>
        </w:rPr>
        <w:t>5;</w:t>
      </w:r>
    </w:p>
    <w:p w14:paraId="0C9571B0" w14:textId="77777777" w:rsidR="005611E7" w:rsidRDefault="005611E7" w:rsidP="005611E7">
      <w:pPr>
        <w:pStyle w:val="Compounddescription"/>
        <w:rPr>
          <w:lang w:val="pt-PT"/>
        </w:rPr>
      </w:pPr>
      <w:r w:rsidRPr="00DA24B2">
        <w:rPr>
          <w:b/>
          <w:lang w:val="pt-PT"/>
        </w:rPr>
        <w:t>HRMS</w:t>
      </w:r>
      <w:r w:rsidRPr="00DA24B2">
        <w:rPr>
          <w:lang w:val="pt-PT"/>
        </w:rPr>
        <w:t xml:space="preserve"> (ESI</w:t>
      </w:r>
      <w:r w:rsidRPr="00DA24B2">
        <w:rPr>
          <w:vertAlign w:val="superscript"/>
          <w:lang w:val="pt-PT"/>
        </w:rPr>
        <w:t>+</w:t>
      </w:r>
      <w:r w:rsidRPr="00DA24B2">
        <w:rPr>
          <w:lang w:val="pt-PT"/>
        </w:rPr>
        <w:t xml:space="preserve">) </w:t>
      </w:r>
      <w:r w:rsidRPr="00DA24B2">
        <w:rPr>
          <w:i/>
          <w:lang w:val="pt-PT"/>
        </w:rPr>
        <w:t>m</w:t>
      </w:r>
      <w:r w:rsidRPr="00DA24B2">
        <w:rPr>
          <w:lang w:val="pt-PT"/>
        </w:rPr>
        <w:t>/</w:t>
      </w:r>
      <w:r w:rsidRPr="00DA24B2">
        <w:rPr>
          <w:i/>
          <w:lang w:val="pt-PT"/>
        </w:rPr>
        <w:t>z</w:t>
      </w:r>
      <w:r w:rsidRPr="00DA24B2">
        <w:rPr>
          <w:lang w:val="pt-PT"/>
        </w:rPr>
        <w:t>: [M+</w:t>
      </w:r>
      <w:proofErr w:type="gramStart"/>
      <w:r w:rsidRPr="00DA24B2">
        <w:rPr>
          <w:lang w:val="pt-PT"/>
        </w:rPr>
        <w:t>H]</w:t>
      </w:r>
      <w:r w:rsidRPr="00DA24B2">
        <w:rPr>
          <w:vertAlign w:val="superscript"/>
          <w:lang w:val="pt-PT"/>
        </w:rPr>
        <w:t>+</w:t>
      </w:r>
      <w:proofErr w:type="gramEnd"/>
      <w:r w:rsidRPr="00DA24B2">
        <w:rPr>
          <w:lang w:val="pt-PT"/>
        </w:rPr>
        <w:t xml:space="preserve"> calculated for C</w:t>
      </w:r>
      <w:r w:rsidRPr="00DA24B2">
        <w:rPr>
          <w:vertAlign w:val="subscript"/>
          <w:lang w:val="pt-PT"/>
        </w:rPr>
        <w:t>20</w:t>
      </w:r>
      <w:r w:rsidRPr="00DA24B2">
        <w:rPr>
          <w:lang w:val="pt-PT"/>
        </w:rPr>
        <w:t>H</w:t>
      </w:r>
      <w:r w:rsidRPr="00DA24B2">
        <w:rPr>
          <w:vertAlign w:val="subscript"/>
          <w:lang w:val="pt-PT"/>
        </w:rPr>
        <w:t>21</w:t>
      </w:r>
      <w:r w:rsidRPr="00DA24B2">
        <w:rPr>
          <w:lang w:val="pt-PT"/>
        </w:rPr>
        <w:t>BrN</w:t>
      </w:r>
      <w:r w:rsidRPr="00DA24B2">
        <w:rPr>
          <w:vertAlign w:val="subscript"/>
          <w:lang w:val="pt-PT"/>
        </w:rPr>
        <w:t>4</w:t>
      </w:r>
      <w:r w:rsidRPr="00DA24B2">
        <w:rPr>
          <w:lang w:val="pt-PT"/>
        </w:rPr>
        <w:t>O</w:t>
      </w:r>
      <w:r w:rsidRPr="00DA24B2">
        <w:rPr>
          <w:vertAlign w:val="subscript"/>
          <w:lang w:val="pt-PT"/>
        </w:rPr>
        <w:t>2</w:t>
      </w:r>
      <w:r w:rsidRPr="00DA24B2">
        <w:rPr>
          <w:lang w:val="pt-PT"/>
        </w:rPr>
        <w:t>S, 461.0641; found, 461.0639.</w:t>
      </w:r>
    </w:p>
    <w:p w14:paraId="5C3735FE" w14:textId="77777777" w:rsidR="005611E7" w:rsidRPr="00DA24B2" w:rsidRDefault="005611E7" w:rsidP="005611E7">
      <w:pPr>
        <w:pStyle w:val="Compounddescription"/>
        <w:rPr>
          <w:lang w:val="pt-PT"/>
        </w:rPr>
      </w:pPr>
    </w:p>
    <w:p w14:paraId="4D1F2EEF" w14:textId="77777777" w:rsidR="005611E7" w:rsidRDefault="005611E7" w:rsidP="005611E7">
      <w:pPr>
        <w:pStyle w:val="figure"/>
        <w:rPr>
          <w:lang w:val="pt-PT"/>
        </w:rPr>
      </w:pPr>
      <w:r>
        <w:rPr>
          <w:lang w:val="pt-PT"/>
        </w:rPr>
        <w:lastRenderedPageBreak/>
        <w:drawing>
          <wp:inline distT="0" distB="0" distL="0" distR="0" wp14:anchorId="6BA0232D" wp14:editId="79726AFB">
            <wp:extent cx="5181600" cy="2603500"/>
            <wp:effectExtent l="0" t="0" r="0" b="0"/>
            <wp:docPr id="706359215"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6359215" name="Image 706359215"/>
                    <pic:cNvPicPr/>
                  </pic:nvPicPr>
                  <pic:blipFill>
                    <a:blip r:embed="rId34" cstate="print">
                      <a:extLst>
                        <a:ext uri="{28A0092B-C50C-407E-A947-70E740481C1C}">
                          <a14:useLocalDpi xmlns:a14="http://schemas.microsoft.com/office/drawing/2010/main"/>
                        </a:ext>
                      </a:extLst>
                    </a:blip>
                    <a:stretch>
                      <a:fillRect/>
                    </a:stretch>
                  </pic:blipFill>
                  <pic:spPr>
                    <a:xfrm>
                      <a:off x="0" y="0"/>
                      <a:ext cx="5181600" cy="2603500"/>
                    </a:xfrm>
                    <a:prstGeom prst="rect">
                      <a:avLst/>
                    </a:prstGeom>
                  </pic:spPr>
                </pic:pic>
              </a:graphicData>
            </a:graphic>
          </wp:inline>
        </w:drawing>
      </w:r>
    </w:p>
    <w:p w14:paraId="4058629D" w14:textId="77777777" w:rsidR="005611E7" w:rsidRDefault="005611E7" w:rsidP="005611E7">
      <w:pPr>
        <w:pStyle w:val="Compounddescription"/>
        <w:rPr>
          <w:lang w:val="pt-PT"/>
        </w:rPr>
      </w:pPr>
    </w:p>
    <w:p w14:paraId="19CBE812" w14:textId="77777777" w:rsidR="005611E7" w:rsidRDefault="005611E7" w:rsidP="005611E7">
      <w:pPr>
        <w:pStyle w:val="figure"/>
        <w:rPr>
          <w:lang w:val="pt-PT"/>
        </w:rPr>
      </w:pPr>
      <w:r w:rsidRPr="000074EB">
        <w:rPr>
          <w:lang w:val="pt-PT"/>
        </w:rPr>
        <w:drawing>
          <wp:inline distT="0" distB="0" distL="0" distR="0" wp14:anchorId="357F2648" wp14:editId="69EC5ED0">
            <wp:extent cx="5760720" cy="4064635"/>
            <wp:effectExtent l="0" t="0" r="5080" b="0"/>
            <wp:docPr id="1561336664"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1336664" name=""/>
                    <pic:cNvPicPr/>
                  </pic:nvPicPr>
                  <pic:blipFill>
                    <a:blip r:embed="rId35" cstate="print">
                      <a:extLst>
                        <a:ext uri="{28A0092B-C50C-407E-A947-70E740481C1C}">
                          <a14:useLocalDpi xmlns:a14="http://schemas.microsoft.com/office/drawing/2010/main"/>
                        </a:ext>
                      </a:extLst>
                    </a:blip>
                    <a:stretch>
                      <a:fillRect/>
                    </a:stretch>
                  </pic:blipFill>
                  <pic:spPr>
                    <a:xfrm>
                      <a:off x="0" y="0"/>
                      <a:ext cx="5760720" cy="4064635"/>
                    </a:xfrm>
                    <a:prstGeom prst="rect">
                      <a:avLst/>
                    </a:prstGeom>
                  </pic:spPr>
                </pic:pic>
              </a:graphicData>
            </a:graphic>
          </wp:inline>
        </w:drawing>
      </w:r>
    </w:p>
    <w:p w14:paraId="3E92B582" w14:textId="77777777" w:rsidR="005611E7" w:rsidRDefault="005611E7" w:rsidP="005611E7">
      <w:pPr>
        <w:pStyle w:val="figure"/>
        <w:rPr>
          <w:lang w:val="pt-PT"/>
        </w:rPr>
      </w:pPr>
      <w:r w:rsidRPr="000074EB">
        <w:rPr>
          <w:lang w:val="pt-PT"/>
        </w:rPr>
        <w:lastRenderedPageBreak/>
        <w:drawing>
          <wp:inline distT="0" distB="0" distL="0" distR="0" wp14:anchorId="2BFE366B" wp14:editId="527A6D14">
            <wp:extent cx="5760720" cy="4064635"/>
            <wp:effectExtent l="0" t="0" r="5080" b="0"/>
            <wp:docPr id="1888152152"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8152152" name=""/>
                    <pic:cNvPicPr/>
                  </pic:nvPicPr>
                  <pic:blipFill>
                    <a:blip r:embed="rId36" cstate="print">
                      <a:extLst>
                        <a:ext uri="{28A0092B-C50C-407E-A947-70E740481C1C}">
                          <a14:useLocalDpi xmlns:a14="http://schemas.microsoft.com/office/drawing/2010/main"/>
                        </a:ext>
                      </a:extLst>
                    </a:blip>
                    <a:stretch>
                      <a:fillRect/>
                    </a:stretch>
                  </pic:blipFill>
                  <pic:spPr>
                    <a:xfrm>
                      <a:off x="0" y="0"/>
                      <a:ext cx="5760720" cy="4064635"/>
                    </a:xfrm>
                    <a:prstGeom prst="rect">
                      <a:avLst/>
                    </a:prstGeom>
                  </pic:spPr>
                </pic:pic>
              </a:graphicData>
            </a:graphic>
          </wp:inline>
        </w:drawing>
      </w:r>
    </w:p>
    <w:p w14:paraId="1D4A1432" w14:textId="77777777" w:rsidR="005611E7" w:rsidRPr="00DA24B2" w:rsidRDefault="005611E7" w:rsidP="005611E7">
      <w:pPr>
        <w:rPr>
          <w:lang w:val="pt-PT"/>
        </w:rPr>
      </w:pPr>
    </w:p>
    <w:p w14:paraId="3DF57F15" w14:textId="77777777" w:rsidR="005611E7" w:rsidRPr="00DA24B2" w:rsidRDefault="005611E7" w:rsidP="005611E7">
      <w:pPr>
        <w:pStyle w:val="Compound"/>
        <w:rPr>
          <w:lang w:val="pt-PT"/>
        </w:rPr>
      </w:pPr>
      <w:r w:rsidRPr="00483838">
        <w:rPr>
          <w:lang w:val="pt-PT"/>
        </w:rPr>
        <w:t>(1</w:t>
      </w:r>
      <w:r w:rsidRPr="00483838">
        <w:rPr>
          <w:i/>
          <w:lang w:val="pt-PT"/>
        </w:rPr>
        <w:t>H</w:t>
      </w:r>
      <w:r w:rsidRPr="00483838">
        <w:rPr>
          <w:lang w:val="pt-PT"/>
        </w:rPr>
        <w:t>-Benzo[</w:t>
      </w:r>
      <w:r w:rsidRPr="00483838">
        <w:rPr>
          <w:i/>
          <w:lang w:val="pt-PT"/>
        </w:rPr>
        <w:t>d</w:t>
      </w:r>
      <w:r w:rsidRPr="00483838">
        <w:rPr>
          <w:lang w:val="pt-PT"/>
        </w:rPr>
        <w:t>]imidazol-2-</w:t>
      </w:r>
      <w:proofErr w:type="gramStart"/>
      <w:r w:rsidRPr="00483838">
        <w:rPr>
          <w:lang w:val="pt-PT"/>
        </w:rPr>
        <w:t>yl)(</w:t>
      </w:r>
      <w:proofErr w:type="gramEnd"/>
      <w:r w:rsidRPr="00483838">
        <w:rPr>
          <w:lang w:val="pt-PT"/>
        </w:rPr>
        <w:t>4-((4-bromothiophen-2-yl)methyl)piperazin-1-yl)methanone (18)</w:t>
      </w:r>
    </w:p>
    <w:p w14:paraId="0E1915F5" w14:textId="77777777" w:rsidR="005611E7" w:rsidRDefault="0023387C" w:rsidP="005611E7">
      <w:pPr>
        <w:pStyle w:val="figure"/>
      </w:pPr>
      <w:r w:rsidRPr="00D0534B">
        <w:object w:dxaOrig="2225" w:dyaOrig="1334" w14:anchorId="139BA3EC">
          <v:shape id="_x0000_i1055" type="#_x0000_t75" alt="" style="width:112.9pt;height:63.1pt;mso-width-percent:0;mso-height-percent:0;mso-width-percent:0;mso-height-percent:0" o:ole="">
            <v:imagedata r:id="rId37" o:title=""/>
          </v:shape>
          <o:OLEObject Type="Embed" ProgID="ChemDraw_x64.Document.6.0" ShapeID="_x0000_i1055" DrawAspect="Content" ObjectID="_1835351504" r:id="rId38"/>
        </w:object>
      </w:r>
    </w:p>
    <w:p w14:paraId="736C1CDC" w14:textId="650878AE" w:rsidR="005611E7" w:rsidRDefault="005611E7" w:rsidP="005611E7">
      <w:pPr>
        <w:pStyle w:val="Compounddescription"/>
      </w:pPr>
      <w:r>
        <w:rPr>
          <w:noProof/>
        </w:rPr>
        <w:t xml:space="preserve">Compound </w:t>
      </w:r>
      <w:r>
        <w:rPr>
          <w:b/>
          <w:noProof/>
        </w:rPr>
        <w:t>18</w:t>
      </w:r>
      <w:r w:rsidRPr="005E3597">
        <w:rPr>
          <w:noProof/>
        </w:rPr>
        <w:t xml:space="preserve"> wa</w:t>
      </w:r>
      <w:r>
        <w:rPr>
          <w:noProof/>
        </w:rPr>
        <w:t xml:space="preserve">s synthesized according to the </w:t>
      </w:r>
      <w:r>
        <w:rPr>
          <w:noProof/>
        </w:rPr>
        <w:fldChar w:fldCharType="begin"/>
      </w:r>
      <w:r>
        <w:rPr>
          <w:noProof/>
        </w:rPr>
        <w:instrText xml:space="preserve"> REF _Ref221792805 \h  \* MERGEFORMAT </w:instrText>
      </w:r>
      <w:r>
        <w:rPr>
          <w:noProof/>
        </w:rPr>
      </w:r>
      <w:r>
        <w:rPr>
          <w:noProof/>
        </w:rPr>
        <w:fldChar w:fldCharType="separate"/>
      </w:r>
      <w:r w:rsidR="009A6A2F" w:rsidRPr="009A6A2F">
        <w:rPr>
          <w:b/>
          <w:bCs/>
          <w:noProof/>
          <w:lang w:val="en-US"/>
        </w:rPr>
        <w:t>General Procedure A</w:t>
      </w:r>
      <w:r>
        <w:rPr>
          <w:noProof/>
        </w:rPr>
        <w:fldChar w:fldCharType="end"/>
      </w:r>
      <w:r>
        <w:rPr>
          <w:noProof/>
        </w:rPr>
        <w:t xml:space="preserve"> </w:t>
      </w:r>
      <w:r w:rsidRPr="005E3597">
        <w:rPr>
          <w:noProof/>
        </w:rPr>
        <w:t xml:space="preserve">using </w:t>
      </w:r>
      <w:r w:rsidRPr="00EF7E37">
        <w:rPr>
          <w:noProof/>
        </w:rPr>
        <w:t>1</w:t>
      </w:r>
      <w:r w:rsidRPr="00EF7E37">
        <w:rPr>
          <w:i/>
          <w:noProof/>
        </w:rPr>
        <w:t>H</w:t>
      </w:r>
      <w:r w:rsidRPr="00EF7E37">
        <w:rPr>
          <w:noProof/>
        </w:rPr>
        <w:t>-benzo[</w:t>
      </w:r>
      <w:r w:rsidRPr="001D7AAF">
        <w:rPr>
          <w:i/>
          <w:noProof/>
        </w:rPr>
        <w:t>d</w:t>
      </w:r>
      <w:r w:rsidRPr="00EF7E37">
        <w:rPr>
          <w:noProof/>
        </w:rPr>
        <w:t>]imidazole-2-carboxylic acid</w:t>
      </w:r>
      <w:r>
        <w:rPr>
          <w:noProof/>
        </w:rPr>
        <w:t xml:space="preserve"> </w:t>
      </w:r>
      <w:r w:rsidRPr="005E3597">
        <w:rPr>
          <w:noProof/>
        </w:rPr>
        <w:t>and 1-((4-</w:t>
      </w:r>
      <w:r w:rsidRPr="002F0CDE">
        <w:rPr>
          <w:noProof/>
        </w:rPr>
        <w:t>bromothiophen-2-yl)methyl)piperazine dihydrochloride (299.31 µmol) as starting materials</w:t>
      </w:r>
      <w:r>
        <w:rPr>
          <w:noProof/>
        </w:rPr>
        <w:t xml:space="preserve"> and </w:t>
      </w:r>
      <w:r w:rsidRPr="002F0CDE">
        <w:t>purified</w:t>
      </w:r>
      <w:r w:rsidRPr="002F0CDE">
        <w:rPr>
          <w:noProof/>
        </w:rPr>
        <w:t xml:space="preserve"> using </w:t>
      </w:r>
      <w:r w:rsidRPr="002F0CDE">
        <w:t xml:space="preserve">cyclohexane/ethyl acetate (10 to 100% </w:t>
      </w:r>
      <w:r w:rsidRPr="00320CC3">
        <w:t>ethyl acetate) to yield a yellow solid (50.3 mg, 41%).</w:t>
      </w:r>
    </w:p>
    <w:p w14:paraId="159C215B" w14:textId="77777777" w:rsidR="005611E7" w:rsidRPr="002460D1" w:rsidRDefault="005611E7" w:rsidP="005611E7">
      <w:pPr>
        <w:pStyle w:val="Compounddescription"/>
        <w:rPr>
          <w:noProof/>
        </w:rPr>
      </w:pPr>
      <w:r w:rsidRPr="002460D1">
        <w:rPr>
          <w:b/>
        </w:rPr>
        <w:t>LC–MS</w:t>
      </w:r>
      <w:r w:rsidRPr="002460D1">
        <w:t xml:space="preserve"> </w:t>
      </w:r>
      <w:r w:rsidRPr="002460D1">
        <w:rPr>
          <w:noProof/>
        </w:rPr>
        <w:t xml:space="preserve">(ESI): </w:t>
      </w:r>
      <w:r w:rsidRPr="002F0CDE">
        <w:rPr>
          <w:noProof/>
        </w:rPr>
        <w:t>t</w:t>
      </w:r>
      <w:r w:rsidRPr="002F0CDE">
        <w:rPr>
          <w:noProof/>
          <w:vertAlign w:val="subscript"/>
        </w:rPr>
        <w:t>R</w:t>
      </w:r>
      <w:r w:rsidRPr="002F0CDE">
        <w:rPr>
          <w:noProof/>
        </w:rPr>
        <w:t xml:space="preserve"> = 2.53 min; 97% purity</w:t>
      </w:r>
      <w:r w:rsidRPr="002460D1">
        <w:rPr>
          <w:noProof/>
        </w:rPr>
        <w:t xml:space="preserve"> </w:t>
      </w:r>
      <w:r>
        <w:rPr>
          <w:noProof/>
        </w:rPr>
        <w:t>(UV at 254 nm);</w:t>
      </w:r>
    </w:p>
    <w:p w14:paraId="21B8563C" w14:textId="77777777" w:rsidR="005611E7" w:rsidRPr="00DA24B2" w:rsidRDefault="005611E7" w:rsidP="005611E7">
      <w:pPr>
        <w:pStyle w:val="Compounddescription"/>
        <w:rPr>
          <w:lang w:val="pt-PT"/>
        </w:rPr>
      </w:pPr>
      <w:r w:rsidRPr="00DA24B2">
        <w:rPr>
          <w:b/>
          <w:vertAlign w:val="superscript"/>
          <w:lang w:val="pt-PT"/>
        </w:rPr>
        <w:t>1</w:t>
      </w:r>
      <w:r w:rsidRPr="00DA24B2">
        <w:rPr>
          <w:b/>
          <w:lang w:val="pt-PT"/>
        </w:rPr>
        <w:t>H NMR</w:t>
      </w:r>
      <w:r w:rsidRPr="00DA24B2">
        <w:rPr>
          <w:lang w:val="pt-PT"/>
        </w:rPr>
        <w:t xml:space="preserve"> (500 MHz, DMSO-</w:t>
      </w:r>
      <w:r w:rsidRPr="00DA24B2">
        <w:rPr>
          <w:i/>
          <w:lang w:val="pt-PT"/>
        </w:rPr>
        <w:t>d</w:t>
      </w:r>
      <w:r w:rsidRPr="00DA24B2">
        <w:rPr>
          <w:vertAlign w:val="subscript"/>
          <w:lang w:val="pt-PT"/>
        </w:rPr>
        <w:t>6</w:t>
      </w:r>
      <w:r w:rsidRPr="00DA24B2">
        <w:rPr>
          <w:lang w:val="pt-PT"/>
        </w:rPr>
        <w:t xml:space="preserve">): </w:t>
      </w:r>
      <w:r w:rsidRPr="008725CC">
        <w:rPr>
          <w:i/>
        </w:rPr>
        <w:t>δ</w:t>
      </w:r>
      <w:r w:rsidRPr="00DA24B2">
        <w:rPr>
          <w:lang w:val="pt-PT"/>
        </w:rPr>
        <w:t xml:space="preserve"> </w:t>
      </w:r>
      <w:r w:rsidRPr="00024285">
        <w:t xml:space="preserve">13.13 (s, 1H), 7.73 (d, </w:t>
      </w:r>
      <w:r w:rsidRPr="00024285">
        <w:rPr>
          <w:i/>
          <w:iCs/>
        </w:rPr>
        <w:t>J</w:t>
      </w:r>
      <w:r w:rsidRPr="00024285">
        <w:t xml:space="preserve"> = 8.1 Hz, 1H), 7.59 (d, </w:t>
      </w:r>
      <w:r w:rsidRPr="00024285">
        <w:rPr>
          <w:i/>
          <w:iCs/>
        </w:rPr>
        <w:t>J</w:t>
      </w:r>
      <w:r w:rsidRPr="00024285">
        <w:t xml:space="preserve"> = 1.5 Hz, 1H), 7.52 (d, </w:t>
      </w:r>
      <w:r w:rsidRPr="00024285">
        <w:rPr>
          <w:i/>
          <w:iCs/>
        </w:rPr>
        <w:t>J</w:t>
      </w:r>
      <w:r w:rsidRPr="00024285">
        <w:t xml:space="preserve"> = 8.1 Hz, 1H), 7.31 (td, </w:t>
      </w:r>
      <w:r w:rsidRPr="00024285">
        <w:rPr>
          <w:i/>
          <w:iCs/>
        </w:rPr>
        <w:t>J</w:t>
      </w:r>
      <w:r w:rsidRPr="00024285">
        <w:t xml:space="preserve"> = 7.5, 1.0 Hz, 1H), 7.25 (td, </w:t>
      </w:r>
      <w:r w:rsidRPr="00024285">
        <w:rPr>
          <w:i/>
          <w:iCs/>
        </w:rPr>
        <w:t>J</w:t>
      </w:r>
      <w:r w:rsidRPr="00024285">
        <w:t xml:space="preserve"> = 7.6, 0.9 Hz, 1H), 7.02 (s, 1H), 4.52–4.39 (m, 2H), 3.74 (s, 2H), 3.73–3.70 (m, 2H), 2.56 (br t, </w:t>
      </w:r>
      <w:r w:rsidRPr="00024285">
        <w:rPr>
          <w:i/>
          <w:iCs/>
        </w:rPr>
        <w:t>J</w:t>
      </w:r>
      <w:r w:rsidRPr="00024285">
        <w:t xml:space="preserve"> = 4.8 Hz, </w:t>
      </w:r>
      <w:r>
        <w:t>2</w:t>
      </w:r>
      <w:r w:rsidRPr="00024285">
        <w:t>H), 2.53–2.51 (m, 2H)</w:t>
      </w:r>
      <w:r>
        <w:t>;</w:t>
      </w:r>
    </w:p>
    <w:p w14:paraId="37D0FBC9" w14:textId="77777777" w:rsidR="005611E7" w:rsidRPr="00DA24B2" w:rsidRDefault="005611E7" w:rsidP="005611E7">
      <w:pPr>
        <w:pStyle w:val="Compounddescription"/>
        <w:rPr>
          <w:lang w:val="pt-PT"/>
        </w:rPr>
      </w:pPr>
      <w:r w:rsidRPr="00DA24B2">
        <w:rPr>
          <w:b/>
          <w:vertAlign w:val="superscript"/>
          <w:lang w:val="pt-PT"/>
        </w:rPr>
        <w:t>13</w:t>
      </w:r>
      <w:r w:rsidRPr="00DA24B2">
        <w:rPr>
          <w:b/>
          <w:lang w:val="pt-PT"/>
        </w:rPr>
        <w:t>C NMR</w:t>
      </w:r>
      <w:r w:rsidRPr="00DA24B2">
        <w:rPr>
          <w:lang w:val="pt-PT"/>
        </w:rPr>
        <w:t xml:space="preserve"> (126 MHz, DMSO-</w:t>
      </w:r>
      <w:r w:rsidRPr="00DA24B2">
        <w:rPr>
          <w:i/>
          <w:lang w:val="pt-PT"/>
        </w:rPr>
        <w:t>d</w:t>
      </w:r>
      <w:r w:rsidRPr="00DA24B2">
        <w:rPr>
          <w:vertAlign w:val="subscript"/>
          <w:lang w:val="pt-PT"/>
        </w:rPr>
        <w:t>6</w:t>
      </w:r>
      <w:r w:rsidRPr="00DA24B2">
        <w:rPr>
          <w:lang w:val="pt-PT"/>
        </w:rPr>
        <w:t xml:space="preserve">): </w:t>
      </w:r>
      <w:r w:rsidRPr="00CD4C71">
        <w:rPr>
          <w:i/>
        </w:rPr>
        <w:t>δ</w:t>
      </w:r>
      <w:r>
        <w:rPr>
          <w:iCs/>
        </w:rPr>
        <w:t xml:space="preserve"> </w:t>
      </w:r>
      <w:r w:rsidRPr="00DF4DC6">
        <w:rPr>
          <w:iCs/>
        </w:rPr>
        <w:t>158.1, 145.</w:t>
      </w:r>
      <w:r>
        <w:rPr>
          <w:iCs/>
        </w:rPr>
        <w:t>5</w:t>
      </w:r>
      <w:r w:rsidRPr="00DF4DC6">
        <w:rPr>
          <w:iCs/>
        </w:rPr>
        <w:t>, 143.</w:t>
      </w:r>
      <w:r>
        <w:rPr>
          <w:iCs/>
        </w:rPr>
        <w:t>7</w:t>
      </w:r>
      <w:r w:rsidRPr="00DF4DC6">
        <w:rPr>
          <w:iCs/>
        </w:rPr>
        <w:t>, 142.</w:t>
      </w:r>
      <w:r>
        <w:rPr>
          <w:iCs/>
        </w:rPr>
        <w:t>4</w:t>
      </w:r>
      <w:r w:rsidRPr="00DF4DC6">
        <w:rPr>
          <w:iCs/>
        </w:rPr>
        <w:t>, 133.3, 128.3, 124.2, 123.3, 122.</w:t>
      </w:r>
      <w:r>
        <w:rPr>
          <w:iCs/>
        </w:rPr>
        <w:t>5</w:t>
      </w:r>
      <w:r w:rsidRPr="00DF4DC6">
        <w:rPr>
          <w:iCs/>
        </w:rPr>
        <w:t>, 120.2, 112.</w:t>
      </w:r>
      <w:r>
        <w:rPr>
          <w:iCs/>
        </w:rPr>
        <w:t>3</w:t>
      </w:r>
      <w:r w:rsidRPr="00DF4DC6">
        <w:rPr>
          <w:iCs/>
        </w:rPr>
        <w:t>, 107.8, 55.6, 52.9, 52.0, 46.1, 42.4</w:t>
      </w:r>
      <w:r w:rsidRPr="00DA24B2">
        <w:rPr>
          <w:lang w:val="pt-PT"/>
        </w:rPr>
        <w:t>;</w:t>
      </w:r>
    </w:p>
    <w:p w14:paraId="67582C81" w14:textId="77777777" w:rsidR="005611E7" w:rsidRDefault="005611E7" w:rsidP="005611E7">
      <w:pPr>
        <w:pStyle w:val="Compounddescription"/>
        <w:rPr>
          <w:lang w:val="pt-PT"/>
        </w:rPr>
      </w:pPr>
      <w:r w:rsidRPr="00C87677">
        <w:rPr>
          <w:b/>
          <w:lang w:val="pt-PT"/>
        </w:rPr>
        <w:t>HRMS</w:t>
      </w:r>
      <w:r w:rsidRPr="00C87677">
        <w:rPr>
          <w:lang w:val="pt-PT"/>
        </w:rPr>
        <w:t xml:space="preserve"> (ESI</w:t>
      </w:r>
      <w:r w:rsidRPr="00C87677">
        <w:rPr>
          <w:vertAlign w:val="superscript"/>
          <w:lang w:val="pt-PT"/>
        </w:rPr>
        <w:t>+</w:t>
      </w:r>
      <w:r w:rsidRPr="00C87677">
        <w:rPr>
          <w:lang w:val="pt-PT"/>
        </w:rPr>
        <w:t xml:space="preserve">) </w:t>
      </w:r>
      <w:r w:rsidRPr="00C87677">
        <w:rPr>
          <w:i/>
          <w:lang w:val="pt-PT"/>
        </w:rPr>
        <w:t>m</w:t>
      </w:r>
      <w:r w:rsidRPr="00C87677">
        <w:rPr>
          <w:lang w:val="pt-PT"/>
        </w:rPr>
        <w:t>/</w:t>
      </w:r>
      <w:r w:rsidRPr="00C87677">
        <w:rPr>
          <w:i/>
          <w:lang w:val="pt-PT"/>
        </w:rPr>
        <w:t>z</w:t>
      </w:r>
      <w:r w:rsidRPr="00C87677">
        <w:rPr>
          <w:lang w:val="pt-PT"/>
        </w:rPr>
        <w:t>: [M+</w:t>
      </w:r>
      <w:proofErr w:type="gramStart"/>
      <w:r w:rsidRPr="00C87677">
        <w:rPr>
          <w:lang w:val="pt-PT"/>
        </w:rPr>
        <w:t>H]</w:t>
      </w:r>
      <w:r w:rsidRPr="00C87677">
        <w:rPr>
          <w:vertAlign w:val="superscript"/>
          <w:lang w:val="pt-PT"/>
        </w:rPr>
        <w:t>+</w:t>
      </w:r>
      <w:proofErr w:type="gramEnd"/>
      <w:r w:rsidRPr="00C87677">
        <w:rPr>
          <w:lang w:val="pt-PT"/>
        </w:rPr>
        <w:t xml:space="preserve"> calculated for C</w:t>
      </w:r>
      <w:r w:rsidRPr="00C87677">
        <w:rPr>
          <w:vertAlign w:val="subscript"/>
          <w:lang w:val="pt-PT"/>
        </w:rPr>
        <w:t>17</w:t>
      </w:r>
      <w:r w:rsidRPr="00C87677">
        <w:rPr>
          <w:lang w:val="pt-PT"/>
        </w:rPr>
        <w:t>H</w:t>
      </w:r>
      <w:r w:rsidRPr="00C87677">
        <w:rPr>
          <w:vertAlign w:val="subscript"/>
          <w:lang w:val="pt-PT"/>
        </w:rPr>
        <w:t>17</w:t>
      </w:r>
      <w:r w:rsidRPr="00C87677">
        <w:rPr>
          <w:lang w:val="pt-PT"/>
        </w:rPr>
        <w:t>N</w:t>
      </w:r>
      <w:r w:rsidRPr="00C87677">
        <w:rPr>
          <w:vertAlign w:val="subscript"/>
          <w:lang w:val="pt-PT"/>
        </w:rPr>
        <w:t>4</w:t>
      </w:r>
      <w:r w:rsidRPr="00C87677">
        <w:rPr>
          <w:lang w:val="pt-PT"/>
        </w:rPr>
        <w:t>OBrS, 405.0379; found, 405.0381.</w:t>
      </w:r>
    </w:p>
    <w:p w14:paraId="3CB02C93" w14:textId="77777777" w:rsidR="005611E7" w:rsidRDefault="005611E7" w:rsidP="005611E7">
      <w:pPr>
        <w:pStyle w:val="Compounddescription"/>
        <w:rPr>
          <w:lang w:val="pt-PT"/>
        </w:rPr>
      </w:pPr>
    </w:p>
    <w:p w14:paraId="4DAAE9D4" w14:textId="77777777" w:rsidR="005611E7" w:rsidRDefault="005611E7" w:rsidP="005611E7">
      <w:pPr>
        <w:pStyle w:val="figure"/>
        <w:rPr>
          <w:lang w:val="pt-PT"/>
        </w:rPr>
      </w:pPr>
      <w:r>
        <w:rPr>
          <w:lang w:val="pt-PT"/>
        </w:rPr>
        <w:lastRenderedPageBreak/>
        <w:drawing>
          <wp:inline distT="0" distB="0" distL="0" distR="0" wp14:anchorId="6507DA07" wp14:editId="7944329B">
            <wp:extent cx="5181600" cy="2603500"/>
            <wp:effectExtent l="0" t="0" r="0" b="0"/>
            <wp:docPr id="1151810989" name="Imag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1810989" name="Image 1151810989"/>
                    <pic:cNvPicPr/>
                  </pic:nvPicPr>
                  <pic:blipFill>
                    <a:blip r:embed="rId39" cstate="print">
                      <a:extLst>
                        <a:ext uri="{28A0092B-C50C-407E-A947-70E740481C1C}">
                          <a14:useLocalDpi xmlns:a14="http://schemas.microsoft.com/office/drawing/2010/main"/>
                        </a:ext>
                      </a:extLst>
                    </a:blip>
                    <a:stretch>
                      <a:fillRect/>
                    </a:stretch>
                  </pic:blipFill>
                  <pic:spPr>
                    <a:xfrm>
                      <a:off x="0" y="0"/>
                      <a:ext cx="5181600" cy="2603500"/>
                    </a:xfrm>
                    <a:prstGeom prst="rect">
                      <a:avLst/>
                    </a:prstGeom>
                  </pic:spPr>
                </pic:pic>
              </a:graphicData>
            </a:graphic>
          </wp:inline>
        </w:drawing>
      </w:r>
    </w:p>
    <w:p w14:paraId="30D94F78" w14:textId="77777777" w:rsidR="005611E7" w:rsidRDefault="005611E7" w:rsidP="005611E7">
      <w:pPr>
        <w:pStyle w:val="Compounddescription"/>
        <w:rPr>
          <w:lang w:val="pt-PT"/>
        </w:rPr>
      </w:pPr>
    </w:p>
    <w:p w14:paraId="1BCA8630" w14:textId="77777777" w:rsidR="005611E7" w:rsidRDefault="005611E7" w:rsidP="005611E7">
      <w:pPr>
        <w:pStyle w:val="figure"/>
        <w:rPr>
          <w:lang w:val="pt-PT"/>
        </w:rPr>
      </w:pPr>
      <w:r w:rsidRPr="000074EB">
        <w:rPr>
          <w:lang w:val="pt-PT"/>
        </w:rPr>
        <w:drawing>
          <wp:inline distT="0" distB="0" distL="0" distR="0" wp14:anchorId="48564C02" wp14:editId="31AED18D">
            <wp:extent cx="5760720" cy="4064635"/>
            <wp:effectExtent l="0" t="0" r="5080" b="0"/>
            <wp:docPr id="455430169"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5430169" name=""/>
                    <pic:cNvPicPr/>
                  </pic:nvPicPr>
                  <pic:blipFill>
                    <a:blip r:embed="rId40" cstate="print">
                      <a:extLst>
                        <a:ext uri="{28A0092B-C50C-407E-A947-70E740481C1C}">
                          <a14:useLocalDpi xmlns:a14="http://schemas.microsoft.com/office/drawing/2010/main"/>
                        </a:ext>
                      </a:extLst>
                    </a:blip>
                    <a:stretch>
                      <a:fillRect/>
                    </a:stretch>
                  </pic:blipFill>
                  <pic:spPr>
                    <a:xfrm>
                      <a:off x="0" y="0"/>
                      <a:ext cx="5760720" cy="4064635"/>
                    </a:xfrm>
                    <a:prstGeom prst="rect">
                      <a:avLst/>
                    </a:prstGeom>
                  </pic:spPr>
                </pic:pic>
              </a:graphicData>
            </a:graphic>
          </wp:inline>
        </w:drawing>
      </w:r>
    </w:p>
    <w:p w14:paraId="438A9FE0" w14:textId="77777777" w:rsidR="005611E7" w:rsidRDefault="005611E7" w:rsidP="005611E7">
      <w:pPr>
        <w:pStyle w:val="figure"/>
        <w:rPr>
          <w:lang w:val="pt-PT"/>
        </w:rPr>
      </w:pPr>
      <w:r w:rsidRPr="000074EB">
        <w:rPr>
          <w:lang w:val="pt-PT"/>
        </w:rPr>
        <w:lastRenderedPageBreak/>
        <w:drawing>
          <wp:inline distT="0" distB="0" distL="0" distR="0" wp14:anchorId="1AA9EC7C" wp14:editId="03E217DC">
            <wp:extent cx="5760720" cy="4064635"/>
            <wp:effectExtent l="0" t="0" r="5080" b="0"/>
            <wp:docPr id="221929076"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929076" name=""/>
                    <pic:cNvPicPr/>
                  </pic:nvPicPr>
                  <pic:blipFill>
                    <a:blip r:embed="rId41" cstate="print">
                      <a:extLst>
                        <a:ext uri="{28A0092B-C50C-407E-A947-70E740481C1C}">
                          <a14:useLocalDpi xmlns:a14="http://schemas.microsoft.com/office/drawing/2010/main"/>
                        </a:ext>
                      </a:extLst>
                    </a:blip>
                    <a:stretch>
                      <a:fillRect/>
                    </a:stretch>
                  </pic:blipFill>
                  <pic:spPr>
                    <a:xfrm>
                      <a:off x="0" y="0"/>
                      <a:ext cx="5760720" cy="4064635"/>
                    </a:xfrm>
                    <a:prstGeom prst="rect">
                      <a:avLst/>
                    </a:prstGeom>
                  </pic:spPr>
                </pic:pic>
              </a:graphicData>
            </a:graphic>
          </wp:inline>
        </w:drawing>
      </w:r>
    </w:p>
    <w:p w14:paraId="3824364F" w14:textId="77777777" w:rsidR="005611E7" w:rsidRPr="00DA24B2" w:rsidRDefault="005611E7" w:rsidP="005611E7">
      <w:pPr>
        <w:rPr>
          <w:lang w:val="pt-PT"/>
        </w:rPr>
      </w:pPr>
    </w:p>
    <w:p w14:paraId="604437AF" w14:textId="77777777" w:rsidR="005611E7" w:rsidRPr="00DA24B2" w:rsidRDefault="005611E7" w:rsidP="005611E7">
      <w:pPr>
        <w:pStyle w:val="Compound"/>
        <w:rPr>
          <w:lang w:val="pt-PT"/>
        </w:rPr>
      </w:pPr>
      <w:r w:rsidRPr="003F305C">
        <w:rPr>
          <w:lang w:val="pt-PT"/>
        </w:rPr>
        <w:t>(4-((4-Bromothiophen-2-</w:t>
      </w:r>
      <w:proofErr w:type="gramStart"/>
      <w:r w:rsidRPr="003F305C">
        <w:rPr>
          <w:lang w:val="pt-PT"/>
        </w:rPr>
        <w:t>yl)methyl</w:t>
      </w:r>
      <w:proofErr w:type="gramEnd"/>
      <w:r w:rsidRPr="003F305C">
        <w:rPr>
          <w:lang w:val="pt-PT"/>
        </w:rPr>
        <w:t>)piperazin-1-yl)(5-chlorobenzofuran-2-yl)methanone (19)</w:t>
      </w:r>
    </w:p>
    <w:p w14:paraId="34191D40" w14:textId="77777777" w:rsidR="005611E7" w:rsidRDefault="0023387C" w:rsidP="005611E7">
      <w:pPr>
        <w:pStyle w:val="figure"/>
      </w:pPr>
      <w:r w:rsidRPr="00D0534B">
        <w:object w:dxaOrig="2505" w:dyaOrig="1366" w14:anchorId="74D27023">
          <v:shape id="_x0000_i1054" type="#_x0000_t75" alt="" style="width:126.25pt;height:63.1pt;mso-width-percent:0;mso-height-percent:0;mso-width-percent:0;mso-height-percent:0" o:ole="">
            <v:imagedata r:id="rId42" o:title=""/>
          </v:shape>
          <o:OLEObject Type="Embed" ProgID="ChemDraw_x64.Document.6.0" ShapeID="_x0000_i1054" DrawAspect="Content" ObjectID="_1835351505" r:id="rId43"/>
        </w:object>
      </w:r>
    </w:p>
    <w:p w14:paraId="4283F093" w14:textId="10B01B97" w:rsidR="005611E7" w:rsidRDefault="005611E7" w:rsidP="005611E7">
      <w:pPr>
        <w:pStyle w:val="Compounddescription"/>
      </w:pPr>
      <w:r>
        <w:rPr>
          <w:noProof/>
        </w:rPr>
        <w:t xml:space="preserve">Compound </w:t>
      </w:r>
      <w:r>
        <w:rPr>
          <w:b/>
          <w:noProof/>
        </w:rPr>
        <w:t>19</w:t>
      </w:r>
      <w:r w:rsidRPr="005E3597">
        <w:rPr>
          <w:noProof/>
        </w:rPr>
        <w:t xml:space="preserve"> wa</w:t>
      </w:r>
      <w:r>
        <w:rPr>
          <w:noProof/>
        </w:rPr>
        <w:t xml:space="preserve">s synthesized according to the </w:t>
      </w:r>
      <w:r>
        <w:rPr>
          <w:noProof/>
        </w:rPr>
        <w:fldChar w:fldCharType="begin"/>
      </w:r>
      <w:r>
        <w:rPr>
          <w:noProof/>
        </w:rPr>
        <w:instrText xml:space="preserve"> REF _Ref221792805 \h  \* MERGEFORMAT </w:instrText>
      </w:r>
      <w:r>
        <w:rPr>
          <w:noProof/>
        </w:rPr>
      </w:r>
      <w:r>
        <w:rPr>
          <w:noProof/>
        </w:rPr>
        <w:fldChar w:fldCharType="separate"/>
      </w:r>
      <w:r w:rsidR="009A6A2F" w:rsidRPr="009A6A2F">
        <w:rPr>
          <w:b/>
          <w:bCs/>
          <w:noProof/>
          <w:lang w:val="en-US"/>
        </w:rPr>
        <w:t>General Procedure A</w:t>
      </w:r>
      <w:r>
        <w:rPr>
          <w:noProof/>
        </w:rPr>
        <w:fldChar w:fldCharType="end"/>
      </w:r>
      <w:r>
        <w:rPr>
          <w:noProof/>
        </w:rPr>
        <w:t xml:space="preserve"> </w:t>
      </w:r>
      <w:r w:rsidRPr="005E3597">
        <w:rPr>
          <w:noProof/>
        </w:rPr>
        <w:t xml:space="preserve">using </w:t>
      </w:r>
      <w:r w:rsidRPr="0063741C">
        <w:rPr>
          <w:noProof/>
        </w:rPr>
        <w:t>5-chlorobenzofuran-2-carboxylic acid</w:t>
      </w:r>
      <w:r>
        <w:rPr>
          <w:noProof/>
        </w:rPr>
        <w:t xml:space="preserve"> </w:t>
      </w:r>
      <w:r w:rsidRPr="005E3597">
        <w:rPr>
          <w:noProof/>
        </w:rPr>
        <w:t xml:space="preserve">and 1-((4-bromothiophen-2-yl)methyl)piperazine dihydrochloride </w:t>
      </w:r>
      <w:r>
        <w:rPr>
          <w:noProof/>
        </w:rPr>
        <w:t xml:space="preserve">(299.31 µmol) </w:t>
      </w:r>
      <w:r w:rsidRPr="005E3597">
        <w:rPr>
          <w:noProof/>
        </w:rPr>
        <w:t>as starting materials</w:t>
      </w:r>
      <w:r>
        <w:rPr>
          <w:noProof/>
        </w:rPr>
        <w:t xml:space="preserve"> and </w:t>
      </w:r>
      <w:r w:rsidRPr="00AC1C94">
        <w:t>purified</w:t>
      </w:r>
      <w:r>
        <w:rPr>
          <w:noProof/>
        </w:rPr>
        <w:t xml:space="preserve"> </w:t>
      </w:r>
      <w:r w:rsidRPr="00521316">
        <w:t>using cyclohexane/ethyl acetate (10 to 100% ethyl acetate) to yield a yellow solid (97.6 mg, 74%).</w:t>
      </w:r>
    </w:p>
    <w:p w14:paraId="5AB10673" w14:textId="77777777" w:rsidR="005611E7" w:rsidRPr="002460D1" w:rsidRDefault="005611E7" w:rsidP="005611E7">
      <w:pPr>
        <w:pStyle w:val="Compounddescription"/>
        <w:rPr>
          <w:noProof/>
        </w:rPr>
      </w:pPr>
      <w:r w:rsidRPr="002460D1">
        <w:rPr>
          <w:b/>
        </w:rPr>
        <w:t>LC–MS</w:t>
      </w:r>
      <w:r w:rsidRPr="002460D1">
        <w:t xml:space="preserve"> </w:t>
      </w:r>
      <w:r w:rsidRPr="002460D1">
        <w:rPr>
          <w:noProof/>
        </w:rPr>
        <w:t>(ESI): t</w:t>
      </w:r>
      <w:r w:rsidRPr="002460D1">
        <w:rPr>
          <w:noProof/>
          <w:vertAlign w:val="subscript"/>
        </w:rPr>
        <w:t>R</w:t>
      </w:r>
      <w:r w:rsidRPr="002460D1">
        <w:rPr>
          <w:noProof/>
        </w:rPr>
        <w:t xml:space="preserve"> = </w:t>
      </w:r>
      <w:r>
        <w:rPr>
          <w:noProof/>
        </w:rPr>
        <w:t>3.14</w:t>
      </w:r>
      <w:r w:rsidRPr="002460D1">
        <w:rPr>
          <w:noProof/>
        </w:rPr>
        <w:t xml:space="preserve"> min</w:t>
      </w:r>
      <w:r>
        <w:rPr>
          <w:noProof/>
        </w:rPr>
        <w:t>;</w:t>
      </w:r>
      <w:r w:rsidRPr="002460D1">
        <w:rPr>
          <w:noProof/>
        </w:rPr>
        <w:t xml:space="preserve"> </w:t>
      </w:r>
      <w:r>
        <w:rPr>
          <w:noProof/>
        </w:rPr>
        <w:t xml:space="preserve">96% </w:t>
      </w:r>
      <w:r w:rsidRPr="002460D1">
        <w:rPr>
          <w:noProof/>
        </w:rPr>
        <w:t xml:space="preserve">purity </w:t>
      </w:r>
      <w:r>
        <w:rPr>
          <w:noProof/>
        </w:rPr>
        <w:t>(UV at 254 nm);</w:t>
      </w:r>
    </w:p>
    <w:p w14:paraId="54515BD1" w14:textId="77777777" w:rsidR="005611E7" w:rsidRPr="00DA24B2" w:rsidRDefault="005611E7" w:rsidP="005611E7">
      <w:pPr>
        <w:pStyle w:val="Compounddescription"/>
        <w:rPr>
          <w:lang w:val="pt-PT"/>
        </w:rPr>
      </w:pPr>
      <w:r w:rsidRPr="00DA24B2">
        <w:rPr>
          <w:b/>
          <w:vertAlign w:val="superscript"/>
          <w:lang w:val="pt-PT"/>
        </w:rPr>
        <w:t>1</w:t>
      </w:r>
      <w:r w:rsidRPr="00DA24B2">
        <w:rPr>
          <w:b/>
          <w:lang w:val="pt-PT"/>
        </w:rPr>
        <w:t>H NMR</w:t>
      </w:r>
      <w:r w:rsidRPr="00DA24B2">
        <w:rPr>
          <w:lang w:val="pt-PT"/>
        </w:rPr>
        <w:t xml:space="preserve"> (500 MHz</w:t>
      </w:r>
      <w:r w:rsidRPr="002C3258">
        <w:rPr>
          <w:lang w:val="pt-PT"/>
        </w:rPr>
        <w:t>, CDCl</w:t>
      </w:r>
      <w:r w:rsidRPr="002C3258">
        <w:rPr>
          <w:vertAlign w:val="subscript"/>
          <w:lang w:val="pt-PT"/>
        </w:rPr>
        <w:t>3</w:t>
      </w:r>
      <w:r w:rsidRPr="00DA24B2">
        <w:rPr>
          <w:lang w:val="pt-PT"/>
        </w:rPr>
        <w:t xml:space="preserve">): </w:t>
      </w:r>
      <w:r w:rsidRPr="008725CC">
        <w:rPr>
          <w:i/>
        </w:rPr>
        <w:t>δ</w:t>
      </w:r>
      <w:r w:rsidRPr="00105ABB">
        <w:rPr>
          <w:lang w:val="pt-PT"/>
        </w:rPr>
        <w:t xml:space="preserve"> </w:t>
      </w:r>
      <w:r>
        <w:rPr>
          <w:lang w:val="pt-PT"/>
        </w:rPr>
        <w:t>7</w:t>
      </w:r>
      <w:r w:rsidRPr="00105ABB">
        <w:t xml:space="preserve">.62 (d, </w:t>
      </w:r>
      <w:r w:rsidRPr="00105ABB">
        <w:rPr>
          <w:i/>
          <w:iCs/>
        </w:rPr>
        <w:t>J</w:t>
      </w:r>
      <w:r w:rsidRPr="00105ABB">
        <w:t xml:space="preserve"> = 2.0 Hz, 1H), 7.43 (d, </w:t>
      </w:r>
      <w:r w:rsidRPr="00105ABB">
        <w:rPr>
          <w:i/>
          <w:iCs/>
        </w:rPr>
        <w:t>J</w:t>
      </w:r>
      <w:r w:rsidRPr="00105ABB">
        <w:t xml:space="preserve"> = 8.9 Hz, 1H), 7.35 (dd, </w:t>
      </w:r>
      <w:r w:rsidRPr="00105ABB">
        <w:rPr>
          <w:i/>
          <w:iCs/>
        </w:rPr>
        <w:t>J</w:t>
      </w:r>
      <w:r w:rsidRPr="00105ABB">
        <w:t xml:space="preserve"> = 8.8, 2.1 Hz, 1H), 7.23 (s, 1H), 7.16 (s, 1H), 6.87 (s, 1H), 3.87 (br s, 4H), 3.74 (br s, 2H), 2.60 (br s, 4H)</w:t>
      </w:r>
      <w:r w:rsidRPr="00DA24B2">
        <w:rPr>
          <w:lang w:val="pt-PT"/>
        </w:rPr>
        <w:t>;</w:t>
      </w:r>
    </w:p>
    <w:p w14:paraId="503C4C4C" w14:textId="77777777" w:rsidR="005611E7" w:rsidRPr="00DA24B2" w:rsidRDefault="005611E7" w:rsidP="005611E7">
      <w:pPr>
        <w:pStyle w:val="Compounddescription"/>
        <w:rPr>
          <w:lang w:val="pt-PT"/>
        </w:rPr>
      </w:pPr>
      <w:r w:rsidRPr="00DA24B2">
        <w:rPr>
          <w:b/>
          <w:vertAlign w:val="superscript"/>
          <w:lang w:val="pt-PT"/>
        </w:rPr>
        <w:t>13</w:t>
      </w:r>
      <w:r w:rsidRPr="00DA24B2">
        <w:rPr>
          <w:b/>
          <w:lang w:val="pt-PT"/>
        </w:rPr>
        <w:t>C NMR</w:t>
      </w:r>
      <w:r w:rsidRPr="00DA24B2">
        <w:rPr>
          <w:lang w:val="pt-PT"/>
        </w:rPr>
        <w:t xml:space="preserve"> </w:t>
      </w:r>
      <w:r w:rsidRPr="002C3258">
        <w:rPr>
          <w:lang w:val="pt-PT"/>
        </w:rPr>
        <w:t>(126 MHz, CDCl</w:t>
      </w:r>
      <w:r w:rsidRPr="002C3258">
        <w:rPr>
          <w:vertAlign w:val="subscript"/>
          <w:lang w:val="pt-PT"/>
        </w:rPr>
        <w:t>3</w:t>
      </w:r>
      <w:r w:rsidRPr="002C3258">
        <w:rPr>
          <w:lang w:val="pt-PT"/>
        </w:rPr>
        <w:t>):</w:t>
      </w:r>
      <w:r w:rsidRPr="00DA24B2">
        <w:rPr>
          <w:lang w:val="pt-PT"/>
        </w:rPr>
        <w:t xml:space="preserve"> </w:t>
      </w:r>
      <w:r w:rsidRPr="00CD4C71">
        <w:rPr>
          <w:i/>
        </w:rPr>
        <w:t>δ</w:t>
      </w:r>
      <w:r w:rsidRPr="004B7BB3">
        <w:rPr>
          <w:lang w:val="pt-PT"/>
        </w:rPr>
        <w:t xml:space="preserve"> </w:t>
      </w:r>
      <w:r>
        <w:rPr>
          <w:lang w:val="pt-PT"/>
        </w:rPr>
        <w:t>1</w:t>
      </w:r>
      <w:r w:rsidRPr="00710607">
        <w:rPr>
          <w:lang w:val="pt-PT"/>
        </w:rPr>
        <w:t>59.4, 153.1, 150.4, 129.4, 128.9, 128.4, 127.0, 122.8, 122.0, 121.9, 113.1, 111.6, 109.2, 56.7, 53.1, 52.7, 46.7, 42.9</w:t>
      </w:r>
      <w:r w:rsidRPr="00DA24B2">
        <w:rPr>
          <w:lang w:val="pt-PT"/>
        </w:rPr>
        <w:t>;</w:t>
      </w:r>
    </w:p>
    <w:p w14:paraId="3447E49D" w14:textId="77777777" w:rsidR="005611E7" w:rsidRDefault="005611E7" w:rsidP="005611E7">
      <w:pPr>
        <w:pStyle w:val="Compounddescription"/>
        <w:rPr>
          <w:lang w:val="pt-PT"/>
        </w:rPr>
      </w:pPr>
      <w:r w:rsidRPr="00DA24B2">
        <w:rPr>
          <w:b/>
          <w:lang w:val="pt-PT"/>
        </w:rPr>
        <w:t>HRMS</w:t>
      </w:r>
      <w:r w:rsidRPr="00DA24B2">
        <w:rPr>
          <w:lang w:val="pt-PT"/>
        </w:rPr>
        <w:t xml:space="preserve"> (ESI</w:t>
      </w:r>
      <w:r w:rsidRPr="00DA24B2">
        <w:rPr>
          <w:vertAlign w:val="superscript"/>
          <w:lang w:val="pt-PT"/>
        </w:rPr>
        <w:t>+</w:t>
      </w:r>
      <w:r w:rsidRPr="00DA24B2">
        <w:rPr>
          <w:lang w:val="pt-PT"/>
        </w:rPr>
        <w:t xml:space="preserve">) </w:t>
      </w:r>
      <w:r w:rsidRPr="00DA24B2">
        <w:rPr>
          <w:i/>
          <w:lang w:val="pt-PT"/>
        </w:rPr>
        <w:t>m</w:t>
      </w:r>
      <w:r w:rsidRPr="00DA24B2">
        <w:rPr>
          <w:lang w:val="pt-PT"/>
        </w:rPr>
        <w:t>/</w:t>
      </w:r>
      <w:r w:rsidRPr="00DA24B2">
        <w:rPr>
          <w:i/>
          <w:lang w:val="pt-PT"/>
        </w:rPr>
        <w:t>z</w:t>
      </w:r>
      <w:r w:rsidRPr="00DA24B2">
        <w:rPr>
          <w:lang w:val="pt-PT"/>
        </w:rPr>
        <w:t>: [M+</w:t>
      </w:r>
      <w:proofErr w:type="gramStart"/>
      <w:r w:rsidRPr="00DA24B2">
        <w:rPr>
          <w:lang w:val="pt-PT"/>
        </w:rPr>
        <w:t>H]</w:t>
      </w:r>
      <w:r w:rsidRPr="00DA24B2">
        <w:rPr>
          <w:vertAlign w:val="superscript"/>
          <w:lang w:val="pt-PT"/>
        </w:rPr>
        <w:t>+</w:t>
      </w:r>
      <w:proofErr w:type="gramEnd"/>
      <w:r w:rsidRPr="00DA24B2">
        <w:rPr>
          <w:lang w:val="pt-PT"/>
        </w:rPr>
        <w:t xml:space="preserve"> </w:t>
      </w:r>
      <w:r w:rsidRPr="000B2B9F">
        <w:rPr>
          <w:lang w:val="pt-PT"/>
        </w:rPr>
        <w:t>calculated for C</w:t>
      </w:r>
      <w:r w:rsidRPr="000B2B9F">
        <w:rPr>
          <w:vertAlign w:val="subscript"/>
          <w:lang w:val="pt-PT"/>
        </w:rPr>
        <w:t>18</w:t>
      </w:r>
      <w:r w:rsidRPr="000B2B9F">
        <w:rPr>
          <w:lang w:val="pt-PT"/>
        </w:rPr>
        <w:t>H</w:t>
      </w:r>
      <w:r w:rsidRPr="000B2B9F">
        <w:rPr>
          <w:vertAlign w:val="subscript"/>
          <w:lang w:val="pt-PT"/>
        </w:rPr>
        <w:t>16</w:t>
      </w:r>
      <w:r w:rsidRPr="000B2B9F">
        <w:rPr>
          <w:lang w:val="pt-PT"/>
        </w:rPr>
        <w:t>N</w:t>
      </w:r>
      <w:r w:rsidRPr="000B2B9F">
        <w:rPr>
          <w:vertAlign w:val="subscript"/>
          <w:lang w:val="pt-PT"/>
        </w:rPr>
        <w:t>2</w:t>
      </w:r>
      <w:r w:rsidRPr="000B2B9F">
        <w:rPr>
          <w:lang w:val="pt-PT"/>
        </w:rPr>
        <w:t>O</w:t>
      </w:r>
      <w:r w:rsidRPr="000B2B9F">
        <w:rPr>
          <w:vertAlign w:val="subscript"/>
          <w:lang w:val="pt-PT"/>
        </w:rPr>
        <w:t>2</w:t>
      </w:r>
      <w:r w:rsidRPr="000B2B9F">
        <w:rPr>
          <w:lang w:val="pt-PT"/>
        </w:rPr>
        <w:t>BrClS</w:t>
      </w:r>
      <w:r w:rsidRPr="00DA24B2">
        <w:rPr>
          <w:lang w:val="pt-PT"/>
        </w:rPr>
        <w:t xml:space="preserve">, </w:t>
      </w:r>
      <w:r>
        <w:rPr>
          <w:lang w:val="pt-PT"/>
        </w:rPr>
        <w:t>438.9877</w:t>
      </w:r>
      <w:r w:rsidRPr="00DA24B2">
        <w:rPr>
          <w:lang w:val="pt-PT"/>
        </w:rPr>
        <w:t xml:space="preserve">; found, </w:t>
      </w:r>
      <w:r>
        <w:rPr>
          <w:lang w:val="pt-PT"/>
        </w:rPr>
        <w:t>438.9866</w:t>
      </w:r>
      <w:r w:rsidRPr="00DA24B2">
        <w:rPr>
          <w:lang w:val="pt-PT"/>
        </w:rPr>
        <w:t>.</w:t>
      </w:r>
    </w:p>
    <w:p w14:paraId="451A2F2E" w14:textId="77777777" w:rsidR="005611E7" w:rsidRDefault="005611E7" w:rsidP="005611E7">
      <w:pPr>
        <w:pStyle w:val="Compounddescription"/>
        <w:rPr>
          <w:lang w:val="pt-PT"/>
        </w:rPr>
      </w:pPr>
    </w:p>
    <w:p w14:paraId="1890D0E1" w14:textId="77777777" w:rsidR="005611E7" w:rsidRDefault="005611E7" w:rsidP="005611E7">
      <w:pPr>
        <w:pStyle w:val="figure"/>
        <w:rPr>
          <w:lang w:val="pt-PT"/>
        </w:rPr>
      </w:pPr>
      <w:r>
        <w:rPr>
          <w:lang w:val="pt-PT"/>
        </w:rPr>
        <w:lastRenderedPageBreak/>
        <w:drawing>
          <wp:inline distT="0" distB="0" distL="0" distR="0" wp14:anchorId="527AD688" wp14:editId="4D84F74C">
            <wp:extent cx="5181600" cy="2603500"/>
            <wp:effectExtent l="0" t="0" r="0" b="0"/>
            <wp:docPr id="148973773"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973773" name="Image 148973773"/>
                    <pic:cNvPicPr/>
                  </pic:nvPicPr>
                  <pic:blipFill>
                    <a:blip r:embed="rId44" cstate="print">
                      <a:extLst>
                        <a:ext uri="{28A0092B-C50C-407E-A947-70E740481C1C}">
                          <a14:useLocalDpi xmlns:a14="http://schemas.microsoft.com/office/drawing/2010/main"/>
                        </a:ext>
                      </a:extLst>
                    </a:blip>
                    <a:stretch>
                      <a:fillRect/>
                    </a:stretch>
                  </pic:blipFill>
                  <pic:spPr>
                    <a:xfrm>
                      <a:off x="0" y="0"/>
                      <a:ext cx="5181600" cy="2603500"/>
                    </a:xfrm>
                    <a:prstGeom prst="rect">
                      <a:avLst/>
                    </a:prstGeom>
                  </pic:spPr>
                </pic:pic>
              </a:graphicData>
            </a:graphic>
          </wp:inline>
        </w:drawing>
      </w:r>
    </w:p>
    <w:p w14:paraId="06AA0110" w14:textId="77777777" w:rsidR="005611E7" w:rsidRDefault="005611E7" w:rsidP="005611E7">
      <w:pPr>
        <w:pStyle w:val="Compounddescription"/>
        <w:rPr>
          <w:lang w:val="pt-PT"/>
        </w:rPr>
      </w:pPr>
    </w:p>
    <w:p w14:paraId="42F77491" w14:textId="77777777" w:rsidR="005611E7" w:rsidRDefault="005611E7" w:rsidP="005611E7">
      <w:pPr>
        <w:pStyle w:val="figure"/>
        <w:rPr>
          <w:lang w:val="pt-PT"/>
        </w:rPr>
      </w:pPr>
      <w:r w:rsidRPr="00226AFF">
        <w:rPr>
          <w:lang w:val="pt-PT"/>
        </w:rPr>
        <w:drawing>
          <wp:inline distT="0" distB="0" distL="0" distR="0" wp14:anchorId="010FFAED" wp14:editId="5D1A012E">
            <wp:extent cx="5760720" cy="4064635"/>
            <wp:effectExtent l="0" t="0" r="5080" b="0"/>
            <wp:docPr id="1905546625"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5546625" name=""/>
                    <pic:cNvPicPr/>
                  </pic:nvPicPr>
                  <pic:blipFill>
                    <a:blip r:embed="rId45" cstate="print">
                      <a:extLst>
                        <a:ext uri="{28A0092B-C50C-407E-A947-70E740481C1C}">
                          <a14:useLocalDpi xmlns:a14="http://schemas.microsoft.com/office/drawing/2010/main"/>
                        </a:ext>
                      </a:extLst>
                    </a:blip>
                    <a:stretch>
                      <a:fillRect/>
                    </a:stretch>
                  </pic:blipFill>
                  <pic:spPr>
                    <a:xfrm>
                      <a:off x="0" y="0"/>
                      <a:ext cx="5760720" cy="4064635"/>
                    </a:xfrm>
                    <a:prstGeom prst="rect">
                      <a:avLst/>
                    </a:prstGeom>
                  </pic:spPr>
                </pic:pic>
              </a:graphicData>
            </a:graphic>
          </wp:inline>
        </w:drawing>
      </w:r>
    </w:p>
    <w:p w14:paraId="2A3FA988" w14:textId="77777777" w:rsidR="005611E7" w:rsidRDefault="005611E7" w:rsidP="005611E7">
      <w:pPr>
        <w:pStyle w:val="figure"/>
        <w:rPr>
          <w:lang w:val="pt-PT"/>
        </w:rPr>
      </w:pPr>
      <w:r w:rsidRPr="00226AFF">
        <w:rPr>
          <w:lang w:val="pt-PT"/>
        </w:rPr>
        <w:lastRenderedPageBreak/>
        <w:drawing>
          <wp:inline distT="0" distB="0" distL="0" distR="0" wp14:anchorId="49AC2C8F" wp14:editId="6D365000">
            <wp:extent cx="5760720" cy="4064635"/>
            <wp:effectExtent l="0" t="0" r="5080" b="0"/>
            <wp:docPr id="282447879"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447879" name=""/>
                    <pic:cNvPicPr/>
                  </pic:nvPicPr>
                  <pic:blipFill>
                    <a:blip r:embed="rId46" cstate="print">
                      <a:extLst>
                        <a:ext uri="{28A0092B-C50C-407E-A947-70E740481C1C}">
                          <a14:useLocalDpi xmlns:a14="http://schemas.microsoft.com/office/drawing/2010/main"/>
                        </a:ext>
                      </a:extLst>
                    </a:blip>
                    <a:stretch>
                      <a:fillRect/>
                    </a:stretch>
                  </pic:blipFill>
                  <pic:spPr>
                    <a:xfrm>
                      <a:off x="0" y="0"/>
                      <a:ext cx="5760720" cy="4064635"/>
                    </a:xfrm>
                    <a:prstGeom prst="rect">
                      <a:avLst/>
                    </a:prstGeom>
                  </pic:spPr>
                </pic:pic>
              </a:graphicData>
            </a:graphic>
          </wp:inline>
        </w:drawing>
      </w:r>
    </w:p>
    <w:p w14:paraId="67578B7D" w14:textId="77777777" w:rsidR="005611E7" w:rsidRPr="00DA24B2" w:rsidRDefault="005611E7" w:rsidP="00454CE9">
      <w:pPr>
        <w:rPr>
          <w:lang w:val="pt-PT"/>
        </w:rPr>
      </w:pPr>
    </w:p>
    <w:p w14:paraId="248F2662" w14:textId="77777777" w:rsidR="005611E7" w:rsidRPr="00DA24B2" w:rsidRDefault="005611E7" w:rsidP="005611E7">
      <w:pPr>
        <w:pStyle w:val="Compound"/>
        <w:rPr>
          <w:lang w:val="pt-PT"/>
        </w:rPr>
      </w:pPr>
      <w:r w:rsidRPr="00D628F6">
        <w:rPr>
          <w:lang w:val="pt-PT"/>
        </w:rPr>
        <w:t>(4-((4-Bromothiophen-2-</w:t>
      </w:r>
      <w:proofErr w:type="gramStart"/>
      <w:r w:rsidRPr="00D628F6">
        <w:rPr>
          <w:lang w:val="pt-PT"/>
        </w:rPr>
        <w:t>yl)methyl</w:t>
      </w:r>
      <w:proofErr w:type="gramEnd"/>
      <w:r w:rsidRPr="00D628F6">
        <w:rPr>
          <w:lang w:val="pt-PT"/>
        </w:rPr>
        <w:t>)piperazin-1-yl)(4,5,6,7-tetrahydrobenzo[</w:t>
      </w:r>
      <w:r w:rsidRPr="00D628F6">
        <w:rPr>
          <w:i/>
          <w:lang w:val="pt-PT"/>
        </w:rPr>
        <w:t>b</w:t>
      </w:r>
      <w:r w:rsidRPr="00D628F6">
        <w:rPr>
          <w:lang w:val="pt-PT"/>
        </w:rPr>
        <w:t>]thiophen-2-yl)methanone (20)</w:t>
      </w:r>
    </w:p>
    <w:p w14:paraId="22C04DA1" w14:textId="77777777" w:rsidR="005611E7" w:rsidRDefault="0023387C" w:rsidP="005611E7">
      <w:pPr>
        <w:pStyle w:val="figure"/>
      </w:pPr>
      <w:r w:rsidRPr="00D0534B">
        <w:object w:dxaOrig="2225" w:dyaOrig="1337" w14:anchorId="20164416">
          <v:shape id="_x0000_i1053" type="#_x0000_t75" alt="" style="width:112.9pt;height:63.1pt;mso-width-percent:0;mso-height-percent:0;mso-width-percent:0;mso-height-percent:0" o:ole="">
            <v:imagedata r:id="rId47" o:title=""/>
          </v:shape>
          <o:OLEObject Type="Embed" ProgID="ChemDraw_x64.Document.6.0" ShapeID="_x0000_i1053" DrawAspect="Content" ObjectID="_1835351506" r:id="rId48"/>
        </w:object>
      </w:r>
    </w:p>
    <w:p w14:paraId="466ECCAA" w14:textId="6C8669C3" w:rsidR="005611E7" w:rsidRPr="00521316" w:rsidRDefault="005611E7" w:rsidP="005611E7">
      <w:pPr>
        <w:pStyle w:val="Compounddescription"/>
      </w:pPr>
      <w:r>
        <w:rPr>
          <w:noProof/>
        </w:rPr>
        <w:t xml:space="preserve">Compound </w:t>
      </w:r>
      <w:r>
        <w:rPr>
          <w:b/>
          <w:noProof/>
        </w:rPr>
        <w:t>20</w:t>
      </w:r>
      <w:r w:rsidRPr="005E3597">
        <w:rPr>
          <w:noProof/>
        </w:rPr>
        <w:t xml:space="preserve"> wa</w:t>
      </w:r>
      <w:r>
        <w:rPr>
          <w:noProof/>
        </w:rPr>
        <w:t xml:space="preserve">s synthesized according to the </w:t>
      </w:r>
      <w:r>
        <w:rPr>
          <w:noProof/>
        </w:rPr>
        <w:fldChar w:fldCharType="begin"/>
      </w:r>
      <w:r>
        <w:rPr>
          <w:noProof/>
        </w:rPr>
        <w:instrText xml:space="preserve"> REF _Ref221792805 \h  \* MERGEFORMAT </w:instrText>
      </w:r>
      <w:r>
        <w:rPr>
          <w:noProof/>
        </w:rPr>
      </w:r>
      <w:r>
        <w:rPr>
          <w:noProof/>
        </w:rPr>
        <w:fldChar w:fldCharType="separate"/>
      </w:r>
      <w:r w:rsidR="009A6A2F" w:rsidRPr="009A6A2F">
        <w:rPr>
          <w:b/>
          <w:bCs/>
          <w:noProof/>
          <w:lang w:val="en-US"/>
        </w:rPr>
        <w:t>General Procedure A</w:t>
      </w:r>
      <w:r>
        <w:rPr>
          <w:noProof/>
        </w:rPr>
        <w:fldChar w:fldCharType="end"/>
      </w:r>
      <w:r w:rsidRPr="00F12ADC">
        <w:rPr>
          <w:bCs/>
          <w:noProof/>
        </w:rPr>
        <w:t xml:space="preserve"> </w:t>
      </w:r>
      <w:r w:rsidRPr="005E3597">
        <w:rPr>
          <w:noProof/>
        </w:rPr>
        <w:t xml:space="preserve">using </w:t>
      </w:r>
      <w:r w:rsidRPr="00167F80">
        <w:rPr>
          <w:noProof/>
        </w:rPr>
        <w:t>4,5,6,7-tetrahydrobenzo[</w:t>
      </w:r>
      <w:r w:rsidRPr="00167F80">
        <w:rPr>
          <w:i/>
          <w:noProof/>
        </w:rPr>
        <w:t>b</w:t>
      </w:r>
      <w:r w:rsidRPr="00167F80">
        <w:rPr>
          <w:noProof/>
        </w:rPr>
        <w:t>]thiophene-2-carboxylic acid</w:t>
      </w:r>
      <w:r>
        <w:rPr>
          <w:noProof/>
        </w:rPr>
        <w:t xml:space="preserve"> </w:t>
      </w:r>
      <w:r w:rsidRPr="005E3597">
        <w:rPr>
          <w:noProof/>
        </w:rPr>
        <w:t xml:space="preserve">and 1-((4-bromothiophen-2-yl)methyl)piperazine dihydrochloride </w:t>
      </w:r>
      <w:r>
        <w:rPr>
          <w:noProof/>
        </w:rPr>
        <w:t xml:space="preserve">(299.31 µmol) </w:t>
      </w:r>
      <w:r w:rsidRPr="005E3597">
        <w:rPr>
          <w:noProof/>
        </w:rPr>
        <w:t>as starting materials</w:t>
      </w:r>
      <w:r>
        <w:rPr>
          <w:noProof/>
        </w:rPr>
        <w:t xml:space="preserve"> and </w:t>
      </w:r>
      <w:r w:rsidRPr="00521316">
        <w:t>purified using cyclohexane/ethyl acetate (10 to 100% ethyl acetate) to yield a yellow solid (102.5 mg, 81%).</w:t>
      </w:r>
    </w:p>
    <w:p w14:paraId="23AE71EC" w14:textId="77777777" w:rsidR="005611E7" w:rsidRPr="00521316" w:rsidRDefault="005611E7" w:rsidP="005611E7">
      <w:pPr>
        <w:pStyle w:val="Compounddescription"/>
      </w:pPr>
      <w:r w:rsidRPr="00CB4AD5">
        <w:rPr>
          <w:b/>
          <w:bCs/>
        </w:rPr>
        <w:t>LC–MS</w:t>
      </w:r>
      <w:r w:rsidRPr="00521316">
        <w:t xml:space="preserve"> (ESI): </w:t>
      </w:r>
      <w:r w:rsidRPr="002460D1">
        <w:rPr>
          <w:noProof/>
        </w:rPr>
        <w:t>t</w:t>
      </w:r>
      <w:r w:rsidRPr="002460D1">
        <w:rPr>
          <w:noProof/>
          <w:vertAlign w:val="subscript"/>
        </w:rPr>
        <w:t>R</w:t>
      </w:r>
      <w:r w:rsidRPr="002460D1">
        <w:rPr>
          <w:noProof/>
        </w:rPr>
        <w:t xml:space="preserve"> </w:t>
      </w:r>
      <w:r w:rsidRPr="00521316">
        <w:t>= 3.07 min; &gt; 99% purity (UV at 254 nm);</w:t>
      </w:r>
    </w:p>
    <w:p w14:paraId="76552E3E" w14:textId="77777777" w:rsidR="005611E7" w:rsidRPr="00DA24B2" w:rsidRDefault="005611E7" w:rsidP="005611E7">
      <w:pPr>
        <w:pStyle w:val="Compounddescription"/>
        <w:rPr>
          <w:lang w:val="pt-PT"/>
        </w:rPr>
      </w:pPr>
      <w:r w:rsidRPr="00DA24B2">
        <w:rPr>
          <w:b/>
          <w:vertAlign w:val="superscript"/>
          <w:lang w:val="pt-PT"/>
        </w:rPr>
        <w:t>1</w:t>
      </w:r>
      <w:r w:rsidRPr="00DA24B2">
        <w:rPr>
          <w:b/>
          <w:lang w:val="pt-PT"/>
        </w:rPr>
        <w:t xml:space="preserve">H </w:t>
      </w:r>
      <w:r w:rsidRPr="00007946">
        <w:rPr>
          <w:b/>
          <w:lang w:val="pt-PT"/>
        </w:rPr>
        <w:t>NMR</w:t>
      </w:r>
      <w:r w:rsidRPr="00007946">
        <w:rPr>
          <w:lang w:val="pt-PT"/>
        </w:rPr>
        <w:t xml:space="preserve"> (500 MHz, CDCl</w:t>
      </w:r>
      <w:r w:rsidRPr="00007946">
        <w:rPr>
          <w:vertAlign w:val="subscript"/>
          <w:lang w:val="pt-PT"/>
        </w:rPr>
        <w:t>3</w:t>
      </w:r>
      <w:r w:rsidRPr="00007946">
        <w:rPr>
          <w:lang w:val="pt-PT"/>
        </w:rPr>
        <w:t>):</w:t>
      </w:r>
      <w:r w:rsidRPr="00DA24B2">
        <w:rPr>
          <w:lang w:val="pt-PT"/>
        </w:rPr>
        <w:t xml:space="preserve"> </w:t>
      </w:r>
      <w:r w:rsidRPr="008725CC">
        <w:rPr>
          <w:i/>
        </w:rPr>
        <w:t>δ</w:t>
      </w:r>
      <w:r w:rsidRPr="00013B58">
        <w:rPr>
          <w:lang w:val="pt-PT"/>
        </w:rPr>
        <w:t xml:space="preserve"> </w:t>
      </w:r>
      <w:r w:rsidRPr="00013B58">
        <w:t xml:space="preserve">7.15 (s, 1H), 6.94 (s, 1H), 6.86 (br s, 1H), 3.78 (br s, 4H), 3.71 (br s, 2H), 2.75 (br t, </w:t>
      </w:r>
      <w:r w:rsidRPr="00013B58">
        <w:rPr>
          <w:i/>
          <w:iCs/>
        </w:rPr>
        <w:t>J</w:t>
      </w:r>
      <w:r w:rsidRPr="00013B58">
        <w:t xml:space="preserve"> = 6.0 Hz, 2H), 2.58 (br t, </w:t>
      </w:r>
      <w:r w:rsidRPr="00013B58">
        <w:rPr>
          <w:i/>
          <w:iCs/>
        </w:rPr>
        <w:t>J</w:t>
      </w:r>
      <w:r w:rsidRPr="00013B58">
        <w:t xml:space="preserve"> = 6.0 Hz, 2H), 2.53 (br s, 4H), 1.88–1.75 (m, 4H)</w:t>
      </w:r>
      <w:r w:rsidRPr="00DA24B2">
        <w:rPr>
          <w:lang w:val="pt-PT"/>
        </w:rPr>
        <w:t>;</w:t>
      </w:r>
    </w:p>
    <w:p w14:paraId="3CDBF39D" w14:textId="77777777" w:rsidR="005611E7" w:rsidRPr="00DA24B2" w:rsidRDefault="005611E7" w:rsidP="005611E7">
      <w:pPr>
        <w:pStyle w:val="Compounddescription"/>
        <w:rPr>
          <w:lang w:val="pt-PT"/>
        </w:rPr>
      </w:pPr>
      <w:r w:rsidRPr="00DA24B2">
        <w:rPr>
          <w:b/>
          <w:vertAlign w:val="superscript"/>
          <w:lang w:val="pt-PT"/>
        </w:rPr>
        <w:t>13</w:t>
      </w:r>
      <w:r w:rsidRPr="00DA24B2">
        <w:rPr>
          <w:b/>
          <w:lang w:val="pt-PT"/>
        </w:rPr>
        <w:t>C NMR</w:t>
      </w:r>
      <w:r w:rsidRPr="00DA24B2">
        <w:rPr>
          <w:lang w:val="pt-PT"/>
        </w:rPr>
        <w:t xml:space="preserve"> (126 </w:t>
      </w:r>
      <w:r w:rsidRPr="00007946">
        <w:rPr>
          <w:lang w:val="pt-PT"/>
        </w:rPr>
        <w:t>MHz, CDCl</w:t>
      </w:r>
      <w:r w:rsidRPr="00007946">
        <w:rPr>
          <w:vertAlign w:val="subscript"/>
          <w:lang w:val="pt-PT"/>
        </w:rPr>
        <w:t>3</w:t>
      </w:r>
      <w:r w:rsidRPr="00007946">
        <w:rPr>
          <w:lang w:val="pt-PT"/>
        </w:rPr>
        <w:t>):</w:t>
      </w:r>
      <w:r w:rsidRPr="00DA24B2">
        <w:rPr>
          <w:lang w:val="pt-PT"/>
        </w:rPr>
        <w:t xml:space="preserve"> </w:t>
      </w:r>
      <w:r w:rsidRPr="00CD4C71">
        <w:rPr>
          <w:i/>
        </w:rPr>
        <w:t>δ</w:t>
      </w:r>
      <w:r w:rsidRPr="00DA24B2">
        <w:rPr>
          <w:lang w:val="pt-PT"/>
        </w:rPr>
        <w:t xml:space="preserve"> </w:t>
      </w:r>
      <w:r w:rsidRPr="0016778F">
        <w:rPr>
          <w:lang w:val="pt-PT"/>
        </w:rPr>
        <w:t>164.1, 143.1, 140.0, 135.3, 132.7, 130.2, 128.8, 122.8, 109.1, 56.8, 52.9 (4C), 25.</w:t>
      </w:r>
      <w:r>
        <w:rPr>
          <w:lang w:val="pt-PT"/>
        </w:rPr>
        <w:t>6</w:t>
      </w:r>
      <w:r w:rsidRPr="0016778F">
        <w:rPr>
          <w:lang w:val="pt-PT"/>
        </w:rPr>
        <w:t>, 25.1, 23.</w:t>
      </w:r>
      <w:r>
        <w:rPr>
          <w:lang w:val="pt-PT"/>
        </w:rPr>
        <w:t>5</w:t>
      </w:r>
      <w:r w:rsidRPr="0016778F">
        <w:rPr>
          <w:lang w:val="pt-PT"/>
        </w:rPr>
        <w:t>, 22.8;</w:t>
      </w:r>
    </w:p>
    <w:p w14:paraId="5D1DA7DF" w14:textId="77777777" w:rsidR="005611E7" w:rsidRDefault="005611E7" w:rsidP="005611E7">
      <w:pPr>
        <w:pStyle w:val="Compounddescription"/>
        <w:rPr>
          <w:lang w:val="pt-PT"/>
        </w:rPr>
      </w:pPr>
      <w:r w:rsidRPr="00DA24B2">
        <w:rPr>
          <w:b/>
          <w:lang w:val="pt-PT"/>
        </w:rPr>
        <w:t>HRMS</w:t>
      </w:r>
      <w:r w:rsidRPr="00DA24B2">
        <w:rPr>
          <w:lang w:val="pt-PT"/>
        </w:rPr>
        <w:t xml:space="preserve"> (ESI</w:t>
      </w:r>
      <w:r w:rsidRPr="00DA24B2">
        <w:rPr>
          <w:vertAlign w:val="superscript"/>
          <w:lang w:val="pt-PT"/>
        </w:rPr>
        <w:t>+</w:t>
      </w:r>
      <w:r w:rsidRPr="00DA24B2">
        <w:rPr>
          <w:lang w:val="pt-PT"/>
        </w:rPr>
        <w:t xml:space="preserve">) </w:t>
      </w:r>
      <w:r w:rsidRPr="00DA24B2">
        <w:rPr>
          <w:i/>
          <w:lang w:val="pt-PT"/>
        </w:rPr>
        <w:t>m</w:t>
      </w:r>
      <w:r w:rsidRPr="00DA24B2">
        <w:rPr>
          <w:lang w:val="pt-PT"/>
        </w:rPr>
        <w:t>/</w:t>
      </w:r>
      <w:r w:rsidRPr="00DA24B2">
        <w:rPr>
          <w:i/>
          <w:lang w:val="pt-PT"/>
        </w:rPr>
        <w:t>z</w:t>
      </w:r>
      <w:r w:rsidRPr="00DA24B2">
        <w:rPr>
          <w:lang w:val="pt-PT"/>
        </w:rPr>
        <w:t>: [M+</w:t>
      </w:r>
      <w:proofErr w:type="gramStart"/>
      <w:r w:rsidRPr="00DA24B2">
        <w:rPr>
          <w:lang w:val="pt-PT"/>
        </w:rPr>
        <w:t>H]</w:t>
      </w:r>
      <w:r w:rsidRPr="00DA24B2">
        <w:rPr>
          <w:vertAlign w:val="superscript"/>
          <w:lang w:val="pt-PT"/>
        </w:rPr>
        <w:t>+</w:t>
      </w:r>
      <w:proofErr w:type="gramEnd"/>
      <w:r w:rsidRPr="00DA24B2">
        <w:rPr>
          <w:lang w:val="pt-PT"/>
        </w:rPr>
        <w:t xml:space="preserve"> calculated </w:t>
      </w:r>
      <w:r w:rsidRPr="00767C6B">
        <w:rPr>
          <w:lang w:val="pt-PT"/>
        </w:rPr>
        <w:t>for C</w:t>
      </w:r>
      <w:r w:rsidRPr="00767C6B">
        <w:rPr>
          <w:vertAlign w:val="subscript"/>
          <w:lang w:val="pt-PT"/>
        </w:rPr>
        <w:t>18</w:t>
      </w:r>
      <w:r w:rsidRPr="00767C6B">
        <w:rPr>
          <w:lang w:val="pt-PT"/>
        </w:rPr>
        <w:t>H</w:t>
      </w:r>
      <w:r>
        <w:rPr>
          <w:vertAlign w:val="subscript"/>
          <w:lang w:val="pt-PT"/>
        </w:rPr>
        <w:t>21</w:t>
      </w:r>
      <w:r w:rsidRPr="00767C6B">
        <w:rPr>
          <w:lang w:val="pt-PT"/>
        </w:rPr>
        <w:t>N</w:t>
      </w:r>
      <w:r>
        <w:rPr>
          <w:vertAlign w:val="subscript"/>
          <w:lang w:val="pt-PT"/>
        </w:rPr>
        <w:t>2</w:t>
      </w:r>
      <w:r w:rsidRPr="00767C6B">
        <w:rPr>
          <w:lang w:val="pt-PT"/>
        </w:rPr>
        <w:t>O</w:t>
      </w:r>
      <w:r>
        <w:rPr>
          <w:lang w:val="pt-PT"/>
        </w:rPr>
        <w:t>Br</w:t>
      </w:r>
      <w:r w:rsidRPr="00767C6B">
        <w:rPr>
          <w:lang w:val="pt-PT"/>
        </w:rPr>
        <w:t>S</w:t>
      </w:r>
      <w:r w:rsidRPr="00767C6B">
        <w:rPr>
          <w:vertAlign w:val="subscript"/>
          <w:lang w:val="pt-PT"/>
        </w:rPr>
        <w:t>2</w:t>
      </w:r>
      <w:r w:rsidRPr="00767C6B">
        <w:rPr>
          <w:lang w:val="pt-PT"/>
        </w:rPr>
        <w:t>, 425.035</w:t>
      </w:r>
      <w:r>
        <w:rPr>
          <w:lang w:val="pt-PT"/>
        </w:rPr>
        <w:t>1</w:t>
      </w:r>
      <w:r w:rsidRPr="00DA24B2">
        <w:rPr>
          <w:lang w:val="pt-PT"/>
        </w:rPr>
        <w:t xml:space="preserve">; found, </w:t>
      </w:r>
      <w:r w:rsidRPr="00767C6B">
        <w:rPr>
          <w:lang w:val="pt-PT"/>
        </w:rPr>
        <w:t>425.03</w:t>
      </w:r>
      <w:r>
        <w:rPr>
          <w:lang w:val="pt-PT"/>
        </w:rPr>
        <w:t>44</w:t>
      </w:r>
      <w:r w:rsidRPr="00DA24B2">
        <w:rPr>
          <w:lang w:val="pt-PT"/>
        </w:rPr>
        <w:t>.</w:t>
      </w:r>
    </w:p>
    <w:p w14:paraId="55BE0E0C" w14:textId="77777777" w:rsidR="005611E7" w:rsidRPr="00521316" w:rsidRDefault="005611E7" w:rsidP="005611E7">
      <w:pPr>
        <w:pStyle w:val="Compounddescription"/>
        <w:rPr>
          <w:lang w:val="pt-PT"/>
        </w:rPr>
      </w:pPr>
    </w:p>
    <w:p w14:paraId="772DBBBF" w14:textId="77777777" w:rsidR="005611E7" w:rsidRPr="00F12ADC" w:rsidRDefault="005611E7" w:rsidP="005611E7">
      <w:pPr>
        <w:pStyle w:val="figure"/>
      </w:pPr>
      <w:r w:rsidRPr="00F12ADC">
        <w:lastRenderedPageBreak/>
        <w:drawing>
          <wp:inline distT="0" distB="0" distL="0" distR="0" wp14:anchorId="4E4A4F77" wp14:editId="13D777A7">
            <wp:extent cx="5181600" cy="2603500"/>
            <wp:effectExtent l="0" t="0" r="0" b="0"/>
            <wp:docPr id="855062111" name="Imag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5062111" name="Image 855062111"/>
                    <pic:cNvPicPr/>
                  </pic:nvPicPr>
                  <pic:blipFill>
                    <a:blip r:embed="rId49" cstate="print">
                      <a:extLst>
                        <a:ext uri="{28A0092B-C50C-407E-A947-70E740481C1C}">
                          <a14:useLocalDpi xmlns:a14="http://schemas.microsoft.com/office/drawing/2010/main"/>
                        </a:ext>
                      </a:extLst>
                    </a:blip>
                    <a:stretch>
                      <a:fillRect/>
                    </a:stretch>
                  </pic:blipFill>
                  <pic:spPr>
                    <a:xfrm>
                      <a:off x="0" y="0"/>
                      <a:ext cx="5181600" cy="2603500"/>
                    </a:xfrm>
                    <a:prstGeom prst="rect">
                      <a:avLst/>
                    </a:prstGeom>
                  </pic:spPr>
                </pic:pic>
              </a:graphicData>
            </a:graphic>
          </wp:inline>
        </w:drawing>
      </w:r>
    </w:p>
    <w:p w14:paraId="308882FA" w14:textId="77777777" w:rsidR="005611E7" w:rsidRDefault="005611E7" w:rsidP="005611E7">
      <w:pPr>
        <w:pStyle w:val="Compounddescription"/>
      </w:pPr>
    </w:p>
    <w:p w14:paraId="00157C94" w14:textId="77777777" w:rsidR="005611E7" w:rsidRDefault="005611E7" w:rsidP="005611E7">
      <w:pPr>
        <w:pStyle w:val="figure"/>
      </w:pPr>
      <w:r w:rsidRPr="00226AFF">
        <w:drawing>
          <wp:inline distT="0" distB="0" distL="0" distR="0" wp14:anchorId="4C15F8F7" wp14:editId="01FCF786">
            <wp:extent cx="5760720" cy="4064635"/>
            <wp:effectExtent l="0" t="0" r="5080" b="0"/>
            <wp:docPr id="1086308468"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6308468" name=""/>
                    <pic:cNvPicPr/>
                  </pic:nvPicPr>
                  <pic:blipFill>
                    <a:blip r:embed="rId50" cstate="print">
                      <a:extLst>
                        <a:ext uri="{28A0092B-C50C-407E-A947-70E740481C1C}">
                          <a14:useLocalDpi xmlns:a14="http://schemas.microsoft.com/office/drawing/2010/main"/>
                        </a:ext>
                      </a:extLst>
                    </a:blip>
                    <a:stretch>
                      <a:fillRect/>
                    </a:stretch>
                  </pic:blipFill>
                  <pic:spPr>
                    <a:xfrm>
                      <a:off x="0" y="0"/>
                      <a:ext cx="5760720" cy="4064635"/>
                    </a:xfrm>
                    <a:prstGeom prst="rect">
                      <a:avLst/>
                    </a:prstGeom>
                  </pic:spPr>
                </pic:pic>
              </a:graphicData>
            </a:graphic>
          </wp:inline>
        </w:drawing>
      </w:r>
    </w:p>
    <w:p w14:paraId="5358DF61" w14:textId="77777777" w:rsidR="005611E7" w:rsidRPr="00F12ADC" w:rsidRDefault="005611E7" w:rsidP="005611E7">
      <w:pPr>
        <w:pStyle w:val="figure"/>
      </w:pPr>
      <w:r w:rsidRPr="00226AFF">
        <w:lastRenderedPageBreak/>
        <w:drawing>
          <wp:inline distT="0" distB="0" distL="0" distR="0" wp14:anchorId="60B07059" wp14:editId="6BD2E7AA">
            <wp:extent cx="5760720" cy="4064635"/>
            <wp:effectExtent l="0" t="0" r="5080" b="0"/>
            <wp:docPr id="643858312"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3858312" name=""/>
                    <pic:cNvPicPr/>
                  </pic:nvPicPr>
                  <pic:blipFill>
                    <a:blip r:embed="rId51" cstate="print">
                      <a:extLst>
                        <a:ext uri="{28A0092B-C50C-407E-A947-70E740481C1C}">
                          <a14:useLocalDpi xmlns:a14="http://schemas.microsoft.com/office/drawing/2010/main"/>
                        </a:ext>
                      </a:extLst>
                    </a:blip>
                    <a:stretch>
                      <a:fillRect/>
                    </a:stretch>
                  </pic:blipFill>
                  <pic:spPr>
                    <a:xfrm>
                      <a:off x="0" y="0"/>
                      <a:ext cx="5760720" cy="4064635"/>
                    </a:xfrm>
                    <a:prstGeom prst="rect">
                      <a:avLst/>
                    </a:prstGeom>
                  </pic:spPr>
                </pic:pic>
              </a:graphicData>
            </a:graphic>
          </wp:inline>
        </w:drawing>
      </w:r>
    </w:p>
    <w:p w14:paraId="137E6D20" w14:textId="77777777" w:rsidR="005611E7" w:rsidRPr="00DA24B2" w:rsidRDefault="005611E7" w:rsidP="005611E7">
      <w:pPr>
        <w:rPr>
          <w:lang w:val="pt-PT"/>
        </w:rPr>
      </w:pPr>
    </w:p>
    <w:p w14:paraId="742D206A" w14:textId="77777777" w:rsidR="005611E7" w:rsidRPr="00DA24B2" w:rsidRDefault="005611E7" w:rsidP="005611E7">
      <w:pPr>
        <w:pStyle w:val="Compound"/>
        <w:rPr>
          <w:lang w:val="pt-PT"/>
        </w:rPr>
      </w:pPr>
      <w:r w:rsidRPr="00992CC3">
        <w:rPr>
          <w:lang w:val="pt-PT"/>
        </w:rPr>
        <w:t>1-((4-(4-</w:t>
      </w:r>
      <w:proofErr w:type="gramStart"/>
      <w:r w:rsidRPr="00992CC3">
        <w:rPr>
          <w:lang w:val="pt-PT"/>
        </w:rPr>
        <w:t>Isopropoxyphenyl)thiophen</w:t>
      </w:r>
      <w:proofErr w:type="gramEnd"/>
      <w:r w:rsidRPr="00992CC3">
        <w:rPr>
          <w:lang w:val="pt-PT"/>
        </w:rPr>
        <w:t>-2-yl)</w:t>
      </w:r>
      <w:proofErr w:type="spellStart"/>
      <w:r w:rsidRPr="00992CC3">
        <w:rPr>
          <w:lang w:val="pt-PT"/>
        </w:rPr>
        <w:t>methyl</w:t>
      </w:r>
      <w:proofErr w:type="spellEnd"/>
      <w:r w:rsidRPr="00992CC3">
        <w:rPr>
          <w:lang w:val="pt-PT"/>
        </w:rPr>
        <w:t>)</w:t>
      </w:r>
      <w:proofErr w:type="spellStart"/>
      <w:r w:rsidRPr="00992CC3">
        <w:rPr>
          <w:lang w:val="pt-PT"/>
        </w:rPr>
        <w:t>piperazine</w:t>
      </w:r>
      <w:proofErr w:type="spellEnd"/>
      <w:r w:rsidRPr="00992CC3">
        <w:rPr>
          <w:lang w:val="pt-PT"/>
        </w:rPr>
        <w:t xml:space="preserve"> (21)</w:t>
      </w:r>
    </w:p>
    <w:p w14:paraId="024180C4" w14:textId="77777777" w:rsidR="005611E7" w:rsidRDefault="0023387C" w:rsidP="005611E7">
      <w:pPr>
        <w:pStyle w:val="figure"/>
      </w:pPr>
      <w:r w:rsidRPr="00D0534B">
        <w:object w:dxaOrig="2253" w:dyaOrig="1174" w14:anchorId="1F42529B">
          <v:shape id="_x0000_i1052" type="#_x0000_t75" alt="" style="width:112.9pt;height:58.65pt;mso-width-percent:0;mso-height-percent:0;mso-width-percent:0;mso-height-percent:0" o:ole="">
            <v:imagedata r:id="rId52" o:title=""/>
          </v:shape>
          <o:OLEObject Type="Embed" ProgID="ChemDraw_x64.Document.6.0" ShapeID="_x0000_i1052" DrawAspect="Content" ObjectID="_1835351507" r:id="rId53"/>
        </w:object>
      </w:r>
    </w:p>
    <w:p w14:paraId="25F5953A" w14:textId="4BBB0620" w:rsidR="005611E7" w:rsidRDefault="005611E7" w:rsidP="005611E7">
      <w:pPr>
        <w:pStyle w:val="Compounddescription"/>
      </w:pPr>
      <w:r>
        <w:t xml:space="preserve">Compound </w:t>
      </w:r>
      <w:r w:rsidRPr="00587EB1">
        <w:rPr>
          <w:b/>
        </w:rPr>
        <w:t>21</w:t>
      </w:r>
      <w:r w:rsidRPr="00587EB1">
        <w:t xml:space="preserve"> was synthesized acco</w:t>
      </w:r>
      <w:r>
        <w:t xml:space="preserve">rding to the </w:t>
      </w:r>
      <w:r w:rsidRPr="00010609">
        <w:rPr>
          <w:b/>
          <w:bCs/>
        </w:rPr>
        <w:fldChar w:fldCharType="begin"/>
      </w:r>
      <w:r w:rsidRPr="00010609">
        <w:rPr>
          <w:b/>
          <w:bCs/>
        </w:rPr>
        <w:instrText xml:space="preserve"> REF _Ref200712106 \h  \* MERGEFORMAT </w:instrText>
      </w:r>
      <w:r w:rsidRPr="00010609">
        <w:rPr>
          <w:b/>
          <w:bCs/>
        </w:rPr>
      </w:r>
      <w:r w:rsidRPr="00010609">
        <w:rPr>
          <w:b/>
          <w:bCs/>
        </w:rPr>
        <w:fldChar w:fldCharType="separate"/>
      </w:r>
      <w:r w:rsidR="009A6A2F" w:rsidRPr="00010609">
        <w:rPr>
          <w:b/>
          <w:bCs/>
          <w:lang w:val="en-US"/>
        </w:rPr>
        <w:t>General Procedure B</w:t>
      </w:r>
      <w:r w:rsidRPr="00010609">
        <w:rPr>
          <w:b/>
          <w:bCs/>
        </w:rPr>
        <w:fldChar w:fldCharType="end"/>
      </w:r>
      <w:r w:rsidRPr="00587EB1">
        <w:t xml:space="preserve"> using 1-((4-bromothiophen-2-yl)methyl)piperazine dihydrochloride (</w:t>
      </w:r>
      <w:r>
        <w:t>149.66</w:t>
      </w:r>
      <w:r w:rsidRPr="00587EB1">
        <w:t xml:space="preserve"> µmol) </w:t>
      </w:r>
      <w:r>
        <w:t xml:space="preserve">and </w:t>
      </w:r>
      <w:r w:rsidRPr="00792805">
        <w:t xml:space="preserve">(4-isopropoxyphenyl)boronic acid </w:t>
      </w:r>
      <w:r w:rsidRPr="00587EB1">
        <w:t>as starting materials</w:t>
      </w:r>
      <w:r>
        <w:t xml:space="preserve"> and </w:t>
      </w:r>
      <w:r w:rsidRPr="00587EB1">
        <w:t xml:space="preserve">purified using </w:t>
      </w:r>
      <w:r w:rsidRPr="00704387">
        <w:t>dichloromethane/methanol + 5</w:t>
      </w:r>
      <w:r>
        <w:t xml:space="preserve">% </w:t>
      </w:r>
      <w:r w:rsidRPr="00704387">
        <w:t xml:space="preserve">triethylamine </w:t>
      </w:r>
      <w:r w:rsidRPr="00587EB1">
        <w:t>(</w:t>
      </w:r>
      <w:r>
        <w:t>0.5</w:t>
      </w:r>
      <w:r w:rsidRPr="00587EB1">
        <w:t xml:space="preserve"> to </w:t>
      </w:r>
      <w:r>
        <w:t xml:space="preserve">4% </w:t>
      </w:r>
      <w:r w:rsidRPr="002949EE">
        <w:t>methanol</w:t>
      </w:r>
      <w:r w:rsidRPr="00587EB1">
        <w:t xml:space="preserve">) to yield a </w:t>
      </w:r>
      <w:r>
        <w:t>light green</w:t>
      </w:r>
      <w:r w:rsidRPr="00587EB1">
        <w:t xml:space="preserve"> solid (</w:t>
      </w:r>
      <w:r>
        <w:t>39.9 mg, 84%)</w:t>
      </w:r>
      <w:r w:rsidRPr="00587EB1">
        <w:t>.</w:t>
      </w:r>
    </w:p>
    <w:p w14:paraId="596AAA7D" w14:textId="77777777" w:rsidR="005611E7" w:rsidRPr="002460D1" w:rsidRDefault="005611E7" w:rsidP="005611E7">
      <w:pPr>
        <w:pStyle w:val="Compounddescription"/>
        <w:rPr>
          <w:noProof/>
        </w:rPr>
      </w:pPr>
      <w:r w:rsidRPr="004162E5">
        <w:rPr>
          <w:b/>
        </w:rPr>
        <w:t>LC–MS</w:t>
      </w:r>
      <w:r w:rsidRPr="004162E5">
        <w:t xml:space="preserve"> </w:t>
      </w:r>
      <w:r w:rsidRPr="004162E5">
        <w:rPr>
          <w:noProof/>
        </w:rPr>
        <w:t>(ESI): t</w:t>
      </w:r>
      <w:r w:rsidRPr="004162E5">
        <w:rPr>
          <w:noProof/>
          <w:vertAlign w:val="subscript"/>
        </w:rPr>
        <w:t>R</w:t>
      </w:r>
      <w:r w:rsidRPr="004162E5">
        <w:rPr>
          <w:noProof/>
        </w:rPr>
        <w:t xml:space="preserve"> = 2.68 min; </w:t>
      </w:r>
      <w:r w:rsidRPr="004162E5">
        <w:t xml:space="preserve">&gt; 99% purity </w:t>
      </w:r>
      <w:r w:rsidRPr="004162E5">
        <w:rPr>
          <w:noProof/>
        </w:rPr>
        <w:t>(UV at 254 nm);</w:t>
      </w:r>
    </w:p>
    <w:p w14:paraId="6C1B54C6" w14:textId="77777777" w:rsidR="005611E7" w:rsidRPr="00AF1129" w:rsidRDefault="005611E7" w:rsidP="005611E7">
      <w:pPr>
        <w:pStyle w:val="Compounddescription"/>
        <w:rPr>
          <w:lang w:val="pt-PT"/>
        </w:rPr>
      </w:pPr>
      <w:r w:rsidRPr="00DA24B2">
        <w:rPr>
          <w:b/>
          <w:vertAlign w:val="superscript"/>
          <w:lang w:val="pt-PT"/>
        </w:rPr>
        <w:t>1</w:t>
      </w:r>
      <w:r w:rsidRPr="00DA24B2">
        <w:rPr>
          <w:b/>
          <w:lang w:val="pt-PT"/>
        </w:rPr>
        <w:t>H NMR</w:t>
      </w:r>
      <w:r w:rsidRPr="00DA24B2">
        <w:rPr>
          <w:lang w:val="pt-PT"/>
        </w:rPr>
        <w:t xml:space="preserve"> (500 MHz, </w:t>
      </w:r>
      <w:r w:rsidRPr="00AF1129">
        <w:rPr>
          <w:lang w:val="pt-PT"/>
        </w:rPr>
        <w:t>CDCl</w:t>
      </w:r>
      <w:r w:rsidRPr="00AF1129">
        <w:rPr>
          <w:vertAlign w:val="subscript"/>
          <w:lang w:val="pt-PT"/>
        </w:rPr>
        <w:t>3</w:t>
      </w:r>
      <w:r w:rsidRPr="00AF1129">
        <w:rPr>
          <w:lang w:val="pt-PT"/>
        </w:rPr>
        <w:t xml:space="preserve">): </w:t>
      </w:r>
      <w:r w:rsidRPr="00AF1129">
        <w:rPr>
          <w:i/>
        </w:rPr>
        <w:t>δ</w:t>
      </w:r>
      <w:r w:rsidRPr="00275C51">
        <w:rPr>
          <w:lang w:val="pt-PT"/>
        </w:rPr>
        <w:t xml:space="preserve"> </w:t>
      </w:r>
      <w:r w:rsidRPr="00275C51">
        <w:t xml:space="preserve">7.46 (d, </w:t>
      </w:r>
      <w:r w:rsidRPr="00275C51">
        <w:rPr>
          <w:i/>
          <w:iCs/>
        </w:rPr>
        <w:t>J</w:t>
      </w:r>
      <w:r w:rsidRPr="00275C51">
        <w:t xml:space="preserve"> = 8.4 Hz, 2H), 7.23 (s, 1H), 7.15 (s, 1H), 6.90 (d, </w:t>
      </w:r>
      <w:r w:rsidRPr="00275C51">
        <w:rPr>
          <w:i/>
          <w:iCs/>
        </w:rPr>
        <w:t>J</w:t>
      </w:r>
      <w:r w:rsidRPr="00275C51">
        <w:t xml:space="preserve"> = 8.4 Hz, 2H), 4.56 (</w:t>
      </w:r>
      <w:r w:rsidRPr="00AF1129">
        <w:t xml:space="preserve">sept, </w:t>
      </w:r>
      <w:r w:rsidRPr="00AF1129">
        <w:rPr>
          <w:i/>
          <w:iCs/>
        </w:rPr>
        <w:t>J</w:t>
      </w:r>
      <w:r w:rsidRPr="00AF1129">
        <w:t xml:space="preserve"> = 6.0 Hz, 1H), 3.91–3.71 (m, 3H), 3.01 (t, </w:t>
      </w:r>
      <w:r w:rsidRPr="00AF1129">
        <w:rPr>
          <w:i/>
          <w:iCs/>
        </w:rPr>
        <w:t>J</w:t>
      </w:r>
      <w:r w:rsidRPr="00AF1129">
        <w:t xml:space="preserve"> = 4.7 Hz, 4H), 2.60 (br s, 4H), 1.35 (d, </w:t>
      </w:r>
      <w:r w:rsidRPr="00AF1129">
        <w:rPr>
          <w:i/>
          <w:iCs/>
        </w:rPr>
        <w:t>J</w:t>
      </w:r>
      <w:r w:rsidRPr="00AF1129">
        <w:t xml:space="preserve"> = 6.0 Hz, 6H)</w:t>
      </w:r>
      <w:r w:rsidRPr="00AF1129">
        <w:rPr>
          <w:lang w:val="pt-PT"/>
        </w:rPr>
        <w:t>;</w:t>
      </w:r>
    </w:p>
    <w:p w14:paraId="6F902830" w14:textId="77777777" w:rsidR="005611E7" w:rsidRPr="00DA24B2" w:rsidRDefault="005611E7" w:rsidP="005611E7">
      <w:pPr>
        <w:pStyle w:val="Compounddescription"/>
        <w:rPr>
          <w:lang w:val="pt-PT"/>
        </w:rPr>
      </w:pPr>
      <w:r w:rsidRPr="00AF1129">
        <w:rPr>
          <w:b/>
          <w:vertAlign w:val="superscript"/>
          <w:lang w:val="pt-PT"/>
        </w:rPr>
        <w:t>13</w:t>
      </w:r>
      <w:r w:rsidRPr="00AF1129">
        <w:rPr>
          <w:b/>
          <w:lang w:val="pt-PT"/>
        </w:rPr>
        <w:t>C NMR</w:t>
      </w:r>
      <w:r w:rsidRPr="00AF1129">
        <w:rPr>
          <w:lang w:val="pt-PT"/>
        </w:rPr>
        <w:t xml:space="preserve"> (126 MHz, CDCl</w:t>
      </w:r>
      <w:r w:rsidRPr="00AF1129">
        <w:rPr>
          <w:vertAlign w:val="subscript"/>
          <w:lang w:val="pt-PT"/>
        </w:rPr>
        <w:t>3</w:t>
      </w:r>
      <w:r w:rsidRPr="00AF1129">
        <w:rPr>
          <w:lang w:val="pt-PT"/>
        </w:rPr>
        <w:t>):</w:t>
      </w:r>
      <w:r w:rsidRPr="00DA24B2">
        <w:rPr>
          <w:lang w:val="pt-PT"/>
        </w:rPr>
        <w:t xml:space="preserve"> </w:t>
      </w:r>
      <w:r w:rsidRPr="00CD4C71">
        <w:rPr>
          <w:i/>
        </w:rPr>
        <w:t>δ</w:t>
      </w:r>
      <w:r w:rsidRPr="00DA24B2">
        <w:rPr>
          <w:lang w:val="pt-PT"/>
        </w:rPr>
        <w:t xml:space="preserve"> </w:t>
      </w:r>
      <w:r w:rsidRPr="00C960BE">
        <w:rPr>
          <w:lang w:val="pt-PT"/>
        </w:rPr>
        <w:t>157.3, 141.9, 141.5, 128.7, 127.5 (2C), 125.6, 118.7, 116.3 (2C), 70.1, 57.7, 52.</w:t>
      </w:r>
      <w:r>
        <w:rPr>
          <w:lang w:val="pt-PT"/>
        </w:rPr>
        <w:t>66</w:t>
      </w:r>
      <w:r w:rsidRPr="00C960BE">
        <w:rPr>
          <w:lang w:val="pt-PT"/>
        </w:rPr>
        <w:t>, 52.7</w:t>
      </w:r>
      <w:r>
        <w:rPr>
          <w:lang w:val="pt-PT"/>
        </w:rPr>
        <w:t>1</w:t>
      </w:r>
      <w:r w:rsidRPr="00C960BE">
        <w:rPr>
          <w:lang w:val="pt-PT"/>
        </w:rPr>
        <w:t>, 45.4, 45.3, 22.2</w:t>
      </w:r>
      <w:r>
        <w:rPr>
          <w:lang w:val="pt-PT"/>
        </w:rPr>
        <w:t xml:space="preserve"> </w:t>
      </w:r>
      <w:r w:rsidRPr="00C960BE">
        <w:rPr>
          <w:lang w:val="pt-PT"/>
        </w:rPr>
        <w:t>(2C)</w:t>
      </w:r>
      <w:r w:rsidRPr="00DA24B2">
        <w:rPr>
          <w:lang w:val="pt-PT"/>
        </w:rPr>
        <w:t>;</w:t>
      </w:r>
    </w:p>
    <w:p w14:paraId="0862A7D0" w14:textId="77777777" w:rsidR="005611E7" w:rsidRPr="00DA24B2" w:rsidRDefault="005611E7" w:rsidP="005611E7">
      <w:pPr>
        <w:pStyle w:val="Compounddescription"/>
        <w:rPr>
          <w:lang w:val="pt-PT"/>
        </w:rPr>
      </w:pPr>
      <w:r w:rsidRPr="00DA24B2">
        <w:rPr>
          <w:b/>
          <w:lang w:val="pt-PT"/>
        </w:rPr>
        <w:t>HRMS</w:t>
      </w:r>
      <w:r w:rsidRPr="00DA24B2">
        <w:rPr>
          <w:lang w:val="pt-PT"/>
        </w:rPr>
        <w:t xml:space="preserve"> (ESI</w:t>
      </w:r>
      <w:r w:rsidRPr="00DA24B2">
        <w:rPr>
          <w:vertAlign w:val="superscript"/>
          <w:lang w:val="pt-PT"/>
        </w:rPr>
        <w:t>+</w:t>
      </w:r>
      <w:r w:rsidRPr="00DA24B2">
        <w:rPr>
          <w:lang w:val="pt-PT"/>
        </w:rPr>
        <w:t xml:space="preserve">) </w:t>
      </w:r>
      <w:r w:rsidRPr="00DA24B2">
        <w:rPr>
          <w:i/>
          <w:lang w:val="pt-PT"/>
        </w:rPr>
        <w:t>m</w:t>
      </w:r>
      <w:r w:rsidRPr="00DA24B2">
        <w:rPr>
          <w:lang w:val="pt-PT"/>
        </w:rPr>
        <w:t>/</w:t>
      </w:r>
      <w:r w:rsidRPr="00DA24B2">
        <w:rPr>
          <w:i/>
          <w:lang w:val="pt-PT"/>
        </w:rPr>
        <w:t>z</w:t>
      </w:r>
      <w:r w:rsidRPr="00DA24B2">
        <w:rPr>
          <w:lang w:val="pt-PT"/>
        </w:rPr>
        <w:t>: [M+</w:t>
      </w:r>
      <w:proofErr w:type="gramStart"/>
      <w:r w:rsidRPr="00DA24B2">
        <w:rPr>
          <w:lang w:val="pt-PT"/>
        </w:rPr>
        <w:t>H]</w:t>
      </w:r>
      <w:r w:rsidRPr="00DA24B2">
        <w:rPr>
          <w:vertAlign w:val="superscript"/>
          <w:lang w:val="pt-PT"/>
        </w:rPr>
        <w:t>+</w:t>
      </w:r>
      <w:proofErr w:type="gramEnd"/>
      <w:r w:rsidRPr="00DA24B2">
        <w:rPr>
          <w:lang w:val="pt-PT"/>
        </w:rPr>
        <w:t xml:space="preserve"> calculated for </w:t>
      </w:r>
      <w:r w:rsidRPr="00007471">
        <w:rPr>
          <w:lang w:val="pt-PT"/>
        </w:rPr>
        <w:t>C</w:t>
      </w:r>
      <w:r w:rsidRPr="00007471">
        <w:rPr>
          <w:vertAlign w:val="subscript"/>
          <w:lang w:val="pt-PT"/>
        </w:rPr>
        <w:t>18</w:t>
      </w:r>
      <w:r w:rsidRPr="00007471">
        <w:rPr>
          <w:lang w:val="pt-PT"/>
        </w:rPr>
        <w:t>H</w:t>
      </w:r>
      <w:r w:rsidRPr="00007471">
        <w:rPr>
          <w:vertAlign w:val="subscript"/>
          <w:lang w:val="pt-PT"/>
        </w:rPr>
        <w:t>24</w:t>
      </w:r>
      <w:r w:rsidRPr="00007471">
        <w:rPr>
          <w:lang w:val="pt-PT"/>
        </w:rPr>
        <w:t>N</w:t>
      </w:r>
      <w:r w:rsidRPr="00007471">
        <w:rPr>
          <w:vertAlign w:val="subscript"/>
          <w:lang w:val="pt-PT"/>
        </w:rPr>
        <w:t>2</w:t>
      </w:r>
      <w:r w:rsidRPr="00007471">
        <w:rPr>
          <w:lang w:val="pt-PT"/>
        </w:rPr>
        <w:t>OS</w:t>
      </w:r>
      <w:r w:rsidRPr="00DA24B2">
        <w:rPr>
          <w:lang w:val="pt-PT"/>
        </w:rPr>
        <w:t>, 31</w:t>
      </w:r>
      <w:r>
        <w:rPr>
          <w:lang w:val="pt-PT"/>
        </w:rPr>
        <w:t>7</w:t>
      </w:r>
      <w:r w:rsidRPr="00DA24B2">
        <w:rPr>
          <w:lang w:val="pt-PT"/>
        </w:rPr>
        <w:t>.16</w:t>
      </w:r>
      <w:r>
        <w:rPr>
          <w:lang w:val="pt-PT"/>
        </w:rPr>
        <w:t>82</w:t>
      </w:r>
      <w:r w:rsidRPr="00DA24B2">
        <w:rPr>
          <w:lang w:val="pt-PT"/>
        </w:rPr>
        <w:t>; found, 31</w:t>
      </w:r>
      <w:r>
        <w:rPr>
          <w:lang w:val="pt-PT"/>
        </w:rPr>
        <w:t>7</w:t>
      </w:r>
      <w:r w:rsidRPr="00DA24B2">
        <w:rPr>
          <w:lang w:val="pt-PT"/>
        </w:rPr>
        <w:t>.16</w:t>
      </w:r>
      <w:r>
        <w:rPr>
          <w:lang w:val="pt-PT"/>
        </w:rPr>
        <w:t>82</w:t>
      </w:r>
      <w:r w:rsidRPr="00DA24B2">
        <w:rPr>
          <w:lang w:val="pt-PT"/>
        </w:rPr>
        <w:t>.</w:t>
      </w:r>
    </w:p>
    <w:p w14:paraId="4BCC791B" w14:textId="77777777" w:rsidR="005611E7" w:rsidRDefault="005611E7" w:rsidP="005611E7">
      <w:pPr>
        <w:pStyle w:val="Compounddescription"/>
        <w:rPr>
          <w:lang w:val="pt-PT"/>
        </w:rPr>
      </w:pPr>
    </w:p>
    <w:p w14:paraId="7E4ED087" w14:textId="77777777" w:rsidR="005611E7" w:rsidRPr="00784DCB" w:rsidRDefault="005611E7" w:rsidP="005611E7">
      <w:pPr>
        <w:pStyle w:val="figure"/>
      </w:pPr>
      <w:r>
        <w:lastRenderedPageBreak/>
        <w:drawing>
          <wp:inline distT="0" distB="0" distL="0" distR="0" wp14:anchorId="0CF52D0B" wp14:editId="34CDBFA9">
            <wp:extent cx="5181600" cy="2603500"/>
            <wp:effectExtent l="0" t="0" r="0" b="0"/>
            <wp:docPr id="370829097"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829097" name="Image 370829097"/>
                    <pic:cNvPicPr/>
                  </pic:nvPicPr>
                  <pic:blipFill>
                    <a:blip r:embed="rId54" cstate="print">
                      <a:extLst>
                        <a:ext uri="{28A0092B-C50C-407E-A947-70E740481C1C}">
                          <a14:useLocalDpi xmlns:a14="http://schemas.microsoft.com/office/drawing/2010/main"/>
                        </a:ext>
                      </a:extLst>
                    </a:blip>
                    <a:stretch>
                      <a:fillRect/>
                    </a:stretch>
                  </pic:blipFill>
                  <pic:spPr>
                    <a:xfrm>
                      <a:off x="0" y="0"/>
                      <a:ext cx="5181600" cy="2603500"/>
                    </a:xfrm>
                    <a:prstGeom prst="rect">
                      <a:avLst/>
                    </a:prstGeom>
                  </pic:spPr>
                </pic:pic>
              </a:graphicData>
            </a:graphic>
          </wp:inline>
        </w:drawing>
      </w:r>
    </w:p>
    <w:p w14:paraId="30A2D570" w14:textId="77777777" w:rsidR="005611E7" w:rsidRDefault="005611E7" w:rsidP="005611E7">
      <w:pPr>
        <w:pStyle w:val="Compounddescription"/>
      </w:pPr>
    </w:p>
    <w:p w14:paraId="71E2F00B" w14:textId="77777777" w:rsidR="005611E7" w:rsidRDefault="005611E7" w:rsidP="005611E7">
      <w:pPr>
        <w:pStyle w:val="figure"/>
      </w:pPr>
      <w:r w:rsidRPr="00226AFF">
        <w:drawing>
          <wp:inline distT="0" distB="0" distL="0" distR="0" wp14:anchorId="543E86DE" wp14:editId="7DC8CFA2">
            <wp:extent cx="5760720" cy="4064635"/>
            <wp:effectExtent l="0" t="0" r="5080" b="0"/>
            <wp:docPr id="74712681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7126813" name=""/>
                    <pic:cNvPicPr/>
                  </pic:nvPicPr>
                  <pic:blipFill>
                    <a:blip r:embed="rId55" cstate="print">
                      <a:extLst>
                        <a:ext uri="{28A0092B-C50C-407E-A947-70E740481C1C}">
                          <a14:useLocalDpi xmlns:a14="http://schemas.microsoft.com/office/drawing/2010/main"/>
                        </a:ext>
                      </a:extLst>
                    </a:blip>
                    <a:stretch>
                      <a:fillRect/>
                    </a:stretch>
                  </pic:blipFill>
                  <pic:spPr>
                    <a:xfrm>
                      <a:off x="0" y="0"/>
                      <a:ext cx="5760720" cy="4064635"/>
                    </a:xfrm>
                    <a:prstGeom prst="rect">
                      <a:avLst/>
                    </a:prstGeom>
                  </pic:spPr>
                </pic:pic>
              </a:graphicData>
            </a:graphic>
          </wp:inline>
        </w:drawing>
      </w:r>
    </w:p>
    <w:p w14:paraId="2A1FC557" w14:textId="77777777" w:rsidR="005611E7" w:rsidRPr="00784DCB" w:rsidRDefault="005611E7" w:rsidP="005611E7">
      <w:pPr>
        <w:pStyle w:val="figure"/>
      </w:pPr>
      <w:r w:rsidRPr="00226AFF">
        <w:lastRenderedPageBreak/>
        <w:drawing>
          <wp:inline distT="0" distB="0" distL="0" distR="0" wp14:anchorId="1BD263A7" wp14:editId="7145C36C">
            <wp:extent cx="5760720" cy="4064635"/>
            <wp:effectExtent l="0" t="0" r="5080" b="0"/>
            <wp:docPr id="333777412"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777412" name=""/>
                    <pic:cNvPicPr/>
                  </pic:nvPicPr>
                  <pic:blipFill>
                    <a:blip r:embed="rId56" cstate="print">
                      <a:extLst>
                        <a:ext uri="{28A0092B-C50C-407E-A947-70E740481C1C}">
                          <a14:useLocalDpi xmlns:a14="http://schemas.microsoft.com/office/drawing/2010/main"/>
                        </a:ext>
                      </a:extLst>
                    </a:blip>
                    <a:stretch>
                      <a:fillRect/>
                    </a:stretch>
                  </pic:blipFill>
                  <pic:spPr>
                    <a:xfrm>
                      <a:off x="0" y="0"/>
                      <a:ext cx="5760720" cy="4064635"/>
                    </a:xfrm>
                    <a:prstGeom prst="rect">
                      <a:avLst/>
                    </a:prstGeom>
                  </pic:spPr>
                </pic:pic>
              </a:graphicData>
            </a:graphic>
          </wp:inline>
        </w:drawing>
      </w:r>
    </w:p>
    <w:p w14:paraId="1FE27173" w14:textId="77777777" w:rsidR="005611E7" w:rsidRPr="00784DCB" w:rsidRDefault="005611E7" w:rsidP="005611E7"/>
    <w:p w14:paraId="4D271042" w14:textId="77777777" w:rsidR="005611E7" w:rsidRDefault="005611E7" w:rsidP="005611E7">
      <w:pPr>
        <w:pStyle w:val="Compound"/>
      </w:pPr>
      <w:r w:rsidRPr="00025E0C">
        <w:t>1-((4-(2-</w:t>
      </w:r>
      <w:proofErr w:type="gramStart"/>
      <w:r w:rsidRPr="00025E0C">
        <w:t>Ethoxyphenyl)thiophen</w:t>
      </w:r>
      <w:proofErr w:type="gramEnd"/>
      <w:r w:rsidRPr="00025E0C">
        <w:t>-2-yl)methyl)piperazine (22)</w:t>
      </w:r>
    </w:p>
    <w:p w14:paraId="6EA798C1" w14:textId="77777777" w:rsidR="005611E7" w:rsidRDefault="0023387C" w:rsidP="005611E7">
      <w:pPr>
        <w:pStyle w:val="figure"/>
      </w:pPr>
      <w:r w:rsidRPr="00D0534B">
        <w:object w:dxaOrig="1692" w:dyaOrig="1169" w14:anchorId="6667E715">
          <v:shape id="_x0000_i1051" type="#_x0000_t75" alt="" style="width:87.15pt;height:56.85pt;mso-width-percent:0;mso-height-percent:0;mso-width-percent:0;mso-height-percent:0" o:ole="">
            <v:imagedata r:id="rId57" o:title=""/>
          </v:shape>
          <o:OLEObject Type="Embed" ProgID="ChemDraw_x64.Document.6.0" ShapeID="_x0000_i1051" DrawAspect="Content" ObjectID="_1835351508" r:id="rId58"/>
        </w:object>
      </w:r>
    </w:p>
    <w:p w14:paraId="2E9C09B8" w14:textId="32020AD0" w:rsidR="005611E7" w:rsidRDefault="005611E7" w:rsidP="005611E7">
      <w:pPr>
        <w:pStyle w:val="Compounddescription"/>
      </w:pPr>
      <w:r>
        <w:t xml:space="preserve">Compound </w:t>
      </w:r>
      <w:r w:rsidRPr="00587EB1">
        <w:rPr>
          <w:b/>
        </w:rPr>
        <w:t>2</w:t>
      </w:r>
      <w:r>
        <w:rPr>
          <w:b/>
        </w:rPr>
        <w:t>2</w:t>
      </w:r>
      <w:r w:rsidRPr="00587EB1">
        <w:t xml:space="preserve"> was synthesized acco</w:t>
      </w:r>
      <w:r>
        <w:t xml:space="preserve">rding to the </w:t>
      </w:r>
      <w:r w:rsidR="00025E0C" w:rsidRPr="00010609">
        <w:rPr>
          <w:b/>
          <w:bCs/>
        </w:rPr>
        <w:fldChar w:fldCharType="begin"/>
      </w:r>
      <w:r w:rsidR="00025E0C" w:rsidRPr="00010609">
        <w:rPr>
          <w:b/>
          <w:bCs/>
        </w:rPr>
        <w:instrText xml:space="preserve"> REF _Ref200712106 \h  \* MERGEFORMAT </w:instrText>
      </w:r>
      <w:r w:rsidR="00025E0C" w:rsidRPr="00010609">
        <w:rPr>
          <w:b/>
          <w:bCs/>
        </w:rPr>
      </w:r>
      <w:r w:rsidR="00025E0C" w:rsidRPr="00010609">
        <w:rPr>
          <w:b/>
          <w:bCs/>
        </w:rPr>
        <w:fldChar w:fldCharType="separate"/>
      </w:r>
      <w:r w:rsidR="00025E0C" w:rsidRPr="00010609">
        <w:rPr>
          <w:b/>
          <w:bCs/>
          <w:lang w:val="en-US"/>
        </w:rPr>
        <w:t>General Procedure B</w:t>
      </w:r>
      <w:r w:rsidR="00025E0C" w:rsidRPr="00010609">
        <w:rPr>
          <w:b/>
          <w:bCs/>
        </w:rPr>
        <w:fldChar w:fldCharType="end"/>
      </w:r>
      <w:r w:rsidR="00025E0C" w:rsidRPr="00025E0C">
        <w:t xml:space="preserve"> </w:t>
      </w:r>
      <w:r w:rsidRPr="00587EB1">
        <w:t>using 1-((4-bromothiophen-2-yl)methyl)piperazine dihydrochloride (</w:t>
      </w:r>
      <w:r>
        <w:t>149.66</w:t>
      </w:r>
      <w:r w:rsidRPr="00587EB1">
        <w:t xml:space="preserve"> µmol) </w:t>
      </w:r>
      <w:r>
        <w:t xml:space="preserve">and </w:t>
      </w:r>
      <w:r w:rsidRPr="008C6284">
        <w:t>(2-ethoxyphenyl)boronic acid</w:t>
      </w:r>
      <w:r w:rsidRPr="00792805">
        <w:t xml:space="preserve"> </w:t>
      </w:r>
      <w:r w:rsidRPr="00587EB1">
        <w:t>as starting materials</w:t>
      </w:r>
      <w:r>
        <w:t xml:space="preserve"> and </w:t>
      </w:r>
      <w:r w:rsidRPr="00587EB1">
        <w:t xml:space="preserve">purified using </w:t>
      </w:r>
      <w:r w:rsidRPr="00704387">
        <w:t>dichloromethane/methanol + 5</w:t>
      </w:r>
      <w:r>
        <w:t xml:space="preserve">% </w:t>
      </w:r>
      <w:r w:rsidRPr="00704387">
        <w:t xml:space="preserve">triethylamine </w:t>
      </w:r>
      <w:r w:rsidRPr="00587EB1">
        <w:t>(</w:t>
      </w:r>
      <w:r>
        <w:t>0.5</w:t>
      </w:r>
      <w:r w:rsidRPr="00587EB1">
        <w:t xml:space="preserve"> to </w:t>
      </w:r>
      <w:r>
        <w:t xml:space="preserve">4% </w:t>
      </w:r>
      <w:r w:rsidRPr="002949EE">
        <w:t>methanol</w:t>
      </w:r>
      <w:r w:rsidRPr="00587EB1">
        <w:t xml:space="preserve">) to yield a </w:t>
      </w:r>
      <w:r>
        <w:t xml:space="preserve">colourless </w:t>
      </w:r>
      <w:r w:rsidRPr="00587EB1">
        <w:t>solid (</w:t>
      </w:r>
      <w:r>
        <w:t>38.3 mg, 85%)</w:t>
      </w:r>
      <w:r w:rsidRPr="00587EB1">
        <w:t>.</w:t>
      </w:r>
    </w:p>
    <w:p w14:paraId="332D9702" w14:textId="77777777" w:rsidR="005611E7" w:rsidRPr="00286CFC" w:rsidRDefault="005611E7" w:rsidP="005611E7">
      <w:pPr>
        <w:pStyle w:val="Compounddescription"/>
        <w:rPr>
          <w:noProof/>
        </w:rPr>
      </w:pPr>
      <w:r w:rsidRPr="00286CFC">
        <w:rPr>
          <w:b/>
        </w:rPr>
        <w:t>LC–MS</w:t>
      </w:r>
      <w:r w:rsidRPr="00286CFC">
        <w:t xml:space="preserve"> </w:t>
      </w:r>
      <w:r w:rsidRPr="00286CFC">
        <w:rPr>
          <w:noProof/>
        </w:rPr>
        <w:t>(ESI): t</w:t>
      </w:r>
      <w:r w:rsidRPr="00286CFC">
        <w:rPr>
          <w:noProof/>
          <w:vertAlign w:val="subscript"/>
        </w:rPr>
        <w:t>R</w:t>
      </w:r>
      <w:r w:rsidRPr="00286CFC">
        <w:rPr>
          <w:noProof/>
        </w:rPr>
        <w:t xml:space="preserve"> = 2.48 min; </w:t>
      </w:r>
      <w:r w:rsidRPr="00286CFC">
        <w:t xml:space="preserve">&gt; 99% purity </w:t>
      </w:r>
      <w:r w:rsidRPr="00286CFC">
        <w:rPr>
          <w:noProof/>
        </w:rPr>
        <w:t>(UV at 254 nm);</w:t>
      </w:r>
    </w:p>
    <w:p w14:paraId="77070648" w14:textId="77777777" w:rsidR="005611E7" w:rsidRPr="00286CFC" w:rsidRDefault="005611E7" w:rsidP="005611E7">
      <w:pPr>
        <w:pStyle w:val="Compounddescription"/>
        <w:rPr>
          <w:lang w:val="pt-PT"/>
        </w:rPr>
      </w:pPr>
      <w:r w:rsidRPr="00286CFC">
        <w:rPr>
          <w:b/>
          <w:vertAlign w:val="superscript"/>
          <w:lang w:val="pt-PT"/>
        </w:rPr>
        <w:t>1</w:t>
      </w:r>
      <w:r w:rsidRPr="00286CFC">
        <w:rPr>
          <w:b/>
          <w:lang w:val="pt-PT"/>
        </w:rPr>
        <w:t>H NMR</w:t>
      </w:r>
      <w:r w:rsidRPr="00286CFC">
        <w:rPr>
          <w:lang w:val="pt-PT"/>
        </w:rPr>
        <w:t xml:space="preserve"> (500 MHz, CDCl</w:t>
      </w:r>
      <w:r w:rsidRPr="00286CFC">
        <w:rPr>
          <w:vertAlign w:val="subscript"/>
          <w:lang w:val="pt-PT"/>
        </w:rPr>
        <w:t>3</w:t>
      </w:r>
      <w:r w:rsidRPr="00286CFC">
        <w:rPr>
          <w:lang w:val="pt-PT"/>
        </w:rPr>
        <w:t xml:space="preserve">): </w:t>
      </w:r>
      <w:r w:rsidRPr="00286CFC">
        <w:rPr>
          <w:i/>
        </w:rPr>
        <w:t>δ</w:t>
      </w:r>
      <w:r w:rsidRPr="00286CFC">
        <w:rPr>
          <w:lang w:val="pt-PT"/>
        </w:rPr>
        <w:t xml:space="preserve"> </w:t>
      </w:r>
      <w:r w:rsidRPr="00286CFC">
        <w:t xml:space="preserve">7.57 (s, 1H), </w:t>
      </w:r>
      <w:r w:rsidRPr="006F44DF">
        <w:t xml:space="preserve">7.46 (d, </w:t>
      </w:r>
      <w:r w:rsidRPr="006F44DF">
        <w:rPr>
          <w:i/>
          <w:iCs/>
        </w:rPr>
        <w:t>J</w:t>
      </w:r>
      <w:r w:rsidRPr="006F44DF">
        <w:t xml:space="preserve"> = 7.6 Hz, 1H</w:t>
      </w:r>
      <w:r w:rsidRPr="00286CFC">
        <w:t xml:space="preserve">), 7.28 (s, 1H), 7.23 (br t, </w:t>
      </w:r>
      <w:r w:rsidRPr="00286CFC">
        <w:rPr>
          <w:i/>
          <w:iCs/>
        </w:rPr>
        <w:t>J</w:t>
      </w:r>
      <w:r w:rsidRPr="00286CFC">
        <w:t xml:space="preserve"> = 7.2 Hz, 1H), 6.99–6.91 (m, 2H), 6.39 (br s, 1H), 4.08 (q, </w:t>
      </w:r>
      <w:r w:rsidRPr="00286CFC">
        <w:rPr>
          <w:i/>
          <w:iCs/>
        </w:rPr>
        <w:t>J</w:t>
      </w:r>
      <w:r w:rsidRPr="00286CFC">
        <w:t xml:space="preserve"> = 6.9 Hz, 2H), 3.75 (s, 2H), 3.11 (br s, 4H), 2.71 (br s, 4H), 1.44 (t, </w:t>
      </w:r>
      <w:r w:rsidRPr="00286CFC">
        <w:rPr>
          <w:i/>
          <w:iCs/>
        </w:rPr>
        <w:t>J</w:t>
      </w:r>
      <w:r w:rsidRPr="00286CFC">
        <w:t xml:space="preserve"> = 6.9 Hz, 3H)</w:t>
      </w:r>
      <w:r w:rsidRPr="00286CFC">
        <w:rPr>
          <w:lang w:val="pt-PT"/>
        </w:rPr>
        <w:t>;</w:t>
      </w:r>
    </w:p>
    <w:p w14:paraId="63890133" w14:textId="77777777" w:rsidR="005611E7" w:rsidRPr="00DA24B2" w:rsidRDefault="005611E7" w:rsidP="005611E7">
      <w:pPr>
        <w:pStyle w:val="Compounddescription"/>
        <w:rPr>
          <w:lang w:val="pt-PT"/>
        </w:rPr>
      </w:pPr>
      <w:r w:rsidRPr="00286CFC">
        <w:rPr>
          <w:b/>
          <w:vertAlign w:val="superscript"/>
          <w:lang w:val="pt-PT"/>
        </w:rPr>
        <w:t>13</w:t>
      </w:r>
      <w:r w:rsidRPr="00286CFC">
        <w:rPr>
          <w:b/>
          <w:lang w:val="pt-PT"/>
        </w:rPr>
        <w:t>C NMR</w:t>
      </w:r>
      <w:r w:rsidRPr="00286CFC">
        <w:rPr>
          <w:lang w:val="pt-PT"/>
        </w:rPr>
        <w:t xml:space="preserve"> (126 MHz, CDCl</w:t>
      </w:r>
      <w:r w:rsidRPr="00286CFC">
        <w:rPr>
          <w:vertAlign w:val="subscript"/>
          <w:lang w:val="pt-PT"/>
        </w:rPr>
        <w:t>3</w:t>
      </w:r>
      <w:r w:rsidRPr="00286CFC">
        <w:rPr>
          <w:lang w:val="pt-PT"/>
        </w:rPr>
        <w:t xml:space="preserve">): </w:t>
      </w:r>
      <w:r w:rsidRPr="00286CFC">
        <w:rPr>
          <w:i/>
        </w:rPr>
        <w:t>δ</w:t>
      </w:r>
      <w:r w:rsidRPr="00286CFC">
        <w:rPr>
          <w:lang w:val="pt-PT"/>
        </w:rPr>
        <w:t xml:space="preserve"> </w:t>
      </w:r>
      <w:r w:rsidRPr="009110DC">
        <w:rPr>
          <w:lang w:val="pt-PT"/>
        </w:rPr>
        <w:t>55.9, 139.5, 137.9, 129.5, 128.3, 128.1, 125.0, 123.3, 120.8, 112.5, 64.0, 57.4, 51.2 (2C), 44.6 (2C), 15.0;</w:t>
      </w:r>
    </w:p>
    <w:p w14:paraId="19FFE3E9" w14:textId="77777777" w:rsidR="005611E7" w:rsidRPr="00DA24B2" w:rsidRDefault="005611E7" w:rsidP="005611E7">
      <w:pPr>
        <w:pStyle w:val="Compounddescription"/>
        <w:rPr>
          <w:lang w:val="pt-PT"/>
        </w:rPr>
      </w:pPr>
      <w:r w:rsidRPr="00DA24B2">
        <w:rPr>
          <w:b/>
          <w:lang w:val="pt-PT"/>
        </w:rPr>
        <w:t>HRMS</w:t>
      </w:r>
      <w:r w:rsidRPr="00DA24B2">
        <w:rPr>
          <w:lang w:val="pt-PT"/>
        </w:rPr>
        <w:t xml:space="preserve"> (ESI</w:t>
      </w:r>
      <w:r w:rsidRPr="00DA24B2">
        <w:rPr>
          <w:vertAlign w:val="superscript"/>
          <w:lang w:val="pt-PT"/>
        </w:rPr>
        <w:t>+</w:t>
      </w:r>
      <w:r w:rsidRPr="00DA24B2">
        <w:rPr>
          <w:lang w:val="pt-PT"/>
        </w:rPr>
        <w:t xml:space="preserve">) </w:t>
      </w:r>
      <w:r w:rsidRPr="00DA24B2">
        <w:rPr>
          <w:i/>
          <w:lang w:val="pt-PT"/>
        </w:rPr>
        <w:t>m</w:t>
      </w:r>
      <w:r w:rsidRPr="00DA24B2">
        <w:rPr>
          <w:lang w:val="pt-PT"/>
        </w:rPr>
        <w:t>/</w:t>
      </w:r>
      <w:r w:rsidRPr="00DA24B2">
        <w:rPr>
          <w:i/>
          <w:lang w:val="pt-PT"/>
        </w:rPr>
        <w:t>z</w:t>
      </w:r>
      <w:r w:rsidRPr="00DA24B2">
        <w:rPr>
          <w:lang w:val="pt-PT"/>
        </w:rPr>
        <w:t>: [M+</w:t>
      </w:r>
      <w:proofErr w:type="gramStart"/>
      <w:r w:rsidRPr="00DA24B2">
        <w:rPr>
          <w:lang w:val="pt-PT"/>
        </w:rPr>
        <w:t>H]</w:t>
      </w:r>
      <w:r w:rsidRPr="00DA24B2">
        <w:rPr>
          <w:vertAlign w:val="superscript"/>
          <w:lang w:val="pt-PT"/>
        </w:rPr>
        <w:t>+</w:t>
      </w:r>
      <w:proofErr w:type="gramEnd"/>
      <w:r w:rsidRPr="00DA24B2">
        <w:rPr>
          <w:lang w:val="pt-PT"/>
        </w:rPr>
        <w:t xml:space="preserve"> calculated for C</w:t>
      </w:r>
      <w:r w:rsidRPr="00DA24B2">
        <w:rPr>
          <w:vertAlign w:val="subscript"/>
          <w:lang w:val="pt-PT"/>
        </w:rPr>
        <w:t>17</w:t>
      </w:r>
      <w:r w:rsidRPr="00DA24B2">
        <w:rPr>
          <w:lang w:val="pt-PT"/>
        </w:rPr>
        <w:t>H</w:t>
      </w:r>
      <w:r w:rsidRPr="00DA24B2">
        <w:rPr>
          <w:vertAlign w:val="subscript"/>
          <w:lang w:val="pt-PT"/>
        </w:rPr>
        <w:t>22</w:t>
      </w:r>
      <w:r w:rsidRPr="00DA24B2">
        <w:rPr>
          <w:lang w:val="pt-PT"/>
        </w:rPr>
        <w:t>N</w:t>
      </w:r>
      <w:r w:rsidRPr="00DA24B2">
        <w:rPr>
          <w:vertAlign w:val="subscript"/>
          <w:lang w:val="pt-PT"/>
        </w:rPr>
        <w:t>2</w:t>
      </w:r>
      <w:r w:rsidRPr="00DA24B2">
        <w:rPr>
          <w:lang w:val="pt-PT"/>
        </w:rPr>
        <w:t>OS, 30</w:t>
      </w:r>
      <w:r>
        <w:rPr>
          <w:lang w:val="pt-PT"/>
        </w:rPr>
        <w:t>3</w:t>
      </w:r>
      <w:r w:rsidRPr="00DA24B2">
        <w:rPr>
          <w:lang w:val="pt-PT"/>
        </w:rPr>
        <w:t>.1</w:t>
      </w:r>
      <w:r>
        <w:rPr>
          <w:lang w:val="pt-PT"/>
        </w:rPr>
        <w:t>526</w:t>
      </w:r>
      <w:r w:rsidRPr="00DA24B2">
        <w:rPr>
          <w:lang w:val="pt-PT"/>
        </w:rPr>
        <w:t xml:space="preserve">; found, </w:t>
      </w:r>
      <w:r>
        <w:rPr>
          <w:lang w:val="pt-PT"/>
        </w:rPr>
        <w:t>303.1528</w:t>
      </w:r>
      <w:r w:rsidRPr="00DA24B2">
        <w:rPr>
          <w:lang w:val="pt-PT"/>
        </w:rPr>
        <w:t>.</w:t>
      </w:r>
    </w:p>
    <w:p w14:paraId="08D72815" w14:textId="77777777" w:rsidR="005611E7" w:rsidRDefault="005611E7" w:rsidP="005611E7">
      <w:pPr>
        <w:pStyle w:val="Compounddescription"/>
        <w:rPr>
          <w:lang w:val="pt-PT"/>
        </w:rPr>
      </w:pPr>
    </w:p>
    <w:p w14:paraId="41295737" w14:textId="77777777" w:rsidR="005611E7" w:rsidRDefault="005611E7" w:rsidP="005611E7">
      <w:pPr>
        <w:pStyle w:val="figure"/>
        <w:rPr>
          <w:lang w:val="pt-PT"/>
        </w:rPr>
      </w:pPr>
      <w:r>
        <w:rPr>
          <w:lang w:val="pt-PT"/>
        </w:rPr>
        <w:lastRenderedPageBreak/>
        <w:drawing>
          <wp:inline distT="0" distB="0" distL="0" distR="0" wp14:anchorId="612FCA8A" wp14:editId="0179EABA">
            <wp:extent cx="5410200" cy="2717800"/>
            <wp:effectExtent l="0" t="0" r="0" b="0"/>
            <wp:docPr id="852571093"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2571093" name="Image 852571093"/>
                    <pic:cNvPicPr/>
                  </pic:nvPicPr>
                  <pic:blipFill>
                    <a:blip r:embed="rId59" cstate="print">
                      <a:extLst>
                        <a:ext uri="{28A0092B-C50C-407E-A947-70E740481C1C}">
                          <a14:useLocalDpi xmlns:a14="http://schemas.microsoft.com/office/drawing/2010/main"/>
                        </a:ext>
                      </a:extLst>
                    </a:blip>
                    <a:stretch>
                      <a:fillRect/>
                    </a:stretch>
                  </pic:blipFill>
                  <pic:spPr>
                    <a:xfrm>
                      <a:off x="0" y="0"/>
                      <a:ext cx="5410200" cy="2717800"/>
                    </a:xfrm>
                    <a:prstGeom prst="rect">
                      <a:avLst/>
                    </a:prstGeom>
                  </pic:spPr>
                </pic:pic>
              </a:graphicData>
            </a:graphic>
          </wp:inline>
        </w:drawing>
      </w:r>
    </w:p>
    <w:p w14:paraId="6A03AB8D" w14:textId="77777777" w:rsidR="005611E7" w:rsidRDefault="005611E7" w:rsidP="005611E7">
      <w:pPr>
        <w:pStyle w:val="Compounddescription"/>
        <w:rPr>
          <w:lang w:val="pt-PT"/>
        </w:rPr>
      </w:pPr>
    </w:p>
    <w:p w14:paraId="29D92082" w14:textId="77777777" w:rsidR="005611E7" w:rsidRDefault="005611E7" w:rsidP="005611E7">
      <w:pPr>
        <w:pStyle w:val="figure"/>
        <w:rPr>
          <w:lang w:val="pt-PT"/>
        </w:rPr>
      </w:pPr>
      <w:r w:rsidRPr="00226AFF">
        <w:rPr>
          <w:lang w:val="pt-PT"/>
        </w:rPr>
        <w:drawing>
          <wp:inline distT="0" distB="0" distL="0" distR="0" wp14:anchorId="3D2E85D6" wp14:editId="3CD13949">
            <wp:extent cx="5760720" cy="4064635"/>
            <wp:effectExtent l="0" t="0" r="5080" b="0"/>
            <wp:docPr id="1916760974"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6760974" name=""/>
                    <pic:cNvPicPr/>
                  </pic:nvPicPr>
                  <pic:blipFill>
                    <a:blip r:embed="rId60" cstate="print">
                      <a:extLst>
                        <a:ext uri="{28A0092B-C50C-407E-A947-70E740481C1C}">
                          <a14:useLocalDpi xmlns:a14="http://schemas.microsoft.com/office/drawing/2010/main"/>
                        </a:ext>
                      </a:extLst>
                    </a:blip>
                    <a:stretch>
                      <a:fillRect/>
                    </a:stretch>
                  </pic:blipFill>
                  <pic:spPr>
                    <a:xfrm>
                      <a:off x="0" y="0"/>
                      <a:ext cx="5760720" cy="4064635"/>
                    </a:xfrm>
                    <a:prstGeom prst="rect">
                      <a:avLst/>
                    </a:prstGeom>
                  </pic:spPr>
                </pic:pic>
              </a:graphicData>
            </a:graphic>
          </wp:inline>
        </w:drawing>
      </w:r>
    </w:p>
    <w:p w14:paraId="09C0DE5E" w14:textId="77777777" w:rsidR="005611E7" w:rsidRDefault="005611E7" w:rsidP="005611E7">
      <w:pPr>
        <w:pStyle w:val="figure"/>
        <w:rPr>
          <w:lang w:val="pt-PT"/>
        </w:rPr>
      </w:pPr>
      <w:r w:rsidRPr="00226AFF">
        <w:rPr>
          <w:lang w:val="pt-PT"/>
        </w:rPr>
        <w:lastRenderedPageBreak/>
        <w:drawing>
          <wp:inline distT="0" distB="0" distL="0" distR="0" wp14:anchorId="418F82F5" wp14:editId="399FB7E3">
            <wp:extent cx="5760720" cy="4064635"/>
            <wp:effectExtent l="0" t="0" r="5080" b="0"/>
            <wp:docPr id="1855761226"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5761226" name=""/>
                    <pic:cNvPicPr/>
                  </pic:nvPicPr>
                  <pic:blipFill>
                    <a:blip r:embed="rId61" cstate="print">
                      <a:extLst>
                        <a:ext uri="{28A0092B-C50C-407E-A947-70E740481C1C}">
                          <a14:useLocalDpi xmlns:a14="http://schemas.microsoft.com/office/drawing/2010/main"/>
                        </a:ext>
                      </a:extLst>
                    </a:blip>
                    <a:stretch>
                      <a:fillRect/>
                    </a:stretch>
                  </pic:blipFill>
                  <pic:spPr>
                    <a:xfrm>
                      <a:off x="0" y="0"/>
                      <a:ext cx="5760720" cy="4064635"/>
                    </a:xfrm>
                    <a:prstGeom prst="rect">
                      <a:avLst/>
                    </a:prstGeom>
                  </pic:spPr>
                </pic:pic>
              </a:graphicData>
            </a:graphic>
          </wp:inline>
        </w:drawing>
      </w:r>
    </w:p>
    <w:p w14:paraId="471F6609" w14:textId="77777777" w:rsidR="005611E7" w:rsidRPr="00DA24B2" w:rsidRDefault="005611E7" w:rsidP="005611E7">
      <w:pPr>
        <w:rPr>
          <w:lang w:val="pt-PT"/>
        </w:rPr>
      </w:pPr>
    </w:p>
    <w:p w14:paraId="1A9A2F5A" w14:textId="77777777" w:rsidR="005611E7" w:rsidRDefault="005611E7" w:rsidP="005611E7">
      <w:pPr>
        <w:pStyle w:val="Compound"/>
      </w:pPr>
      <w:r w:rsidRPr="00E60CB8">
        <w:t>4-((4-(3-</w:t>
      </w:r>
      <w:proofErr w:type="gramStart"/>
      <w:r w:rsidRPr="00E60CB8">
        <w:t>Ethoxyphenyl)thiophen</w:t>
      </w:r>
      <w:proofErr w:type="gramEnd"/>
      <w:r w:rsidRPr="00E60CB8">
        <w:t xml:space="preserve">-2-yl)methyl)piperazin-1-ium </w:t>
      </w:r>
      <w:proofErr w:type="spellStart"/>
      <w:r w:rsidRPr="00E60CB8">
        <w:t>formate</w:t>
      </w:r>
      <w:proofErr w:type="spellEnd"/>
      <w:r w:rsidRPr="00E60CB8">
        <w:t xml:space="preserve"> (23)</w:t>
      </w:r>
    </w:p>
    <w:p w14:paraId="28175F7F" w14:textId="77777777" w:rsidR="005611E7" w:rsidRDefault="0023387C" w:rsidP="005611E7">
      <w:pPr>
        <w:pStyle w:val="figure"/>
      </w:pPr>
      <w:r w:rsidRPr="00D0534B">
        <w:object w:dxaOrig="2357" w:dyaOrig="1155" w14:anchorId="6423ACA8">
          <v:shape id="_x0000_i1050" type="#_x0000_t75" alt="" style="width:115.5pt;height:58.65pt;mso-width-percent:0;mso-height-percent:0;mso-width-percent:0;mso-height-percent:0" o:ole="">
            <v:imagedata r:id="rId62" o:title=""/>
          </v:shape>
          <o:OLEObject Type="Embed" ProgID="ChemDraw_x64.Document.6.0" ShapeID="_x0000_i1050" DrawAspect="Content" ObjectID="_1835351509" r:id="rId63"/>
        </w:object>
      </w:r>
    </w:p>
    <w:p w14:paraId="23B74FC6" w14:textId="32D1C8A1" w:rsidR="005611E7" w:rsidRDefault="005611E7" w:rsidP="005611E7">
      <w:pPr>
        <w:pStyle w:val="Compounddescription"/>
      </w:pPr>
      <w:r>
        <w:t xml:space="preserve">Compound </w:t>
      </w:r>
      <w:r w:rsidRPr="00587EB1">
        <w:rPr>
          <w:b/>
        </w:rPr>
        <w:t>2</w:t>
      </w:r>
      <w:r>
        <w:rPr>
          <w:b/>
        </w:rPr>
        <w:t>3</w:t>
      </w:r>
      <w:r w:rsidRPr="00587EB1">
        <w:t xml:space="preserve"> was synthesized acco</w:t>
      </w:r>
      <w:r>
        <w:t xml:space="preserve">rding to the </w:t>
      </w:r>
      <w:r>
        <w:fldChar w:fldCharType="begin"/>
      </w:r>
      <w:r>
        <w:instrText xml:space="preserve"> REF _Ref200714932 \h  \* MERGEFORMAT </w:instrText>
      </w:r>
      <w:r>
        <w:fldChar w:fldCharType="separate"/>
      </w:r>
      <w:r w:rsidR="009A6A2F" w:rsidRPr="009A6A2F">
        <w:rPr>
          <w:b/>
          <w:bCs/>
          <w:lang w:val="en-US"/>
        </w:rPr>
        <w:t>General Procedure C</w:t>
      </w:r>
      <w:r>
        <w:fldChar w:fldCharType="end"/>
      </w:r>
      <w:r>
        <w:t xml:space="preserve"> </w:t>
      </w:r>
      <w:r w:rsidRPr="00587EB1">
        <w:t>using 1-((4-bromothiophen-2-</w:t>
      </w:r>
      <w:proofErr w:type="gramStart"/>
      <w:r w:rsidRPr="00587EB1">
        <w:t>yl)methyl</w:t>
      </w:r>
      <w:proofErr w:type="gramEnd"/>
      <w:r w:rsidRPr="00587EB1">
        <w:t>)piperazine dihydrochloride (</w:t>
      </w:r>
      <w:r>
        <w:t>897.94</w:t>
      </w:r>
      <w:r w:rsidRPr="00587EB1">
        <w:t xml:space="preserve"> µmol) </w:t>
      </w:r>
      <w:r>
        <w:t>and (3</w:t>
      </w:r>
      <w:r w:rsidRPr="008C6284">
        <w:t>-ethoxyphenyl)boronic acid</w:t>
      </w:r>
      <w:r w:rsidRPr="00792805">
        <w:t xml:space="preserve"> </w:t>
      </w:r>
      <w:r w:rsidRPr="00587EB1">
        <w:t>as starting materials</w:t>
      </w:r>
      <w:r>
        <w:t>.</w:t>
      </w:r>
      <w:r w:rsidRPr="00587EB1">
        <w:t xml:space="preserve"> </w:t>
      </w:r>
      <w:r>
        <w:t xml:space="preserve">The reaction mixture was heated at 100 °C for 30 min </w:t>
      </w:r>
      <w:r w:rsidRPr="00587EB1">
        <w:t>and</w:t>
      </w:r>
      <w:r>
        <w:t xml:space="preserve"> the compound was</w:t>
      </w:r>
      <w:r w:rsidRPr="00587EB1">
        <w:t xml:space="preserve"> purified using </w:t>
      </w:r>
      <w:r w:rsidRPr="00BF0050">
        <w:t>water/acetonitrile</w:t>
      </w:r>
      <w:r w:rsidRPr="00704387">
        <w:t xml:space="preserve"> + </w:t>
      </w:r>
      <w:r>
        <w:t>1% formic acid</w:t>
      </w:r>
      <w:r w:rsidRPr="00704387">
        <w:t xml:space="preserve"> </w:t>
      </w:r>
      <w:r w:rsidRPr="00587EB1">
        <w:t>(</w:t>
      </w:r>
      <w:r>
        <w:t>5</w:t>
      </w:r>
      <w:r w:rsidRPr="00587EB1">
        <w:t xml:space="preserve"> to </w:t>
      </w:r>
      <w:r>
        <w:t>60% acetonitrile</w:t>
      </w:r>
      <w:r w:rsidRPr="00587EB1">
        <w:t xml:space="preserve">) to yield a </w:t>
      </w:r>
      <w:r>
        <w:t>dark orange oil</w:t>
      </w:r>
      <w:r w:rsidRPr="00587EB1">
        <w:t xml:space="preserve"> (</w:t>
      </w:r>
      <w:r>
        <w:t>134.6 mg, 43%)</w:t>
      </w:r>
      <w:r w:rsidRPr="00587EB1">
        <w:t>.</w:t>
      </w:r>
    </w:p>
    <w:p w14:paraId="4A7C2117" w14:textId="77777777" w:rsidR="005611E7" w:rsidRPr="002460D1" w:rsidRDefault="005611E7" w:rsidP="005611E7">
      <w:pPr>
        <w:pStyle w:val="Compounddescription"/>
        <w:rPr>
          <w:noProof/>
        </w:rPr>
      </w:pPr>
      <w:r w:rsidRPr="002460D1">
        <w:rPr>
          <w:b/>
        </w:rPr>
        <w:t>LC–MS</w:t>
      </w:r>
      <w:r w:rsidRPr="002460D1">
        <w:t xml:space="preserve"> </w:t>
      </w:r>
      <w:r w:rsidRPr="002460D1">
        <w:rPr>
          <w:noProof/>
        </w:rPr>
        <w:t>(ESI): t</w:t>
      </w:r>
      <w:r w:rsidRPr="002460D1">
        <w:rPr>
          <w:noProof/>
          <w:vertAlign w:val="subscript"/>
        </w:rPr>
        <w:t>R</w:t>
      </w:r>
      <w:r w:rsidRPr="002460D1">
        <w:rPr>
          <w:noProof/>
        </w:rPr>
        <w:t xml:space="preserve"> = </w:t>
      </w:r>
      <w:r>
        <w:rPr>
          <w:noProof/>
        </w:rPr>
        <w:t>2.57</w:t>
      </w:r>
      <w:r w:rsidRPr="002460D1">
        <w:rPr>
          <w:noProof/>
        </w:rPr>
        <w:t xml:space="preserve"> min</w:t>
      </w:r>
      <w:r>
        <w:rPr>
          <w:noProof/>
        </w:rPr>
        <w:t>;</w:t>
      </w:r>
      <w:r w:rsidRPr="002460D1">
        <w:rPr>
          <w:noProof/>
        </w:rPr>
        <w:t xml:space="preserve"> </w:t>
      </w:r>
      <w:r>
        <w:rPr>
          <w:noProof/>
        </w:rPr>
        <w:t xml:space="preserve">&gt; 99% </w:t>
      </w:r>
      <w:r w:rsidRPr="002460D1">
        <w:rPr>
          <w:noProof/>
        </w:rPr>
        <w:t xml:space="preserve">purity </w:t>
      </w:r>
      <w:r>
        <w:rPr>
          <w:noProof/>
        </w:rPr>
        <w:t>(UV at 254 nm);</w:t>
      </w:r>
    </w:p>
    <w:p w14:paraId="170E581C" w14:textId="77777777" w:rsidR="005611E7" w:rsidRPr="00DA24B2" w:rsidRDefault="005611E7" w:rsidP="005611E7">
      <w:pPr>
        <w:pStyle w:val="Compounddescription"/>
        <w:rPr>
          <w:lang w:val="pt-PT"/>
        </w:rPr>
      </w:pPr>
      <w:r w:rsidRPr="00DA24B2">
        <w:rPr>
          <w:b/>
          <w:vertAlign w:val="superscript"/>
          <w:lang w:val="pt-PT"/>
        </w:rPr>
        <w:t>1</w:t>
      </w:r>
      <w:r w:rsidRPr="00DA24B2">
        <w:rPr>
          <w:b/>
          <w:lang w:val="pt-PT"/>
        </w:rPr>
        <w:t>H NMR</w:t>
      </w:r>
      <w:r w:rsidRPr="00DA24B2">
        <w:rPr>
          <w:lang w:val="pt-PT"/>
        </w:rPr>
        <w:t xml:space="preserve"> (500 MHz, DMSO-</w:t>
      </w:r>
      <w:r w:rsidRPr="00DA24B2">
        <w:rPr>
          <w:i/>
          <w:lang w:val="pt-PT"/>
        </w:rPr>
        <w:t>d</w:t>
      </w:r>
      <w:r w:rsidRPr="00DA24B2">
        <w:rPr>
          <w:vertAlign w:val="subscript"/>
          <w:lang w:val="pt-PT"/>
        </w:rPr>
        <w:t>6</w:t>
      </w:r>
      <w:r w:rsidRPr="00DA24B2">
        <w:rPr>
          <w:lang w:val="pt-PT"/>
        </w:rPr>
        <w:t xml:space="preserve">): </w:t>
      </w:r>
      <w:r w:rsidRPr="008725CC">
        <w:rPr>
          <w:i/>
        </w:rPr>
        <w:t>δ</w:t>
      </w:r>
      <w:r w:rsidRPr="00DA24B2">
        <w:rPr>
          <w:lang w:val="pt-PT"/>
        </w:rPr>
        <w:t xml:space="preserve"> 7.7</w:t>
      </w:r>
      <w:r>
        <w:rPr>
          <w:lang w:val="pt-PT"/>
        </w:rPr>
        <w:t>7</w:t>
      </w:r>
      <w:r w:rsidRPr="00DA24B2">
        <w:rPr>
          <w:lang w:val="pt-PT"/>
        </w:rPr>
        <w:t xml:space="preserve"> (s, 1H), 7.42 (s, 1H), 7.31–7.25 (m, 1H), 7.24–7.19 (m, 2H), 6.83 (</w:t>
      </w:r>
      <w:proofErr w:type="spellStart"/>
      <w:r w:rsidRPr="00DA24B2">
        <w:rPr>
          <w:lang w:val="pt-PT"/>
        </w:rPr>
        <w:t>dd</w:t>
      </w:r>
      <w:proofErr w:type="spellEnd"/>
      <w:r w:rsidRPr="00DA24B2">
        <w:rPr>
          <w:lang w:val="pt-PT"/>
        </w:rPr>
        <w:t xml:space="preserve">, </w:t>
      </w:r>
      <w:r w:rsidRPr="00DA24B2">
        <w:rPr>
          <w:i/>
          <w:iCs/>
          <w:lang w:val="pt-PT"/>
        </w:rPr>
        <w:t>J</w:t>
      </w:r>
      <w:r w:rsidRPr="00DA24B2">
        <w:rPr>
          <w:lang w:val="pt-PT"/>
        </w:rPr>
        <w:t xml:space="preserve"> = 8.0</w:t>
      </w:r>
      <w:r>
        <w:rPr>
          <w:lang w:val="pt-PT"/>
        </w:rPr>
        <w:t>, 1.9</w:t>
      </w:r>
      <w:r w:rsidRPr="00DA24B2">
        <w:rPr>
          <w:lang w:val="pt-PT"/>
        </w:rPr>
        <w:t xml:space="preserve"> Hz, 1H), 6.36 (br s, 2H), 4.06 (q, </w:t>
      </w:r>
      <w:r w:rsidRPr="00DA24B2">
        <w:rPr>
          <w:i/>
          <w:iCs/>
          <w:lang w:val="pt-PT"/>
        </w:rPr>
        <w:t>J</w:t>
      </w:r>
      <w:r w:rsidRPr="00DA24B2">
        <w:rPr>
          <w:lang w:val="pt-PT"/>
        </w:rPr>
        <w:t xml:space="preserve"> = 6.9 Hz, 2H), 3.72 (s, 2H), 2.95 (br s, 4H), 2.66–2.49 (m, 4H), 1.33 (t, </w:t>
      </w:r>
      <w:r w:rsidRPr="00DA24B2">
        <w:rPr>
          <w:i/>
          <w:iCs/>
          <w:lang w:val="pt-PT"/>
        </w:rPr>
        <w:t>J</w:t>
      </w:r>
      <w:r w:rsidRPr="00DA24B2">
        <w:rPr>
          <w:lang w:val="pt-PT"/>
        </w:rPr>
        <w:t xml:space="preserve"> = 7.0 Hz, 3H);</w:t>
      </w:r>
    </w:p>
    <w:p w14:paraId="1C56DB1A" w14:textId="77777777" w:rsidR="005611E7" w:rsidRPr="00DA24B2" w:rsidRDefault="005611E7" w:rsidP="005611E7">
      <w:pPr>
        <w:pStyle w:val="Compounddescription"/>
        <w:rPr>
          <w:lang w:val="pt-PT"/>
        </w:rPr>
      </w:pPr>
      <w:r w:rsidRPr="00DA24B2">
        <w:rPr>
          <w:b/>
          <w:vertAlign w:val="superscript"/>
          <w:lang w:val="pt-PT"/>
        </w:rPr>
        <w:t>13</w:t>
      </w:r>
      <w:r w:rsidRPr="00DA24B2">
        <w:rPr>
          <w:b/>
          <w:lang w:val="pt-PT"/>
        </w:rPr>
        <w:t>C NMR</w:t>
      </w:r>
      <w:r w:rsidRPr="00DA24B2">
        <w:rPr>
          <w:lang w:val="pt-PT"/>
        </w:rPr>
        <w:t xml:space="preserve"> (126 MHz, DMSO-</w:t>
      </w:r>
      <w:r w:rsidRPr="00DA24B2">
        <w:rPr>
          <w:i/>
          <w:lang w:val="pt-PT"/>
        </w:rPr>
        <w:t>d</w:t>
      </w:r>
      <w:r w:rsidRPr="00DA24B2">
        <w:rPr>
          <w:vertAlign w:val="subscript"/>
          <w:lang w:val="pt-PT"/>
        </w:rPr>
        <w:t>6</w:t>
      </w:r>
      <w:r w:rsidRPr="00DA24B2">
        <w:rPr>
          <w:lang w:val="pt-PT"/>
        </w:rPr>
        <w:t xml:space="preserve">): </w:t>
      </w:r>
      <w:r w:rsidRPr="00CD4C71">
        <w:rPr>
          <w:i/>
        </w:rPr>
        <w:t>δ</w:t>
      </w:r>
      <w:r w:rsidRPr="00DA24B2">
        <w:rPr>
          <w:lang w:val="pt-PT"/>
        </w:rPr>
        <w:t xml:space="preserve"> 159.5, 142.3, 141.0, 137.0, 130.4, 126.0, 121.4, 118.6, 113.5, 112.4, 63.5, 56.8, 50.7 (2C), 43.7 (2C), 15.2;</w:t>
      </w:r>
    </w:p>
    <w:p w14:paraId="4B203F60" w14:textId="77777777" w:rsidR="005611E7" w:rsidRPr="00DA24B2" w:rsidRDefault="005611E7" w:rsidP="005611E7">
      <w:pPr>
        <w:pStyle w:val="Compounddescription"/>
        <w:rPr>
          <w:lang w:val="pt-PT"/>
        </w:rPr>
      </w:pPr>
      <w:r w:rsidRPr="00DA24B2">
        <w:rPr>
          <w:b/>
          <w:lang w:val="pt-PT"/>
        </w:rPr>
        <w:t>HRMS</w:t>
      </w:r>
      <w:r w:rsidRPr="00DA24B2">
        <w:rPr>
          <w:lang w:val="pt-PT"/>
        </w:rPr>
        <w:t xml:space="preserve"> (ESI</w:t>
      </w:r>
      <w:r w:rsidRPr="00DA24B2">
        <w:rPr>
          <w:vertAlign w:val="superscript"/>
          <w:lang w:val="pt-PT"/>
        </w:rPr>
        <w:t>+</w:t>
      </w:r>
      <w:r w:rsidRPr="00DA24B2">
        <w:rPr>
          <w:lang w:val="pt-PT"/>
        </w:rPr>
        <w:t xml:space="preserve">) </w:t>
      </w:r>
      <w:r w:rsidRPr="00DA24B2">
        <w:rPr>
          <w:i/>
          <w:lang w:val="pt-PT"/>
        </w:rPr>
        <w:t>m</w:t>
      </w:r>
      <w:r w:rsidRPr="00DA24B2">
        <w:rPr>
          <w:lang w:val="pt-PT"/>
        </w:rPr>
        <w:t>/</w:t>
      </w:r>
      <w:r w:rsidRPr="00DA24B2">
        <w:rPr>
          <w:i/>
          <w:lang w:val="pt-PT"/>
        </w:rPr>
        <w:t>z</w:t>
      </w:r>
      <w:r w:rsidRPr="00DA24B2">
        <w:rPr>
          <w:lang w:val="pt-PT"/>
        </w:rPr>
        <w:t>: [M+</w:t>
      </w:r>
      <w:proofErr w:type="gramStart"/>
      <w:r w:rsidRPr="00DA24B2">
        <w:rPr>
          <w:lang w:val="pt-PT"/>
        </w:rPr>
        <w:t>H]</w:t>
      </w:r>
      <w:r w:rsidRPr="00DA24B2">
        <w:rPr>
          <w:vertAlign w:val="superscript"/>
          <w:lang w:val="pt-PT"/>
        </w:rPr>
        <w:t>+</w:t>
      </w:r>
      <w:proofErr w:type="gramEnd"/>
      <w:r w:rsidRPr="00DA24B2">
        <w:rPr>
          <w:lang w:val="pt-PT"/>
        </w:rPr>
        <w:t xml:space="preserve"> calculated for C</w:t>
      </w:r>
      <w:r w:rsidRPr="00DA24B2">
        <w:rPr>
          <w:vertAlign w:val="subscript"/>
          <w:lang w:val="pt-PT"/>
        </w:rPr>
        <w:t>17</w:t>
      </w:r>
      <w:r w:rsidRPr="00DA24B2">
        <w:rPr>
          <w:lang w:val="pt-PT"/>
        </w:rPr>
        <w:t>H</w:t>
      </w:r>
      <w:r w:rsidRPr="00DA24B2">
        <w:rPr>
          <w:vertAlign w:val="subscript"/>
          <w:lang w:val="pt-PT"/>
        </w:rPr>
        <w:t>22</w:t>
      </w:r>
      <w:r w:rsidRPr="00DA24B2">
        <w:rPr>
          <w:lang w:val="pt-PT"/>
        </w:rPr>
        <w:t>N</w:t>
      </w:r>
      <w:r w:rsidRPr="00DA24B2">
        <w:rPr>
          <w:vertAlign w:val="subscript"/>
          <w:lang w:val="pt-PT"/>
        </w:rPr>
        <w:t>2</w:t>
      </w:r>
      <w:r w:rsidRPr="00DA24B2">
        <w:rPr>
          <w:lang w:val="pt-PT"/>
        </w:rPr>
        <w:t>OS, 30</w:t>
      </w:r>
      <w:r>
        <w:rPr>
          <w:lang w:val="pt-PT"/>
        </w:rPr>
        <w:t>3</w:t>
      </w:r>
      <w:r w:rsidRPr="00DA24B2">
        <w:rPr>
          <w:lang w:val="pt-PT"/>
        </w:rPr>
        <w:t>.</w:t>
      </w:r>
      <w:r>
        <w:rPr>
          <w:lang w:val="pt-PT"/>
        </w:rPr>
        <w:t>1526</w:t>
      </w:r>
      <w:r w:rsidRPr="00DA24B2">
        <w:rPr>
          <w:lang w:val="pt-PT"/>
        </w:rPr>
        <w:t xml:space="preserve">; found, </w:t>
      </w:r>
      <w:r>
        <w:rPr>
          <w:lang w:val="pt-PT"/>
        </w:rPr>
        <w:t>303.1524</w:t>
      </w:r>
      <w:r w:rsidRPr="00DA24B2">
        <w:rPr>
          <w:lang w:val="pt-PT"/>
        </w:rPr>
        <w:t>.</w:t>
      </w:r>
    </w:p>
    <w:p w14:paraId="2F2C11EE" w14:textId="77777777" w:rsidR="005611E7" w:rsidRDefault="005611E7" w:rsidP="005611E7">
      <w:pPr>
        <w:pStyle w:val="figure"/>
        <w:rPr>
          <w:lang w:val="pt-PT"/>
        </w:rPr>
      </w:pPr>
      <w:r>
        <w:rPr>
          <w:lang w:val="pt-PT"/>
        </w:rPr>
        <w:lastRenderedPageBreak/>
        <w:drawing>
          <wp:inline distT="0" distB="0" distL="0" distR="0" wp14:anchorId="5A61AE85" wp14:editId="7070F8AF">
            <wp:extent cx="5181600" cy="2603500"/>
            <wp:effectExtent l="0" t="0" r="0" b="0"/>
            <wp:docPr id="2093360985"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3360985" name="Image 2093360985"/>
                    <pic:cNvPicPr/>
                  </pic:nvPicPr>
                  <pic:blipFill>
                    <a:blip r:embed="rId64" cstate="print">
                      <a:extLst>
                        <a:ext uri="{28A0092B-C50C-407E-A947-70E740481C1C}">
                          <a14:useLocalDpi xmlns:a14="http://schemas.microsoft.com/office/drawing/2010/main"/>
                        </a:ext>
                      </a:extLst>
                    </a:blip>
                    <a:stretch>
                      <a:fillRect/>
                    </a:stretch>
                  </pic:blipFill>
                  <pic:spPr>
                    <a:xfrm>
                      <a:off x="0" y="0"/>
                      <a:ext cx="5181600" cy="2603500"/>
                    </a:xfrm>
                    <a:prstGeom prst="rect">
                      <a:avLst/>
                    </a:prstGeom>
                  </pic:spPr>
                </pic:pic>
              </a:graphicData>
            </a:graphic>
          </wp:inline>
        </w:drawing>
      </w:r>
    </w:p>
    <w:p w14:paraId="48B898F3" w14:textId="77777777" w:rsidR="005611E7" w:rsidRDefault="005611E7" w:rsidP="005611E7">
      <w:pPr>
        <w:pStyle w:val="Compounddescription"/>
        <w:rPr>
          <w:lang w:val="pt-PT"/>
        </w:rPr>
      </w:pPr>
    </w:p>
    <w:p w14:paraId="6CD072AC" w14:textId="77777777" w:rsidR="005611E7" w:rsidRDefault="005611E7" w:rsidP="005611E7">
      <w:pPr>
        <w:pStyle w:val="figure"/>
      </w:pPr>
      <w:r w:rsidRPr="00226AFF">
        <w:drawing>
          <wp:inline distT="0" distB="0" distL="0" distR="0" wp14:anchorId="39013FA5" wp14:editId="7FF37055">
            <wp:extent cx="5760720" cy="4064635"/>
            <wp:effectExtent l="0" t="0" r="5080" b="0"/>
            <wp:docPr id="2147440978"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7440978" name=""/>
                    <pic:cNvPicPr/>
                  </pic:nvPicPr>
                  <pic:blipFill>
                    <a:blip r:embed="rId65" cstate="print">
                      <a:extLst>
                        <a:ext uri="{28A0092B-C50C-407E-A947-70E740481C1C}">
                          <a14:useLocalDpi xmlns:a14="http://schemas.microsoft.com/office/drawing/2010/main"/>
                        </a:ext>
                      </a:extLst>
                    </a:blip>
                    <a:stretch>
                      <a:fillRect/>
                    </a:stretch>
                  </pic:blipFill>
                  <pic:spPr>
                    <a:xfrm>
                      <a:off x="0" y="0"/>
                      <a:ext cx="5760720" cy="4064635"/>
                    </a:xfrm>
                    <a:prstGeom prst="rect">
                      <a:avLst/>
                    </a:prstGeom>
                  </pic:spPr>
                </pic:pic>
              </a:graphicData>
            </a:graphic>
          </wp:inline>
        </w:drawing>
      </w:r>
    </w:p>
    <w:p w14:paraId="13CC2CDE" w14:textId="77777777" w:rsidR="005611E7" w:rsidRPr="00677A6C" w:rsidRDefault="005611E7" w:rsidP="005611E7">
      <w:pPr>
        <w:pStyle w:val="figure"/>
      </w:pPr>
      <w:r w:rsidRPr="00226AFF">
        <w:lastRenderedPageBreak/>
        <w:drawing>
          <wp:inline distT="0" distB="0" distL="0" distR="0" wp14:anchorId="39297373" wp14:editId="063EE550">
            <wp:extent cx="5760720" cy="4064635"/>
            <wp:effectExtent l="0" t="0" r="5080" b="0"/>
            <wp:docPr id="102993182"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993182" name=""/>
                    <pic:cNvPicPr/>
                  </pic:nvPicPr>
                  <pic:blipFill>
                    <a:blip r:embed="rId66" cstate="print">
                      <a:extLst>
                        <a:ext uri="{28A0092B-C50C-407E-A947-70E740481C1C}">
                          <a14:useLocalDpi xmlns:a14="http://schemas.microsoft.com/office/drawing/2010/main"/>
                        </a:ext>
                      </a:extLst>
                    </a:blip>
                    <a:stretch>
                      <a:fillRect/>
                    </a:stretch>
                  </pic:blipFill>
                  <pic:spPr>
                    <a:xfrm>
                      <a:off x="0" y="0"/>
                      <a:ext cx="5760720" cy="4064635"/>
                    </a:xfrm>
                    <a:prstGeom prst="rect">
                      <a:avLst/>
                    </a:prstGeom>
                  </pic:spPr>
                </pic:pic>
              </a:graphicData>
            </a:graphic>
          </wp:inline>
        </w:drawing>
      </w:r>
    </w:p>
    <w:p w14:paraId="1AE20835" w14:textId="77777777" w:rsidR="005611E7" w:rsidRPr="00DA24B2" w:rsidRDefault="005611E7" w:rsidP="005611E7">
      <w:pPr>
        <w:rPr>
          <w:lang w:val="pt-PT"/>
        </w:rPr>
      </w:pPr>
    </w:p>
    <w:p w14:paraId="6C619EA3" w14:textId="77777777" w:rsidR="005611E7" w:rsidRDefault="005611E7" w:rsidP="005611E7">
      <w:pPr>
        <w:pStyle w:val="Compound"/>
      </w:pPr>
      <w:r w:rsidRPr="00264EB9">
        <w:t>4-((4-(4-</w:t>
      </w:r>
      <w:proofErr w:type="gramStart"/>
      <w:r w:rsidRPr="00264EB9">
        <w:t>Ethoxyphenyl)thiophen</w:t>
      </w:r>
      <w:proofErr w:type="gramEnd"/>
      <w:r w:rsidRPr="00264EB9">
        <w:t xml:space="preserve">-2-yl)methyl)piperazin-1-ium </w:t>
      </w:r>
      <w:proofErr w:type="spellStart"/>
      <w:r w:rsidRPr="00264EB9">
        <w:t>formate</w:t>
      </w:r>
      <w:proofErr w:type="spellEnd"/>
      <w:r w:rsidRPr="00264EB9">
        <w:t xml:space="preserve"> (24)</w:t>
      </w:r>
    </w:p>
    <w:p w14:paraId="780FB4B2" w14:textId="77777777" w:rsidR="005611E7" w:rsidRDefault="0023387C" w:rsidP="005611E7">
      <w:pPr>
        <w:pStyle w:val="figure"/>
      </w:pPr>
      <w:r>
        <w:object w:dxaOrig="2362" w:dyaOrig="1202" w14:anchorId="05A1C073">
          <v:shape id="_x0000_i1049" type="#_x0000_t75" alt="" style="width:115.5pt;height:58.65pt;mso-width-percent:0;mso-height-percent:0;mso-width-percent:0;mso-height-percent:0" o:ole="">
            <v:imagedata r:id="rId67" o:title=""/>
          </v:shape>
          <o:OLEObject Type="Embed" ProgID="ChemDraw_x64.Document.6.0" ShapeID="_x0000_i1049" DrawAspect="Content" ObjectID="_1835351510" r:id="rId68"/>
        </w:object>
      </w:r>
    </w:p>
    <w:p w14:paraId="0D93F6A5" w14:textId="7EDD7D89" w:rsidR="005611E7" w:rsidRPr="00AB4613" w:rsidRDefault="005611E7" w:rsidP="005611E7">
      <w:pPr>
        <w:pStyle w:val="Compounddescription"/>
      </w:pPr>
      <w:r w:rsidRPr="00AB4613">
        <w:t xml:space="preserve">Compound </w:t>
      </w:r>
      <w:r w:rsidRPr="00AB4613">
        <w:rPr>
          <w:b/>
        </w:rPr>
        <w:t>2</w:t>
      </w:r>
      <w:r>
        <w:rPr>
          <w:b/>
        </w:rPr>
        <w:t>4</w:t>
      </w:r>
      <w:r w:rsidRPr="00AB4613">
        <w:t xml:space="preserve"> was synthesized according to </w:t>
      </w:r>
      <w:r>
        <w:t xml:space="preserve">the </w:t>
      </w:r>
      <w:r>
        <w:fldChar w:fldCharType="begin"/>
      </w:r>
      <w:r>
        <w:instrText xml:space="preserve"> REF _Ref200714932 \h  \* MERGEFORMAT </w:instrText>
      </w:r>
      <w:r>
        <w:fldChar w:fldCharType="separate"/>
      </w:r>
      <w:r w:rsidR="009A6A2F" w:rsidRPr="009A6A2F">
        <w:rPr>
          <w:b/>
          <w:bCs/>
          <w:lang w:val="en-US"/>
        </w:rPr>
        <w:t>General Procedure C</w:t>
      </w:r>
      <w:r>
        <w:fldChar w:fldCharType="end"/>
      </w:r>
      <w:r>
        <w:t xml:space="preserve"> </w:t>
      </w:r>
      <w:r w:rsidRPr="00587EB1">
        <w:t xml:space="preserve">using </w:t>
      </w:r>
      <w:r w:rsidRPr="00AB4613">
        <w:t>1-((4-bromothiophen-2-</w:t>
      </w:r>
      <w:proofErr w:type="gramStart"/>
      <w:r w:rsidRPr="00AB4613">
        <w:t>yl)methyl</w:t>
      </w:r>
      <w:proofErr w:type="gramEnd"/>
      <w:r w:rsidRPr="00AB4613">
        <w:t xml:space="preserve">)piperazine dihydrochloride (897.94 µmol) and </w:t>
      </w:r>
      <w:r>
        <w:t>(4</w:t>
      </w:r>
      <w:r w:rsidRPr="00AB4613">
        <w:t>-ethoxyphenyl)boronic acid as starting materials</w:t>
      </w:r>
      <w:r>
        <w:t>.</w:t>
      </w:r>
      <w:r w:rsidRPr="00827F37">
        <w:t xml:space="preserve"> </w:t>
      </w:r>
      <w:r>
        <w:t xml:space="preserve">The reaction mixture was heated at 80 °C for 90 min </w:t>
      </w:r>
      <w:r w:rsidRPr="00587EB1">
        <w:t>and</w:t>
      </w:r>
      <w:r>
        <w:t xml:space="preserve"> the compound was</w:t>
      </w:r>
      <w:r w:rsidRPr="00AB4613">
        <w:t xml:space="preserve"> purified using water/acetonitrile + 1</w:t>
      </w:r>
      <w:r>
        <w:t xml:space="preserve">% </w:t>
      </w:r>
      <w:r w:rsidRPr="00AB4613">
        <w:t xml:space="preserve">formic acid (5 to </w:t>
      </w:r>
      <w:r>
        <w:t xml:space="preserve">35% </w:t>
      </w:r>
      <w:r w:rsidRPr="00AB4613">
        <w:t>acetonitrile</w:t>
      </w:r>
      <w:r>
        <w:t>) to yield an off-white solid</w:t>
      </w:r>
      <w:r w:rsidRPr="00AB4613">
        <w:t xml:space="preserve"> (</w:t>
      </w:r>
      <w:r>
        <w:t>157.1</w:t>
      </w:r>
      <w:r w:rsidRPr="00AB4613">
        <w:t xml:space="preserve"> mg, </w:t>
      </w:r>
      <w:r>
        <w:t>50%)</w:t>
      </w:r>
      <w:r w:rsidRPr="00AB4613">
        <w:t>.</w:t>
      </w:r>
    </w:p>
    <w:p w14:paraId="0069D3AA" w14:textId="77777777" w:rsidR="005611E7" w:rsidRPr="00AB4613" w:rsidRDefault="005611E7" w:rsidP="005611E7">
      <w:pPr>
        <w:pStyle w:val="Compounddescription"/>
        <w:rPr>
          <w:noProof/>
        </w:rPr>
      </w:pPr>
      <w:r w:rsidRPr="00AB4613">
        <w:rPr>
          <w:b/>
        </w:rPr>
        <w:t>LC–MS</w:t>
      </w:r>
      <w:r w:rsidRPr="00AB4613">
        <w:t xml:space="preserve"> </w:t>
      </w:r>
      <w:r w:rsidRPr="00AB4613">
        <w:rPr>
          <w:noProof/>
        </w:rPr>
        <w:t>(ESI): t</w:t>
      </w:r>
      <w:r w:rsidRPr="00AB4613">
        <w:rPr>
          <w:noProof/>
          <w:vertAlign w:val="subscript"/>
        </w:rPr>
        <w:t>R</w:t>
      </w:r>
      <w:r w:rsidRPr="00AB4613">
        <w:rPr>
          <w:noProof/>
        </w:rPr>
        <w:t xml:space="preserve"> = 2.5</w:t>
      </w:r>
      <w:r>
        <w:rPr>
          <w:noProof/>
        </w:rPr>
        <w:t>1</w:t>
      </w:r>
      <w:r w:rsidRPr="00AB4613">
        <w:rPr>
          <w:noProof/>
        </w:rPr>
        <w:t xml:space="preserve"> min; &gt; 99</w:t>
      </w:r>
      <w:r>
        <w:rPr>
          <w:noProof/>
        </w:rPr>
        <w:t xml:space="preserve">% </w:t>
      </w:r>
      <w:r w:rsidRPr="00AB4613">
        <w:rPr>
          <w:noProof/>
        </w:rPr>
        <w:t>purity (UV at 254 nm);</w:t>
      </w:r>
    </w:p>
    <w:p w14:paraId="76E9CB50" w14:textId="77777777" w:rsidR="005611E7" w:rsidRPr="00DA24B2" w:rsidRDefault="005611E7" w:rsidP="005611E7">
      <w:pPr>
        <w:pStyle w:val="Compounddescription"/>
        <w:rPr>
          <w:lang w:val="pt-PT"/>
        </w:rPr>
      </w:pPr>
      <w:r w:rsidRPr="00DA24B2">
        <w:rPr>
          <w:b/>
          <w:vertAlign w:val="superscript"/>
          <w:lang w:val="pt-PT"/>
        </w:rPr>
        <w:t>1</w:t>
      </w:r>
      <w:r w:rsidRPr="00DA24B2">
        <w:rPr>
          <w:b/>
          <w:lang w:val="pt-PT"/>
        </w:rPr>
        <w:t>H NMR</w:t>
      </w:r>
      <w:r w:rsidRPr="00DA24B2">
        <w:rPr>
          <w:lang w:val="pt-PT"/>
        </w:rPr>
        <w:t xml:space="preserve"> (500 MHz, DMSO-</w:t>
      </w:r>
      <w:r w:rsidRPr="00DA24B2">
        <w:rPr>
          <w:i/>
          <w:lang w:val="pt-PT"/>
        </w:rPr>
        <w:t>d</w:t>
      </w:r>
      <w:r w:rsidRPr="00DA24B2">
        <w:rPr>
          <w:vertAlign w:val="subscript"/>
          <w:lang w:val="pt-PT"/>
        </w:rPr>
        <w:t>6</w:t>
      </w:r>
      <w:r w:rsidRPr="00DA24B2">
        <w:rPr>
          <w:lang w:val="pt-PT"/>
        </w:rPr>
        <w:t xml:space="preserve">): </w:t>
      </w:r>
      <w:r w:rsidRPr="00AB4613">
        <w:rPr>
          <w:i/>
        </w:rPr>
        <w:t>δ</w:t>
      </w:r>
      <w:r w:rsidRPr="00DA24B2">
        <w:rPr>
          <w:lang w:val="pt-PT"/>
        </w:rPr>
        <w:t xml:space="preserve"> 7.60 (s, 1H), 7</w:t>
      </w:r>
      <w:r w:rsidRPr="00051E62">
        <w:t xml:space="preserve">.58 (d, </w:t>
      </w:r>
      <w:r w:rsidRPr="00051E62">
        <w:rPr>
          <w:i/>
          <w:iCs/>
        </w:rPr>
        <w:t>J</w:t>
      </w:r>
      <w:r w:rsidRPr="00051E62">
        <w:t xml:space="preserve"> = 8.7 Hz, 2H</w:t>
      </w:r>
      <w:r w:rsidRPr="00DA24B2">
        <w:rPr>
          <w:lang w:val="pt-PT"/>
        </w:rPr>
        <w:t xml:space="preserve">), 7.34 (s, 1H), 6.93 (d, </w:t>
      </w:r>
      <w:r w:rsidRPr="00DA24B2">
        <w:rPr>
          <w:i/>
          <w:iCs/>
          <w:lang w:val="pt-PT"/>
        </w:rPr>
        <w:t>J</w:t>
      </w:r>
      <w:r w:rsidRPr="00DA24B2">
        <w:rPr>
          <w:lang w:val="pt-PT"/>
        </w:rPr>
        <w:t xml:space="preserve"> = 8.5 Hz, 2H), 5.24–4.64 (m, 2H), 4.04 (q, </w:t>
      </w:r>
      <w:r w:rsidRPr="00DA24B2">
        <w:rPr>
          <w:i/>
          <w:iCs/>
          <w:lang w:val="pt-PT"/>
        </w:rPr>
        <w:t>J</w:t>
      </w:r>
      <w:r w:rsidRPr="00DA24B2">
        <w:rPr>
          <w:lang w:val="pt-PT"/>
        </w:rPr>
        <w:t xml:space="preserve"> = 6.9 Hz, 2H), 3.70 (s, 2H), 2.89 (br s, </w:t>
      </w:r>
      <w:r>
        <w:rPr>
          <w:lang w:val="pt-PT"/>
        </w:rPr>
        <w:t>4</w:t>
      </w:r>
      <w:r w:rsidRPr="00DA24B2">
        <w:rPr>
          <w:lang w:val="pt-PT"/>
        </w:rPr>
        <w:t xml:space="preserve">H), 2.51–2.49 (m, 4H), 1.33 (t, </w:t>
      </w:r>
      <w:r w:rsidRPr="00DA24B2">
        <w:rPr>
          <w:i/>
          <w:iCs/>
          <w:lang w:val="pt-PT"/>
        </w:rPr>
        <w:t>J</w:t>
      </w:r>
      <w:r w:rsidRPr="00DA24B2">
        <w:rPr>
          <w:lang w:val="pt-PT"/>
        </w:rPr>
        <w:t xml:space="preserve"> = 6.9 Hz, 3H);</w:t>
      </w:r>
    </w:p>
    <w:p w14:paraId="0229C2DD" w14:textId="77777777" w:rsidR="005611E7" w:rsidRPr="00DA24B2" w:rsidRDefault="005611E7" w:rsidP="005611E7">
      <w:pPr>
        <w:pStyle w:val="Compounddescription"/>
        <w:rPr>
          <w:lang w:val="pt-PT"/>
        </w:rPr>
      </w:pPr>
      <w:r w:rsidRPr="00DA24B2">
        <w:rPr>
          <w:b/>
          <w:vertAlign w:val="superscript"/>
          <w:lang w:val="pt-PT"/>
        </w:rPr>
        <w:t>13</w:t>
      </w:r>
      <w:r w:rsidRPr="00DA24B2">
        <w:rPr>
          <w:b/>
          <w:lang w:val="pt-PT"/>
        </w:rPr>
        <w:t>C NMR</w:t>
      </w:r>
      <w:r w:rsidRPr="00DA24B2">
        <w:rPr>
          <w:lang w:val="pt-PT"/>
        </w:rPr>
        <w:t xml:space="preserve"> (126 MHz, DMSO-</w:t>
      </w:r>
      <w:r w:rsidRPr="00DA24B2">
        <w:rPr>
          <w:i/>
          <w:lang w:val="pt-PT"/>
        </w:rPr>
        <w:t>d</w:t>
      </w:r>
      <w:r w:rsidRPr="00DA24B2">
        <w:rPr>
          <w:vertAlign w:val="subscript"/>
          <w:lang w:val="pt-PT"/>
        </w:rPr>
        <w:t>6</w:t>
      </w:r>
      <w:r w:rsidRPr="00DA24B2">
        <w:rPr>
          <w:lang w:val="pt-PT"/>
        </w:rPr>
        <w:t xml:space="preserve">): </w:t>
      </w:r>
      <w:r w:rsidRPr="00AB4613">
        <w:rPr>
          <w:i/>
        </w:rPr>
        <w:t>δ</w:t>
      </w:r>
      <w:r w:rsidRPr="00DA24B2">
        <w:rPr>
          <w:lang w:val="pt-PT"/>
        </w:rPr>
        <w:t xml:space="preserve"> 157.7, 141.9, 140.4, 127.8, 127.0</w:t>
      </w:r>
      <w:r>
        <w:rPr>
          <w:lang w:val="pt-PT"/>
        </w:rPr>
        <w:t xml:space="preserve"> (2C)</w:t>
      </w:r>
      <w:r w:rsidRPr="00DA24B2">
        <w:rPr>
          <w:lang w:val="pt-PT"/>
        </w:rPr>
        <w:t>, 125.2, 118.8, 114.6</w:t>
      </w:r>
      <w:r>
        <w:rPr>
          <w:lang w:val="pt-PT"/>
        </w:rPr>
        <w:t xml:space="preserve"> (2C)</w:t>
      </w:r>
      <w:r w:rsidRPr="00DA24B2">
        <w:rPr>
          <w:lang w:val="pt-PT"/>
        </w:rPr>
        <w:t>, 63.0, 56.6, 51.0 (2C), 43.8 (2C), 14.7;</w:t>
      </w:r>
    </w:p>
    <w:p w14:paraId="17255175" w14:textId="77777777" w:rsidR="005611E7" w:rsidRDefault="005611E7" w:rsidP="005611E7">
      <w:pPr>
        <w:pStyle w:val="Compounddescription"/>
        <w:rPr>
          <w:lang w:val="pt-PT"/>
        </w:rPr>
      </w:pPr>
      <w:r w:rsidRPr="00DA24B2">
        <w:rPr>
          <w:b/>
          <w:lang w:val="pt-PT"/>
        </w:rPr>
        <w:t>HRMS</w:t>
      </w:r>
      <w:r w:rsidRPr="00DA24B2">
        <w:rPr>
          <w:lang w:val="pt-PT"/>
        </w:rPr>
        <w:t xml:space="preserve"> (ESI</w:t>
      </w:r>
      <w:r w:rsidRPr="00DA24B2">
        <w:rPr>
          <w:vertAlign w:val="superscript"/>
          <w:lang w:val="pt-PT"/>
        </w:rPr>
        <w:t>+</w:t>
      </w:r>
      <w:r w:rsidRPr="00DA24B2">
        <w:rPr>
          <w:lang w:val="pt-PT"/>
        </w:rPr>
        <w:t xml:space="preserve">) </w:t>
      </w:r>
      <w:r w:rsidRPr="00DA24B2">
        <w:rPr>
          <w:i/>
          <w:lang w:val="pt-PT"/>
        </w:rPr>
        <w:t>m</w:t>
      </w:r>
      <w:r w:rsidRPr="00DA24B2">
        <w:rPr>
          <w:lang w:val="pt-PT"/>
        </w:rPr>
        <w:t>/</w:t>
      </w:r>
      <w:r w:rsidRPr="00DA24B2">
        <w:rPr>
          <w:i/>
          <w:lang w:val="pt-PT"/>
        </w:rPr>
        <w:t>z</w:t>
      </w:r>
      <w:r w:rsidRPr="00DA24B2">
        <w:rPr>
          <w:lang w:val="pt-PT"/>
        </w:rPr>
        <w:t>: [M+</w:t>
      </w:r>
      <w:proofErr w:type="gramStart"/>
      <w:r w:rsidRPr="00DA24B2">
        <w:rPr>
          <w:lang w:val="pt-PT"/>
        </w:rPr>
        <w:t>H]</w:t>
      </w:r>
      <w:r w:rsidRPr="00DA24B2">
        <w:rPr>
          <w:vertAlign w:val="superscript"/>
          <w:lang w:val="pt-PT"/>
        </w:rPr>
        <w:t>+</w:t>
      </w:r>
      <w:proofErr w:type="gramEnd"/>
      <w:r w:rsidRPr="00DA24B2">
        <w:rPr>
          <w:lang w:val="pt-PT"/>
        </w:rPr>
        <w:t xml:space="preserve"> calculated for C</w:t>
      </w:r>
      <w:r w:rsidRPr="00DA24B2">
        <w:rPr>
          <w:vertAlign w:val="subscript"/>
          <w:lang w:val="pt-PT"/>
        </w:rPr>
        <w:t>17</w:t>
      </w:r>
      <w:r w:rsidRPr="00DA24B2">
        <w:rPr>
          <w:lang w:val="pt-PT"/>
        </w:rPr>
        <w:t>H</w:t>
      </w:r>
      <w:r w:rsidRPr="00DA24B2">
        <w:rPr>
          <w:vertAlign w:val="subscript"/>
          <w:lang w:val="pt-PT"/>
        </w:rPr>
        <w:t>22</w:t>
      </w:r>
      <w:r w:rsidRPr="00DA24B2">
        <w:rPr>
          <w:lang w:val="pt-PT"/>
        </w:rPr>
        <w:t>N</w:t>
      </w:r>
      <w:r w:rsidRPr="00DA24B2">
        <w:rPr>
          <w:vertAlign w:val="subscript"/>
          <w:lang w:val="pt-PT"/>
        </w:rPr>
        <w:t>2</w:t>
      </w:r>
      <w:r w:rsidRPr="00DA24B2">
        <w:rPr>
          <w:lang w:val="pt-PT"/>
        </w:rPr>
        <w:t>OS, 30</w:t>
      </w:r>
      <w:r>
        <w:rPr>
          <w:lang w:val="pt-PT"/>
        </w:rPr>
        <w:t>3</w:t>
      </w:r>
      <w:r w:rsidRPr="00DA24B2">
        <w:rPr>
          <w:lang w:val="pt-PT"/>
        </w:rPr>
        <w:t>.</w:t>
      </w:r>
      <w:r>
        <w:rPr>
          <w:lang w:val="pt-PT"/>
        </w:rPr>
        <w:t>1526</w:t>
      </w:r>
      <w:r w:rsidRPr="00DA24B2">
        <w:rPr>
          <w:lang w:val="pt-PT"/>
        </w:rPr>
        <w:t>; found, 30</w:t>
      </w:r>
      <w:r>
        <w:rPr>
          <w:lang w:val="pt-PT"/>
        </w:rPr>
        <w:t>3</w:t>
      </w:r>
      <w:r w:rsidRPr="00DA24B2">
        <w:rPr>
          <w:lang w:val="pt-PT"/>
        </w:rPr>
        <w:t>.</w:t>
      </w:r>
      <w:r>
        <w:rPr>
          <w:lang w:val="pt-PT"/>
        </w:rPr>
        <w:t>1529</w:t>
      </w:r>
      <w:r w:rsidRPr="00DA24B2">
        <w:rPr>
          <w:lang w:val="pt-PT"/>
        </w:rPr>
        <w:t>.</w:t>
      </w:r>
    </w:p>
    <w:p w14:paraId="0DB2BFB0" w14:textId="77777777" w:rsidR="005611E7" w:rsidRPr="00DA24B2" w:rsidRDefault="005611E7" w:rsidP="005611E7">
      <w:pPr>
        <w:pStyle w:val="Compounddescription"/>
        <w:rPr>
          <w:lang w:val="pt-PT"/>
        </w:rPr>
      </w:pPr>
    </w:p>
    <w:p w14:paraId="1D7086AD" w14:textId="77777777" w:rsidR="005611E7" w:rsidRDefault="005611E7" w:rsidP="005611E7">
      <w:pPr>
        <w:pStyle w:val="figure"/>
      </w:pPr>
      <w:r>
        <w:lastRenderedPageBreak/>
        <w:drawing>
          <wp:inline distT="0" distB="0" distL="0" distR="0" wp14:anchorId="4E915235" wp14:editId="380B947F">
            <wp:extent cx="4711700" cy="2362200"/>
            <wp:effectExtent l="0" t="0" r="0" b="0"/>
            <wp:docPr id="1940550344"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0550344" name="Image 1940550344"/>
                    <pic:cNvPicPr/>
                  </pic:nvPicPr>
                  <pic:blipFill>
                    <a:blip r:embed="rId69" cstate="print">
                      <a:extLst>
                        <a:ext uri="{28A0092B-C50C-407E-A947-70E740481C1C}">
                          <a14:useLocalDpi xmlns:a14="http://schemas.microsoft.com/office/drawing/2010/main"/>
                        </a:ext>
                      </a:extLst>
                    </a:blip>
                    <a:stretch>
                      <a:fillRect/>
                    </a:stretch>
                  </pic:blipFill>
                  <pic:spPr>
                    <a:xfrm>
                      <a:off x="0" y="0"/>
                      <a:ext cx="4711700" cy="2362200"/>
                    </a:xfrm>
                    <a:prstGeom prst="rect">
                      <a:avLst/>
                    </a:prstGeom>
                  </pic:spPr>
                </pic:pic>
              </a:graphicData>
            </a:graphic>
          </wp:inline>
        </w:drawing>
      </w:r>
    </w:p>
    <w:p w14:paraId="00EB561F" w14:textId="77777777" w:rsidR="005611E7" w:rsidRPr="002F0A49" w:rsidRDefault="005611E7" w:rsidP="005611E7">
      <w:pPr>
        <w:pStyle w:val="Compounddescription"/>
      </w:pPr>
    </w:p>
    <w:p w14:paraId="5F538A5F" w14:textId="77777777" w:rsidR="005611E7" w:rsidRDefault="005611E7" w:rsidP="005611E7">
      <w:pPr>
        <w:pStyle w:val="figure"/>
      </w:pPr>
      <w:r w:rsidRPr="00226AFF">
        <w:drawing>
          <wp:inline distT="0" distB="0" distL="0" distR="0" wp14:anchorId="2F4C8C6D" wp14:editId="26B40598">
            <wp:extent cx="5760720" cy="4064635"/>
            <wp:effectExtent l="0" t="0" r="5080" b="0"/>
            <wp:docPr id="1667393785"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7393785" name=""/>
                    <pic:cNvPicPr/>
                  </pic:nvPicPr>
                  <pic:blipFill>
                    <a:blip r:embed="rId70" cstate="print">
                      <a:extLst>
                        <a:ext uri="{28A0092B-C50C-407E-A947-70E740481C1C}">
                          <a14:useLocalDpi xmlns:a14="http://schemas.microsoft.com/office/drawing/2010/main"/>
                        </a:ext>
                      </a:extLst>
                    </a:blip>
                    <a:stretch>
                      <a:fillRect/>
                    </a:stretch>
                  </pic:blipFill>
                  <pic:spPr>
                    <a:xfrm>
                      <a:off x="0" y="0"/>
                      <a:ext cx="5760720" cy="4064635"/>
                    </a:xfrm>
                    <a:prstGeom prst="rect">
                      <a:avLst/>
                    </a:prstGeom>
                  </pic:spPr>
                </pic:pic>
              </a:graphicData>
            </a:graphic>
          </wp:inline>
        </w:drawing>
      </w:r>
    </w:p>
    <w:p w14:paraId="22F057AD" w14:textId="77777777" w:rsidR="005611E7" w:rsidRDefault="005611E7" w:rsidP="005611E7">
      <w:pPr>
        <w:pStyle w:val="figure"/>
      </w:pPr>
      <w:r w:rsidRPr="00226AFF">
        <w:lastRenderedPageBreak/>
        <w:drawing>
          <wp:inline distT="0" distB="0" distL="0" distR="0" wp14:anchorId="63476372" wp14:editId="44BEF457">
            <wp:extent cx="5760720" cy="4064635"/>
            <wp:effectExtent l="0" t="0" r="5080" b="0"/>
            <wp:docPr id="149404298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4042981" name=""/>
                    <pic:cNvPicPr/>
                  </pic:nvPicPr>
                  <pic:blipFill>
                    <a:blip r:embed="rId71" cstate="print">
                      <a:extLst>
                        <a:ext uri="{28A0092B-C50C-407E-A947-70E740481C1C}">
                          <a14:useLocalDpi xmlns:a14="http://schemas.microsoft.com/office/drawing/2010/main"/>
                        </a:ext>
                      </a:extLst>
                    </a:blip>
                    <a:stretch>
                      <a:fillRect/>
                    </a:stretch>
                  </pic:blipFill>
                  <pic:spPr>
                    <a:xfrm>
                      <a:off x="0" y="0"/>
                      <a:ext cx="5760720" cy="4064635"/>
                    </a:xfrm>
                    <a:prstGeom prst="rect">
                      <a:avLst/>
                    </a:prstGeom>
                  </pic:spPr>
                </pic:pic>
              </a:graphicData>
            </a:graphic>
          </wp:inline>
        </w:drawing>
      </w:r>
    </w:p>
    <w:p w14:paraId="79603BC5" w14:textId="77777777" w:rsidR="005611E7" w:rsidRDefault="005611E7" w:rsidP="005611E7"/>
    <w:p w14:paraId="7BE1F00B" w14:textId="77777777" w:rsidR="005611E7" w:rsidRDefault="005611E7" w:rsidP="005611E7">
      <w:pPr>
        <w:pStyle w:val="Compound"/>
      </w:pPr>
      <w:r w:rsidRPr="00AE0079">
        <w:t>4-((4-(2-</w:t>
      </w:r>
      <w:proofErr w:type="gramStart"/>
      <w:r w:rsidRPr="00AE0079">
        <w:t>Isopropoxyphenyl)thiophen</w:t>
      </w:r>
      <w:proofErr w:type="gramEnd"/>
      <w:r w:rsidRPr="00AE0079">
        <w:t xml:space="preserve">-2-yl)methyl)piperazin-1-ium </w:t>
      </w:r>
      <w:proofErr w:type="spellStart"/>
      <w:r w:rsidRPr="00AE0079">
        <w:t>formate</w:t>
      </w:r>
      <w:proofErr w:type="spellEnd"/>
      <w:r w:rsidRPr="00AE0079">
        <w:t xml:space="preserve"> (25)</w:t>
      </w:r>
    </w:p>
    <w:p w14:paraId="25C2E363" w14:textId="77777777" w:rsidR="005611E7" w:rsidRDefault="0023387C" w:rsidP="005611E7">
      <w:pPr>
        <w:pStyle w:val="figure"/>
      </w:pPr>
      <w:r>
        <w:object w:dxaOrig="1987" w:dyaOrig="1155" w14:anchorId="50C4E877">
          <v:shape id="_x0000_i1048" type="#_x0000_t75" alt="" style="width:100.45pt;height:58.65pt;mso-width-percent:0;mso-height-percent:0;mso-width-percent:0;mso-height-percent:0" o:ole="">
            <v:imagedata r:id="rId72" o:title=""/>
          </v:shape>
          <o:OLEObject Type="Embed" ProgID="ChemDraw_x64.Document.6.0" ShapeID="_x0000_i1048" DrawAspect="Content" ObjectID="_1835351511" r:id="rId73"/>
        </w:object>
      </w:r>
    </w:p>
    <w:p w14:paraId="409A1D83" w14:textId="1B52FD39" w:rsidR="005611E7" w:rsidRPr="007C1355" w:rsidRDefault="005611E7" w:rsidP="005611E7">
      <w:pPr>
        <w:pStyle w:val="Compounddescription"/>
      </w:pPr>
      <w:r w:rsidRPr="007C1355">
        <w:t xml:space="preserve">Compound </w:t>
      </w:r>
      <w:r w:rsidRPr="007C1355">
        <w:rPr>
          <w:b/>
        </w:rPr>
        <w:t>2</w:t>
      </w:r>
      <w:r>
        <w:rPr>
          <w:b/>
        </w:rPr>
        <w:t>5</w:t>
      </w:r>
      <w:r w:rsidRPr="007C1355">
        <w:t xml:space="preserve"> was synthesized according to </w:t>
      </w:r>
      <w:r>
        <w:t xml:space="preserve">the </w:t>
      </w:r>
      <w:r>
        <w:fldChar w:fldCharType="begin"/>
      </w:r>
      <w:r>
        <w:instrText xml:space="preserve"> REF _Ref200714932 \h  \* MERGEFORMAT </w:instrText>
      </w:r>
      <w:r>
        <w:fldChar w:fldCharType="separate"/>
      </w:r>
      <w:r w:rsidR="009A6A2F" w:rsidRPr="009A6A2F">
        <w:rPr>
          <w:b/>
          <w:bCs/>
          <w:lang w:val="en-US"/>
        </w:rPr>
        <w:t>General Procedure C</w:t>
      </w:r>
      <w:r>
        <w:fldChar w:fldCharType="end"/>
      </w:r>
      <w:r>
        <w:t xml:space="preserve"> </w:t>
      </w:r>
      <w:r w:rsidRPr="00587EB1">
        <w:t xml:space="preserve">using </w:t>
      </w:r>
      <w:r w:rsidRPr="007C1355">
        <w:t>1-((4-bromothiophen-2-</w:t>
      </w:r>
      <w:proofErr w:type="gramStart"/>
      <w:r w:rsidRPr="007C1355">
        <w:t>yl)methyl</w:t>
      </w:r>
      <w:proofErr w:type="gramEnd"/>
      <w:r w:rsidRPr="007C1355">
        <w:t xml:space="preserve">)piperazine dihydrochloride (897.94 µmol) and </w:t>
      </w:r>
      <w:r>
        <w:t>(2</w:t>
      </w:r>
      <w:r w:rsidRPr="007C1355">
        <w:t>-isopropoxyphenyl)boronic acid as starting materials</w:t>
      </w:r>
      <w:r>
        <w:t>. The reaction mixture was heated at 80 °C for 90 min. Then (2</w:t>
      </w:r>
      <w:r w:rsidRPr="007C1355">
        <w:t>-</w:t>
      </w:r>
      <w:proofErr w:type="gramStart"/>
      <w:r w:rsidRPr="007C1355">
        <w:t>isopropoxyphenyl)boronic</w:t>
      </w:r>
      <w:proofErr w:type="gramEnd"/>
      <w:r w:rsidRPr="007C1355">
        <w:t xml:space="preserve"> acid </w:t>
      </w:r>
      <w:r>
        <w:t>(1.0 eq) was added, t</w:t>
      </w:r>
      <w:r w:rsidRPr="00482B70">
        <w:t xml:space="preserve">he vial was sealed, evacuated and backfilled with </w:t>
      </w:r>
      <w:r>
        <w:t>N</w:t>
      </w:r>
      <w:r w:rsidRPr="002539E0">
        <w:rPr>
          <w:vertAlign w:val="subscript"/>
        </w:rPr>
        <w:t>2</w:t>
      </w:r>
      <w:r w:rsidRPr="00482B70">
        <w:t xml:space="preserve"> (three </w:t>
      </w:r>
      <w:r>
        <w:t>times</w:t>
      </w:r>
      <w:r w:rsidRPr="00482B70">
        <w:t>)</w:t>
      </w:r>
      <w:r>
        <w:t xml:space="preserve"> and the resulting mixture was further degassed by sparging with N</w:t>
      </w:r>
      <w:r w:rsidRPr="002539E0">
        <w:rPr>
          <w:vertAlign w:val="subscript"/>
        </w:rPr>
        <w:t>2</w:t>
      </w:r>
      <w:r w:rsidRPr="00482B70">
        <w:t xml:space="preserve"> </w:t>
      </w:r>
      <w:r>
        <w:t xml:space="preserve">for 30 min, </w:t>
      </w:r>
      <w:r w:rsidRPr="0082343B">
        <w:t>after which the vial was</w:t>
      </w:r>
      <w:r>
        <w:t xml:space="preserve"> re</w:t>
      </w:r>
      <w:r w:rsidRPr="002D08E9">
        <w:t xml:space="preserve">sealed and </w:t>
      </w:r>
      <w:r>
        <w:t xml:space="preserve">heated at 80 </w:t>
      </w:r>
      <w:r>
        <w:rPr>
          <w:rFonts w:ascii="Arial" w:hAnsi="Arial" w:cs="Arial"/>
        </w:rPr>
        <w:t>°C</w:t>
      </w:r>
      <w:r>
        <w:t xml:space="preserve"> </w:t>
      </w:r>
      <w:r w:rsidRPr="002D08E9">
        <w:t xml:space="preserve">for </w:t>
      </w:r>
      <w:r>
        <w:t>60</w:t>
      </w:r>
      <w:r w:rsidRPr="002D08E9">
        <w:t xml:space="preserve"> min</w:t>
      </w:r>
      <w:r>
        <w:t>.</w:t>
      </w:r>
      <w:r w:rsidRPr="004E344A">
        <w:t xml:space="preserve"> This sequence of boronic acid addition and heating was repeated twice.</w:t>
      </w:r>
      <w:r>
        <w:t xml:space="preserve"> The compound was</w:t>
      </w:r>
      <w:r w:rsidRPr="007C1355">
        <w:t xml:space="preserve"> purified using water/acetonitrile + 1</w:t>
      </w:r>
      <w:r>
        <w:t xml:space="preserve">% </w:t>
      </w:r>
      <w:r w:rsidRPr="007C1355">
        <w:t xml:space="preserve">formic acid (5 to </w:t>
      </w:r>
      <w:r>
        <w:t>4</w:t>
      </w:r>
      <w:r w:rsidRPr="007C1355">
        <w:t>5</w:t>
      </w:r>
      <w:r>
        <w:t xml:space="preserve">% </w:t>
      </w:r>
      <w:r w:rsidRPr="007C1355">
        <w:t xml:space="preserve">acetonitrile) to yield </w:t>
      </w:r>
      <w:r>
        <w:t>a dark orange</w:t>
      </w:r>
      <w:r w:rsidRPr="007C1355">
        <w:t xml:space="preserve"> solid (</w:t>
      </w:r>
      <w:r>
        <w:t xml:space="preserve">207.3 </w:t>
      </w:r>
      <w:r w:rsidRPr="007C1355">
        <w:t xml:space="preserve">mg, </w:t>
      </w:r>
      <w:r>
        <w:t>64%)</w:t>
      </w:r>
      <w:r w:rsidRPr="007C1355">
        <w:t>.</w:t>
      </w:r>
    </w:p>
    <w:p w14:paraId="736B0E8B" w14:textId="77777777" w:rsidR="005611E7" w:rsidRPr="007C1355" w:rsidRDefault="005611E7" w:rsidP="005611E7">
      <w:pPr>
        <w:pStyle w:val="Compounddescription"/>
        <w:rPr>
          <w:noProof/>
        </w:rPr>
      </w:pPr>
      <w:r w:rsidRPr="007C1355">
        <w:rPr>
          <w:b/>
        </w:rPr>
        <w:t>LC–MS</w:t>
      </w:r>
      <w:r w:rsidRPr="007C1355">
        <w:t xml:space="preserve"> </w:t>
      </w:r>
      <w:r w:rsidRPr="007C1355">
        <w:rPr>
          <w:noProof/>
        </w:rPr>
        <w:t>(ESI): t</w:t>
      </w:r>
      <w:r w:rsidRPr="007C1355">
        <w:rPr>
          <w:noProof/>
          <w:vertAlign w:val="subscript"/>
        </w:rPr>
        <w:t>R</w:t>
      </w:r>
      <w:r w:rsidRPr="007C1355">
        <w:rPr>
          <w:noProof/>
        </w:rPr>
        <w:t xml:space="preserve"> = 2.</w:t>
      </w:r>
      <w:r>
        <w:rPr>
          <w:noProof/>
        </w:rPr>
        <w:t>69</w:t>
      </w:r>
      <w:r w:rsidRPr="007C1355">
        <w:rPr>
          <w:noProof/>
        </w:rPr>
        <w:t xml:space="preserve"> min; &gt; 99</w:t>
      </w:r>
      <w:r>
        <w:rPr>
          <w:noProof/>
        </w:rPr>
        <w:t xml:space="preserve">% </w:t>
      </w:r>
      <w:r w:rsidRPr="007C1355">
        <w:rPr>
          <w:noProof/>
        </w:rPr>
        <w:t>purity (UV at 254 nm);</w:t>
      </w:r>
    </w:p>
    <w:p w14:paraId="6D19D02C" w14:textId="77777777" w:rsidR="005611E7" w:rsidRPr="00DA24B2" w:rsidRDefault="005611E7" w:rsidP="005611E7">
      <w:pPr>
        <w:pStyle w:val="Compounddescription"/>
        <w:rPr>
          <w:lang w:val="pt-PT"/>
        </w:rPr>
      </w:pPr>
      <w:r w:rsidRPr="00DA24B2">
        <w:rPr>
          <w:b/>
          <w:vertAlign w:val="superscript"/>
          <w:lang w:val="pt-PT"/>
        </w:rPr>
        <w:t>1</w:t>
      </w:r>
      <w:r w:rsidRPr="00DA24B2">
        <w:rPr>
          <w:b/>
          <w:lang w:val="pt-PT"/>
        </w:rPr>
        <w:t>H NMR</w:t>
      </w:r>
      <w:r w:rsidRPr="00DA24B2">
        <w:rPr>
          <w:lang w:val="pt-PT"/>
        </w:rPr>
        <w:t xml:space="preserve"> (500 MHz, DMSO-</w:t>
      </w:r>
      <w:r w:rsidRPr="00DA24B2">
        <w:rPr>
          <w:i/>
          <w:lang w:val="pt-PT"/>
        </w:rPr>
        <w:t>d</w:t>
      </w:r>
      <w:r w:rsidRPr="00DA24B2">
        <w:rPr>
          <w:vertAlign w:val="subscript"/>
          <w:lang w:val="pt-PT"/>
        </w:rPr>
        <w:t>6</w:t>
      </w:r>
      <w:r w:rsidRPr="00DA24B2">
        <w:rPr>
          <w:lang w:val="pt-PT"/>
        </w:rPr>
        <w:t xml:space="preserve">): </w:t>
      </w:r>
      <w:r w:rsidRPr="007C1355">
        <w:rPr>
          <w:i/>
        </w:rPr>
        <w:t>δ</w:t>
      </w:r>
      <w:r w:rsidRPr="00DA24B2">
        <w:rPr>
          <w:lang w:val="pt-PT"/>
        </w:rPr>
        <w:t xml:space="preserve"> 7.68 (s, 1H), 7.50 (br d, </w:t>
      </w:r>
      <w:r w:rsidRPr="00DA24B2">
        <w:rPr>
          <w:i/>
          <w:iCs/>
          <w:lang w:val="pt-PT"/>
        </w:rPr>
        <w:t>J</w:t>
      </w:r>
      <w:r w:rsidRPr="00DA24B2">
        <w:rPr>
          <w:lang w:val="pt-PT"/>
        </w:rPr>
        <w:t xml:space="preserve"> = 7.5 Hz, 1H), 7.36 (s, 1H), 7.23 (t, </w:t>
      </w:r>
      <w:r w:rsidRPr="00DA24B2">
        <w:rPr>
          <w:i/>
          <w:iCs/>
          <w:lang w:val="pt-PT"/>
        </w:rPr>
        <w:t>J</w:t>
      </w:r>
      <w:r w:rsidRPr="00DA24B2">
        <w:rPr>
          <w:lang w:val="pt-PT"/>
        </w:rPr>
        <w:t xml:space="preserve"> = 7.8 Hz, 1H), 7.06 (d, </w:t>
      </w:r>
      <w:r w:rsidRPr="00DA24B2">
        <w:rPr>
          <w:i/>
          <w:iCs/>
          <w:lang w:val="pt-PT"/>
        </w:rPr>
        <w:t>J</w:t>
      </w:r>
      <w:r w:rsidRPr="00DA24B2">
        <w:rPr>
          <w:lang w:val="pt-PT"/>
        </w:rPr>
        <w:t xml:space="preserve"> = 8.2 Hz, 1H), 6.94 (t, </w:t>
      </w:r>
      <w:r w:rsidRPr="00DA24B2">
        <w:rPr>
          <w:i/>
          <w:iCs/>
          <w:lang w:val="pt-PT"/>
        </w:rPr>
        <w:t>J</w:t>
      </w:r>
      <w:r w:rsidRPr="00DA24B2">
        <w:rPr>
          <w:lang w:val="pt-PT"/>
        </w:rPr>
        <w:t xml:space="preserve"> = 7.4 Hz, 1H), 6.01 (br s, 2H), 4.63 (</w:t>
      </w:r>
      <w:r>
        <w:rPr>
          <w:lang w:val="pt-PT"/>
        </w:rPr>
        <w:t>sept</w:t>
      </w:r>
      <w:r w:rsidRPr="00DA24B2">
        <w:rPr>
          <w:lang w:val="pt-PT"/>
        </w:rPr>
        <w:t xml:space="preserve">, </w:t>
      </w:r>
      <w:r w:rsidRPr="00DA24B2">
        <w:rPr>
          <w:i/>
          <w:iCs/>
          <w:lang w:val="pt-PT"/>
        </w:rPr>
        <w:t>J</w:t>
      </w:r>
      <w:r w:rsidRPr="00DA24B2">
        <w:rPr>
          <w:lang w:val="pt-PT"/>
        </w:rPr>
        <w:t xml:space="preserve"> = 5.9 Hz, 1H), 3.72 (s, 2H), 2.93 (br s, 4H), 2.61–2.50 (m, 4H), 1.27 (d, </w:t>
      </w:r>
      <w:r w:rsidRPr="00DA24B2">
        <w:rPr>
          <w:i/>
          <w:iCs/>
          <w:lang w:val="pt-PT"/>
        </w:rPr>
        <w:t>J</w:t>
      </w:r>
      <w:r w:rsidRPr="00DA24B2">
        <w:rPr>
          <w:lang w:val="pt-PT"/>
        </w:rPr>
        <w:t xml:space="preserve"> = 6.0 Hz, 6H);</w:t>
      </w:r>
    </w:p>
    <w:p w14:paraId="1254148F" w14:textId="77777777" w:rsidR="005611E7" w:rsidRPr="00DA24B2" w:rsidRDefault="005611E7" w:rsidP="005611E7">
      <w:pPr>
        <w:pStyle w:val="Compounddescription"/>
        <w:rPr>
          <w:lang w:val="pt-PT"/>
        </w:rPr>
      </w:pPr>
      <w:r w:rsidRPr="00DA24B2">
        <w:rPr>
          <w:b/>
          <w:vertAlign w:val="superscript"/>
          <w:lang w:val="pt-PT"/>
        </w:rPr>
        <w:t>13</w:t>
      </w:r>
      <w:r w:rsidRPr="00DA24B2">
        <w:rPr>
          <w:b/>
          <w:lang w:val="pt-PT"/>
        </w:rPr>
        <w:t>C NMR</w:t>
      </w:r>
      <w:r w:rsidRPr="00DA24B2">
        <w:rPr>
          <w:lang w:val="pt-PT"/>
        </w:rPr>
        <w:t xml:space="preserve"> (126 MHz, DMSO-</w:t>
      </w:r>
      <w:r w:rsidRPr="00DA24B2">
        <w:rPr>
          <w:i/>
          <w:lang w:val="pt-PT"/>
        </w:rPr>
        <w:t>d</w:t>
      </w:r>
      <w:r w:rsidRPr="00DA24B2">
        <w:rPr>
          <w:vertAlign w:val="subscript"/>
          <w:lang w:val="pt-PT"/>
        </w:rPr>
        <w:t>6</w:t>
      </w:r>
      <w:r w:rsidRPr="00DA24B2">
        <w:rPr>
          <w:lang w:val="pt-PT"/>
        </w:rPr>
        <w:t xml:space="preserve">): </w:t>
      </w:r>
      <w:r w:rsidRPr="007C1355">
        <w:rPr>
          <w:i/>
        </w:rPr>
        <w:t>δ</w:t>
      </w:r>
      <w:r w:rsidRPr="00DA24B2">
        <w:rPr>
          <w:lang w:val="pt-PT"/>
        </w:rPr>
        <w:t xml:space="preserve"> 154.2, 139.5, 137.4, 129.4, 128.2, 127.8, 125.1, 122.9, 120.6, 114.3, 69.7, 56.4, 50.4 (2C), 43.4 (2C), 21.8 (2C);</w:t>
      </w:r>
    </w:p>
    <w:p w14:paraId="3EA56D11" w14:textId="77777777" w:rsidR="005611E7" w:rsidRPr="00DA24B2" w:rsidRDefault="005611E7" w:rsidP="005611E7">
      <w:pPr>
        <w:pStyle w:val="Compounddescription"/>
        <w:rPr>
          <w:lang w:val="pt-PT"/>
        </w:rPr>
      </w:pPr>
      <w:r w:rsidRPr="00DA24B2">
        <w:rPr>
          <w:b/>
          <w:lang w:val="pt-PT"/>
        </w:rPr>
        <w:t>HRMS</w:t>
      </w:r>
      <w:r w:rsidRPr="00DA24B2">
        <w:rPr>
          <w:lang w:val="pt-PT"/>
        </w:rPr>
        <w:t xml:space="preserve"> (ESI</w:t>
      </w:r>
      <w:r w:rsidRPr="00DA24B2">
        <w:rPr>
          <w:vertAlign w:val="superscript"/>
          <w:lang w:val="pt-PT"/>
        </w:rPr>
        <w:t>+</w:t>
      </w:r>
      <w:r w:rsidRPr="00DA24B2">
        <w:rPr>
          <w:lang w:val="pt-PT"/>
        </w:rPr>
        <w:t xml:space="preserve">) </w:t>
      </w:r>
      <w:r w:rsidRPr="00DA24B2">
        <w:rPr>
          <w:i/>
          <w:lang w:val="pt-PT"/>
        </w:rPr>
        <w:t>m</w:t>
      </w:r>
      <w:r w:rsidRPr="00DA24B2">
        <w:rPr>
          <w:lang w:val="pt-PT"/>
        </w:rPr>
        <w:t>/</w:t>
      </w:r>
      <w:r w:rsidRPr="00DA24B2">
        <w:rPr>
          <w:i/>
          <w:lang w:val="pt-PT"/>
        </w:rPr>
        <w:t>z</w:t>
      </w:r>
      <w:r w:rsidRPr="00DA24B2">
        <w:rPr>
          <w:lang w:val="pt-PT"/>
        </w:rPr>
        <w:t>: [M+</w:t>
      </w:r>
      <w:proofErr w:type="gramStart"/>
      <w:r w:rsidRPr="00DA24B2">
        <w:rPr>
          <w:lang w:val="pt-PT"/>
        </w:rPr>
        <w:t>H]</w:t>
      </w:r>
      <w:r w:rsidRPr="00DA24B2">
        <w:rPr>
          <w:vertAlign w:val="superscript"/>
          <w:lang w:val="pt-PT"/>
        </w:rPr>
        <w:t>+</w:t>
      </w:r>
      <w:proofErr w:type="gramEnd"/>
      <w:r w:rsidRPr="00DA24B2">
        <w:rPr>
          <w:lang w:val="pt-PT"/>
        </w:rPr>
        <w:t xml:space="preserve"> calculated for C</w:t>
      </w:r>
      <w:r w:rsidRPr="00DA24B2">
        <w:rPr>
          <w:vertAlign w:val="subscript"/>
          <w:lang w:val="pt-PT"/>
        </w:rPr>
        <w:t>18</w:t>
      </w:r>
      <w:r w:rsidRPr="00DA24B2">
        <w:rPr>
          <w:lang w:val="pt-PT"/>
        </w:rPr>
        <w:t>H</w:t>
      </w:r>
      <w:r w:rsidRPr="00DA24B2">
        <w:rPr>
          <w:vertAlign w:val="subscript"/>
          <w:lang w:val="pt-PT"/>
        </w:rPr>
        <w:t>24</w:t>
      </w:r>
      <w:r w:rsidRPr="00DA24B2">
        <w:rPr>
          <w:lang w:val="pt-PT"/>
        </w:rPr>
        <w:t>N</w:t>
      </w:r>
      <w:r w:rsidRPr="00DA24B2">
        <w:rPr>
          <w:vertAlign w:val="subscript"/>
          <w:lang w:val="pt-PT"/>
        </w:rPr>
        <w:t>2</w:t>
      </w:r>
      <w:r w:rsidRPr="00DA24B2">
        <w:rPr>
          <w:lang w:val="pt-PT"/>
        </w:rPr>
        <w:t>OS, 31</w:t>
      </w:r>
      <w:r>
        <w:rPr>
          <w:lang w:val="pt-PT"/>
        </w:rPr>
        <w:t>7</w:t>
      </w:r>
      <w:r w:rsidRPr="00DA24B2">
        <w:rPr>
          <w:lang w:val="pt-PT"/>
        </w:rPr>
        <w:t>.16</w:t>
      </w:r>
      <w:r>
        <w:rPr>
          <w:lang w:val="pt-PT"/>
        </w:rPr>
        <w:t>82</w:t>
      </w:r>
      <w:r w:rsidRPr="00DA24B2">
        <w:rPr>
          <w:lang w:val="pt-PT"/>
        </w:rPr>
        <w:t>; found, 31</w:t>
      </w:r>
      <w:r>
        <w:rPr>
          <w:lang w:val="pt-PT"/>
        </w:rPr>
        <w:t>7</w:t>
      </w:r>
      <w:r w:rsidRPr="00DA24B2">
        <w:rPr>
          <w:lang w:val="pt-PT"/>
        </w:rPr>
        <w:t>.16</w:t>
      </w:r>
      <w:r>
        <w:rPr>
          <w:lang w:val="pt-PT"/>
        </w:rPr>
        <w:t>82</w:t>
      </w:r>
      <w:r w:rsidRPr="00DA24B2">
        <w:rPr>
          <w:lang w:val="pt-PT"/>
        </w:rPr>
        <w:t>.</w:t>
      </w:r>
    </w:p>
    <w:p w14:paraId="6B560B13" w14:textId="77777777" w:rsidR="005611E7" w:rsidRPr="007C1355" w:rsidRDefault="005611E7" w:rsidP="005611E7">
      <w:pPr>
        <w:pStyle w:val="Compounddescription"/>
      </w:pPr>
    </w:p>
    <w:p w14:paraId="5EF3D94D" w14:textId="77777777" w:rsidR="005611E7" w:rsidRDefault="005611E7" w:rsidP="005611E7">
      <w:pPr>
        <w:pStyle w:val="figure"/>
      </w:pPr>
      <w:r>
        <w:lastRenderedPageBreak/>
        <w:drawing>
          <wp:inline distT="0" distB="0" distL="0" distR="0" wp14:anchorId="11686911" wp14:editId="6D937A01">
            <wp:extent cx="4826000" cy="2425700"/>
            <wp:effectExtent l="0" t="0" r="0" b="0"/>
            <wp:docPr id="23306908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069083" name="Image 233069083"/>
                    <pic:cNvPicPr/>
                  </pic:nvPicPr>
                  <pic:blipFill>
                    <a:blip r:embed="rId74" cstate="print">
                      <a:extLst>
                        <a:ext uri="{28A0092B-C50C-407E-A947-70E740481C1C}">
                          <a14:useLocalDpi xmlns:a14="http://schemas.microsoft.com/office/drawing/2010/main"/>
                        </a:ext>
                      </a:extLst>
                    </a:blip>
                    <a:stretch>
                      <a:fillRect/>
                    </a:stretch>
                  </pic:blipFill>
                  <pic:spPr>
                    <a:xfrm>
                      <a:off x="0" y="0"/>
                      <a:ext cx="4826000" cy="2425700"/>
                    </a:xfrm>
                    <a:prstGeom prst="rect">
                      <a:avLst/>
                    </a:prstGeom>
                  </pic:spPr>
                </pic:pic>
              </a:graphicData>
            </a:graphic>
          </wp:inline>
        </w:drawing>
      </w:r>
    </w:p>
    <w:p w14:paraId="4BE4537C" w14:textId="77777777" w:rsidR="005611E7" w:rsidRDefault="005611E7" w:rsidP="005611E7">
      <w:pPr>
        <w:pStyle w:val="Compounddescription"/>
      </w:pPr>
    </w:p>
    <w:p w14:paraId="1163A733" w14:textId="77777777" w:rsidR="005611E7" w:rsidRDefault="005611E7" w:rsidP="005611E7">
      <w:pPr>
        <w:pStyle w:val="figure"/>
      </w:pPr>
      <w:r w:rsidRPr="004B7698">
        <w:drawing>
          <wp:inline distT="0" distB="0" distL="0" distR="0" wp14:anchorId="4DBC677B" wp14:editId="4FDAC1E9">
            <wp:extent cx="5760720" cy="4064635"/>
            <wp:effectExtent l="0" t="0" r="5080" b="0"/>
            <wp:docPr id="550180579"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0180579" name=""/>
                    <pic:cNvPicPr/>
                  </pic:nvPicPr>
                  <pic:blipFill>
                    <a:blip r:embed="rId75" cstate="print">
                      <a:extLst>
                        <a:ext uri="{28A0092B-C50C-407E-A947-70E740481C1C}">
                          <a14:useLocalDpi xmlns:a14="http://schemas.microsoft.com/office/drawing/2010/main"/>
                        </a:ext>
                      </a:extLst>
                    </a:blip>
                    <a:stretch>
                      <a:fillRect/>
                    </a:stretch>
                  </pic:blipFill>
                  <pic:spPr>
                    <a:xfrm>
                      <a:off x="0" y="0"/>
                      <a:ext cx="5760720" cy="4064635"/>
                    </a:xfrm>
                    <a:prstGeom prst="rect">
                      <a:avLst/>
                    </a:prstGeom>
                  </pic:spPr>
                </pic:pic>
              </a:graphicData>
            </a:graphic>
          </wp:inline>
        </w:drawing>
      </w:r>
    </w:p>
    <w:p w14:paraId="3711F943" w14:textId="77777777" w:rsidR="005611E7" w:rsidRDefault="005611E7" w:rsidP="005611E7">
      <w:pPr>
        <w:pStyle w:val="figure"/>
      </w:pPr>
      <w:r w:rsidRPr="004B7698">
        <w:lastRenderedPageBreak/>
        <w:drawing>
          <wp:inline distT="0" distB="0" distL="0" distR="0" wp14:anchorId="164DD486" wp14:editId="42DEDA18">
            <wp:extent cx="5760720" cy="4064635"/>
            <wp:effectExtent l="0" t="0" r="5080" b="0"/>
            <wp:docPr id="158334337"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334337" name=""/>
                    <pic:cNvPicPr/>
                  </pic:nvPicPr>
                  <pic:blipFill>
                    <a:blip r:embed="rId76" cstate="print">
                      <a:extLst>
                        <a:ext uri="{28A0092B-C50C-407E-A947-70E740481C1C}">
                          <a14:useLocalDpi xmlns:a14="http://schemas.microsoft.com/office/drawing/2010/main"/>
                        </a:ext>
                      </a:extLst>
                    </a:blip>
                    <a:stretch>
                      <a:fillRect/>
                    </a:stretch>
                  </pic:blipFill>
                  <pic:spPr>
                    <a:xfrm>
                      <a:off x="0" y="0"/>
                      <a:ext cx="5760720" cy="4064635"/>
                    </a:xfrm>
                    <a:prstGeom prst="rect">
                      <a:avLst/>
                    </a:prstGeom>
                  </pic:spPr>
                </pic:pic>
              </a:graphicData>
            </a:graphic>
          </wp:inline>
        </w:drawing>
      </w:r>
    </w:p>
    <w:p w14:paraId="47945FD9" w14:textId="77777777" w:rsidR="005611E7" w:rsidRDefault="005611E7" w:rsidP="005611E7"/>
    <w:p w14:paraId="222DDFE0" w14:textId="77777777" w:rsidR="005611E7" w:rsidRDefault="005611E7" w:rsidP="005611E7">
      <w:pPr>
        <w:pStyle w:val="Compound"/>
      </w:pPr>
      <w:r w:rsidRPr="0035089B">
        <w:t>4-((4-(3-</w:t>
      </w:r>
      <w:proofErr w:type="gramStart"/>
      <w:r w:rsidRPr="0035089B">
        <w:t>Isopropoxyphenyl)thiophen</w:t>
      </w:r>
      <w:proofErr w:type="gramEnd"/>
      <w:r w:rsidRPr="0035089B">
        <w:t xml:space="preserve">-2-yl)methyl)piperazin-1-ium </w:t>
      </w:r>
      <w:proofErr w:type="spellStart"/>
      <w:r w:rsidRPr="0035089B">
        <w:t>formate</w:t>
      </w:r>
      <w:proofErr w:type="spellEnd"/>
      <w:r w:rsidRPr="0035089B">
        <w:t xml:space="preserve"> (26)</w:t>
      </w:r>
    </w:p>
    <w:p w14:paraId="54F25842" w14:textId="77777777" w:rsidR="005611E7" w:rsidRDefault="0023387C" w:rsidP="005611E7">
      <w:pPr>
        <w:pStyle w:val="figure"/>
      </w:pPr>
      <w:r>
        <w:object w:dxaOrig="2362" w:dyaOrig="1155" w14:anchorId="1D18C4A4">
          <v:shape id="_x0000_i1047" type="#_x0000_t75" alt="" style="width:115.5pt;height:58.65pt;mso-width-percent:0;mso-height-percent:0;mso-width-percent:0;mso-height-percent:0" o:ole="">
            <v:imagedata r:id="rId77" o:title=""/>
          </v:shape>
          <o:OLEObject Type="Embed" ProgID="ChemDraw_x64.Document.6.0" ShapeID="_x0000_i1047" DrawAspect="Content" ObjectID="_1835351512" r:id="rId78"/>
        </w:object>
      </w:r>
    </w:p>
    <w:p w14:paraId="7030CB8B" w14:textId="440BDDD7" w:rsidR="005611E7" w:rsidRPr="007C1355" w:rsidRDefault="005611E7" w:rsidP="005611E7">
      <w:pPr>
        <w:pStyle w:val="Compounddescription"/>
      </w:pPr>
      <w:r w:rsidRPr="007C1355">
        <w:t xml:space="preserve">Compound </w:t>
      </w:r>
      <w:r w:rsidRPr="007C1355">
        <w:rPr>
          <w:b/>
        </w:rPr>
        <w:t>2</w:t>
      </w:r>
      <w:r>
        <w:rPr>
          <w:b/>
        </w:rPr>
        <w:t>6</w:t>
      </w:r>
      <w:r w:rsidRPr="007C1355">
        <w:t xml:space="preserve"> was synthesized according to </w:t>
      </w:r>
      <w:r>
        <w:t xml:space="preserve">the </w:t>
      </w:r>
      <w:r>
        <w:fldChar w:fldCharType="begin"/>
      </w:r>
      <w:r>
        <w:instrText xml:space="preserve"> REF _Ref200714932 \h  \* MERGEFORMAT </w:instrText>
      </w:r>
      <w:r>
        <w:fldChar w:fldCharType="separate"/>
      </w:r>
      <w:r w:rsidR="009A6A2F" w:rsidRPr="009A6A2F">
        <w:rPr>
          <w:b/>
          <w:bCs/>
          <w:lang w:val="en-US"/>
        </w:rPr>
        <w:t>General Procedure C</w:t>
      </w:r>
      <w:r>
        <w:fldChar w:fldCharType="end"/>
      </w:r>
      <w:r>
        <w:t xml:space="preserve"> </w:t>
      </w:r>
      <w:r w:rsidRPr="00587EB1">
        <w:t xml:space="preserve">using </w:t>
      </w:r>
      <w:r w:rsidRPr="007C1355">
        <w:t>1-((4-bromothiophen-2-</w:t>
      </w:r>
      <w:proofErr w:type="gramStart"/>
      <w:r w:rsidRPr="007C1355">
        <w:t>yl)methyl</w:t>
      </w:r>
      <w:proofErr w:type="gramEnd"/>
      <w:r w:rsidRPr="007C1355">
        <w:t xml:space="preserve">)piperazine dihydrochloride (897.94 µmol) and </w:t>
      </w:r>
      <w:r>
        <w:t>(3</w:t>
      </w:r>
      <w:r w:rsidRPr="007C1355">
        <w:t>-isopropoxyphenyl)boronic acid as starting materials</w:t>
      </w:r>
      <w:r>
        <w:t>. The reaction mixture was heated at 80 °C for 120 min. Then (3</w:t>
      </w:r>
      <w:r w:rsidRPr="007C1355">
        <w:t>-</w:t>
      </w:r>
      <w:proofErr w:type="gramStart"/>
      <w:r w:rsidRPr="007C1355">
        <w:t>isopropoxyphenyl)boronic</w:t>
      </w:r>
      <w:proofErr w:type="gramEnd"/>
      <w:r w:rsidRPr="007C1355">
        <w:t xml:space="preserve"> acid </w:t>
      </w:r>
      <w:r>
        <w:t>(1.0 eq) was added, t</w:t>
      </w:r>
      <w:r w:rsidRPr="00482B70">
        <w:t xml:space="preserve">he vial was sealed, evacuated and backfilled with </w:t>
      </w:r>
      <w:r>
        <w:t>N</w:t>
      </w:r>
      <w:r w:rsidRPr="002539E0">
        <w:rPr>
          <w:vertAlign w:val="subscript"/>
        </w:rPr>
        <w:t>2</w:t>
      </w:r>
      <w:r w:rsidRPr="00482B70">
        <w:t xml:space="preserve"> (three </w:t>
      </w:r>
      <w:r>
        <w:t>times</w:t>
      </w:r>
      <w:r w:rsidRPr="00482B70">
        <w:t>)</w:t>
      </w:r>
      <w:r>
        <w:t xml:space="preserve"> and the resulting mixture was further degassed by sparging with N</w:t>
      </w:r>
      <w:r w:rsidRPr="002539E0">
        <w:rPr>
          <w:vertAlign w:val="subscript"/>
        </w:rPr>
        <w:t>2</w:t>
      </w:r>
      <w:r w:rsidRPr="00482B70">
        <w:t xml:space="preserve"> </w:t>
      </w:r>
      <w:r>
        <w:t xml:space="preserve">for 30 min, </w:t>
      </w:r>
      <w:r w:rsidRPr="0082343B">
        <w:t>after which the vial was</w:t>
      </w:r>
      <w:r>
        <w:t xml:space="preserve"> re</w:t>
      </w:r>
      <w:r w:rsidRPr="002D08E9">
        <w:t xml:space="preserve">sealed and </w:t>
      </w:r>
      <w:r>
        <w:t xml:space="preserve">heated at 80 </w:t>
      </w:r>
      <w:r>
        <w:rPr>
          <w:rFonts w:ascii="Arial" w:hAnsi="Arial" w:cs="Arial"/>
        </w:rPr>
        <w:t>°C</w:t>
      </w:r>
      <w:r>
        <w:t xml:space="preserve"> </w:t>
      </w:r>
      <w:r w:rsidRPr="002D08E9">
        <w:t xml:space="preserve">for </w:t>
      </w:r>
      <w:r>
        <w:t>30</w:t>
      </w:r>
      <w:r w:rsidRPr="002D08E9">
        <w:t xml:space="preserve"> min</w:t>
      </w:r>
      <w:r>
        <w:t>.</w:t>
      </w:r>
      <w:r w:rsidRPr="000C47B8">
        <w:t xml:space="preserve"> </w:t>
      </w:r>
      <w:r>
        <w:t>The compound was</w:t>
      </w:r>
      <w:r w:rsidRPr="007C1355">
        <w:t xml:space="preserve"> purified using water/acetonitrile + 1</w:t>
      </w:r>
      <w:r>
        <w:t xml:space="preserve">% </w:t>
      </w:r>
      <w:r w:rsidRPr="007C1355">
        <w:t xml:space="preserve">formic acid (5 to </w:t>
      </w:r>
      <w:r>
        <w:t>4</w:t>
      </w:r>
      <w:r w:rsidRPr="007C1355">
        <w:t>5</w:t>
      </w:r>
      <w:r>
        <w:t xml:space="preserve">% </w:t>
      </w:r>
      <w:r w:rsidRPr="007C1355">
        <w:t xml:space="preserve">acetonitrile) to yield </w:t>
      </w:r>
      <w:r>
        <w:t>a dark orange</w:t>
      </w:r>
      <w:r w:rsidRPr="007C1355">
        <w:t xml:space="preserve"> solid (</w:t>
      </w:r>
      <w:r>
        <w:t xml:space="preserve">263.0 </w:t>
      </w:r>
      <w:r w:rsidRPr="007C1355">
        <w:t xml:space="preserve">mg, </w:t>
      </w:r>
      <w:r>
        <w:t>81%)</w:t>
      </w:r>
      <w:r w:rsidRPr="007C1355">
        <w:t>.</w:t>
      </w:r>
    </w:p>
    <w:p w14:paraId="1AFD7F19" w14:textId="77777777" w:rsidR="005611E7" w:rsidRPr="007C1355" w:rsidRDefault="005611E7" w:rsidP="005611E7">
      <w:pPr>
        <w:pStyle w:val="Compounddescription"/>
        <w:rPr>
          <w:noProof/>
        </w:rPr>
      </w:pPr>
      <w:r w:rsidRPr="007C1355">
        <w:rPr>
          <w:b/>
        </w:rPr>
        <w:t>LC–MS</w:t>
      </w:r>
      <w:r w:rsidRPr="007C1355">
        <w:t xml:space="preserve"> </w:t>
      </w:r>
      <w:r w:rsidRPr="007C1355">
        <w:rPr>
          <w:noProof/>
        </w:rPr>
        <w:t>(ESI): t</w:t>
      </w:r>
      <w:r w:rsidRPr="007C1355">
        <w:rPr>
          <w:noProof/>
          <w:vertAlign w:val="subscript"/>
        </w:rPr>
        <w:t>R</w:t>
      </w:r>
      <w:r w:rsidRPr="007C1355">
        <w:rPr>
          <w:noProof/>
        </w:rPr>
        <w:t xml:space="preserve"> = 2.</w:t>
      </w:r>
      <w:r>
        <w:rPr>
          <w:noProof/>
        </w:rPr>
        <w:t>70</w:t>
      </w:r>
      <w:r w:rsidRPr="007C1355">
        <w:rPr>
          <w:noProof/>
        </w:rPr>
        <w:t xml:space="preserve"> min; &gt; </w:t>
      </w:r>
      <w:r>
        <w:rPr>
          <w:noProof/>
        </w:rPr>
        <w:t xml:space="preserve">99% </w:t>
      </w:r>
      <w:r w:rsidRPr="007C1355">
        <w:rPr>
          <w:noProof/>
        </w:rPr>
        <w:t>purity (UV at 254 nm);</w:t>
      </w:r>
    </w:p>
    <w:p w14:paraId="0A018F44" w14:textId="77777777" w:rsidR="005611E7" w:rsidRPr="00DA24B2" w:rsidRDefault="005611E7" w:rsidP="005611E7">
      <w:pPr>
        <w:pStyle w:val="Compounddescription"/>
        <w:rPr>
          <w:lang w:val="pt-PT"/>
        </w:rPr>
      </w:pPr>
      <w:r w:rsidRPr="00DA24B2">
        <w:rPr>
          <w:b/>
          <w:vertAlign w:val="superscript"/>
          <w:lang w:val="pt-PT"/>
        </w:rPr>
        <w:t>1</w:t>
      </w:r>
      <w:r w:rsidRPr="00DA24B2">
        <w:rPr>
          <w:b/>
          <w:lang w:val="pt-PT"/>
        </w:rPr>
        <w:t>H NMR</w:t>
      </w:r>
      <w:r w:rsidRPr="00DA24B2">
        <w:rPr>
          <w:lang w:val="pt-PT"/>
        </w:rPr>
        <w:t xml:space="preserve"> (500 MHz, DMSO-</w:t>
      </w:r>
      <w:r w:rsidRPr="00DA24B2">
        <w:rPr>
          <w:i/>
          <w:lang w:val="pt-PT"/>
        </w:rPr>
        <w:t>d</w:t>
      </w:r>
      <w:r w:rsidRPr="00DA24B2">
        <w:rPr>
          <w:vertAlign w:val="subscript"/>
          <w:lang w:val="pt-PT"/>
        </w:rPr>
        <w:t>6</w:t>
      </w:r>
      <w:r w:rsidRPr="00DA24B2">
        <w:rPr>
          <w:lang w:val="pt-PT"/>
        </w:rPr>
        <w:t xml:space="preserve">): </w:t>
      </w:r>
      <w:r w:rsidRPr="007C1355">
        <w:rPr>
          <w:i/>
        </w:rPr>
        <w:t>δ</w:t>
      </w:r>
      <w:r w:rsidRPr="00DA24B2">
        <w:rPr>
          <w:lang w:val="pt-PT"/>
        </w:rPr>
        <w:t xml:space="preserve"> 7.</w:t>
      </w:r>
      <w:r>
        <w:rPr>
          <w:lang w:val="pt-PT"/>
        </w:rPr>
        <w:t>78</w:t>
      </w:r>
      <w:r w:rsidRPr="00DA24B2">
        <w:rPr>
          <w:lang w:val="pt-PT"/>
        </w:rPr>
        <w:t xml:space="preserve"> (</w:t>
      </w:r>
      <w:r>
        <w:rPr>
          <w:lang w:val="pt-PT"/>
        </w:rPr>
        <w:t>s</w:t>
      </w:r>
      <w:r w:rsidRPr="00DA24B2">
        <w:rPr>
          <w:lang w:val="pt-PT"/>
        </w:rPr>
        <w:t xml:space="preserve">, 1H), 7.42 (s, 1H), 7.28 (t, </w:t>
      </w:r>
      <w:r w:rsidRPr="00DA24B2">
        <w:rPr>
          <w:i/>
          <w:iCs/>
          <w:lang w:val="pt-PT"/>
        </w:rPr>
        <w:t>J</w:t>
      </w:r>
      <w:r w:rsidRPr="00DA24B2">
        <w:rPr>
          <w:lang w:val="pt-PT"/>
        </w:rPr>
        <w:t xml:space="preserve"> = 8.0 Hz, 1H), </w:t>
      </w:r>
      <w:r w:rsidRPr="00606762">
        <w:t xml:space="preserve">7.20 (br d, </w:t>
      </w:r>
      <w:r w:rsidRPr="00606762">
        <w:rPr>
          <w:i/>
          <w:iCs/>
        </w:rPr>
        <w:t>J</w:t>
      </w:r>
      <w:r w:rsidRPr="00606762">
        <w:t xml:space="preserve"> = 7.9 Hz, 1H), 7.18 (s, 1H)</w:t>
      </w:r>
      <w:r w:rsidRPr="00DA24B2">
        <w:rPr>
          <w:lang w:val="pt-PT"/>
        </w:rPr>
        <w:t xml:space="preserve">, 6.82 (br d, </w:t>
      </w:r>
      <w:r w:rsidRPr="00DA24B2">
        <w:rPr>
          <w:i/>
          <w:iCs/>
          <w:lang w:val="pt-PT"/>
        </w:rPr>
        <w:t>J</w:t>
      </w:r>
      <w:r w:rsidRPr="00DA24B2">
        <w:rPr>
          <w:lang w:val="pt-PT"/>
        </w:rPr>
        <w:t xml:space="preserve"> = 8.1 Hz, 1H), 5.59 (br s, 2H), 4.68 (</w:t>
      </w:r>
      <w:r>
        <w:rPr>
          <w:lang w:val="pt-PT"/>
        </w:rPr>
        <w:t>sept</w:t>
      </w:r>
      <w:r w:rsidRPr="00DA24B2">
        <w:rPr>
          <w:lang w:val="pt-PT"/>
        </w:rPr>
        <w:t xml:space="preserve">, </w:t>
      </w:r>
      <w:r w:rsidRPr="00DA24B2">
        <w:rPr>
          <w:i/>
          <w:iCs/>
          <w:lang w:val="pt-PT"/>
        </w:rPr>
        <w:t>J</w:t>
      </w:r>
      <w:r w:rsidRPr="00DA24B2">
        <w:rPr>
          <w:lang w:val="pt-PT"/>
        </w:rPr>
        <w:t xml:space="preserve"> = </w:t>
      </w:r>
      <w:r>
        <w:rPr>
          <w:lang w:val="pt-PT"/>
        </w:rPr>
        <w:t>6.1</w:t>
      </w:r>
      <w:r w:rsidRPr="00DA24B2">
        <w:rPr>
          <w:lang w:val="pt-PT"/>
        </w:rPr>
        <w:t xml:space="preserve"> Hz, 1H), 3.</w:t>
      </w:r>
      <w:r>
        <w:rPr>
          <w:lang w:val="pt-PT"/>
        </w:rPr>
        <w:t>75</w:t>
      </w:r>
      <w:r w:rsidRPr="00DA24B2">
        <w:rPr>
          <w:lang w:val="pt-PT"/>
        </w:rPr>
        <w:t xml:space="preserve"> (</w:t>
      </w:r>
      <w:r>
        <w:rPr>
          <w:lang w:val="pt-PT"/>
        </w:rPr>
        <w:t>s</w:t>
      </w:r>
      <w:r w:rsidRPr="00DA24B2">
        <w:rPr>
          <w:lang w:val="pt-PT"/>
        </w:rPr>
        <w:t xml:space="preserve">, 2H), 3.04 (br s, 4H), 2.60 (br s, 4H), 1.27 (d, </w:t>
      </w:r>
      <w:r w:rsidRPr="00DA24B2">
        <w:rPr>
          <w:i/>
          <w:iCs/>
          <w:lang w:val="pt-PT"/>
        </w:rPr>
        <w:t>J</w:t>
      </w:r>
      <w:r w:rsidRPr="00DA24B2">
        <w:rPr>
          <w:lang w:val="pt-PT"/>
        </w:rPr>
        <w:t xml:space="preserve"> = 6.1 Hz, 6H);</w:t>
      </w:r>
    </w:p>
    <w:p w14:paraId="78E1EB7B" w14:textId="77777777" w:rsidR="005611E7" w:rsidRPr="00DA24B2" w:rsidRDefault="005611E7" w:rsidP="005611E7">
      <w:pPr>
        <w:pStyle w:val="Compounddescription"/>
        <w:rPr>
          <w:lang w:val="pt-PT"/>
        </w:rPr>
      </w:pPr>
      <w:r w:rsidRPr="00DA24B2">
        <w:rPr>
          <w:b/>
          <w:vertAlign w:val="superscript"/>
          <w:lang w:val="pt-PT"/>
        </w:rPr>
        <w:t>13</w:t>
      </w:r>
      <w:r w:rsidRPr="00DA24B2">
        <w:rPr>
          <w:b/>
          <w:lang w:val="pt-PT"/>
        </w:rPr>
        <w:t>C NMR</w:t>
      </w:r>
      <w:r w:rsidRPr="00DA24B2">
        <w:rPr>
          <w:lang w:val="pt-PT"/>
        </w:rPr>
        <w:t xml:space="preserve"> (126 MHz, DMSO-</w:t>
      </w:r>
      <w:r w:rsidRPr="00DA24B2">
        <w:rPr>
          <w:i/>
          <w:lang w:val="pt-PT"/>
        </w:rPr>
        <w:t>d</w:t>
      </w:r>
      <w:r w:rsidRPr="00DA24B2">
        <w:rPr>
          <w:vertAlign w:val="subscript"/>
          <w:lang w:val="pt-PT"/>
        </w:rPr>
        <w:t>6</w:t>
      </w:r>
      <w:r w:rsidRPr="00DA24B2">
        <w:rPr>
          <w:lang w:val="pt-PT"/>
        </w:rPr>
        <w:t xml:space="preserve">): </w:t>
      </w:r>
      <w:r w:rsidRPr="007C1355">
        <w:rPr>
          <w:i/>
        </w:rPr>
        <w:t>δ</w:t>
      </w:r>
      <w:r w:rsidRPr="00DA24B2">
        <w:rPr>
          <w:lang w:val="pt-PT"/>
        </w:rPr>
        <w:t xml:space="preserve"> 158.4, 141.9, 141.0, 137.0, 130.4, 126.2, 121.4, 118.5, 114.6, 113.7, 69.5, 56.5, 49.7 (2C), 43.3 (2C), 22.3 (2C);</w:t>
      </w:r>
    </w:p>
    <w:p w14:paraId="0E13CE57" w14:textId="77777777" w:rsidR="005611E7" w:rsidRDefault="005611E7" w:rsidP="005611E7">
      <w:pPr>
        <w:pStyle w:val="Compounddescription"/>
        <w:rPr>
          <w:lang w:val="pt-PT"/>
        </w:rPr>
      </w:pPr>
      <w:r w:rsidRPr="00DA24B2">
        <w:rPr>
          <w:b/>
          <w:lang w:val="pt-PT"/>
        </w:rPr>
        <w:t>HRMS</w:t>
      </w:r>
      <w:r w:rsidRPr="00DA24B2">
        <w:rPr>
          <w:lang w:val="pt-PT"/>
        </w:rPr>
        <w:t xml:space="preserve"> (ESI</w:t>
      </w:r>
      <w:r w:rsidRPr="00DA24B2">
        <w:rPr>
          <w:vertAlign w:val="superscript"/>
          <w:lang w:val="pt-PT"/>
        </w:rPr>
        <w:t>+</w:t>
      </w:r>
      <w:r w:rsidRPr="00DA24B2">
        <w:rPr>
          <w:lang w:val="pt-PT"/>
        </w:rPr>
        <w:t xml:space="preserve">) </w:t>
      </w:r>
      <w:r w:rsidRPr="00DA24B2">
        <w:rPr>
          <w:i/>
          <w:lang w:val="pt-PT"/>
        </w:rPr>
        <w:t>m</w:t>
      </w:r>
      <w:r w:rsidRPr="00DA24B2">
        <w:rPr>
          <w:lang w:val="pt-PT"/>
        </w:rPr>
        <w:t>/</w:t>
      </w:r>
      <w:r w:rsidRPr="00DA24B2">
        <w:rPr>
          <w:i/>
          <w:lang w:val="pt-PT"/>
        </w:rPr>
        <w:t>z</w:t>
      </w:r>
      <w:r w:rsidRPr="00DA24B2">
        <w:rPr>
          <w:lang w:val="pt-PT"/>
        </w:rPr>
        <w:t>: [M+</w:t>
      </w:r>
      <w:proofErr w:type="gramStart"/>
      <w:r w:rsidRPr="00DA24B2">
        <w:rPr>
          <w:lang w:val="pt-PT"/>
        </w:rPr>
        <w:t>H]</w:t>
      </w:r>
      <w:r w:rsidRPr="00DA24B2">
        <w:rPr>
          <w:vertAlign w:val="superscript"/>
          <w:lang w:val="pt-PT"/>
        </w:rPr>
        <w:t>+</w:t>
      </w:r>
      <w:proofErr w:type="gramEnd"/>
      <w:r w:rsidRPr="00DA24B2">
        <w:rPr>
          <w:lang w:val="pt-PT"/>
        </w:rPr>
        <w:t xml:space="preserve"> calculated for C</w:t>
      </w:r>
      <w:r w:rsidRPr="00DA24B2">
        <w:rPr>
          <w:vertAlign w:val="subscript"/>
          <w:lang w:val="pt-PT"/>
        </w:rPr>
        <w:t>18</w:t>
      </w:r>
      <w:r w:rsidRPr="00DA24B2">
        <w:rPr>
          <w:lang w:val="pt-PT"/>
        </w:rPr>
        <w:t>H</w:t>
      </w:r>
      <w:r w:rsidRPr="00DA24B2">
        <w:rPr>
          <w:vertAlign w:val="subscript"/>
          <w:lang w:val="pt-PT"/>
        </w:rPr>
        <w:t>24</w:t>
      </w:r>
      <w:r w:rsidRPr="00DA24B2">
        <w:rPr>
          <w:lang w:val="pt-PT"/>
        </w:rPr>
        <w:t>N</w:t>
      </w:r>
      <w:r w:rsidRPr="00DA24B2">
        <w:rPr>
          <w:vertAlign w:val="subscript"/>
          <w:lang w:val="pt-PT"/>
        </w:rPr>
        <w:t>2</w:t>
      </w:r>
      <w:r w:rsidRPr="00DA24B2">
        <w:rPr>
          <w:lang w:val="pt-PT"/>
        </w:rPr>
        <w:t>OS, 31</w:t>
      </w:r>
      <w:r>
        <w:rPr>
          <w:lang w:val="pt-PT"/>
        </w:rPr>
        <w:t>7</w:t>
      </w:r>
      <w:r w:rsidRPr="00DA24B2">
        <w:rPr>
          <w:lang w:val="pt-PT"/>
        </w:rPr>
        <w:t>.16</w:t>
      </w:r>
      <w:r>
        <w:rPr>
          <w:lang w:val="pt-PT"/>
        </w:rPr>
        <w:t>82</w:t>
      </w:r>
      <w:r w:rsidRPr="00DA24B2">
        <w:rPr>
          <w:lang w:val="pt-PT"/>
        </w:rPr>
        <w:t>; found, 31</w:t>
      </w:r>
      <w:r>
        <w:rPr>
          <w:lang w:val="pt-PT"/>
        </w:rPr>
        <w:t>7</w:t>
      </w:r>
      <w:r w:rsidRPr="00DA24B2">
        <w:rPr>
          <w:lang w:val="pt-PT"/>
        </w:rPr>
        <w:t>.16</w:t>
      </w:r>
      <w:r>
        <w:rPr>
          <w:lang w:val="pt-PT"/>
        </w:rPr>
        <w:t>82</w:t>
      </w:r>
      <w:r w:rsidRPr="00DA24B2">
        <w:rPr>
          <w:lang w:val="pt-PT"/>
        </w:rPr>
        <w:t>.</w:t>
      </w:r>
    </w:p>
    <w:p w14:paraId="28DF8E70" w14:textId="77777777" w:rsidR="005611E7" w:rsidRDefault="005611E7" w:rsidP="005611E7">
      <w:pPr>
        <w:pStyle w:val="Compounddescription"/>
      </w:pPr>
    </w:p>
    <w:p w14:paraId="23682652" w14:textId="77777777" w:rsidR="005611E7" w:rsidRDefault="005611E7" w:rsidP="005611E7">
      <w:pPr>
        <w:pStyle w:val="figure"/>
      </w:pPr>
      <w:r>
        <w:rPr>
          <w:lang w:val="pt-PT"/>
        </w:rPr>
        <w:lastRenderedPageBreak/>
        <w:drawing>
          <wp:inline distT="0" distB="0" distL="0" distR="0" wp14:anchorId="3E70BE2C" wp14:editId="063C6DDD">
            <wp:extent cx="5410200" cy="2717800"/>
            <wp:effectExtent l="0" t="0" r="0" b="0"/>
            <wp:docPr id="1729010446"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9010446" name="Image 1729010446"/>
                    <pic:cNvPicPr/>
                  </pic:nvPicPr>
                  <pic:blipFill>
                    <a:blip r:embed="rId79" cstate="print">
                      <a:extLst>
                        <a:ext uri="{28A0092B-C50C-407E-A947-70E740481C1C}">
                          <a14:useLocalDpi xmlns:a14="http://schemas.microsoft.com/office/drawing/2010/main"/>
                        </a:ext>
                      </a:extLst>
                    </a:blip>
                    <a:stretch>
                      <a:fillRect/>
                    </a:stretch>
                  </pic:blipFill>
                  <pic:spPr>
                    <a:xfrm>
                      <a:off x="0" y="0"/>
                      <a:ext cx="5410200" cy="2717800"/>
                    </a:xfrm>
                    <a:prstGeom prst="rect">
                      <a:avLst/>
                    </a:prstGeom>
                  </pic:spPr>
                </pic:pic>
              </a:graphicData>
            </a:graphic>
          </wp:inline>
        </w:drawing>
      </w:r>
    </w:p>
    <w:p w14:paraId="6D92E423" w14:textId="77777777" w:rsidR="005611E7" w:rsidRPr="00B0607A" w:rsidRDefault="005611E7" w:rsidP="005611E7">
      <w:pPr>
        <w:pStyle w:val="Compounddescription"/>
      </w:pPr>
    </w:p>
    <w:p w14:paraId="37471671" w14:textId="77777777" w:rsidR="005611E7" w:rsidRPr="00DA24B2" w:rsidRDefault="005611E7" w:rsidP="005611E7">
      <w:pPr>
        <w:pStyle w:val="figure"/>
        <w:rPr>
          <w:lang w:val="pt-PT"/>
        </w:rPr>
      </w:pPr>
      <w:r w:rsidRPr="004B7698">
        <w:rPr>
          <w:lang w:val="pt-PT"/>
        </w:rPr>
        <w:drawing>
          <wp:inline distT="0" distB="0" distL="0" distR="0" wp14:anchorId="574F5C86" wp14:editId="1A9D6516">
            <wp:extent cx="5760720" cy="4064635"/>
            <wp:effectExtent l="0" t="0" r="5080" b="0"/>
            <wp:docPr id="265738709"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738709" name=""/>
                    <pic:cNvPicPr/>
                  </pic:nvPicPr>
                  <pic:blipFill>
                    <a:blip r:embed="rId80" cstate="print">
                      <a:extLst>
                        <a:ext uri="{28A0092B-C50C-407E-A947-70E740481C1C}">
                          <a14:useLocalDpi xmlns:a14="http://schemas.microsoft.com/office/drawing/2010/main"/>
                        </a:ext>
                      </a:extLst>
                    </a:blip>
                    <a:stretch>
                      <a:fillRect/>
                    </a:stretch>
                  </pic:blipFill>
                  <pic:spPr>
                    <a:xfrm>
                      <a:off x="0" y="0"/>
                      <a:ext cx="5760720" cy="4064635"/>
                    </a:xfrm>
                    <a:prstGeom prst="rect">
                      <a:avLst/>
                    </a:prstGeom>
                  </pic:spPr>
                </pic:pic>
              </a:graphicData>
            </a:graphic>
          </wp:inline>
        </w:drawing>
      </w:r>
    </w:p>
    <w:p w14:paraId="3D34AD1D" w14:textId="77777777" w:rsidR="005611E7" w:rsidRDefault="005611E7" w:rsidP="005611E7">
      <w:pPr>
        <w:pStyle w:val="figure"/>
        <w:rPr>
          <w:lang w:val="pt-PT"/>
        </w:rPr>
      </w:pPr>
      <w:r w:rsidRPr="004B7698">
        <w:rPr>
          <w:lang w:val="pt-PT"/>
        </w:rPr>
        <w:lastRenderedPageBreak/>
        <w:drawing>
          <wp:inline distT="0" distB="0" distL="0" distR="0" wp14:anchorId="233BBFC1" wp14:editId="463822E2">
            <wp:extent cx="5760720" cy="4064635"/>
            <wp:effectExtent l="0" t="0" r="5080" b="0"/>
            <wp:docPr id="372783130"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783130" name=""/>
                    <pic:cNvPicPr/>
                  </pic:nvPicPr>
                  <pic:blipFill>
                    <a:blip r:embed="rId81" cstate="print">
                      <a:extLst>
                        <a:ext uri="{28A0092B-C50C-407E-A947-70E740481C1C}">
                          <a14:useLocalDpi xmlns:a14="http://schemas.microsoft.com/office/drawing/2010/main"/>
                        </a:ext>
                      </a:extLst>
                    </a:blip>
                    <a:stretch>
                      <a:fillRect/>
                    </a:stretch>
                  </pic:blipFill>
                  <pic:spPr>
                    <a:xfrm>
                      <a:off x="0" y="0"/>
                      <a:ext cx="5760720" cy="4064635"/>
                    </a:xfrm>
                    <a:prstGeom prst="rect">
                      <a:avLst/>
                    </a:prstGeom>
                  </pic:spPr>
                </pic:pic>
              </a:graphicData>
            </a:graphic>
          </wp:inline>
        </w:drawing>
      </w:r>
    </w:p>
    <w:p w14:paraId="28E216FD" w14:textId="77777777" w:rsidR="005611E7" w:rsidRDefault="005611E7" w:rsidP="005611E7">
      <w:pPr>
        <w:rPr>
          <w:lang w:val="pt-PT"/>
        </w:rPr>
      </w:pPr>
    </w:p>
    <w:p w14:paraId="0498BF81" w14:textId="77777777" w:rsidR="005611E7" w:rsidRPr="00DA24B2" w:rsidRDefault="005611E7" w:rsidP="005611E7">
      <w:pPr>
        <w:pStyle w:val="Compound"/>
        <w:rPr>
          <w:lang w:val="pt-PT"/>
        </w:rPr>
      </w:pPr>
      <w:r w:rsidRPr="00EA47F1">
        <w:rPr>
          <w:lang w:val="pt-PT"/>
        </w:rPr>
        <w:t>(</w:t>
      </w:r>
      <w:r w:rsidRPr="00EA47F1">
        <w:rPr>
          <w:i/>
          <w:lang w:val="pt-PT"/>
        </w:rPr>
        <w:t>R</w:t>
      </w:r>
      <w:r w:rsidRPr="00EA47F1">
        <w:rPr>
          <w:lang w:val="pt-PT"/>
        </w:rPr>
        <w:t>)-1-(4-(4-</w:t>
      </w:r>
      <w:proofErr w:type="gramStart"/>
      <w:r w:rsidRPr="00EA47F1">
        <w:rPr>
          <w:lang w:val="pt-PT"/>
        </w:rPr>
        <w:t>Chlorobenzoyl)piperazin</w:t>
      </w:r>
      <w:proofErr w:type="gramEnd"/>
      <w:r w:rsidRPr="00EA47F1">
        <w:rPr>
          <w:lang w:val="pt-PT"/>
        </w:rPr>
        <w:t>-1-yl)-2,3-diphenylpropan-1-one (27)</w:t>
      </w:r>
    </w:p>
    <w:p w14:paraId="72F7784D" w14:textId="77777777" w:rsidR="005611E7" w:rsidRPr="000C1414" w:rsidRDefault="0023387C" w:rsidP="005611E7">
      <w:pPr>
        <w:pStyle w:val="figure"/>
      </w:pPr>
      <w:r w:rsidRPr="00D0534B">
        <w:object w:dxaOrig="2606" w:dyaOrig="1100" w14:anchorId="43A88B5B">
          <v:shape id="_x0000_i1046" type="#_x0000_t75" alt="" style="width:130.7pt;height:58.65pt;mso-width-percent:0;mso-height-percent:0;mso-width-percent:0;mso-height-percent:0" o:ole="">
            <v:imagedata r:id="rId82" o:title=""/>
          </v:shape>
          <o:OLEObject Type="Embed" ProgID="ChemDraw_x64.Document.6.0" ShapeID="_x0000_i1046" DrawAspect="Content" ObjectID="_1835351513" r:id="rId83"/>
        </w:object>
      </w:r>
    </w:p>
    <w:p w14:paraId="1ACF03E8" w14:textId="164A49DD" w:rsidR="005611E7" w:rsidRDefault="005611E7" w:rsidP="005611E7">
      <w:pPr>
        <w:pStyle w:val="Compounddescription"/>
      </w:pPr>
      <w:r>
        <w:rPr>
          <w:noProof/>
        </w:rPr>
        <w:t xml:space="preserve">Compound </w:t>
      </w:r>
      <w:r>
        <w:rPr>
          <w:b/>
          <w:noProof/>
        </w:rPr>
        <w:t>27</w:t>
      </w:r>
      <w:r w:rsidRPr="005E3597">
        <w:rPr>
          <w:noProof/>
        </w:rPr>
        <w:t xml:space="preserve"> wa</w:t>
      </w:r>
      <w:r>
        <w:rPr>
          <w:noProof/>
        </w:rPr>
        <w:t xml:space="preserve">s synthesized according to the </w:t>
      </w:r>
      <w:r w:rsidRPr="00EA47F1">
        <w:rPr>
          <w:b/>
          <w:bCs/>
          <w:noProof/>
        </w:rPr>
        <w:fldChar w:fldCharType="begin"/>
      </w:r>
      <w:r w:rsidRPr="00EA47F1">
        <w:rPr>
          <w:b/>
          <w:bCs/>
          <w:noProof/>
        </w:rPr>
        <w:instrText xml:space="preserve"> REF _Ref221793507 \h  \* MERGEFORMAT </w:instrText>
      </w:r>
      <w:r w:rsidRPr="00EA47F1">
        <w:rPr>
          <w:b/>
          <w:bCs/>
          <w:noProof/>
        </w:rPr>
      </w:r>
      <w:r w:rsidRPr="00EA47F1">
        <w:rPr>
          <w:b/>
          <w:bCs/>
          <w:noProof/>
        </w:rPr>
        <w:fldChar w:fldCharType="separate"/>
      </w:r>
      <w:r w:rsidR="009A6A2F" w:rsidRPr="00EA47F1">
        <w:rPr>
          <w:b/>
          <w:bCs/>
          <w:noProof/>
          <w:lang w:val="en-US"/>
        </w:rPr>
        <w:t>General Procedure D</w:t>
      </w:r>
      <w:r w:rsidRPr="00EA47F1">
        <w:rPr>
          <w:b/>
          <w:bCs/>
          <w:noProof/>
        </w:rPr>
        <w:fldChar w:fldCharType="end"/>
      </w:r>
      <w:r w:rsidRPr="003D058E">
        <w:rPr>
          <w:noProof/>
        </w:rPr>
        <w:t xml:space="preserve"> </w:t>
      </w:r>
      <w:r w:rsidRPr="005E3597">
        <w:rPr>
          <w:noProof/>
        </w:rPr>
        <w:t xml:space="preserve">using </w:t>
      </w:r>
      <w:r w:rsidRPr="00EF6684">
        <w:rPr>
          <w:noProof/>
        </w:rPr>
        <w:t>(</w:t>
      </w:r>
      <w:r w:rsidRPr="00EF6684">
        <w:rPr>
          <w:i/>
          <w:iCs/>
          <w:noProof/>
        </w:rPr>
        <w:t>R</w:t>
      </w:r>
      <w:r w:rsidRPr="00EF6684">
        <w:rPr>
          <w:noProof/>
        </w:rPr>
        <w:t>)-2,3-diphenylpropanoic acid</w:t>
      </w:r>
      <w:r w:rsidRPr="00A86D02">
        <w:t xml:space="preserve"> </w:t>
      </w:r>
      <w:r>
        <w:t xml:space="preserve">and </w:t>
      </w:r>
      <w:r w:rsidRPr="00A86D02">
        <w:t>(4-chlorophenyl)(piperazin-1-yl)</w:t>
      </w:r>
      <w:r w:rsidRPr="00725E42">
        <w:t xml:space="preserve">methanone </w:t>
      </w:r>
      <w:r>
        <w:t xml:space="preserve">(356.05 µmol) </w:t>
      </w:r>
      <w:r w:rsidRPr="00EF6684">
        <w:rPr>
          <w:noProof/>
        </w:rPr>
        <w:t>as starting material</w:t>
      </w:r>
      <w:r>
        <w:rPr>
          <w:noProof/>
        </w:rPr>
        <w:t xml:space="preserve">s and </w:t>
      </w:r>
      <w:r w:rsidRPr="00EF6684">
        <w:t>purified</w:t>
      </w:r>
      <w:r w:rsidRPr="00EF6684">
        <w:rPr>
          <w:noProof/>
        </w:rPr>
        <w:t xml:space="preserve"> using </w:t>
      </w:r>
      <w:r w:rsidRPr="00EF6684">
        <w:t>water/acetonitri</w:t>
      </w:r>
      <w:r>
        <w:t xml:space="preserve">le + 0.05% </w:t>
      </w:r>
      <w:r w:rsidRPr="00133F5E">
        <w:t xml:space="preserve">formic acid </w:t>
      </w:r>
      <w:r>
        <w:t>(</w:t>
      </w:r>
      <w:r w:rsidRPr="007C1355">
        <w:t xml:space="preserve">5 to </w:t>
      </w:r>
      <w:r>
        <w:t xml:space="preserve">100% </w:t>
      </w:r>
      <w:r w:rsidRPr="009A3832">
        <w:t>acetonitrile) to yield a white solid (15.8 mg, 10%).</w:t>
      </w:r>
    </w:p>
    <w:p w14:paraId="12D59E58" w14:textId="77777777" w:rsidR="005611E7" w:rsidRPr="002460D1" w:rsidRDefault="005611E7" w:rsidP="005611E7">
      <w:pPr>
        <w:pStyle w:val="Compounddescription"/>
        <w:rPr>
          <w:noProof/>
        </w:rPr>
      </w:pPr>
      <w:r w:rsidRPr="002460D1">
        <w:rPr>
          <w:b/>
        </w:rPr>
        <w:t>LC–MS</w:t>
      </w:r>
      <w:r w:rsidRPr="002460D1">
        <w:t xml:space="preserve"> </w:t>
      </w:r>
      <w:r w:rsidRPr="002460D1">
        <w:rPr>
          <w:noProof/>
        </w:rPr>
        <w:t>(ESI): t</w:t>
      </w:r>
      <w:r w:rsidRPr="002460D1">
        <w:rPr>
          <w:noProof/>
          <w:vertAlign w:val="subscript"/>
        </w:rPr>
        <w:t>R</w:t>
      </w:r>
      <w:r w:rsidRPr="002460D1">
        <w:rPr>
          <w:noProof/>
        </w:rPr>
        <w:t xml:space="preserve"> = </w:t>
      </w:r>
      <w:r>
        <w:rPr>
          <w:noProof/>
        </w:rPr>
        <w:t>3.83</w:t>
      </w:r>
      <w:r w:rsidRPr="002460D1">
        <w:rPr>
          <w:noProof/>
        </w:rPr>
        <w:t xml:space="preserve"> min</w:t>
      </w:r>
      <w:r>
        <w:rPr>
          <w:noProof/>
        </w:rPr>
        <w:t>;</w:t>
      </w:r>
      <w:r w:rsidRPr="002460D1">
        <w:rPr>
          <w:noProof/>
        </w:rPr>
        <w:t xml:space="preserve"> </w:t>
      </w:r>
      <w:r>
        <w:rPr>
          <w:noProof/>
        </w:rPr>
        <w:t xml:space="preserve">97% </w:t>
      </w:r>
      <w:r w:rsidRPr="002460D1">
        <w:rPr>
          <w:noProof/>
        </w:rPr>
        <w:t xml:space="preserve">purity </w:t>
      </w:r>
      <w:r>
        <w:rPr>
          <w:noProof/>
        </w:rPr>
        <w:t>(UV at 254 nm);</w:t>
      </w:r>
    </w:p>
    <w:p w14:paraId="28285F40" w14:textId="77777777" w:rsidR="005611E7" w:rsidRPr="00DA24B2" w:rsidRDefault="005611E7" w:rsidP="005611E7">
      <w:pPr>
        <w:pStyle w:val="Compounddescription"/>
        <w:rPr>
          <w:lang w:val="pt-PT"/>
        </w:rPr>
      </w:pPr>
      <w:r w:rsidRPr="00DA24B2">
        <w:rPr>
          <w:b/>
          <w:vertAlign w:val="superscript"/>
          <w:lang w:val="pt-PT"/>
        </w:rPr>
        <w:t>1</w:t>
      </w:r>
      <w:r w:rsidRPr="00DA24B2">
        <w:rPr>
          <w:b/>
          <w:lang w:val="pt-PT"/>
        </w:rPr>
        <w:t>H NMR</w:t>
      </w:r>
      <w:r w:rsidRPr="00DA24B2">
        <w:rPr>
          <w:lang w:val="pt-PT"/>
        </w:rPr>
        <w:t xml:space="preserve"> (500 MHz, CDCl</w:t>
      </w:r>
      <w:r w:rsidRPr="00DA24B2">
        <w:rPr>
          <w:vertAlign w:val="subscript"/>
          <w:lang w:val="pt-PT"/>
        </w:rPr>
        <w:t>3</w:t>
      </w:r>
      <w:r w:rsidRPr="00DA24B2">
        <w:rPr>
          <w:lang w:val="pt-PT"/>
        </w:rPr>
        <w:t xml:space="preserve">): </w:t>
      </w:r>
      <w:r w:rsidRPr="007A7376">
        <w:rPr>
          <w:i/>
        </w:rPr>
        <w:t>δ</w:t>
      </w:r>
      <w:r w:rsidRPr="00DA24B2">
        <w:rPr>
          <w:lang w:val="pt-PT"/>
        </w:rPr>
        <w:t xml:space="preserve"> </w:t>
      </w:r>
      <w:r w:rsidRPr="002018EB">
        <w:rPr>
          <w:lang w:val="pt-PT"/>
        </w:rPr>
        <w:t xml:space="preserve">7.36 (br d, </w:t>
      </w:r>
      <w:r w:rsidRPr="002018EB">
        <w:rPr>
          <w:i/>
          <w:iCs/>
          <w:lang w:val="pt-PT"/>
        </w:rPr>
        <w:t>J</w:t>
      </w:r>
      <w:r w:rsidRPr="002018EB">
        <w:rPr>
          <w:lang w:val="pt-PT"/>
        </w:rPr>
        <w:t xml:space="preserve"> = 8.1 Hz, 2H), 7.31–7.16 (m, 10H), 7.08 (br d, </w:t>
      </w:r>
      <w:r w:rsidRPr="002018EB">
        <w:rPr>
          <w:i/>
          <w:iCs/>
          <w:lang w:val="pt-PT"/>
        </w:rPr>
        <w:t>J</w:t>
      </w:r>
      <w:r w:rsidRPr="002018EB">
        <w:rPr>
          <w:lang w:val="pt-PT"/>
        </w:rPr>
        <w:t xml:space="preserve"> = 7.2 Hz, 2H), 4.09–3.54 (m, 3H), 3.50 (</w:t>
      </w:r>
      <w:proofErr w:type="spellStart"/>
      <w:r w:rsidRPr="002018EB">
        <w:rPr>
          <w:lang w:val="pt-PT"/>
        </w:rPr>
        <w:t>dd</w:t>
      </w:r>
      <w:proofErr w:type="spellEnd"/>
      <w:r w:rsidRPr="002018EB">
        <w:rPr>
          <w:lang w:val="pt-PT"/>
        </w:rPr>
        <w:t xml:space="preserve">, </w:t>
      </w:r>
      <w:r w:rsidRPr="002018EB">
        <w:rPr>
          <w:i/>
          <w:iCs/>
          <w:lang w:val="pt-PT"/>
        </w:rPr>
        <w:t>J</w:t>
      </w:r>
      <w:r w:rsidRPr="002018EB">
        <w:rPr>
          <w:lang w:val="pt-PT"/>
        </w:rPr>
        <w:t xml:space="preserve"> = 13.5, 8.0 Hz, 1H), 3.41 (br s, 5H), 2.96 (br </w:t>
      </w:r>
      <w:proofErr w:type="spellStart"/>
      <w:r w:rsidRPr="002018EB">
        <w:rPr>
          <w:lang w:val="pt-PT"/>
        </w:rPr>
        <w:t>dd</w:t>
      </w:r>
      <w:proofErr w:type="spellEnd"/>
      <w:r w:rsidRPr="002018EB">
        <w:rPr>
          <w:lang w:val="pt-PT"/>
        </w:rPr>
        <w:t xml:space="preserve">, </w:t>
      </w:r>
      <w:r w:rsidRPr="002018EB">
        <w:rPr>
          <w:i/>
          <w:iCs/>
          <w:lang w:val="pt-PT"/>
        </w:rPr>
        <w:t>J</w:t>
      </w:r>
      <w:r w:rsidRPr="002018EB">
        <w:rPr>
          <w:lang w:val="pt-PT"/>
        </w:rPr>
        <w:t xml:space="preserve"> = 13.4, 6.4 Hz, 2H)</w:t>
      </w:r>
      <w:r w:rsidRPr="00DA24B2">
        <w:rPr>
          <w:lang w:val="pt-PT"/>
        </w:rPr>
        <w:t>;</w:t>
      </w:r>
    </w:p>
    <w:p w14:paraId="2FDAE674" w14:textId="77777777" w:rsidR="005611E7" w:rsidRPr="00DA24B2" w:rsidRDefault="005611E7" w:rsidP="005611E7">
      <w:pPr>
        <w:pStyle w:val="Compounddescription"/>
        <w:rPr>
          <w:lang w:val="pt-PT"/>
        </w:rPr>
      </w:pPr>
      <w:r w:rsidRPr="00DA24B2">
        <w:rPr>
          <w:b/>
          <w:vertAlign w:val="superscript"/>
          <w:lang w:val="pt-PT"/>
        </w:rPr>
        <w:t>13</w:t>
      </w:r>
      <w:r w:rsidRPr="00DA24B2">
        <w:rPr>
          <w:b/>
          <w:lang w:val="pt-PT"/>
        </w:rPr>
        <w:t>C NMR</w:t>
      </w:r>
      <w:r w:rsidRPr="00DA24B2">
        <w:rPr>
          <w:lang w:val="pt-PT"/>
        </w:rPr>
        <w:t xml:space="preserve"> (126 MHz, CDCl</w:t>
      </w:r>
      <w:r w:rsidRPr="00DA24B2">
        <w:rPr>
          <w:vertAlign w:val="subscript"/>
          <w:lang w:val="pt-PT"/>
        </w:rPr>
        <w:t>3</w:t>
      </w:r>
      <w:r w:rsidRPr="00DA24B2">
        <w:rPr>
          <w:lang w:val="pt-PT"/>
        </w:rPr>
        <w:t xml:space="preserve">): </w:t>
      </w:r>
      <w:r w:rsidRPr="007A7376">
        <w:rPr>
          <w:i/>
        </w:rPr>
        <w:t>δ</w:t>
      </w:r>
      <w:r w:rsidRPr="00DA24B2">
        <w:rPr>
          <w:lang w:val="pt-PT"/>
        </w:rPr>
        <w:t xml:space="preserve"> </w:t>
      </w:r>
      <w:r w:rsidRPr="00614747">
        <w:rPr>
          <w:lang w:val="pt-PT"/>
        </w:rPr>
        <w:t>171.4, 169.5, 139.8, 139.4, 136.3, 133.6, 129.</w:t>
      </w:r>
      <w:r>
        <w:rPr>
          <w:lang w:val="pt-PT"/>
        </w:rPr>
        <w:t>4</w:t>
      </w:r>
      <w:r w:rsidRPr="00614747">
        <w:rPr>
          <w:lang w:val="pt-PT"/>
        </w:rPr>
        <w:t xml:space="preserve"> (2C), 129.1 (2C), 129.0 (2C), 128.7 (2C), 128.4 (2C), 128.0 (2C), 127.5, 126.5, 51.3, 47.5, 45.6, 42.1 (2C), 41.1</w:t>
      </w:r>
      <w:r w:rsidRPr="00DA24B2">
        <w:rPr>
          <w:lang w:val="pt-PT"/>
        </w:rPr>
        <w:t>;</w:t>
      </w:r>
    </w:p>
    <w:p w14:paraId="7BC7BF90" w14:textId="77777777" w:rsidR="005611E7" w:rsidRDefault="005611E7" w:rsidP="005611E7">
      <w:pPr>
        <w:pStyle w:val="Compounddescription"/>
        <w:rPr>
          <w:lang w:val="pt-PT"/>
        </w:rPr>
      </w:pPr>
      <w:r w:rsidRPr="00DA24B2">
        <w:rPr>
          <w:b/>
          <w:lang w:val="pt-PT"/>
        </w:rPr>
        <w:t>HRMS</w:t>
      </w:r>
      <w:r w:rsidRPr="00DA24B2">
        <w:rPr>
          <w:lang w:val="pt-PT"/>
        </w:rPr>
        <w:t xml:space="preserve"> (ESI</w:t>
      </w:r>
      <w:r w:rsidRPr="00DA24B2">
        <w:rPr>
          <w:vertAlign w:val="superscript"/>
          <w:lang w:val="pt-PT"/>
        </w:rPr>
        <w:t>+</w:t>
      </w:r>
      <w:r w:rsidRPr="00DA24B2">
        <w:rPr>
          <w:lang w:val="pt-PT"/>
        </w:rPr>
        <w:t xml:space="preserve">) </w:t>
      </w:r>
      <w:r w:rsidRPr="00DA24B2">
        <w:rPr>
          <w:i/>
          <w:lang w:val="pt-PT"/>
        </w:rPr>
        <w:t>m</w:t>
      </w:r>
      <w:r w:rsidRPr="00DA24B2">
        <w:rPr>
          <w:lang w:val="pt-PT"/>
        </w:rPr>
        <w:t>/</w:t>
      </w:r>
      <w:r w:rsidRPr="00DA24B2">
        <w:rPr>
          <w:i/>
          <w:lang w:val="pt-PT"/>
        </w:rPr>
        <w:t>z</w:t>
      </w:r>
      <w:r w:rsidRPr="00DA24B2">
        <w:rPr>
          <w:lang w:val="pt-PT"/>
        </w:rPr>
        <w:t>: [M+</w:t>
      </w:r>
      <w:proofErr w:type="gramStart"/>
      <w:r w:rsidRPr="00DA24B2">
        <w:rPr>
          <w:lang w:val="pt-PT"/>
        </w:rPr>
        <w:t>H]</w:t>
      </w:r>
      <w:r w:rsidRPr="00DA24B2">
        <w:rPr>
          <w:vertAlign w:val="superscript"/>
          <w:lang w:val="pt-PT"/>
        </w:rPr>
        <w:t>+</w:t>
      </w:r>
      <w:proofErr w:type="gramEnd"/>
      <w:r w:rsidRPr="00DA24B2">
        <w:rPr>
          <w:lang w:val="pt-PT"/>
        </w:rPr>
        <w:t xml:space="preserve"> calculated for C</w:t>
      </w:r>
      <w:r w:rsidRPr="00DA24B2">
        <w:rPr>
          <w:vertAlign w:val="subscript"/>
          <w:lang w:val="pt-PT"/>
        </w:rPr>
        <w:t>26</w:t>
      </w:r>
      <w:r w:rsidRPr="00DA24B2">
        <w:rPr>
          <w:lang w:val="pt-PT"/>
        </w:rPr>
        <w:t>H</w:t>
      </w:r>
      <w:r w:rsidRPr="00DA24B2">
        <w:rPr>
          <w:vertAlign w:val="subscript"/>
          <w:lang w:val="pt-PT"/>
        </w:rPr>
        <w:t>25</w:t>
      </w:r>
      <w:r w:rsidRPr="00DA24B2">
        <w:rPr>
          <w:lang w:val="pt-PT"/>
        </w:rPr>
        <w:t>ClN</w:t>
      </w:r>
      <w:r w:rsidRPr="00DA24B2">
        <w:rPr>
          <w:vertAlign w:val="subscript"/>
          <w:lang w:val="pt-PT"/>
        </w:rPr>
        <w:t>2</w:t>
      </w:r>
      <w:r w:rsidRPr="00DA24B2">
        <w:rPr>
          <w:lang w:val="pt-PT"/>
        </w:rPr>
        <w:t>O</w:t>
      </w:r>
      <w:r w:rsidRPr="00DA24B2">
        <w:rPr>
          <w:vertAlign w:val="subscript"/>
          <w:lang w:val="pt-PT"/>
        </w:rPr>
        <w:t>2</w:t>
      </w:r>
      <w:r w:rsidRPr="00DA24B2">
        <w:rPr>
          <w:lang w:val="pt-PT"/>
        </w:rPr>
        <w:t>, 433.1678; found, 433.1683.</w:t>
      </w:r>
    </w:p>
    <w:p w14:paraId="390CE5D5" w14:textId="77777777" w:rsidR="005611E7" w:rsidRPr="00DA24B2" w:rsidRDefault="005611E7" w:rsidP="005611E7">
      <w:pPr>
        <w:pStyle w:val="Compounddescription"/>
        <w:rPr>
          <w:lang w:val="pt-PT"/>
        </w:rPr>
      </w:pPr>
    </w:p>
    <w:p w14:paraId="3ED9F339" w14:textId="77777777" w:rsidR="005611E7" w:rsidRDefault="005611E7" w:rsidP="005611E7">
      <w:pPr>
        <w:pStyle w:val="figure"/>
        <w:rPr>
          <w:lang w:val="pt-PT"/>
        </w:rPr>
      </w:pPr>
      <w:r>
        <w:rPr>
          <w:lang w:val="pt-PT"/>
        </w:rPr>
        <w:lastRenderedPageBreak/>
        <w:drawing>
          <wp:inline distT="0" distB="0" distL="0" distR="0" wp14:anchorId="3B3B47F1" wp14:editId="6C43C503">
            <wp:extent cx="5054600" cy="2540000"/>
            <wp:effectExtent l="0" t="0" r="0" b="0"/>
            <wp:docPr id="1404820067" name="Imag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4820067" name="Image 1404820067"/>
                    <pic:cNvPicPr/>
                  </pic:nvPicPr>
                  <pic:blipFill>
                    <a:blip r:embed="rId84" cstate="print">
                      <a:extLst>
                        <a:ext uri="{28A0092B-C50C-407E-A947-70E740481C1C}">
                          <a14:useLocalDpi xmlns:a14="http://schemas.microsoft.com/office/drawing/2010/main"/>
                        </a:ext>
                      </a:extLst>
                    </a:blip>
                    <a:stretch>
                      <a:fillRect/>
                    </a:stretch>
                  </pic:blipFill>
                  <pic:spPr>
                    <a:xfrm>
                      <a:off x="0" y="0"/>
                      <a:ext cx="5054600" cy="2540000"/>
                    </a:xfrm>
                    <a:prstGeom prst="rect">
                      <a:avLst/>
                    </a:prstGeom>
                  </pic:spPr>
                </pic:pic>
              </a:graphicData>
            </a:graphic>
          </wp:inline>
        </w:drawing>
      </w:r>
    </w:p>
    <w:p w14:paraId="4A549930" w14:textId="77777777" w:rsidR="005611E7" w:rsidRDefault="005611E7" w:rsidP="005611E7">
      <w:pPr>
        <w:pStyle w:val="Compounddescription"/>
        <w:rPr>
          <w:lang w:val="pt-PT"/>
        </w:rPr>
      </w:pPr>
    </w:p>
    <w:p w14:paraId="2A85AB38" w14:textId="77777777" w:rsidR="005611E7" w:rsidRDefault="005611E7" w:rsidP="005611E7">
      <w:pPr>
        <w:pStyle w:val="figure"/>
        <w:rPr>
          <w:lang w:val="pt-PT"/>
        </w:rPr>
      </w:pPr>
      <w:r w:rsidRPr="00E7112E">
        <w:rPr>
          <w:lang w:val="pt-PT"/>
        </w:rPr>
        <w:drawing>
          <wp:inline distT="0" distB="0" distL="0" distR="0" wp14:anchorId="7EE9E378" wp14:editId="6DC87BA3">
            <wp:extent cx="5760720" cy="4064635"/>
            <wp:effectExtent l="0" t="0" r="5080" b="0"/>
            <wp:docPr id="98980638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9806383" name=""/>
                    <pic:cNvPicPr/>
                  </pic:nvPicPr>
                  <pic:blipFill>
                    <a:blip r:embed="rId85" cstate="print">
                      <a:extLst>
                        <a:ext uri="{28A0092B-C50C-407E-A947-70E740481C1C}">
                          <a14:useLocalDpi xmlns:a14="http://schemas.microsoft.com/office/drawing/2010/main"/>
                        </a:ext>
                      </a:extLst>
                    </a:blip>
                    <a:stretch>
                      <a:fillRect/>
                    </a:stretch>
                  </pic:blipFill>
                  <pic:spPr>
                    <a:xfrm>
                      <a:off x="0" y="0"/>
                      <a:ext cx="5760720" cy="4064635"/>
                    </a:xfrm>
                    <a:prstGeom prst="rect">
                      <a:avLst/>
                    </a:prstGeom>
                  </pic:spPr>
                </pic:pic>
              </a:graphicData>
            </a:graphic>
          </wp:inline>
        </w:drawing>
      </w:r>
    </w:p>
    <w:p w14:paraId="65064295" w14:textId="77777777" w:rsidR="005611E7" w:rsidRDefault="005611E7" w:rsidP="005611E7">
      <w:pPr>
        <w:pStyle w:val="figure"/>
        <w:rPr>
          <w:lang w:val="pt-PT"/>
        </w:rPr>
      </w:pPr>
      <w:r w:rsidRPr="00E7112E">
        <w:rPr>
          <w:lang w:val="pt-PT"/>
        </w:rPr>
        <w:lastRenderedPageBreak/>
        <w:drawing>
          <wp:inline distT="0" distB="0" distL="0" distR="0" wp14:anchorId="3F3BFE99" wp14:editId="7BA2FA16">
            <wp:extent cx="5760720" cy="4064635"/>
            <wp:effectExtent l="0" t="0" r="5080" b="0"/>
            <wp:docPr id="1558230786"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8230786" name=""/>
                    <pic:cNvPicPr/>
                  </pic:nvPicPr>
                  <pic:blipFill>
                    <a:blip r:embed="rId86" cstate="print">
                      <a:extLst>
                        <a:ext uri="{28A0092B-C50C-407E-A947-70E740481C1C}">
                          <a14:useLocalDpi xmlns:a14="http://schemas.microsoft.com/office/drawing/2010/main"/>
                        </a:ext>
                      </a:extLst>
                    </a:blip>
                    <a:stretch>
                      <a:fillRect/>
                    </a:stretch>
                  </pic:blipFill>
                  <pic:spPr>
                    <a:xfrm>
                      <a:off x="0" y="0"/>
                      <a:ext cx="5760720" cy="4064635"/>
                    </a:xfrm>
                    <a:prstGeom prst="rect">
                      <a:avLst/>
                    </a:prstGeom>
                  </pic:spPr>
                </pic:pic>
              </a:graphicData>
            </a:graphic>
          </wp:inline>
        </w:drawing>
      </w:r>
    </w:p>
    <w:p w14:paraId="3C3533A8" w14:textId="77777777" w:rsidR="005611E7" w:rsidRPr="00DA24B2" w:rsidRDefault="005611E7" w:rsidP="005611E7">
      <w:pPr>
        <w:rPr>
          <w:lang w:val="pt-PT"/>
        </w:rPr>
      </w:pPr>
    </w:p>
    <w:p w14:paraId="600B9297" w14:textId="77777777" w:rsidR="005611E7" w:rsidRPr="00DA24B2" w:rsidRDefault="005611E7" w:rsidP="005611E7">
      <w:pPr>
        <w:pStyle w:val="Compound"/>
        <w:rPr>
          <w:lang w:val="pt-PT"/>
        </w:rPr>
      </w:pPr>
      <w:r w:rsidRPr="009A3832">
        <w:rPr>
          <w:lang w:val="pt-PT"/>
        </w:rPr>
        <w:t>1-(4-(4-</w:t>
      </w:r>
      <w:proofErr w:type="gramStart"/>
      <w:r w:rsidRPr="009A3832">
        <w:rPr>
          <w:lang w:val="pt-PT"/>
        </w:rPr>
        <w:t>Chlorobenzoyl)piperazin</w:t>
      </w:r>
      <w:proofErr w:type="gramEnd"/>
      <w:r w:rsidRPr="009A3832">
        <w:rPr>
          <w:lang w:val="pt-PT"/>
        </w:rPr>
        <w:t>-1-yl)-2-(3-(trifluoromethyl)phenyl)ethan-1-one (28)</w:t>
      </w:r>
    </w:p>
    <w:p w14:paraId="37038D89" w14:textId="77777777" w:rsidR="005611E7" w:rsidRDefault="0023387C" w:rsidP="005611E7">
      <w:pPr>
        <w:pStyle w:val="figure"/>
      </w:pPr>
      <w:r w:rsidRPr="00D0534B">
        <w:object w:dxaOrig="2828" w:dyaOrig="1104" w14:anchorId="324B7EFD">
          <v:shape id="_x0000_i1045" type="#_x0000_t75" alt="" style="width:143.95pt;height:56.9pt;mso-width-percent:0;mso-height-percent:0;mso-width-percent:0;mso-height-percent:0" o:ole="">
            <v:imagedata r:id="rId87" o:title=""/>
          </v:shape>
          <o:OLEObject Type="Embed" ProgID="ChemDraw_x64.Document.6.0" ShapeID="_x0000_i1045" DrawAspect="Content" ObjectID="_1835351514" r:id="rId88"/>
        </w:object>
      </w:r>
    </w:p>
    <w:p w14:paraId="1E59A314" w14:textId="6D492FD7" w:rsidR="005611E7" w:rsidRDefault="005611E7" w:rsidP="005611E7">
      <w:pPr>
        <w:pStyle w:val="Compounddescription"/>
      </w:pPr>
      <w:r>
        <w:rPr>
          <w:noProof/>
        </w:rPr>
        <w:t xml:space="preserve">Compound </w:t>
      </w:r>
      <w:r>
        <w:rPr>
          <w:b/>
          <w:noProof/>
        </w:rPr>
        <w:t>28</w:t>
      </w:r>
      <w:r w:rsidRPr="005E3597">
        <w:rPr>
          <w:noProof/>
        </w:rPr>
        <w:t xml:space="preserve"> wa</w:t>
      </w:r>
      <w:r>
        <w:rPr>
          <w:noProof/>
        </w:rPr>
        <w:t xml:space="preserve">s synthesized according to the </w:t>
      </w:r>
      <w:r w:rsidR="009A3832" w:rsidRPr="00EA47F1">
        <w:rPr>
          <w:b/>
          <w:bCs/>
          <w:noProof/>
        </w:rPr>
        <w:fldChar w:fldCharType="begin"/>
      </w:r>
      <w:r w:rsidR="009A3832" w:rsidRPr="00EA47F1">
        <w:rPr>
          <w:b/>
          <w:bCs/>
          <w:noProof/>
        </w:rPr>
        <w:instrText xml:space="preserve"> REF _Ref221793507 \h  \* MERGEFORMAT </w:instrText>
      </w:r>
      <w:r w:rsidR="009A3832" w:rsidRPr="00EA47F1">
        <w:rPr>
          <w:b/>
          <w:bCs/>
          <w:noProof/>
        </w:rPr>
      </w:r>
      <w:r w:rsidR="009A3832" w:rsidRPr="00EA47F1">
        <w:rPr>
          <w:b/>
          <w:bCs/>
          <w:noProof/>
        </w:rPr>
        <w:fldChar w:fldCharType="separate"/>
      </w:r>
      <w:r w:rsidR="009A3832" w:rsidRPr="00EA47F1">
        <w:rPr>
          <w:b/>
          <w:bCs/>
          <w:noProof/>
          <w:lang w:val="en-US"/>
        </w:rPr>
        <w:t>General Procedure D</w:t>
      </w:r>
      <w:r w:rsidR="009A3832" w:rsidRPr="00EA47F1">
        <w:rPr>
          <w:b/>
          <w:bCs/>
          <w:noProof/>
        </w:rPr>
        <w:fldChar w:fldCharType="end"/>
      </w:r>
      <w:r w:rsidR="009A3832" w:rsidRPr="003D058E">
        <w:rPr>
          <w:noProof/>
        </w:rPr>
        <w:t xml:space="preserve"> </w:t>
      </w:r>
      <w:r w:rsidRPr="005E3597">
        <w:rPr>
          <w:noProof/>
        </w:rPr>
        <w:t xml:space="preserve">using </w:t>
      </w:r>
      <w:r w:rsidRPr="00337221">
        <w:rPr>
          <w:noProof/>
        </w:rPr>
        <w:t>2-(3-(trifluoromethyl)phenyl)acetic acid</w:t>
      </w:r>
      <w:r>
        <w:rPr>
          <w:noProof/>
        </w:rPr>
        <w:t xml:space="preserve"> and </w:t>
      </w:r>
      <w:r w:rsidRPr="00A86D02">
        <w:t>(4-chlorophenyl)(piperazin-1-yl)</w:t>
      </w:r>
      <w:r w:rsidRPr="00725E42">
        <w:t xml:space="preserve">methanone </w:t>
      </w:r>
      <w:r>
        <w:t>(222.53 µmol)</w:t>
      </w:r>
      <w:r w:rsidRPr="00337221">
        <w:rPr>
          <w:noProof/>
        </w:rPr>
        <w:t xml:space="preserve"> </w:t>
      </w:r>
      <w:r>
        <w:rPr>
          <w:noProof/>
        </w:rPr>
        <w:t xml:space="preserve">as starting materials and </w:t>
      </w:r>
      <w:r w:rsidRPr="00133F5E">
        <w:rPr>
          <w:noProof/>
        </w:rPr>
        <w:t xml:space="preserve">purified using </w:t>
      </w:r>
      <w:r>
        <w:rPr>
          <w:noProof/>
        </w:rPr>
        <w:t>water/acetonitrile</w:t>
      </w:r>
      <w:r w:rsidRPr="00133F5E">
        <w:rPr>
          <w:noProof/>
        </w:rPr>
        <w:t xml:space="preserve"> + 0.05</w:t>
      </w:r>
      <w:r>
        <w:rPr>
          <w:noProof/>
        </w:rPr>
        <w:t xml:space="preserve">% </w:t>
      </w:r>
      <w:r w:rsidRPr="00133F5E">
        <w:rPr>
          <w:noProof/>
        </w:rPr>
        <w:t>formic acid (5 to 100</w:t>
      </w:r>
      <w:r>
        <w:rPr>
          <w:noProof/>
        </w:rPr>
        <w:t xml:space="preserve">% </w:t>
      </w:r>
      <w:r w:rsidRPr="00133F5E">
        <w:rPr>
          <w:noProof/>
        </w:rPr>
        <w:t xml:space="preserve">acetonitrile) </w:t>
      </w:r>
      <w:r>
        <w:t>to yield a white solid (22.1 mg, 24%).</w:t>
      </w:r>
    </w:p>
    <w:p w14:paraId="6FD1F5BA" w14:textId="77777777" w:rsidR="005611E7" w:rsidRPr="002460D1" w:rsidRDefault="005611E7" w:rsidP="005611E7">
      <w:pPr>
        <w:pStyle w:val="Compounddescription"/>
        <w:rPr>
          <w:noProof/>
        </w:rPr>
      </w:pPr>
      <w:r w:rsidRPr="002460D1">
        <w:rPr>
          <w:b/>
        </w:rPr>
        <w:t>LC–MS</w:t>
      </w:r>
      <w:r w:rsidRPr="002460D1">
        <w:t xml:space="preserve"> </w:t>
      </w:r>
      <w:r w:rsidRPr="002460D1">
        <w:rPr>
          <w:noProof/>
        </w:rPr>
        <w:t>(ESI): t</w:t>
      </w:r>
      <w:r w:rsidRPr="002460D1">
        <w:rPr>
          <w:noProof/>
          <w:vertAlign w:val="subscript"/>
        </w:rPr>
        <w:t>R</w:t>
      </w:r>
      <w:r w:rsidRPr="002460D1">
        <w:rPr>
          <w:noProof/>
        </w:rPr>
        <w:t xml:space="preserve"> = </w:t>
      </w:r>
      <w:r>
        <w:rPr>
          <w:noProof/>
        </w:rPr>
        <w:t>3.51</w:t>
      </w:r>
      <w:r w:rsidRPr="002460D1">
        <w:rPr>
          <w:noProof/>
        </w:rPr>
        <w:t xml:space="preserve"> min</w:t>
      </w:r>
      <w:r>
        <w:rPr>
          <w:noProof/>
        </w:rPr>
        <w:t>;</w:t>
      </w:r>
      <w:r w:rsidRPr="002460D1">
        <w:rPr>
          <w:noProof/>
        </w:rPr>
        <w:t xml:space="preserve"> </w:t>
      </w:r>
      <w:r w:rsidRPr="00F80A22">
        <w:rPr>
          <w:noProof/>
        </w:rPr>
        <w:t>98</w:t>
      </w:r>
      <w:r>
        <w:rPr>
          <w:noProof/>
        </w:rPr>
        <w:t xml:space="preserve">% </w:t>
      </w:r>
      <w:r w:rsidRPr="002460D1">
        <w:rPr>
          <w:noProof/>
        </w:rPr>
        <w:t xml:space="preserve">purity </w:t>
      </w:r>
      <w:r>
        <w:rPr>
          <w:noProof/>
        </w:rPr>
        <w:t>(UV at 254 nm);</w:t>
      </w:r>
    </w:p>
    <w:p w14:paraId="64CCDB00" w14:textId="77777777" w:rsidR="005611E7" w:rsidRPr="00DA24B2" w:rsidRDefault="005611E7" w:rsidP="005611E7">
      <w:pPr>
        <w:pStyle w:val="Compounddescription"/>
        <w:rPr>
          <w:lang w:val="pt-PT"/>
        </w:rPr>
      </w:pPr>
      <w:r w:rsidRPr="00DA24B2">
        <w:rPr>
          <w:b/>
          <w:vertAlign w:val="superscript"/>
          <w:lang w:val="pt-PT"/>
        </w:rPr>
        <w:t>1</w:t>
      </w:r>
      <w:r w:rsidRPr="00DA24B2">
        <w:rPr>
          <w:b/>
          <w:lang w:val="pt-PT"/>
        </w:rPr>
        <w:t>H NMR</w:t>
      </w:r>
      <w:r w:rsidRPr="00DA24B2">
        <w:rPr>
          <w:lang w:val="pt-PT"/>
        </w:rPr>
        <w:t xml:space="preserve"> (500 MHz, CDCl</w:t>
      </w:r>
      <w:r w:rsidRPr="00DA24B2">
        <w:rPr>
          <w:vertAlign w:val="subscript"/>
          <w:lang w:val="pt-PT"/>
        </w:rPr>
        <w:t>3</w:t>
      </w:r>
      <w:r w:rsidRPr="00DA24B2">
        <w:rPr>
          <w:lang w:val="pt-PT"/>
        </w:rPr>
        <w:t xml:space="preserve">): </w:t>
      </w:r>
      <w:r w:rsidRPr="00C2722D">
        <w:rPr>
          <w:i/>
        </w:rPr>
        <w:t>δ</w:t>
      </w:r>
      <w:r w:rsidRPr="00DA24B2">
        <w:rPr>
          <w:lang w:val="pt-PT"/>
        </w:rPr>
        <w:t xml:space="preserve"> </w:t>
      </w:r>
      <w:r>
        <w:rPr>
          <w:lang w:val="pt-PT"/>
        </w:rPr>
        <w:t>7</w:t>
      </w:r>
      <w:r w:rsidRPr="00294B99">
        <w:t>.58–7.47 (m, 2H), 7.47–7.42 (m, 2H), 7.42–7.38 (m, 2H), 7.36–7.32 (m, 2H), 3.81 (br s, 2H), 3.77–3.15 (m, 8H)</w:t>
      </w:r>
      <w:r w:rsidRPr="00DA24B2">
        <w:rPr>
          <w:lang w:val="pt-PT"/>
        </w:rPr>
        <w:t>;</w:t>
      </w:r>
    </w:p>
    <w:p w14:paraId="21FA87B6" w14:textId="77777777" w:rsidR="005611E7" w:rsidRPr="00DA24B2" w:rsidRDefault="005611E7" w:rsidP="005611E7">
      <w:pPr>
        <w:pStyle w:val="Compounddescription"/>
        <w:rPr>
          <w:lang w:val="pt-PT"/>
        </w:rPr>
      </w:pPr>
      <w:r w:rsidRPr="00DA24B2">
        <w:rPr>
          <w:b/>
          <w:vertAlign w:val="superscript"/>
          <w:lang w:val="pt-PT"/>
        </w:rPr>
        <w:t>13</w:t>
      </w:r>
      <w:r w:rsidRPr="00DA24B2">
        <w:rPr>
          <w:b/>
          <w:lang w:val="pt-PT"/>
        </w:rPr>
        <w:t>C NMR</w:t>
      </w:r>
      <w:r w:rsidRPr="00DA24B2">
        <w:rPr>
          <w:lang w:val="pt-PT"/>
        </w:rPr>
        <w:t xml:space="preserve"> (126 MHz, CDCl</w:t>
      </w:r>
      <w:r w:rsidRPr="00DA24B2">
        <w:rPr>
          <w:vertAlign w:val="subscript"/>
          <w:lang w:val="pt-PT"/>
        </w:rPr>
        <w:t>3</w:t>
      </w:r>
      <w:r w:rsidRPr="00DA24B2">
        <w:rPr>
          <w:lang w:val="pt-PT"/>
        </w:rPr>
        <w:t xml:space="preserve">): </w:t>
      </w:r>
      <w:r w:rsidRPr="00C2722D">
        <w:rPr>
          <w:i/>
        </w:rPr>
        <w:t>δ</w:t>
      </w:r>
      <w:r w:rsidRPr="00DA24B2">
        <w:rPr>
          <w:lang w:val="pt-PT"/>
        </w:rPr>
        <w:t xml:space="preserve"> </w:t>
      </w:r>
      <w:r w:rsidRPr="000B0184">
        <w:rPr>
          <w:lang w:val="pt-PT"/>
        </w:rPr>
        <w:t xml:space="preserve">169.7, 169.0, 136.5, 135.6, 133.4, 132.4, 131.3 (q, </w:t>
      </w:r>
      <w:r w:rsidRPr="000B0184">
        <w:rPr>
          <w:i/>
          <w:iCs/>
          <w:lang w:val="pt-PT"/>
        </w:rPr>
        <w:t>J</w:t>
      </w:r>
      <w:r w:rsidRPr="000B0184">
        <w:rPr>
          <w:lang w:val="pt-PT"/>
        </w:rPr>
        <w:t xml:space="preserve"> = 32.4 Hz), 129.4, 129.1 (2C), 128.8 (2C), 125.7, 124.2 (q, </w:t>
      </w:r>
      <w:r w:rsidRPr="000B0184">
        <w:rPr>
          <w:i/>
          <w:iCs/>
          <w:lang w:val="pt-PT"/>
        </w:rPr>
        <w:t>J</w:t>
      </w:r>
      <w:r w:rsidRPr="000B0184">
        <w:rPr>
          <w:lang w:val="pt-PT"/>
        </w:rPr>
        <w:t xml:space="preserve"> = 3.7 Hz), 47.5 (2C), 4</w:t>
      </w:r>
      <w:r>
        <w:rPr>
          <w:lang w:val="pt-PT"/>
        </w:rPr>
        <w:t>6.0</w:t>
      </w:r>
      <w:r w:rsidRPr="000B0184">
        <w:rPr>
          <w:lang w:val="pt-PT"/>
        </w:rPr>
        <w:t>, 42.1</w:t>
      </w:r>
      <w:r>
        <w:rPr>
          <w:lang w:val="pt-PT"/>
        </w:rPr>
        <w:t xml:space="preserve"> </w:t>
      </w:r>
      <w:r w:rsidRPr="000B0184">
        <w:rPr>
          <w:lang w:val="pt-PT"/>
        </w:rPr>
        <w:t>(2C), 40.5</w:t>
      </w:r>
      <w:r w:rsidRPr="00DA24B2">
        <w:rPr>
          <w:lang w:val="pt-PT"/>
        </w:rPr>
        <w:t>;</w:t>
      </w:r>
    </w:p>
    <w:p w14:paraId="23351C7F" w14:textId="133878F7" w:rsidR="005611E7" w:rsidRPr="00DA24B2" w:rsidRDefault="005611E7" w:rsidP="005611E7">
      <w:pPr>
        <w:pStyle w:val="Compounddescription"/>
        <w:rPr>
          <w:rFonts w:ascii="Bahnschrift Light SemiCondensed" w:hAnsi="Bahnschrift Light SemiCondensed"/>
          <w:lang w:val="pt-PT"/>
        </w:rPr>
      </w:pPr>
      <w:r w:rsidRPr="0020361C">
        <w:rPr>
          <w:b/>
          <w:vertAlign w:val="superscript"/>
          <w:lang w:val="pt-PT"/>
        </w:rPr>
        <w:t>19</w:t>
      </w:r>
      <w:r w:rsidRPr="0020361C">
        <w:rPr>
          <w:b/>
          <w:lang w:val="pt-PT"/>
        </w:rPr>
        <w:t>F NMR</w:t>
      </w:r>
      <w:r w:rsidRPr="0020361C">
        <w:rPr>
          <w:lang w:val="pt-PT"/>
        </w:rPr>
        <w:t xml:space="preserve"> (470 MHz, D</w:t>
      </w:r>
      <w:r w:rsidR="00D664EE">
        <w:rPr>
          <w:lang w:val="pt-PT"/>
        </w:rPr>
        <w:t>MSO-</w:t>
      </w:r>
      <w:r w:rsidR="00D664EE" w:rsidRPr="00D664EE">
        <w:rPr>
          <w:i/>
          <w:iCs/>
          <w:lang w:val="pt-PT"/>
        </w:rPr>
        <w:t>d</w:t>
      </w:r>
      <w:r w:rsidR="00D664EE">
        <w:rPr>
          <w:vertAlign w:val="subscript"/>
          <w:lang w:val="pt-PT"/>
        </w:rPr>
        <w:t>6</w:t>
      </w:r>
      <w:r w:rsidRPr="0020361C">
        <w:rPr>
          <w:lang w:val="pt-PT"/>
        </w:rPr>
        <w:t xml:space="preserve">): </w:t>
      </w:r>
      <w:r w:rsidRPr="0020361C">
        <w:rPr>
          <w:i/>
        </w:rPr>
        <w:t>δ</w:t>
      </w:r>
      <w:r w:rsidRPr="0020361C">
        <w:rPr>
          <w:lang w:val="pt-PT"/>
        </w:rPr>
        <w:t xml:space="preserve"> -61.0;</w:t>
      </w:r>
    </w:p>
    <w:p w14:paraId="479303A3" w14:textId="77777777" w:rsidR="005611E7" w:rsidRDefault="005611E7" w:rsidP="005611E7">
      <w:pPr>
        <w:pStyle w:val="Compounddescription"/>
        <w:rPr>
          <w:lang w:val="pt-PT"/>
        </w:rPr>
      </w:pPr>
      <w:r w:rsidRPr="00DA24B2">
        <w:rPr>
          <w:b/>
          <w:lang w:val="pt-PT"/>
        </w:rPr>
        <w:t>HRMS</w:t>
      </w:r>
      <w:r w:rsidRPr="00DA24B2">
        <w:rPr>
          <w:lang w:val="pt-PT"/>
        </w:rPr>
        <w:t xml:space="preserve"> (ESI</w:t>
      </w:r>
      <w:r w:rsidRPr="00DA24B2">
        <w:rPr>
          <w:vertAlign w:val="superscript"/>
          <w:lang w:val="pt-PT"/>
        </w:rPr>
        <w:t>+</w:t>
      </w:r>
      <w:r w:rsidRPr="00DA24B2">
        <w:rPr>
          <w:lang w:val="pt-PT"/>
        </w:rPr>
        <w:t xml:space="preserve">) </w:t>
      </w:r>
      <w:r w:rsidRPr="00DA24B2">
        <w:rPr>
          <w:i/>
          <w:lang w:val="pt-PT"/>
        </w:rPr>
        <w:t>m</w:t>
      </w:r>
      <w:r w:rsidRPr="00DA24B2">
        <w:rPr>
          <w:lang w:val="pt-PT"/>
        </w:rPr>
        <w:t>/</w:t>
      </w:r>
      <w:r w:rsidRPr="00DA24B2">
        <w:rPr>
          <w:i/>
          <w:lang w:val="pt-PT"/>
        </w:rPr>
        <w:t>z</w:t>
      </w:r>
      <w:r w:rsidRPr="00DA24B2">
        <w:rPr>
          <w:lang w:val="pt-PT"/>
        </w:rPr>
        <w:t>: [M+</w:t>
      </w:r>
      <w:proofErr w:type="gramStart"/>
      <w:r w:rsidRPr="00DA24B2">
        <w:rPr>
          <w:lang w:val="pt-PT"/>
        </w:rPr>
        <w:t>H]</w:t>
      </w:r>
      <w:r w:rsidRPr="00DA24B2">
        <w:rPr>
          <w:vertAlign w:val="superscript"/>
          <w:lang w:val="pt-PT"/>
        </w:rPr>
        <w:t>+</w:t>
      </w:r>
      <w:proofErr w:type="gramEnd"/>
      <w:r w:rsidRPr="00DA24B2">
        <w:rPr>
          <w:lang w:val="pt-PT"/>
        </w:rPr>
        <w:t xml:space="preserve"> calculated for C</w:t>
      </w:r>
      <w:r w:rsidRPr="00DA24B2">
        <w:rPr>
          <w:vertAlign w:val="subscript"/>
          <w:lang w:val="pt-PT"/>
        </w:rPr>
        <w:t>20</w:t>
      </w:r>
      <w:r w:rsidRPr="00DA24B2">
        <w:rPr>
          <w:lang w:val="pt-PT"/>
        </w:rPr>
        <w:t>H</w:t>
      </w:r>
      <w:r w:rsidRPr="00DA24B2">
        <w:rPr>
          <w:vertAlign w:val="subscript"/>
          <w:lang w:val="pt-PT"/>
        </w:rPr>
        <w:t>18</w:t>
      </w:r>
      <w:r w:rsidRPr="00DA24B2">
        <w:rPr>
          <w:lang w:val="pt-PT"/>
        </w:rPr>
        <w:t>ClF</w:t>
      </w:r>
      <w:r w:rsidRPr="00DA24B2">
        <w:rPr>
          <w:vertAlign w:val="subscript"/>
          <w:lang w:val="pt-PT"/>
        </w:rPr>
        <w:t>3</w:t>
      </w:r>
      <w:r w:rsidRPr="00DA24B2">
        <w:rPr>
          <w:lang w:val="pt-PT"/>
        </w:rPr>
        <w:t>N</w:t>
      </w:r>
      <w:r w:rsidRPr="00DA24B2">
        <w:rPr>
          <w:vertAlign w:val="subscript"/>
          <w:lang w:val="pt-PT"/>
        </w:rPr>
        <w:t>2</w:t>
      </w:r>
      <w:r w:rsidRPr="00DA24B2">
        <w:rPr>
          <w:lang w:val="pt-PT"/>
        </w:rPr>
        <w:t>O</w:t>
      </w:r>
      <w:r w:rsidRPr="00DA24B2">
        <w:rPr>
          <w:vertAlign w:val="subscript"/>
          <w:lang w:val="pt-PT"/>
        </w:rPr>
        <w:t>2</w:t>
      </w:r>
      <w:r w:rsidRPr="00DA24B2">
        <w:rPr>
          <w:lang w:val="pt-PT"/>
        </w:rPr>
        <w:t>, 411.1082; found, 411.1085.</w:t>
      </w:r>
    </w:p>
    <w:p w14:paraId="6DFF5356" w14:textId="77777777" w:rsidR="005611E7" w:rsidRDefault="005611E7" w:rsidP="005611E7">
      <w:pPr>
        <w:pStyle w:val="Compounddescription"/>
        <w:rPr>
          <w:lang w:val="pt-PT"/>
        </w:rPr>
      </w:pPr>
    </w:p>
    <w:p w14:paraId="772D0340" w14:textId="77777777" w:rsidR="005611E7" w:rsidRPr="008C17F7" w:rsidRDefault="005611E7" w:rsidP="005611E7">
      <w:pPr>
        <w:pStyle w:val="figure"/>
      </w:pPr>
      <w:r>
        <w:rPr>
          <w:lang w:val="pt-PT"/>
        </w:rPr>
        <w:lastRenderedPageBreak/>
        <w:drawing>
          <wp:inline distT="0" distB="0" distL="0" distR="0" wp14:anchorId="6FF40A65" wp14:editId="003FAAAC">
            <wp:extent cx="5181600" cy="2603500"/>
            <wp:effectExtent l="0" t="0" r="0" b="0"/>
            <wp:docPr id="1853821525" name="Imag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3821525" name="Image 1853821525"/>
                    <pic:cNvPicPr/>
                  </pic:nvPicPr>
                  <pic:blipFill>
                    <a:blip r:embed="rId89" cstate="print">
                      <a:extLst>
                        <a:ext uri="{28A0092B-C50C-407E-A947-70E740481C1C}">
                          <a14:useLocalDpi xmlns:a14="http://schemas.microsoft.com/office/drawing/2010/main"/>
                        </a:ext>
                      </a:extLst>
                    </a:blip>
                    <a:stretch>
                      <a:fillRect/>
                    </a:stretch>
                  </pic:blipFill>
                  <pic:spPr>
                    <a:xfrm>
                      <a:off x="0" y="0"/>
                      <a:ext cx="5181600" cy="2603500"/>
                    </a:xfrm>
                    <a:prstGeom prst="rect">
                      <a:avLst/>
                    </a:prstGeom>
                  </pic:spPr>
                </pic:pic>
              </a:graphicData>
            </a:graphic>
          </wp:inline>
        </w:drawing>
      </w:r>
    </w:p>
    <w:p w14:paraId="14E29594" w14:textId="77777777" w:rsidR="005611E7" w:rsidRDefault="005611E7" w:rsidP="005611E7">
      <w:pPr>
        <w:pStyle w:val="Compounddescription"/>
        <w:rPr>
          <w:lang w:val="pt-PT"/>
        </w:rPr>
      </w:pPr>
    </w:p>
    <w:p w14:paraId="539114D3" w14:textId="2E47436E" w:rsidR="005611E7" w:rsidRDefault="00701443" w:rsidP="005611E7">
      <w:pPr>
        <w:pStyle w:val="figure"/>
        <w:rPr>
          <w:lang w:val="pt-PT"/>
        </w:rPr>
      </w:pPr>
      <w:r w:rsidRPr="005125CA">
        <w:drawing>
          <wp:inline distT="0" distB="0" distL="0" distR="0" wp14:anchorId="7EF2AAB3" wp14:editId="3E8B89C4">
            <wp:extent cx="5756910" cy="4062095"/>
            <wp:effectExtent l="0" t="0" r="0" b="1905"/>
            <wp:docPr id="1668307009"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8307009" name=""/>
                    <pic:cNvPicPr/>
                  </pic:nvPicPr>
                  <pic:blipFill>
                    <a:blip r:embed="rId90" cstate="print">
                      <a:extLst>
                        <a:ext uri="{28A0092B-C50C-407E-A947-70E740481C1C}">
                          <a14:useLocalDpi xmlns:a14="http://schemas.microsoft.com/office/drawing/2010/main"/>
                        </a:ext>
                      </a:extLst>
                    </a:blip>
                    <a:stretch>
                      <a:fillRect/>
                    </a:stretch>
                  </pic:blipFill>
                  <pic:spPr>
                    <a:xfrm>
                      <a:off x="0" y="0"/>
                      <a:ext cx="5756910" cy="4062095"/>
                    </a:xfrm>
                    <a:prstGeom prst="rect">
                      <a:avLst/>
                    </a:prstGeom>
                  </pic:spPr>
                </pic:pic>
              </a:graphicData>
            </a:graphic>
          </wp:inline>
        </w:drawing>
      </w:r>
    </w:p>
    <w:p w14:paraId="7FD8B61E" w14:textId="77777777" w:rsidR="005611E7" w:rsidRDefault="005611E7" w:rsidP="005611E7">
      <w:pPr>
        <w:pStyle w:val="figure"/>
        <w:rPr>
          <w:lang w:val="pt-PT"/>
        </w:rPr>
      </w:pPr>
      <w:r w:rsidRPr="00E7112E">
        <w:rPr>
          <w:lang w:val="pt-PT"/>
        </w:rPr>
        <w:lastRenderedPageBreak/>
        <w:drawing>
          <wp:inline distT="0" distB="0" distL="0" distR="0" wp14:anchorId="19EECD62" wp14:editId="7949F4E0">
            <wp:extent cx="5760720" cy="4064635"/>
            <wp:effectExtent l="0" t="0" r="5080" b="0"/>
            <wp:docPr id="162792781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7927813" name=""/>
                    <pic:cNvPicPr/>
                  </pic:nvPicPr>
                  <pic:blipFill>
                    <a:blip r:embed="rId91" cstate="print">
                      <a:extLst>
                        <a:ext uri="{28A0092B-C50C-407E-A947-70E740481C1C}">
                          <a14:useLocalDpi xmlns:a14="http://schemas.microsoft.com/office/drawing/2010/main"/>
                        </a:ext>
                      </a:extLst>
                    </a:blip>
                    <a:stretch>
                      <a:fillRect/>
                    </a:stretch>
                  </pic:blipFill>
                  <pic:spPr>
                    <a:xfrm>
                      <a:off x="0" y="0"/>
                      <a:ext cx="5760720" cy="4064635"/>
                    </a:xfrm>
                    <a:prstGeom prst="rect">
                      <a:avLst/>
                    </a:prstGeom>
                  </pic:spPr>
                </pic:pic>
              </a:graphicData>
            </a:graphic>
          </wp:inline>
        </w:drawing>
      </w:r>
    </w:p>
    <w:p w14:paraId="37CFAA70" w14:textId="77777777" w:rsidR="005611E7" w:rsidRDefault="005611E7" w:rsidP="005611E7">
      <w:pPr>
        <w:pStyle w:val="figure"/>
        <w:rPr>
          <w:lang w:val="pt-PT"/>
        </w:rPr>
      </w:pPr>
      <w:r w:rsidRPr="00E7112E">
        <w:rPr>
          <w:lang w:val="pt-PT"/>
        </w:rPr>
        <w:drawing>
          <wp:inline distT="0" distB="0" distL="0" distR="0" wp14:anchorId="25443222" wp14:editId="44440676">
            <wp:extent cx="5760720" cy="4064635"/>
            <wp:effectExtent l="0" t="0" r="5080" b="0"/>
            <wp:docPr id="417074764"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7074764" name=""/>
                    <pic:cNvPicPr/>
                  </pic:nvPicPr>
                  <pic:blipFill>
                    <a:blip r:embed="rId92" cstate="print">
                      <a:extLst>
                        <a:ext uri="{28A0092B-C50C-407E-A947-70E740481C1C}">
                          <a14:useLocalDpi xmlns:a14="http://schemas.microsoft.com/office/drawing/2010/main"/>
                        </a:ext>
                      </a:extLst>
                    </a:blip>
                    <a:stretch>
                      <a:fillRect/>
                    </a:stretch>
                  </pic:blipFill>
                  <pic:spPr>
                    <a:xfrm>
                      <a:off x="0" y="0"/>
                      <a:ext cx="5760720" cy="4064635"/>
                    </a:xfrm>
                    <a:prstGeom prst="rect">
                      <a:avLst/>
                    </a:prstGeom>
                  </pic:spPr>
                </pic:pic>
              </a:graphicData>
            </a:graphic>
          </wp:inline>
        </w:drawing>
      </w:r>
    </w:p>
    <w:p w14:paraId="34CA692C" w14:textId="77777777" w:rsidR="005611E7" w:rsidRPr="00DA24B2" w:rsidRDefault="005611E7" w:rsidP="005611E7">
      <w:pPr>
        <w:rPr>
          <w:lang w:val="pt-PT"/>
        </w:rPr>
      </w:pPr>
    </w:p>
    <w:p w14:paraId="543198B2" w14:textId="77777777" w:rsidR="005611E7" w:rsidRPr="00DA24B2" w:rsidRDefault="005611E7" w:rsidP="005611E7">
      <w:pPr>
        <w:pStyle w:val="Compound"/>
        <w:rPr>
          <w:lang w:val="pt-PT"/>
        </w:rPr>
      </w:pPr>
      <w:r w:rsidRPr="007E0075">
        <w:rPr>
          <w:lang w:val="pt-PT"/>
        </w:rPr>
        <w:t>(4-(4-</w:t>
      </w:r>
      <w:proofErr w:type="gramStart"/>
      <w:r w:rsidRPr="007E0075">
        <w:rPr>
          <w:lang w:val="pt-PT"/>
        </w:rPr>
        <w:t>Chlorobenzoyl)piperazin</w:t>
      </w:r>
      <w:proofErr w:type="gramEnd"/>
      <w:r w:rsidRPr="007E0075">
        <w:rPr>
          <w:lang w:val="pt-PT"/>
        </w:rPr>
        <w:t>-1-yl)(3,5-dichloropyridin-4-yl)methanone (29)</w:t>
      </w:r>
    </w:p>
    <w:p w14:paraId="0DBBCB18" w14:textId="77777777" w:rsidR="005611E7" w:rsidRDefault="0023387C" w:rsidP="005611E7">
      <w:pPr>
        <w:pStyle w:val="figure"/>
      </w:pPr>
      <w:r w:rsidRPr="00D0534B">
        <w:object w:dxaOrig="2273" w:dyaOrig="1037" w14:anchorId="7C8DECCD">
          <v:shape id="_x0000_i1044" type="#_x0000_t75" alt="" style="width:112.85pt;height:49.8pt;mso-width-percent:0;mso-height-percent:0;mso-width-percent:0;mso-height-percent:0" o:ole="">
            <v:imagedata r:id="rId93" o:title=""/>
          </v:shape>
          <o:OLEObject Type="Embed" ProgID="ChemDraw_x64.Document.6.0" ShapeID="_x0000_i1044" DrawAspect="Content" ObjectID="_1835351515" r:id="rId94"/>
        </w:object>
      </w:r>
    </w:p>
    <w:p w14:paraId="786B16CE" w14:textId="77777777" w:rsidR="005611E7" w:rsidRDefault="005611E7" w:rsidP="005611E7">
      <w:pPr>
        <w:pStyle w:val="figure"/>
      </w:pPr>
      <w:r w:rsidRPr="009E10A1">
        <w:drawing>
          <wp:inline distT="0" distB="0" distL="0" distR="0" wp14:anchorId="2D7835C2" wp14:editId="77B31C27">
            <wp:extent cx="4851400" cy="774700"/>
            <wp:effectExtent l="0" t="0" r="0" b="0"/>
            <wp:docPr id="1075808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58081" name=""/>
                    <pic:cNvPicPr/>
                  </pic:nvPicPr>
                  <pic:blipFill>
                    <a:blip r:embed="rId95"/>
                    <a:stretch>
                      <a:fillRect/>
                    </a:stretch>
                  </pic:blipFill>
                  <pic:spPr>
                    <a:xfrm>
                      <a:off x="0" y="0"/>
                      <a:ext cx="4851400" cy="774700"/>
                    </a:xfrm>
                    <a:prstGeom prst="rect">
                      <a:avLst/>
                    </a:prstGeom>
                  </pic:spPr>
                </pic:pic>
              </a:graphicData>
            </a:graphic>
          </wp:inline>
        </w:drawing>
      </w:r>
    </w:p>
    <w:p w14:paraId="3F56DACA" w14:textId="77777777" w:rsidR="005611E7" w:rsidRDefault="005611E7" w:rsidP="005611E7">
      <w:pPr>
        <w:pStyle w:val="Compounddescription"/>
      </w:pPr>
      <w:r w:rsidRPr="00316F27">
        <w:t xml:space="preserve">To a solution of </w:t>
      </w:r>
      <w:r w:rsidRPr="00C2722D">
        <w:rPr>
          <w:noProof/>
        </w:rPr>
        <w:t>3,5-dichloroisonicotinic acid</w:t>
      </w:r>
      <w:r w:rsidRPr="00316F27">
        <w:t xml:space="preserve"> (1.</w:t>
      </w:r>
      <w:r>
        <w:t>2</w:t>
      </w:r>
      <w:r w:rsidRPr="00316F27">
        <w:t xml:space="preserve"> eq) in DMF (0.2 M) were added </w:t>
      </w:r>
      <w:r w:rsidRPr="000B2506">
        <w:t xml:space="preserve">triethylamine </w:t>
      </w:r>
      <w:r w:rsidRPr="00316F27">
        <w:t xml:space="preserve">(3.0 eq), </w:t>
      </w:r>
      <w:proofErr w:type="spellStart"/>
      <w:r w:rsidRPr="00316F27">
        <w:rPr>
          <w:rFonts w:cstheme="minorHAnsi"/>
        </w:rPr>
        <w:t>EDC·HCl</w:t>
      </w:r>
      <w:proofErr w:type="spellEnd"/>
      <w:r w:rsidRPr="00316F27">
        <w:t xml:space="preserve"> (2.0 eq), </w:t>
      </w:r>
      <w:proofErr w:type="spellStart"/>
      <w:r w:rsidRPr="00316F27">
        <w:t>HOBt</w:t>
      </w:r>
      <w:proofErr w:type="spellEnd"/>
      <w:r w:rsidRPr="00316F27">
        <w:t xml:space="preserve"> </w:t>
      </w:r>
      <w:r>
        <w:t xml:space="preserve">hydrate </w:t>
      </w:r>
      <w:r w:rsidRPr="00316F27">
        <w:t xml:space="preserve">(2.0 eq), followed by </w:t>
      </w:r>
      <w:r w:rsidRPr="00A86D02">
        <w:t>(4-</w:t>
      </w:r>
      <w:proofErr w:type="gramStart"/>
      <w:r w:rsidRPr="00A86D02">
        <w:t>chlorophenyl)(</w:t>
      </w:r>
      <w:proofErr w:type="gramEnd"/>
      <w:r w:rsidRPr="00A86D02">
        <w:t>piperazin-1-yl)</w:t>
      </w:r>
      <w:r w:rsidRPr="00725E42">
        <w:t>methanone (</w:t>
      </w:r>
      <w:r>
        <w:t>240.33</w:t>
      </w:r>
      <w:r w:rsidRPr="00725E42">
        <w:t xml:space="preserve"> µmol, 1.0 eq). The</w:t>
      </w:r>
      <w:r w:rsidRPr="00316F27">
        <w:t xml:space="preserve"> reaction mixture was </w:t>
      </w:r>
      <w:r w:rsidRPr="00F37458">
        <w:t>stirred at room temperature overnight. Upon completion, the reaction mixture was diluted with ethyl acetate (10 mL), washed with a cold mixture of water/brine (1:1, 3 × 15 mL) and brine (15 mL), dried over MgSO</w:t>
      </w:r>
      <w:r w:rsidRPr="00F37458">
        <w:rPr>
          <w:vertAlign w:val="subscript"/>
        </w:rPr>
        <w:t>4</w:t>
      </w:r>
      <w:r>
        <w:t xml:space="preserve"> and </w:t>
      </w:r>
      <w:r w:rsidRPr="00F37458">
        <w:t>concentrated under reduced pressure. The crude product was purified by normal-phase flash chromatography on silica gel using a gradient of cycloh</w:t>
      </w:r>
      <w:r>
        <w:t>exane/ethyl acetate</w:t>
      </w:r>
      <w:r w:rsidRPr="003F782F">
        <w:t xml:space="preserve"> </w:t>
      </w:r>
      <w:r>
        <w:t>(</w:t>
      </w:r>
      <w:r w:rsidRPr="00131358">
        <w:t>25 to 100</w:t>
      </w:r>
      <w:r>
        <w:t xml:space="preserve">% </w:t>
      </w:r>
      <w:r w:rsidRPr="00131358">
        <w:t>ethyl acetate</w:t>
      </w:r>
      <w:r>
        <w:t xml:space="preserve">) </w:t>
      </w:r>
      <w:r w:rsidRPr="00316F27">
        <w:t xml:space="preserve">to </w:t>
      </w:r>
      <w:r>
        <w:t>yield</w:t>
      </w:r>
      <w:r w:rsidRPr="00316F27">
        <w:t xml:space="preserve"> the desired amide</w:t>
      </w:r>
      <w:r>
        <w:t xml:space="preserve"> </w:t>
      </w:r>
      <w:r w:rsidRPr="00EF498E">
        <w:rPr>
          <w:b/>
        </w:rPr>
        <w:t>29</w:t>
      </w:r>
      <w:r>
        <w:t xml:space="preserve"> as</w:t>
      </w:r>
      <w:r w:rsidRPr="00131358">
        <w:t xml:space="preserve"> a white solid (23.9 mg, 25</w:t>
      </w:r>
      <w:r>
        <w:t>%)</w:t>
      </w:r>
      <w:r w:rsidRPr="00131358">
        <w:t>.</w:t>
      </w:r>
    </w:p>
    <w:p w14:paraId="02145E43" w14:textId="77777777" w:rsidR="005611E7" w:rsidRPr="002460D1" w:rsidRDefault="005611E7" w:rsidP="005611E7">
      <w:pPr>
        <w:pStyle w:val="Compounddescription"/>
        <w:rPr>
          <w:noProof/>
        </w:rPr>
      </w:pPr>
      <w:r w:rsidRPr="002460D1">
        <w:rPr>
          <w:b/>
        </w:rPr>
        <w:t>LC–MS</w:t>
      </w:r>
      <w:r w:rsidRPr="002460D1">
        <w:t xml:space="preserve"> </w:t>
      </w:r>
      <w:r w:rsidRPr="002460D1">
        <w:rPr>
          <w:noProof/>
        </w:rPr>
        <w:t>(ESI): t</w:t>
      </w:r>
      <w:r w:rsidRPr="002460D1">
        <w:rPr>
          <w:noProof/>
          <w:vertAlign w:val="subscript"/>
        </w:rPr>
        <w:t>R</w:t>
      </w:r>
      <w:r w:rsidRPr="002460D1">
        <w:rPr>
          <w:noProof/>
        </w:rPr>
        <w:t xml:space="preserve"> = </w:t>
      </w:r>
      <w:r>
        <w:rPr>
          <w:noProof/>
        </w:rPr>
        <w:t xml:space="preserve">3.08 </w:t>
      </w:r>
      <w:r w:rsidRPr="002460D1">
        <w:rPr>
          <w:noProof/>
        </w:rPr>
        <w:t>min</w:t>
      </w:r>
      <w:r>
        <w:rPr>
          <w:noProof/>
        </w:rPr>
        <w:t>;</w:t>
      </w:r>
      <w:r w:rsidRPr="002460D1">
        <w:rPr>
          <w:noProof/>
        </w:rPr>
        <w:t xml:space="preserve"> </w:t>
      </w:r>
      <w:r>
        <w:rPr>
          <w:noProof/>
        </w:rPr>
        <w:t xml:space="preserve">&gt; 99% </w:t>
      </w:r>
      <w:r w:rsidRPr="002460D1">
        <w:rPr>
          <w:noProof/>
        </w:rPr>
        <w:t xml:space="preserve">purity </w:t>
      </w:r>
      <w:r>
        <w:rPr>
          <w:noProof/>
        </w:rPr>
        <w:t>(UV at 254 nm);</w:t>
      </w:r>
    </w:p>
    <w:p w14:paraId="6270F2E0" w14:textId="77777777" w:rsidR="005611E7" w:rsidRPr="00DA24B2" w:rsidRDefault="005611E7" w:rsidP="005611E7">
      <w:pPr>
        <w:pStyle w:val="Compounddescription"/>
        <w:rPr>
          <w:color w:val="222222"/>
          <w:lang w:val="pt-PT"/>
        </w:rPr>
      </w:pPr>
      <w:r w:rsidRPr="00DA24B2">
        <w:rPr>
          <w:b/>
          <w:vertAlign w:val="superscript"/>
          <w:lang w:val="pt-PT"/>
        </w:rPr>
        <w:t>1</w:t>
      </w:r>
      <w:r w:rsidRPr="00DA24B2">
        <w:rPr>
          <w:b/>
          <w:lang w:val="pt-PT"/>
        </w:rPr>
        <w:t>H NMR</w:t>
      </w:r>
      <w:r w:rsidRPr="00DA24B2">
        <w:rPr>
          <w:lang w:val="pt-PT"/>
        </w:rPr>
        <w:t xml:space="preserve"> (500 MHz, CDCl</w:t>
      </w:r>
      <w:r w:rsidRPr="00DA24B2">
        <w:rPr>
          <w:vertAlign w:val="subscript"/>
          <w:lang w:val="pt-PT"/>
        </w:rPr>
        <w:t>3</w:t>
      </w:r>
      <w:r w:rsidRPr="00DA24B2">
        <w:rPr>
          <w:lang w:val="pt-PT"/>
        </w:rPr>
        <w:t xml:space="preserve">): </w:t>
      </w:r>
      <w:r w:rsidRPr="00C2722D">
        <w:rPr>
          <w:i/>
        </w:rPr>
        <w:t>δ</w:t>
      </w:r>
      <w:r w:rsidRPr="00DA24B2">
        <w:rPr>
          <w:lang w:val="pt-PT"/>
        </w:rPr>
        <w:t xml:space="preserve"> </w:t>
      </w:r>
      <w:r w:rsidRPr="00411DC9">
        <w:rPr>
          <w:color w:val="222222"/>
        </w:rPr>
        <w:t xml:space="preserve">8.56 (s, 2H), 7.41 (br d, </w:t>
      </w:r>
      <w:r w:rsidRPr="00411DC9">
        <w:rPr>
          <w:i/>
          <w:iCs/>
          <w:color w:val="222222"/>
        </w:rPr>
        <w:t>J</w:t>
      </w:r>
      <w:r w:rsidRPr="00411DC9">
        <w:rPr>
          <w:color w:val="222222"/>
        </w:rPr>
        <w:t xml:space="preserve"> = 7.6 Hz, 2H), 7.37 (br d, </w:t>
      </w:r>
      <w:r w:rsidRPr="00411DC9">
        <w:rPr>
          <w:i/>
          <w:iCs/>
          <w:color w:val="222222"/>
        </w:rPr>
        <w:t>J</w:t>
      </w:r>
      <w:r w:rsidRPr="00411DC9">
        <w:rPr>
          <w:color w:val="222222"/>
        </w:rPr>
        <w:t xml:space="preserve"> = 8.1 Hz, 2H), 3.97–3.40 (m, </w:t>
      </w:r>
      <w:r>
        <w:rPr>
          <w:color w:val="222222"/>
        </w:rPr>
        <w:t>6</w:t>
      </w:r>
      <w:r w:rsidRPr="00411DC9">
        <w:rPr>
          <w:color w:val="222222"/>
        </w:rPr>
        <w:t>H), 3.27 (br s, 2H)</w:t>
      </w:r>
      <w:r w:rsidRPr="00DA24B2">
        <w:rPr>
          <w:color w:val="222222"/>
          <w:lang w:val="pt-PT"/>
        </w:rPr>
        <w:t>;</w:t>
      </w:r>
    </w:p>
    <w:p w14:paraId="2222609C" w14:textId="77777777" w:rsidR="005611E7" w:rsidRPr="00DA24B2" w:rsidRDefault="005611E7" w:rsidP="005611E7">
      <w:pPr>
        <w:pStyle w:val="Compounddescription"/>
        <w:rPr>
          <w:b/>
          <w:bCs/>
          <w:color w:val="000000"/>
          <w:lang w:val="pt-PT"/>
        </w:rPr>
      </w:pPr>
      <w:r w:rsidRPr="00DA24B2">
        <w:rPr>
          <w:b/>
          <w:vertAlign w:val="superscript"/>
          <w:lang w:val="pt-PT"/>
        </w:rPr>
        <w:t>13</w:t>
      </w:r>
      <w:r w:rsidRPr="00DA24B2">
        <w:rPr>
          <w:b/>
          <w:lang w:val="pt-PT"/>
        </w:rPr>
        <w:t>C NMR</w:t>
      </w:r>
      <w:r w:rsidRPr="00DA24B2">
        <w:rPr>
          <w:lang w:val="pt-PT"/>
        </w:rPr>
        <w:t xml:space="preserve"> (126 MHz, CDCl</w:t>
      </w:r>
      <w:r w:rsidRPr="00DA24B2">
        <w:rPr>
          <w:vertAlign w:val="subscript"/>
          <w:lang w:val="pt-PT"/>
        </w:rPr>
        <w:t>3</w:t>
      </w:r>
      <w:r w:rsidRPr="00DA24B2">
        <w:rPr>
          <w:lang w:val="pt-PT"/>
        </w:rPr>
        <w:t xml:space="preserve">): </w:t>
      </w:r>
      <w:r w:rsidRPr="00CD4C71">
        <w:rPr>
          <w:i/>
        </w:rPr>
        <w:t>δ</w:t>
      </w:r>
      <w:r w:rsidRPr="00DA24B2">
        <w:rPr>
          <w:lang w:val="pt-PT"/>
        </w:rPr>
        <w:t xml:space="preserve"> </w:t>
      </w:r>
      <w:r w:rsidRPr="00AA0536">
        <w:rPr>
          <w:lang w:val="pt-PT"/>
        </w:rPr>
        <w:t>169.8, 161.7, 14</w:t>
      </w:r>
      <w:r>
        <w:rPr>
          <w:lang w:val="pt-PT"/>
        </w:rPr>
        <w:t>8.0</w:t>
      </w:r>
      <w:r w:rsidRPr="00AA0536">
        <w:rPr>
          <w:lang w:val="pt-PT"/>
        </w:rPr>
        <w:t xml:space="preserve"> (2C), 141.5, 136.7, 133.2, 129.2 (2C), 128.8 (2C), 128.7 (2C), 46.2 (2C), 41.8 (2C)</w:t>
      </w:r>
      <w:r w:rsidRPr="00DA24B2">
        <w:rPr>
          <w:lang w:val="pt-PT"/>
        </w:rPr>
        <w:t>;</w:t>
      </w:r>
    </w:p>
    <w:p w14:paraId="1BE0F400" w14:textId="77777777" w:rsidR="005611E7" w:rsidRDefault="005611E7" w:rsidP="005611E7">
      <w:pPr>
        <w:pStyle w:val="Compounddescription"/>
        <w:rPr>
          <w:lang w:val="pt-PT"/>
        </w:rPr>
      </w:pPr>
      <w:r w:rsidRPr="00DA24B2">
        <w:rPr>
          <w:b/>
          <w:lang w:val="pt-PT"/>
        </w:rPr>
        <w:t>HRMS</w:t>
      </w:r>
      <w:r w:rsidRPr="00DA24B2">
        <w:rPr>
          <w:lang w:val="pt-PT"/>
        </w:rPr>
        <w:t xml:space="preserve"> (ESI</w:t>
      </w:r>
      <w:r w:rsidRPr="00DA24B2">
        <w:rPr>
          <w:vertAlign w:val="superscript"/>
          <w:lang w:val="pt-PT"/>
        </w:rPr>
        <w:t>+</w:t>
      </w:r>
      <w:r w:rsidRPr="00DA24B2">
        <w:rPr>
          <w:lang w:val="pt-PT"/>
        </w:rPr>
        <w:t xml:space="preserve">) </w:t>
      </w:r>
      <w:r w:rsidRPr="00DA24B2">
        <w:rPr>
          <w:i/>
          <w:lang w:val="pt-PT"/>
        </w:rPr>
        <w:t>m</w:t>
      </w:r>
      <w:r w:rsidRPr="00DA24B2">
        <w:rPr>
          <w:lang w:val="pt-PT"/>
        </w:rPr>
        <w:t>/</w:t>
      </w:r>
      <w:r w:rsidRPr="00DA24B2">
        <w:rPr>
          <w:i/>
          <w:lang w:val="pt-PT"/>
        </w:rPr>
        <w:t>z</w:t>
      </w:r>
      <w:r w:rsidRPr="00DA24B2">
        <w:rPr>
          <w:lang w:val="pt-PT"/>
        </w:rPr>
        <w:t>: [M+</w:t>
      </w:r>
      <w:proofErr w:type="gramStart"/>
      <w:r w:rsidRPr="00DA24B2">
        <w:rPr>
          <w:lang w:val="pt-PT"/>
        </w:rPr>
        <w:t>H]</w:t>
      </w:r>
      <w:r w:rsidRPr="00DA24B2">
        <w:rPr>
          <w:vertAlign w:val="superscript"/>
          <w:lang w:val="pt-PT"/>
        </w:rPr>
        <w:t>+</w:t>
      </w:r>
      <w:proofErr w:type="gramEnd"/>
      <w:r w:rsidRPr="00DA24B2">
        <w:rPr>
          <w:lang w:val="pt-PT"/>
        </w:rPr>
        <w:t xml:space="preserve"> calculated for C</w:t>
      </w:r>
      <w:r w:rsidRPr="00DA24B2">
        <w:rPr>
          <w:vertAlign w:val="subscript"/>
          <w:lang w:val="pt-PT"/>
        </w:rPr>
        <w:t>17</w:t>
      </w:r>
      <w:r w:rsidRPr="00DA24B2">
        <w:rPr>
          <w:lang w:val="pt-PT"/>
        </w:rPr>
        <w:t>H</w:t>
      </w:r>
      <w:r w:rsidRPr="00DA24B2">
        <w:rPr>
          <w:vertAlign w:val="subscript"/>
          <w:lang w:val="pt-PT"/>
        </w:rPr>
        <w:t>14</w:t>
      </w:r>
      <w:r w:rsidRPr="00DA24B2">
        <w:rPr>
          <w:lang w:val="pt-PT"/>
        </w:rPr>
        <w:t>Cl</w:t>
      </w:r>
      <w:r w:rsidRPr="00DA24B2">
        <w:rPr>
          <w:vertAlign w:val="subscript"/>
          <w:lang w:val="pt-PT"/>
        </w:rPr>
        <w:t>3</w:t>
      </w:r>
      <w:r w:rsidRPr="00DA24B2">
        <w:rPr>
          <w:lang w:val="pt-PT"/>
        </w:rPr>
        <w:t>N</w:t>
      </w:r>
      <w:r w:rsidRPr="00DA24B2">
        <w:rPr>
          <w:vertAlign w:val="subscript"/>
          <w:lang w:val="pt-PT"/>
        </w:rPr>
        <w:t>3</w:t>
      </w:r>
      <w:r w:rsidRPr="00DA24B2">
        <w:rPr>
          <w:lang w:val="pt-PT"/>
        </w:rPr>
        <w:t>O</w:t>
      </w:r>
      <w:r w:rsidRPr="00DA24B2">
        <w:rPr>
          <w:vertAlign w:val="subscript"/>
          <w:lang w:val="pt-PT"/>
        </w:rPr>
        <w:t>2</w:t>
      </w:r>
      <w:r w:rsidRPr="00DA24B2">
        <w:rPr>
          <w:lang w:val="pt-PT"/>
        </w:rPr>
        <w:t>, 398.0225; found, 398.0228.</w:t>
      </w:r>
    </w:p>
    <w:p w14:paraId="1FFD67BD" w14:textId="77777777" w:rsidR="005611E7" w:rsidRPr="00DA24B2" w:rsidRDefault="005611E7" w:rsidP="005611E7">
      <w:pPr>
        <w:pStyle w:val="Compounddescription"/>
        <w:rPr>
          <w:lang w:val="pt-PT"/>
        </w:rPr>
      </w:pPr>
    </w:p>
    <w:p w14:paraId="578178ED" w14:textId="77777777" w:rsidR="005611E7" w:rsidRPr="00DA24B2" w:rsidRDefault="005611E7" w:rsidP="005611E7">
      <w:pPr>
        <w:pStyle w:val="figure"/>
        <w:rPr>
          <w:lang w:val="pt-PT"/>
        </w:rPr>
      </w:pPr>
      <w:r>
        <w:rPr>
          <w:lang w:val="pt-PT"/>
        </w:rPr>
        <w:drawing>
          <wp:inline distT="0" distB="0" distL="0" distR="0" wp14:anchorId="2D4C0BB7" wp14:editId="596A3595">
            <wp:extent cx="4940300" cy="2489200"/>
            <wp:effectExtent l="0" t="0" r="0" b="0"/>
            <wp:docPr id="1738148473" name="Imag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8148473" name="Image 1738148473"/>
                    <pic:cNvPicPr/>
                  </pic:nvPicPr>
                  <pic:blipFill>
                    <a:blip r:embed="rId96" cstate="print">
                      <a:extLst>
                        <a:ext uri="{28A0092B-C50C-407E-A947-70E740481C1C}">
                          <a14:useLocalDpi xmlns:a14="http://schemas.microsoft.com/office/drawing/2010/main"/>
                        </a:ext>
                      </a:extLst>
                    </a:blip>
                    <a:stretch>
                      <a:fillRect/>
                    </a:stretch>
                  </pic:blipFill>
                  <pic:spPr>
                    <a:xfrm>
                      <a:off x="0" y="0"/>
                      <a:ext cx="4940300" cy="2489200"/>
                    </a:xfrm>
                    <a:prstGeom prst="rect">
                      <a:avLst/>
                    </a:prstGeom>
                  </pic:spPr>
                </pic:pic>
              </a:graphicData>
            </a:graphic>
          </wp:inline>
        </w:drawing>
      </w:r>
    </w:p>
    <w:p w14:paraId="1D090FF0" w14:textId="77777777" w:rsidR="005611E7" w:rsidRDefault="005611E7" w:rsidP="005611E7">
      <w:pPr>
        <w:pStyle w:val="Compounddescription"/>
        <w:rPr>
          <w:lang w:val="pt-PT"/>
        </w:rPr>
      </w:pPr>
    </w:p>
    <w:p w14:paraId="7FB53CFB" w14:textId="77777777" w:rsidR="005611E7" w:rsidRDefault="005611E7" w:rsidP="005611E7">
      <w:pPr>
        <w:pStyle w:val="figure"/>
        <w:rPr>
          <w:lang w:val="pt-PT"/>
        </w:rPr>
      </w:pPr>
      <w:r w:rsidRPr="00E7112E">
        <w:rPr>
          <w:lang w:val="pt-PT"/>
        </w:rPr>
        <w:lastRenderedPageBreak/>
        <w:drawing>
          <wp:inline distT="0" distB="0" distL="0" distR="0" wp14:anchorId="5A96879E" wp14:editId="5BDDA737">
            <wp:extent cx="5760720" cy="4064635"/>
            <wp:effectExtent l="0" t="0" r="5080" b="0"/>
            <wp:docPr id="308223794"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223794" name=""/>
                    <pic:cNvPicPr/>
                  </pic:nvPicPr>
                  <pic:blipFill>
                    <a:blip r:embed="rId97" cstate="print">
                      <a:extLst>
                        <a:ext uri="{28A0092B-C50C-407E-A947-70E740481C1C}">
                          <a14:useLocalDpi xmlns:a14="http://schemas.microsoft.com/office/drawing/2010/main"/>
                        </a:ext>
                      </a:extLst>
                    </a:blip>
                    <a:stretch>
                      <a:fillRect/>
                    </a:stretch>
                  </pic:blipFill>
                  <pic:spPr>
                    <a:xfrm>
                      <a:off x="0" y="0"/>
                      <a:ext cx="5760720" cy="4064635"/>
                    </a:xfrm>
                    <a:prstGeom prst="rect">
                      <a:avLst/>
                    </a:prstGeom>
                  </pic:spPr>
                </pic:pic>
              </a:graphicData>
            </a:graphic>
          </wp:inline>
        </w:drawing>
      </w:r>
    </w:p>
    <w:p w14:paraId="66F15E5F" w14:textId="77777777" w:rsidR="005611E7" w:rsidRDefault="005611E7" w:rsidP="005611E7">
      <w:pPr>
        <w:pStyle w:val="figure"/>
        <w:rPr>
          <w:lang w:val="pt-PT"/>
        </w:rPr>
      </w:pPr>
      <w:r w:rsidRPr="00E7112E">
        <w:rPr>
          <w:lang w:val="pt-PT"/>
        </w:rPr>
        <w:drawing>
          <wp:inline distT="0" distB="0" distL="0" distR="0" wp14:anchorId="6164DB9E" wp14:editId="754A3927">
            <wp:extent cx="5760720" cy="4064635"/>
            <wp:effectExtent l="0" t="0" r="5080" b="0"/>
            <wp:docPr id="758405724"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8405724" name=""/>
                    <pic:cNvPicPr/>
                  </pic:nvPicPr>
                  <pic:blipFill>
                    <a:blip r:embed="rId98" cstate="print">
                      <a:extLst>
                        <a:ext uri="{28A0092B-C50C-407E-A947-70E740481C1C}">
                          <a14:useLocalDpi xmlns:a14="http://schemas.microsoft.com/office/drawing/2010/main"/>
                        </a:ext>
                      </a:extLst>
                    </a:blip>
                    <a:stretch>
                      <a:fillRect/>
                    </a:stretch>
                  </pic:blipFill>
                  <pic:spPr>
                    <a:xfrm>
                      <a:off x="0" y="0"/>
                      <a:ext cx="5760720" cy="4064635"/>
                    </a:xfrm>
                    <a:prstGeom prst="rect">
                      <a:avLst/>
                    </a:prstGeom>
                  </pic:spPr>
                </pic:pic>
              </a:graphicData>
            </a:graphic>
          </wp:inline>
        </w:drawing>
      </w:r>
    </w:p>
    <w:p w14:paraId="54BE3FA6" w14:textId="77777777" w:rsidR="005611E7" w:rsidRPr="00DA24B2" w:rsidRDefault="005611E7" w:rsidP="005611E7">
      <w:pPr>
        <w:rPr>
          <w:lang w:val="pt-PT"/>
        </w:rPr>
      </w:pPr>
    </w:p>
    <w:p w14:paraId="219C94AE" w14:textId="77777777" w:rsidR="005611E7" w:rsidRDefault="005611E7" w:rsidP="005611E7">
      <w:pPr>
        <w:pStyle w:val="Compound"/>
      </w:pPr>
      <w:r w:rsidRPr="00CF02A3">
        <w:t>1-(4-(4-</w:t>
      </w:r>
      <w:proofErr w:type="gramStart"/>
      <w:r w:rsidRPr="00CF02A3">
        <w:t>Chlorobenzoyl)piperazin</w:t>
      </w:r>
      <w:proofErr w:type="gramEnd"/>
      <w:r w:rsidRPr="00CF02A3">
        <w:t>-1-yl)-3-phenylpropan-1-one (30)</w:t>
      </w:r>
    </w:p>
    <w:p w14:paraId="0F0094BB" w14:textId="77777777" w:rsidR="005611E7" w:rsidRDefault="0023387C" w:rsidP="005611E7">
      <w:pPr>
        <w:pStyle w:val="figure"/>
      </w:pPr>
      <w:r w:rsidRPr="00D0534B">
        <w:object w:dxaOrig="2609" w:dyaOrig="1039" w14:anchorId="4C43BE4A">
          <v:shape id="_x0000_i1043" type="#_x0000_t75" alt="" style="width:132.4pt;height:49.8pt;mso-width-percent:0;mso-height-percent:0;mso-width-percent:0;mso-height-percent:0" o:ole="">
            <v:imagedata r:id="rId99" o:title=""/>
          </v:shape>
          <o:OLEObject Type="Embed" ProgID="ChemDraw_x64.Document.6.0" ShapeID="_x0000_i1043" DrawAspect="Content" ObjectID="_1835351516" r:id="rId100"/>
        </w:object>
      </w:r>
    </w:p>
    <w:p w14:paraId="24568248" w14:textId="3819A51E" w:rsidR="005611E7" w:rsidRDefault="005611E7" w:rsidP="005611E7">
      <w:pPr>
        <w:pStyle w:val="Compounddescription"/>
      </w:pPr>
      <w:r>
        <w:rPr>
          <w:noProof/>
        </w:rPr>
        <w:t xml:space="preserve">Compound </w:t>
      </w:r>
      <w:r>
        <w:rPr>
          <w:b/>
          <w:noProof/>
        </w:rPr>
        <w:t>30</w:t>
      </w:r>
      <w:r w:rsidRPr="005E3597">
        <w:rPr>
          <w:noProof/>
        </w:rPr>
        <w:t xml:space="preserve"> wa</w:t>
      </w:r>
      <w:r>
        <w:rPr>
          <w:noProof/>
        </w:rPr>
        <w:t xml:space="preserve">s synthesized according to the </w:t>
      </w:r>
      <w:r w:rsidRPr="00CF02A3">
        <w:rPr>
          <w:b/>
          <w:bCs/>
          <w:noProof/>
        </w:rPr>
        <w:fldChar w:fldCharType="begin"/>
      </w:r>
      <w:r w:rsidRPr="00CF02A3">
        <w:rPr>
          <w:b/>
          <w:bCs/>
          <w:noProof/>
        </w:rPr>
        <w:instrText xml:space="preserve"> REF _Ref200730911 \h  \* MERGEFORMAT </w:instrText>
      </w:r>
      <w:r w:rsidRPr="00CF02A3">
        <w:rPr>
          <w:b/>
          <w:bCs/>
          <w:noProof/>
        </w:rPr>
      </w:r>
      <w:r w:rsidRPr="00CF02A3">
        <w:rPr>
          <w:b/>
          <w:bCs/>
          <w:noProof/>
        </w:rPr>
        <w:fldChar w:fldCharType="separate"/>
      </w:r>
      <w:r w:rsidR="009A6A2F" w:rsidRPr="00CF02A3">
        <w:rPr>
          <w:b/>
          <w:bCs/>
          <w:noProof/>
          <w:lang w:val="en-US"/>
        </w:rPr>
        <w:t>General Procedure E</w:t>
      </w:r>
      <w:r w:rsidRPr="00CF02A3">
        <w:rPr>
          <w:b/>
          <w:bCs/>
          <w:noProof/>
        </w:rPr>
        <w:fldChar w:fldCharType="end"/>
      </w:r>
      <w:r w:rsidRPr="003050EE">
        <w:rPr>
          <w:bCs/>
          <w:noProof/>
        </w:rPr>
        <w:t xml:space="preserve"> u</w:t>
      </w:r>
      <w:r w:rsidRPr="005E3597">
        <w:rPr>
          <w:noProof/>
        </w:rPr>
        <w:t xml:space="preserve">sing </w:t>
      </w:r>
      <w:r w:rsidRPr="00045A31">
        <w:rPr>
          <w:color w:val="000000"/>
          <w:lang w:val="en-US"/>
        </w:rPr>
        <w:t>3-phenylpropanoic acid</w:t>
      </w:r>
      <w:r>
        <w:rPr>
          <w:noProof/>
        </w:rPr>
        <w:t xml:space="preserve"> and </w:t>
      </w:r>
      <w:r w:rsidRPr="00A86D02">
        <w:t>(4-</w:t>
      </w:r>
      <w:proofErr w:type="gramStart"/>
      <w:r w:rsidRPr="00A86D02">
        <w:t>chlorophenyl)(</w:t>
      </w:r>
      <w:proofErr w:type="gramEnd"/>
      <w:r w:rsidRPr="00A86D02">
        <w:t>piperazin-1-yl)</w:t>
      </w:r>
      <w:r w:rsidRPr="00725E42">
        <w:t xml:space="preserve">methanone </w:t>
      </w:r>
      <w:r>
        <w:t>(267.04 µmol)</w:t>
      </w:r>
      <w:r w:rsidRPr="00337221">
        <w:rPr>
          <w:noProof/>
        </w:rPr>
        <w:t xml:space="preserve"> </w:t>
      </w:r>
      <w:r>
        <w:rPr>
          <w:noProof/>
        </w:rPr>
        <w:t xml:space="preserve">as starting materials and </w:t>
      </w:r>
      <w:r w:rsidRPr="00133F5E">
        <w:rPr>
          <w:noProof/>
        </w:rPr>
        <w:t xml:space="preserve">purified </w:t>
      </w:r>
      <w:r w:rsidRPr="00131358">
        <w:rPr>
          <w:noProof/>
        </w:rPr>
        <w:t xml:space="preserve">using </w:t>
      </w:r>
      <w:r w:rsidRPr="00131358">
        <w:t>cyclohexane/ethyl acetate (25 to 100</w:t>
      </w:r>
      <w:r>
        <w:t xml:space="preserve">% </w:t>
      </w:r>
      <w:r w:rsidRPr="00131358">
        <w:t>ethyl acetate) to yield a white solid (</w:t>
      </w:r>
      <w:r>
        <w:t xml:space="preserve">33.6 </w:t>
      </w:r>
      <w:r w:rsidRPr="00131358">
        <w:t xml:space="preserve">mg, </w:t>
      </w:r>
      <w:r>
        <w:t>35%)</w:t>
      </w:r>
      <w:r w:rsidRPr="00131358">
        <w:t>.</w:t>
      </w:r>
    </w:p>
    <w:p w14:paraId="25D0CE6A" w14:textId="77777777" w:rsidR="005611E7" w:rsidRPr="002460D1" w:rsidRDefault="005611E7" w:rsidP="005611E7">
      <w:pPr>
        <w:pStyle w:val="Compounddescription"/>
        <w:rPr>
          <w:noProof/>
        </w:rPr>
      </w:pPr>
      <w:r w:rsidRPr="002460D1">
        <w:rPr>
          <w:b/>
        </w:rPr>
        <w:t>LC–MS</w:t>
      </w:r>
      <w:r w:rsidRPr="002460D1">
        <w:t xml:space="preserve"> </w:t>
      </w:r>
      <w:r w:rsidRPr="002460D1">
        <w:rPr>
          <w:noProof/>
        </w:rPr>
        <w:t>(ESI): t</w:t>
      </w:r>
      <w:r w:rsidRPr="002460D1">
        <w:rPr>
          <w:noProof/>
          <w:vertAlign w:val="subscript"/>
        </w:rPr>
        <w:t>R</w:t>
      </w:r>
      <w:r w:rsidRPr="002460D1">
        <w:rPr>
          <w:noProof/>
        </w:rPr>
        <w:t xml:space="preserve"> = </w:t>
      </w:r>
      <w:r>
        <w:rPr>
          <w:noProof/>
        </w:rPr>
        <w:t xml:space="preserve">3.29 </w:t>
      </w:r>
      <w:r w:rsidRPr="002460D1">
        <w:rPr>
          <w:noProof/>
        </w:rPr>
        <w:t>min</w:t>
      </w:r>
      <w:r>
        <w:rPr>
          <w:noProof/>
        </w:rPr>
        <w:t>;</w:t>
      </w:r>
      <w:r w:rsidRPr="002460D1">
        <w:rPr>
          <w:noProof/>
        </w:rPr>
        <w:t xml:space="preserve"> </w:t>
      </w:r>
      <w:r>
        <w:rPr>
          <w:noProof/>
        </w:rPr>
        <w:t xml:space="preserve">&gt; 99% </w:t>
      </w:r>
      <w:r w:rsidRPr="002460D1">
        <w:rPr>
          <w:noProof/>
        </w:rPr>
        <w:t xml:space="preserve">purity </w:t>
      </w:r>
      <w:r>
        <w:rPr>
          <w:noProof/>
        </w:rPr>
        <w:t>(UV at 254 nm);</w:t>
      </w:r>
    </w:p>
    <w:p w14:paraId="568B6C35" w14:textId="77777777" w:rsidR="005611E7" w:rsidRPr="00DA24B2" w:rsidRDefault="005611E7" w:rsidP="005611E7">
      <w:pPr>
        <w:pStyle w:val="Compounddescription"/>
        <w:rPr>
          <w:color w:val="222222"/>
          <w:lang w:val="pt-PT"/>
        </w:rPr>
      </w:pPr>
      <w:r w:rsidRPr="00DA24B2">
        <w:rPr>
          <w:b/>
          <w:vertAlign w:val="superscript"/>
          <w:lang w:val="pt-PT"/>
        </w:rPr>
        <w:t>1</w:t>
      </w:r>
      <w:r w:rsidRPr="00DA24B2">
        <w:rPr>
          <w:b/>
          <w:lang w:val="pt-PT"/>
        </w:rPr>
        <w:t>H NMR</w:t>
      </w:r>
      <w:r w:rsidRPr="00DA24B2">
        <w:rPr>
          <w:lang w:val="pt-PT"/>
        </w:rPr>
        <w:t xml:space="preserve"> (500 MHz, CDCl</w:t>
      </w:r>
      <w:r w:rsidRPr="00DA24B2">
        <w:rPr>
          <w:vertAlign w:val="subscript"/>
          <w:lang w:val="pt-PT"/>
        </w:rPr>
        <w:t>3</w:t>
      </w:r>
      <w:r w:rsidRPr="00DA24B2">
        <w:rPr>
          <w:lang w:val="pt-PT"/>
        </w:rPr>
        <w:t xml:space="preserve">): </w:t>
      </w:r>
      <w:r w:rsidRPr="00C2722D">
        <w:rPr>
          <w:i/>
        </w:rPr>
        <w:t>δ</w:t>
      </w:r>
      <w:r w:rsidRPr="00DA24B2">
        <w:rPr>
          <w:lang w:val="pt-PT"/>
        </w:rPr>
        <w:t xml:space="preserve"> </w:t>
      </w:r>
      <w:r w:rsidRPr="002613BD">
        <w:t xml:space="preserve">7.43–7.37 (m, 2H), 7.35–7.27 (m, 4H), 7.25–7.19 (m, 3H), 3.60 (br s, 4H), 3.41 (br s, 4H), 2.99 (t, </w:t>
      </w:r>
      <w:r w:rsidRPr="002613BD">
        <w:rPr>
          <w:i/>
          <w:iCs/>
        </w:rPr>
        <w:t>J</w:t>
      </w:r>
      <w:r w:rsidRPr="002613BD">
        <w:t xml:space="preserve"> = 7.7 Hz, 2H), 2.65 (br s, 2H)</w:t>
      </w:r>
      <w:r>
        <w:t>;</w:t>
      </w:r>
    </w:p>
    <w:p w14:paraId="3DC313D5" w14:textId="77777777" w:rsidR="005611E7" w:rsidRPr="00DA24B2" w:rsidRDefault="005611E7" w:rsidP="005611E7">
      <w:pPr>
        <w:pStyle w:val="Compounddescription"/>
        <w:rPr>
          <w:b/>
          <w:bCs/>
          <w:color w:val="000000"/>
          <w:lang w:val="pt-PT"/>
        </w:rPr>
      </w:pPr>
      <w:r w:rsidRPr="00DA24B2">
        <w:rPr>
          <w:b/>
          <w:vertAlign w:val="superscript"/>
          <w:lang w:val="pt-PT"/>
        </w:rPr>
        <w:t>13</w:t>
      </w:r>
      <w:r w:rsidRPr="00DA24B2">
        <w:rPr>
          <w:b/>
          <w:lang w:val="pt-PT"/>
        </w:rPr>
        <w:t>C NMR</w:t>
      </w:r>
      <w:r w:rsidRPr="00DA24B2">
        <w:rPr>
          <w:lang w:val="pt-PT"/>
        </w:rPr>
        <w:t xml:space="preserve"> (126 MHz, CDCl</w:t>
      </w:r>
      <w:r w:rsidRPr="00DA24B2">
        <w:rPr>
          <w:vertAlign w:val="subscript"/>
          <w:lang w:val="pt-PT"/>
        </w:rPr>
        <w:t>3</w:t>
      </w:r>
      <w:r w:rsidRPr="00DA24B2">
        <w:rPr>
          <w:lang w:val="pt-PT"/>
        </w:rPr>
        <w:t xml:space="preserve">): </w:t>
      </w:r>
      <w:r w:rsidRPr="00CD4C71">
        <w:rPr>
          <w:i/>
        </w:rPr>
        <w:t>δ</w:t>
      </w:r>
      <w:r w:rsidRPr="00DA24B2">
        <w:rPr>
          <w:lang w:val="pt-PT"/>
        </w:rPr>
        <w:t xml:space="preserve"> </w:t>
      </w:r>
      <w:r w:rsidRPr="002613BD">
        <w:rPr>
          <w:color w:val="222222"/>
          <w:lang w:val="pt-PT"/>
        </w:rPr>
        <w:t>171.1, 169.7, 141.0, 136.4, 133.5, 129.</w:t>
      </w:r>
      <w:r>
        <w:rPr>
          <w:color w:val="222222"/>
          <w:lang w:val="pt-PT"/>
        </w:rPr>
        <w:t>1 (2C)</w:t>
      </w:r>
      <w:r w:rsidRPr="002613BD">
        <w:rPr>
          <w:color w:val="222222"/>
          <w:lang w:val="pt-PT"/>
        </w:rPr>
        <w:t>, 128.8 (2C), 128.7 (2C), 128.6 (2C), 126.5, 47.5, 45.5, 42.3, 41.8, 35.1, 31.7</w:t>
      </w:r>
      <w:r w:rsidRPr="00DA24B2">
        <w:rPr>
          <w:lang w:val="pt-PT"/>
        </w:rPr>
        <w:t>;</w:t>
      </w:r>
    </w:p>
    <w:p w14:paraId="7FDC9F67" w14:textId="77777777" w:rsidR="005611E7" w:rsidRDefault="005611E7" w:rsidP="005611E7">
      <w:pPr>
        <w:pStyle w:val="Compounddescription"/>
        <w:rPr>
          <w:lang w:val="pt-PT"/>
        </w:rPr>
      </w:pPr>
      <w:r w:rsidRPr="00DA24B2">
        <w:rPr>
          <w:b/>
          <w:lang w:val="pt-PT"/>
        </w:rPr>
        <w:t>HRMS</w:t>
      </w:r>
      <w:r w:rsidRPr="00DA24B2">
        <w:rPr>
          <w:lang w:val="pt-PT"/>
        </w:rPr>
        <w:t xml:space="preserve"> (ESI</w:t>
      </w:r>
      <w:r w:rsidRPr="00DA24B2">
        <w:rPr>
          <w:vertAlign w:val="superscript"/>
          <w:lang w:val="pt-PT"/>
        </w:rPr>
        <w:t>+</w:t>
      </w:r>
      <w:r w:rsidRPr="00DA24B2">
        <w:rPr>
          <w:lang w:val="pt-PT"/>
        </w:rPr>
        <w:t xml:space="preserve">) </w:t>
      </w:r>
      <w:r w:rsidRPr="00DA24B2">
        <w:rPr>
          <w:i/>
          <w:lang w:val="pt-PT"/>
        </w:rPr>
        <w:t>m</w:t>
      </w:r>
      <w:r w:rsidRPr="00DA24B2">
        <w:rPr>
          <w:lang w:val="pt-PT"/>
        </w:rPr>
        <w:t>/</w:t>
      </w:r>
      <w:r w:rsidRPr="00DA24B2">
        <w:rPr>
          <w:i/>
          <w:lang w:val="pt-PT"/>
        </w:rPr>
        <w:t>z</w:t>
      </w:r>
      <w:r w:rsidRPr="00DA24B2">
        <w:rPr>
          <w:lang w:val="pt-PT"/>
        </w:rPr>
        <w:t>: [M+</w:t>
      </w:r>
      <w:proofErr w:type="gramStart"/>
      <w:r w:rsidRPr="00DA24B2">
        <w:rPr>
          <w:lang w:val="pt-PT"/>
        </w:rPr>
        <w:t>H]</w:t>
      </w:r>
      <w:r w:rsidRPr="00DA24B2">
        <w:rPr>
          <w:vertAlign w:val="superscript"/>
          <w:lang w:val="pt-PT"/>
        </w:rPr>
        <w:t>+</w:t>
      </w:r>
      <w:proofErr w:type="gramEnd"/>
      <w:r w:rsidRPr="00DA24B2">
        <w:rPr>
          <w:lang w:val="pt-PT"/>
        </w:rPr>
        <w:t xml:space="preserve"> calculated for C</w:t>
      </w:r>
      <w:r w:rsidRPr="00DA24B2">
        <w:rPr>
          <w:vertAlign w:val="subscript"/>
          <w:lang w:val="pt-PT"/>
        </w:rPr>
        <w:t>20</w:t>
      </w:r>
      <w:r w:rsidRPr="00DA24B2">
        <w:rPr>
          <w:lang w:val="pt-PT"/>
        </w:rPr>
        <w:t>H</w:t>
      </w:r>
      <w:r w:rsidRPr="00DA24B2">
        <w:rPr>
          <w:vertAlign w:val="subscript"/>
          <w:lang w:val="pt-PT"/>
        </w:rPr>
        <w:t>21</w:t>
      </w:r>
      <w:r w:rsidRPr="00DA24B2">
        <w:rPr>
          <w:lang w:val="pt-PT"/>
        </w:rPr>
        <w:t>ClN</w:t>
      </w:r>
      <w:r w:rsidRPr="00DA24B2">
        <w:rPr>
          <w:vertAlign w:val="subscript"/>
          <w:lang w:val="pt-PT"/>
        </w:rPr>
        <w:t>2</w:t>
      </w:r>
      <w:r w:rsidRPr="00DA24B2">
        <w:rPr>
          <w:lang w:val="pt-PT"/>
        </w:rPr>
        <w:t>O</w:t>
      </w:r>
      <w:r w:rsidRPr="00DA24B2">
        <w:rPr>
          <w:vertAlign w:val="subscript"/>
          <w:lang w:val="pt-PT"/>
        </w:rPr>
        <w:t>2</w:t>
      </w:r>
      <w:r w:rsidRPr="00DA24B2">
        <w:rPr>
          <w:lang w:val="pt-PT"/>
        </w:rPr>
        <w:t>, 357.1365; found, 357.1464.</w:t>
      </w:r>
    </w:p>
    <w:p w14:paraId="4DDC2821" w14:textId="77777777" w:rsidR="005611E7" w:rsidRPr="00DA24B2" w:rsidRDefault="005611E7" w:rsidP="005611E7">
      <w:pPr>
        <w:pStyle w:val="Compounddescription"/>
        <w:rPr>
          <w:lang w:val="pt-PT"/>
        </w:rPr>
      </w:pPr>
    </w:p>
    <w:p w14:paraId="11FC619E" w14:textId="77777777" w:rsidR="005611E7" w:rsidRDefault="005611E7" w:rsidP="005611E7">
      <w:pPr>
        <w:pStyle w:val="figure"/>
        <w:rPr>
          <w:lang w:val="pt-PT"/>
        </w:rPr>
      </w:pPr>
      <w:r>
        <w:rPr>
          <w:lang w:val="pt-PT"/>
        </w:rPr>
        <w:drawing>
          <wp:inline distT="0" distB="0" distL="0" distR="0" wp14:anchorId="33305148" wp14:editId="5FAB0B73">
            <wp:extent cx="5054600" cy="2540000"/>
            <wp:effectExtent l="0" t="0" r="0" b="0"/>
            <wp:docPr id="1039106753" name="Imag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9106753" name="Image 1039106753"/>
                    <pic:cNvPicPr/>
                  </pic:nvPicPr>
                  <pic:blipFill>
                    <a:blip r:embed="rId101" cstate="print">
                      <a:extLst>
                        <a:ext uri="{28A0092B-C50C-407E-A947-70E740481C1C}">
                          <a14:useLocalDpi xmlns:a14="http://schemas.microsoft.com/office/drawing/2010/main"/>
                        </a:ext>
                      </a:extLst>
                    </a:blip>
                    <a:stretch>
                      <a:fillRect/>
                    </a:stretch>
                  </pic:blipFill>
                  <pic:spPr>
                    <a:xfrm>
                      <a:off x="0" y="0"/>
                      <a:ext cx="5054600" cy="2540000"/>
                    </a:xfrm>
                    <a:prstGeom prst="rect">
                      <a:avLst/>
                    </a:prstGeom>
                  </pic:spPr>
                </pic:pic>
              </a:graphicData>
            </a:graphic>
          </wp:inline>
        </w:drawing>
      </w:r>
    </w:p>
    <w:p w14:paraId="1A39A5E5" w14:textId="77777777" w:rsidR="005611E7" w:rsidRDefault="005611E7" w:rsidP="005611E7">
      <w:pPr>
        <w:pStyle w:val="Compounddescription"/>
        <w:rPr>
          <w:lang w:val="pt-PT"/>
        </w:rPr>
      </w:pPr>
    </w:p>
    <w:p w14:paraId="309DFE36" w14:textId="77777777" w:rsidR="005611E7" w:rsidRDefault="005611E7" w:rsidP="005611E7">
      <w:pPr>
        <w:pStyle w:val="figure"/>
        <w:rPr>
          <w:lang w:val="pt-PT"/>
        </w:rPr>
      </w:pPr>
      <w:r w:rsidRPr="00E7112E">
        <w:rPr>
          <w:lang w:val="pt-PT"/>
        </w:rPr>
        <w:lastRenderedPageBreak/>
        <w:drawing>
          <wp:inline distT="0" distB="0" distL="0" distR="0" wp14:anchorId="3FE321E1" wp14:editId="07978C2F">
            <wp:extent cx="5760720" cy="4064635"/>
            <wp:effectExtent l="0" t="0" r="5080" b="0"/>
            <wp:docPr id="46320108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3201081" name=""/>
                    <pic:cNvPicPr/>
                  </pic:nvPicPr>
                  <pic:blipFill>
                    <a:blip r:embed="rId102" cstate="print">
                      <a:extLst>
                        <a:ext uri="{28A0092B-C50C-407E-A947-70E740481C1C}">
                          <a14:useLocalDpi xmlns:a14="http://schemas.microsoft.com/office/drawing/2010/main"/>
                        </a:ext>
                      </a:extLst>
                    </a:blip>
                    <a:stretch>
                      <a:fillRect/>
                    </a:stretch>
                  </pic:blipFill>
                  <pic:spPr>
                    <a:xfrm>
                      <a:off x="0" y="0"/>
                      <a:ext cx="5760720" cy="4064635"/>
                    </a:xfrm>
                    <a:prstGeom prst="rect">
                      <a:avLst/>
                    </a:prstGeom>
                  </pic:spPr>
                </pic:pic>
              </a:graphicData>
            </a:graphic>
          </wp:inline>
        </w:drawing>
      </w:r>
    </w:p>
    <w:p w14:paraId="382E240D" w14:textId="77777777" w:rsidR="005611E7" w:rsidRDefault="005611E7" w:rsidP="005611E7">
      <w:pPr>
        <w:pStyle w:val="figure"/>
        <w:rPr>
          <w:lang w:val="pt-PT"/>
        </w:rPr>
      </w:pPr>
      <w:r w:rsidRPr="00E7112E">
        <w:rPr>
          <w:lang w:val="pt-PT"/>
        </w:rPr>
        <w:drawing>
          <wp:inline distT="0" distB="0" distL="0" distR="0" wp14:anchorId="5BE99993" wp14:editId="2BB58694">
            <wp:extent cx="5760720" cy="4064635"/>
            <wp:effectExtent l="0" t="0" r="5080" b="0"/>
            <wp:docPr id="121109709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1097091" name=""/>
                    <pic:cNvPicPr/>
                  </pic:nvPicPr>
                  <pic:blipFill>
                    <a:blip r:embed="rId103" cstate="print">
                      <a:extLst>
                        <a:ext uri="{28A0092B-C50C-407E-A947-70E740481C1C}">
                          <a14:useLocalDpi xmlns:a14="http://schemas.microsoft.com/office/drawing/2010/main"/>
                        </a:ext>
                      </a:extLst>
                    </a:blip>
                    <a:stretch>
                      <a:fillRect/>
                    </a:stretch>
                  </pic:blipFill>
                  <pic:spPr>
                    <a:xfrm>
                      <a:off x="0" y="0"/>
                      <a:ext cx="5760720" cy="4064635"/>
                    </a:xfrm>
                    <a:prstGeom prst="rect">
                      <a:avLst/>
                    </a:prstGeom>
                  </pic:spPr>
                </pic:pic>
              </a:graphicData>
            </a:graphic>
          </wp:inline>
        </w:drawing>
      </w:r>
    </w:p>
    <w:p w14:paraId="5D29D6AB" w14:textId="77777777" w:rsidR="005611E7" w:rsidRPr="00DA24B2" w:rsidRDefault="005611E7" w:rsidP="005611E7">
      <w:pPr>
        <w:rPr>
          <w:lang w:val="pt-PT"/>
        </w:rPr>
      </w:pPr>
    </w:p>
    <w:p w14:paraId="291D570F" w14:textId="77777777" w:rsidR="005611E7" w:rsidRPr="00DA24B2" w:rsidRDefault="005611E7" w:rsidP="005611E7">
      <w:pPr>
        <w:pStyle w:val="Compound"/>
        <w:rPr>
          <w:lang w:val="pt-PT"/>
        </w:rPr>
      </w:pPr>
      <w:r w:rsidRPr="00625A58">
        <w:rPr>
          <w:lang w:val="pt-PT"/>
        </w:rPr>
        <w:t>(4-(4-</w:t>
      </w:r>
      <w:proofErr w:type="gramStart"/>
      <w:r w:rsidRPr="00625A58">
        <w:rPr>
          <w:lang w:val="pt-PT"/>
        </w:rPr>
        <w:t>Chlorobenzoyl)piperazin</w:t>
      </w:r>
      <w:proofErr w:type="gramEnd"/>
      <w:r w:rsidRPr="00625A58">
        <w:rPr>
          <w:lang w:val="pt-PT"/>
        </w:rPr>
        <w:t>-1-yl)(3-isopropylphenyl)methanone (31)</w:t>
      </w:r>
    </w:p>
    <w:p w14:paraId="65A1945E" w14:textId="77777777" w:rsidR="005611E7" w:rsidRDefault="0023387C" w:rsidP="005611E7">
      <w:pPr>
        <w:pStyle w:val="figure"/>
      </w:pPr>
      <w:r w:rsidRPr="00D0534B">
        <w:object w:dxaOrig="2606" w:dyaOrig="1037" w14:anchorId="169AFC34">
          <v:shape id="_x0000_i1042" type="#_x0000_t75" alt="" style="width:130.7pt;height:49.8pt;mso-width-percent:0;mso-height-percent:0;mso-width-percent:0;mso-height-percent:0" o:ole="">
            <v:imagedata r:id="rId104" o:title=""/>
          </v:shape>
          <o:OLEObject Type="Embed" ProgID="ChemDraw_x64.Document.6.0" ShapeID="_x0000_i1042" DrawAspect="Content" ObjectID="_1835351517" r:id="rId105"/>
        </w:object>
      </w:r>
    </w:p>
    <w:p w14:paraId="02C5C3A7" w14:textId="77777777" w:rsidR="005611E7" w:rsidRDefault="005611E7" w:rsidP="005611E7">
      <w:pPr>
        <w:pStyle w:val="figure"/>
      </w:pPr>
      <w:r w:rsidRPr="009A4AEB">
        <w:drawing>
          <wp:inline distT="0" distB="0" distL="0" distR="0" wp14:anchorId="212F4717" wp14:editId="2DC70FB4">
            <wp:extent cx="5156200" cy="787400"/>
            <wp:effectExtent l="0" t="0" r="0" b="0"/>
            <wp:docPr id="690013309"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0013309" name=""/>
                    <pic:cNvPicPr/>
                  </pic:nvPicPr>
                  <pic:blipFill>
                    <a:blip r:embed="rId106"/>
                    <a:stretch>
                      <a:fillRect/>
                    </a:stretch>
                  </pic:blipFill>
                  <pic:spPr>
                    <a:xfrm>
                      <a:off x="0" y="0"/>
                      <a:ext cx="5156200" cy="787400"/>
                    </a:xfrm>
                    <a:prstGeom prst="rect">
                      <a:avLst/>
                    </a:prstGeom>
                  </pic:spPr>
                </pic:pic>
              </a:graphicData>
            </a:graphic>
          </wp:inline>
        </w:drawing>
      </w:r>
    </w:p>
    <w:p w14:paraId="77EF878D" w14:textId="77777777" w:rsidR="005611E7" w:rsidRDefault="005611E7" w:rsidP="005611E7">
      <w:pPr>
        <w:pStyle w:val="Compounddescription"/>
      </w:pPr>
      <w:r w:rsidRPr="00316F27">
        <w:t xml:space="preserve">To a solution of </w:t>
      </w:r>
      <w:r w:rsidRPr="00045A31">
        <w:rPr>
          <w:color w:val="000000"/>
          <w:lang w:val="en-US"/>
        </w:rPr>
        <w:t>3-</w:t>
      </w:r>
      <w:r>
        <w:rPr>
          <w:color w:val="000000"/>
          <w:lang w:val="en-US"/>
        </w:rPr>
        <w:t>isopropylbenzoic</w:t>
      </w:r>
      <w:r w:rsidRPr="00045A31">
        <w:rPr>
          <w:color w:val="000000"/>
          <w:lang w:val="en-US"/>
        </w:rPr>
        <w:t xml:space="preserve"> acid</w:t>
      </w:r>
      <w:r>
        <w:rPr>
          <w:noProof/>
        </w:rPr>
        <w:t xml:space="preserve"> </w:t>
      </w:r>
      <w:r w:rsidRPr="00316F27">
        <w:t>(1.</w:t>
      </w:r>
      <w:r>
        <w:t xml:space="preserve">2 </w:t>
      </w:r>
      <w:r w:rsidRPr="00316F27">
        <w:t xml:space="preserve">eq) in </w:t>
      </w:r>
      <w:r w:rsidRPr="009A4AEB">
        <w:t xml:space="preserve">DCM (0.2 M) were added </w:t>
      </w:r>
      <w:r w:rsidRPr="000B2506">
        <w:t xml:space="preserve">triethylamine </w:t>
      </w:r>
      <w:r w:rsidRPr="009A4AEB">
        <w:t>(4.0 eq) and (4-</w:t>
      </w:r>
      <w:proofErr w:type="gramStart"/>
      <w:r w:rsidRPr="009A4AEB">
        <w:t>chlorophenyl)(</w:t>
      </w:r>
      <w:proofErr w:type="gramEnd"/>
      <w:r w:rsidRPr="009A4AEB">
        <w:t>piperazin-1-yl)methanone (</w:t>
      </w:r>
      <w:r>
        <w:t>267.04</w:t>
      </w:r>
      <w:r w:rsidRPr="009A4AEB">
        <w:t xml:space="preserve"> µmol, 1.0 eq).</w:t>
      </w:r>
      <w:r>
        <w:t xml:space="preserve"> </w:t>
      </w:r>
      <w:r w:rsidRPr="00316F27">
        <w:t xml:space="preserve">The reaction mixture was stirred </w:t>
      </w:r>
      <w:r>
        <w:t>under N</w:t>
      </w:r>
      <w:r w:rsidRPr="00DC7EEB">
        <w:rPr>
          <w:vertAlign w:val="subscript"/>
        </w:rPr>
        <w:t>2</w:t>
      </w:r>
      <w:r>
        <w:t xml:space="preserve"> in an ice bath for 15 min, t</w:t>
      </w:r>
      <w:r>
        <w:rPr>
          <w:lang w:val="en-US"/>
        </w:rPr>
        <w:t xml:space="preserve">hen </w:t>
      </w:r>
      <w:r w:rsidRPr="0089462F">
        <w:rPr>
          <w:lang w:val="en-US"/>
        </w:rPr>
        <w:t xml:space="preserve">propylphosphonic anhydride </w:t>
      </w:r>
      <w:r w:rsidRPr="00045A31">
        <w:rPr>
          <w:lang w:val="en-US"/>
        </w:rPr>
        <w:t>(50</w:t>
      </w:r>
      <w:r>
        <w:rPr>
          <w:lang w:val="en-US"/>
        </w:rPr>
        <w:t xml:space="preserve">% </w:t>
      </w:r>
      <w:r w:rsidRPr="00045A31">
        <w:rPr>
          <w:lang w:val="en-US"/>
        </w:rPr>
        <w:t>in EtOAc</w:t>
      </w:r>
      <w:r>
        <w:rPr>
          <w:lang w:val="en-US"/>
        </w:rPr>
        <w:t>, 2.0 eq</w:t>
      </w:r>
      <w:r w:rsidRPr="00045A31">
        <w:rPr>
          <w:lang w:val="en-US"/>
        </w:rPr>
        <w:t>) was added dropwise</w:t>
      </w:r>
      <w:r>
        <w:rPr>
          <w:lang w:val="en-US"/>
        </w:rPr>
        <w:t xml:space="preserve"> to the reaction mixture. </w:t>
      </w:r>
      <w:r>
        <w:t xml:space="preserve">Upon completion, the reaction mixture </w:t>
      </w:r>
      <w:r w:rsidRPr="00316F27">
        <w:t xml:space="preserve">was diluted </w:t>
      </w:r>
      <w:r w:rsidRPr="007171F1">
        <w:t>with ethyl acetate (10 mL), washed with saturated NaHCO</w:t>
      </w:r>
      <w:r w:rsidRPr="007171F1">
        <w:rPr>
          <w:vertAlign w:val="subscript"/>
        </w:rPr>
        <w:t>3</w:t>
      </w:r>
      <w:r w:rsidRPr="007171F1">
        <w:t xml:space="preserve"> (2 × 10 mL) and water (10 mL). The combined aqueous phases were back-extracted with ethyl acetate (2 × 15 mL). All organic phases were combined, dried over MgSO</w:t>
      </w:r>
      <w:r w:rsidRPr="007171F1">
        <w:rPr>
          <w:vertAlign w:val="subscript"/>
        </w:rPr>
        <w:t>4</w:t>
      </w:r>
      <w:r w:rsidRPr="007171F1">
        <w:t xml:space="preserve"> and concentrated under reduced pressure. The crude</w:t>
      </w:r>
      <w:r w:rsidRPr="00316F27">
        <w:t xml:space="preserve"> product</w:t>
      </w:r>
      <w:r>
        <w:t xml:space="preserve"> was </w:t>
      </w:r>
      <w:r w:rsidRPr="00316F27">
        <w:t xml:space="preserve">purified by </w:t>
      </w:r>
      <w:r w:rsidRPr="00337221">
        <w:t xml:space="preserve">reversed-phase preparative HPLC using a gradient of </w:t>
      </w:r>
      <w:r>
        <w:t>water/acetonitrile</w:t>
      </w:r>
      <w:r w:rsidRPr="00337221">
        <w:t xml:space="preserve"> + 0.</w:t>
      </w:r>
      <w:r>
        <w:t>0</w:t>
      </w:r>
      <w:r w:rsidRPr="00337221">
        <w:t>5</w:t>
      </w:r>
      <w:r>
        <w:t xml:space="preserve">% </w:t>
      </w:r>
      <w:r w:rsidRPr="00337221">
        <w:t xml:space="preserve">formic acid </w:t>
      </w:r>
      <w:r w:rsidRPr="00133F5E">
        <w:rPr>
          <w:noProof/>
        </w:rPr>
        <w:t>(5 to 100</w:t>
      </w:r>
      <w:r>
        <w:rPr>
          <w:noProof/>
        </w:rPr>
        <w:t xml:space="preserve">% </w:t>
      </w:r>
      <w:r w:rsidRPr="00133F5E">
        <w:rPr>
          <w:noProof/>
        </w:rPr>
        <w:t>acetonitrile)</w:t>
      </w:r>
      <w:r>
        <w:rPr>
          <w:noProof/>
        </w:rPr>
        <w:t xml:space="preserve"> </w:t>
      </w:r>
      <w:r w:rsidRPr="00337221">
        <w:t xml:space="preserve">to </w:t>
      </w:r>
      <w:r>
        <w:t>yield</w:t>
      </w:r>
      <w:r w:rsidRPr="00337221">
        <w:t xml:space="preserve"> the desired </w:t>
      </w:r>
      <w:r>
        <w:t xml:space="preserve">amide </w:t>
      </w:r>
      <w:r w:rsidRPr="00F94149">
        <w:rPr>
          <w:b/>
        </w:rPr>
        <w:t>31</w:t>
      </w:r>
      <w:r>
        <w:t xml:space="preserve"> as </w:t>
      </w:r>
      <w:r w:rsidRPr="00131358">
        <w:t>a white solid (</w:t>
      </w:r>
      <w:r>
        <w:t xml:space="preserve">54.4 </w:t>
      </w:r>
      <w:r w:rsidRPr="00131358">
        <w:t xml:space="preserve">mg, </w:t>
      </w:r>
      <w:r>
        <w:t>55%)</w:t>
      </w:r>
      <w:r w:rsidRPr="00131358">
        <w:t>.</w:t>
      </w:r>
    </w:p>
    <w:p w14:paraId="3B301AAC" w14:textId="77777777" w:rsidR="005611E7" w:rsidRPr="002460D1" w:rsidRDefault="005611E7" w:rsidP="005611E7">
      <w:pPr>
        <w:pStyle w:val="Compounddescription"/>
        <w:rPr>
          <w:noProof/>
        </w:rPr>
      </w:pPr>
      <w:r w:rsidRPr="002460D1">
        <w:rPr>
          <w:b/>
        </w:rPr>
        <w:t>LC–MS</w:t>
      </w:r>
      <w:r w:rsidRPr="002460D1">
        <w:t xml:space="preserve"> </w:t>
      </w:r>
      <w:r w:rsidRPr="002460D1">
        <w:rPr>
          <w:noProof/>
        </w:rPr>
        <w:t>(ESI): t</w:t>
      </w:r>
      <w:r w:rsidRPr="002460D1">
        <w:rPr>
          <w:noProof/>
          <w:vertAlign w:val="subscript"/>
        </w:rPr>
        <w:t>R</w:t>
      </w:r>
      <w:r w:rsidRPr="002460D1">
        <w:rPr>
          <w:noProof/>
        </w:rPr>
        <w:t xml:space="preserve"> = </w:t>
      </w:r>
      <w:r>
        <w:rPr>
          <w:noProof/>
        </w:rPr>
        <w:t xml:space="preserve">3.60 </w:t>
      </w:r>
      <w:r w:rsidRPr="002460D1">
        <w:rPr>
          <w:noProof/>
        </w:rPr>
        <w:t>min</w:t>
      </w:r>
      <w:r>
        <w:rPr>
          <w:noProof/>
        </w:rPr>
        <w:t>;</w:t>
      </w:r>
      <w:r w:rsidRPr="002460D1">
        <w:rPr>
          <w:noProof/>
        </w:rPr>
        <w:t xml:space="preserve"> </w:t>
      </w:r>
      <w:r>
        <w:rPr>
          <w:noProof/>
        </w:rPr>
        <w:t xml:space="preserve">&gt; 99% </w:t>
      </w:r>
      <w:r w:rsidRPr="002460D1">
        <w:rPr>
          <w:noProof/>
        </w:rPr>
        <w:t xml:space="preserve">purity </w:t>
      </w:r>
      <w:r>
        <w:rPr>
          <w:noProof/>
        </w:rPr>
        <w:t>(UV at 254 nm);</w:t>
      </w:r>
    </w:p>
    <w:p w14:paraId="3F7BF8FF" w14:textId="77777777" w:rsidR="005611E7" w:rsidRPr="00DA24B2" w:rsidRDefault="005611E7" w:rsidP="005611E7">
      <w:pPr>
        <w:pStyle w:val="Compounddescription"/>
        <w:rPr>
          <w:color w:val="222222"/>
          <w:lang w:val="pt-PT"/>
        </w:rPr>
      </w:pPr>
      <w:r w:rsidRPr="00DA24B2">
        <w:rPr>
          <w:b/>
          <w:vertAlign w:val="superscript"/>
          <w:lang w:val="pt-PT"/>
        </w:rPr>
        <w:t>1</w:t>
      </w:r>
      <w:r w:rsidRPr="00DA24B2">
        <w:rPr>
          <w:b/>
          <w:lang w:val="pt-PT"/>
        </w:rPr>
        <w:t>H NMR</w:t>
      </w:r>
      <w:r w:rsidRPr="00DA24B2">
        <w:rPr>
          <w:lang w:val="pt-PT"/>
        </w:rPr>
        <w:t xml:space="preserve"> (500 MHz, CDCl</w:t>
      </w:r>
      <w:r w:rsidRPr="00DA24B2">
        <w:rPr>
          <w:vertAlign w:val="subscript"/>
          <w:lang w:val="pt-PT"/>
        </w:rPr>
        <w:t>3</w:t>
      </w:r>
      <w:r w:rsidRPr="00DA24B2">
        <w:rPr>
          <w:lang w:val="pt-PT"/>
        </w:rPr>
        <w:t xml:space="preserve">): </w:t>
      </w:r>
      <w:r w:rsidRPr="00C2722D">
        <w:rPr>
          <w:i/>
        </w:rPr>
        <w:t>δ</w:t>
      </w:r>
      <w:r w:rsidRPr="00DA24B2">
        <w:rPr>
          <w:lang w:val="pt-PT"/>
        </w:rPr>
        <w:t xml:space="preserve"> </w:t>
      </w:r>
      <w:r w:rsidRPr="00F9308B">
        <w:t xml:space="preserve">7.41 (br d, </w:t>
      </w:r>
      <w:r w:rsidRPr="00F9308B">
        <w:rPr>
          <w:i/>
          <w:iCs/>
        </w:rPr>
        <w:t>J</w:t>
      </w:r>
      <w:r w:rsidRPr="00F9308B">
        <w:t xml:space="preserve"> = 7.9 Hz, 2H), 7.36 (br d, </w:t>
      </w:r>
      <w:r w:rsidRPr="00F9308B">
        <w:rPr>
          <w:i/>
          <w:iCs/>
        </w:rPr>
        <w:t>J</w:t>
      </w:r>
      <w:r w:rsidRPr="00F9308B">
        <w:t xml:space="preserve"> = 8.2 Hz, 2H), 7.34</w:t>
      </w:r>
      <w:r>
        <w:t>–</w:t>
      </w:r>
      <w:r w:rsidRPr="00F9308B">
        <w:t>7.28 (m, 2H), 7.27 (s, 1H), 7.23</w:t>
      </w:r>
      <w:r>
        <w:t>–</w:t>
      </w:r>
      <w:r w:rsidRPr="00F9308B">
        <w:t>7.16 (m, 1H), 3.73 (br s, 4H), 3.53 (br s, 4H), 2.93 (s</w:t>
      </w:r>
      <w:r>
        <w:t>e</w:t>
      </w:r>
      <w:r w:rsidRPr="00F9308B">
        <w:t xml:space="preserve">pt, </w:t>
      </w:r>
      <w:r w:rsidRPr="00F9308B">
        <w:rPr>
          <w:i/>
          <w:iCs/>
        </w:rPr>
        <w:t>J</w:t>
      </w:r>
      <w:r w:rsidRPr="00F9308B">
        <w:t xml:space="preserve"> = 6.9 Hz, 1H), 1.25 (d, </w:t>
      </w:r>
      <w:r w:rsidRPr="00F9308B">
        <w:rPr>
          <w:i/>
          <w:iCs/>
        </w:rPr>
        <w:t>J</w:t>
      </w:r>
      <w:r w:rsidRPr="00F9308B">
        <w:t xml:space="preserve"> = 6.9 Hz, 6H)</w:t>
      </w:r>
      <w:r w:rsidRPr="00DA24B2">
        <w:rPr>
          <w:color w:val="222222"/>
          <w:lang w:val="pt-PT"/>
        </w:rPr>
        <w:t>;</w:t>
      </w:r>
    </w:p>
    <w:p w14:paraId="120C378A" w14:textId="77777777" w:rsidR="005611E7" w:rsidRPr="00F50864" w:rsidRDefault="005611E7" w:rsidP="005611E7">
      <w:pPr>
        <w:pStyle w:val="Compounddescription"/>
        <w:rPr>
          <w:color w:val="222222"/>
          <w:lang w:val="pt-PT"/>
        </w:rPr>
      </w:pPr>
      <w:r w:rsidRPr="00DA24B2">
        <w:rPr>
          <w:b/>
          <w:vertAlign w:val="superscript"/>
          <w:lang w:val="pt-PT"/>
        </w:rPr>
        <w:t>13</w:t>
      </w:r>
      <w:r w:rsidRPr="00DA24B2">
        <w:rPr>
          <w:b/>
          <w:lang w:val="pt-PT"/>
        </w:rPr>
        <w:t>C NMR</w:t>
      </w:r>
      <w:r w:rsidRPr="00DA24B2">
        <w:rPr>
          <w:lang w:val="pt-PT"/>
        </w:rPr>
        <w:t xml:space="preserve"> (126 MHz, CDCl</w:t>
      </w:r>
      <w:r w:rsidRPr="00DA24B2">
        <w:rPr>
          <w:vertAlign w:val="subscript"/>
          <w:lang w:val="pt-PT"/>
        </w:rPr>
        <w:t>3</w:t>
      </w:r>
      <w:r w:rsidRPr="00DA24B2">
        <w:rPr>
          <w:lang w:val="pt-PT"/>
        </w:rPr>
        <w:t xml:space="preserve">): </w:t>
      </w:r>
      <w:r w:rsidRPr="00CD4C71">
        <w:rPr>
          <w:i/>
        </w:rPr>
        <w:t>δ</w:t>
      </w:r>
      <w:r w:rsidRPr="00DA24B2">
        <w:rPr>
          <w:lang w:val="pt-PT"/>
        </w:rPr>
        <w:t xml:space="preserve"> </w:t>
      </w:r>
      <w:r w:rsidRPr="00F50864">
        <w:rPr>
          <w:color w:val="222222"/>
          <w:lang w:val="pt-PT"/>
        </w:rPr>
        <w:t>171.2, 169.8, 149.7, 136.4, 135.1, 133.6, 129.1 (2C), 128.8 (2C), 128.7, 128.5, 125.3, 124.5, 47.8 (2C), 42.6 (2C), 34.2, 24.0 (2C);</w:t>
      </w:r>
    </w:p>
    <w:p w14:paraId="79BB67FF" w14:textId="77777777" w:rsidR="005611E7" w:rsidRDefault="005611E7" w:rsidP="005611E7">
      <w:pPr>
        <w:pStyle w:val="Compounddescription"/>
      </w:pPr>
      <w:r w:rsidRPr="006A441A">
        <w:rPr>
          <w:b/>
        </w:rPr>
        <w:t>HRMS</w:t>
      </w:r>
      <w:r>
        <w:t xml:space="preserve"> (ESI</w:t>
      </w:r>
      <w:r w:rsidRPr="00974671">
        <w:rPr>
          <w:vertAlign w:val="superscript"/>
        </w:rPr>
        <w:t>+</w:t>
      </w:r>
      <w:r>
        <w:t xml:space="preserve">) </w:t>
      </w:r>
      <w:r w:rsidRPr="003917F1">
        <w:rPr>
          <w:i/>
        </w:rPr>
        <w:t>m</w:t>
      </w:r>
      <w:r>
        <w:t>/</w:t>
      </w:r>
      <w:r w:rsidRPr="003917F1">
        <w:rPr>
          <w:i/>
        </w:rPr>
        <w:t>z</w:t>
      </w:r>
      <w:r>
        <w:t>: [M+</w:t>
      </w:r>
      <w:proofErr w:type="gramStart"/>
      <w:r>
        <w:t>H]</w:t>
      </w:r>
      <w:r w:rsidRPr="006A441A">
        <w:rPr>
          <w:vertAlign w:val="superscript"/>
        </w:rPr>
        <w:t>+</w:t>
      </w:r>
      <w:proofErr w:type="gramEnd"/>
      <w:r>
        <w:t xml:space="preserve"> calculated for </w:t>
      </w:r>
      <w:r w:rsidRPr="0050566F">
        <w:t>C</w:t>
      </w:r>
      <w:r>
        <w:rPr>
          <w:vertAlign w:val="subscript"/>
        </w:rPr>
        <w:t>21</w:t>
      </w:r>
      <w:r w:rsidRPr="0050566F">
        <w:t>H</w:t>
      </w:r>
      <w:r>
        <w:rPr>
          <w:vertAlign w:val="subscript"/>
        </w:rPr>
        <w:t>23</w:t>
      </w:r>
      <w:r w:rsidRPr="0050566F">
        <w:t>ClN</w:t>
      </w:r>
      <w:r>
        <w:rPr>
          <w:vertAlign w:val="subscript"/>
        </w:rPr>
        <w:t>2</w:t>
      </w:r>
      <w:r w:rsidRPr="0050566F">
        <w:t>O</w:t>
      </w:r>
      <w:r w:rsidRPr="0050566F">
        <w:rPr>
          <w:vertAlign w:val="subscript"/>
        </w:rPr>
        <w:t>2</w:t>
      </w:r>
      <w:r>
        <w:t>, 371.1521; found, 371.1523</w:t>
      </w:r>
      <w:r w:rsidRPr="003F782F">
        <w:t>.</w:t>
      </w:r>
    </w:p>
    <w:p w14:paraId="25918AB0" w14:textId="77777777" w:rsidR="005611E7" w:rsidRPr="003F782F" w:rsidRDefault="005611E7" w:rsidP="005611E7">
      <w:pPr>
        <w:pStyle w:val="Compounddescription"/>
      </w:pPr>
    </w:p>
    <w:p w14:paraId="5B824EE3" w14:textId="77777777" w:rsidR="005611E7" w:rsidRDefault="005611E7" w:rsidP="005611E7">
      <w:pPr>
        <w:pStyle w:val="figure"/>
      </w:pPr>
      <w:r>
        <w:drawing>
          <wp:inline distT="0" distB="0" distL="0" distR="0" wp14:anchorId="48B237C5" wp14:editId="78125010">
            <wp:extent cx="5181600" cy="2603500"/>
            <wp:effectExtent l="0" t="0" r="0" b="0"/>
            <wp:docPr id="1712601991" name="Imag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2601991" name="Image 1712601991"/>
                    <pic:cNvPicPr/>
                  </pic:nvPicPr>
                  <pic:blipFill>
                    <a:blip r:embed="rId107" cstate="print">
                      <a:extLst>
                        <a:ext uri="{28A0092B-C50C-407E-A947-70E740481C1C}">
                          <a14:useLocalDpi xmlns:a14="http://schemas.microsoft.com/office/drawing/2010/main"/>
                        </a:ext>
                      </a:extLst>
                    </a:blip>
                    <a:stretch>
                      <a:fillRect/>
                    </a:stretch>
                  </pic:blipFill>
                  <pic:spPr>
                    <a:xfrm>
                      <a:off x="0" y="0"/>
                      <a:ext cx="5181600" cy="2603500"/>
                    </a:xfrm>
                    <a:prstGeom prst="rect">
                      <a:avLst/>
                    </a:prstGeom>
                  </pic:spPr>
                </pic:pic>
              </a:graphicData>
            </a:graphic>
          </wp:inline>
        </w:drawing>
      </w:r>
    </w:p>
    <w:p w14:paraId="31194936" w14:textId="77777777" w:rsidR="005611E7" w:rsidRDefault="005611E7" w:rsidP="005611E7">
      <w:pPr>
        <w:pStyle w:val="Compounddescription"/>
        <w:rPr>
          <w:lang w:val="pt-PT"/>
        </w:rPr>
      </w:pPr>
    </w:p>
    <w:p w14:paraId="321A61ED" w14:textId="77777777" w:rsidR="005611E7" w:rsidRDefault="005611E7" w:rsidP="005611E7">
      <w:pPr>
        <w:pStyle w:val="figure"/>
        <w:rPr>
          <w:lang w:val="pt-PT"/>
        </w:rPr>
      </w:pPr>
      <w:r w:rsidRPr="00E7112E">
        <w:rPr>
          <w:lang w:val="pt-PT"/>
        </w:rPr>
        <w:lastRenderedPageBreak/>
        <w:drawing>
          <wp:inline distT="0" distB="0" distL="0" distR="0" wp14:anchorId="71966B4C" wp14:editId="329F3B9F">
            <wp:extent cx="5760720" cy="4064635"/>
            <wp:effectExtent l="0" t="0" r="5080" b="0"/>
            <wp:docPr id="1025856154"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5856154" name=""/>
                    <pic:cNvPicPr/>
                  </pic:nvPicPr>
                  <pic:blipFill>
                    <a:blip r:embed="rId108" cstate="print">
                      <a:extLst>
                        <a:ext uri="{28A0092B-C50C-407E-A947-70E740481C1C}">
                          <a14:useLocalDpi xmlns:a14="http://schemas.microsoft.com/office/drawing/2010/main"/>
                        </a:ext>
                      </a:extLst>
                    </a:blip>
                    <a:stretch>
                      <a:fillRect/>
                    </a:stretch>
                  </pic:blipFill>
                  <pic:spPr>
                    <a:xfrm>
                      <a:off x="0" y="0"/>
                      <a:ext cx="5760720" cy="4064635"/>
                    </a:xfrm>
                    <a:prstGeom prst="rect">
                      <a:avLst/>
                    </a:prstGeom>
                  </pic:spPr>
                </pic:pic>
              </a:graphicData>
            </a:graphic>
          </wp:inline>
        </w:drawing>
      </w:r>
    </w:p>
    <w:p w14:paraId="392B9B9D" w14:textId="77777777" w:rsidR="005611E7" w:rsidRDefault="005611E7" w:rsidP="005611E7">
      <w:pPr>
        <w:pStyle w:val="figure"/>
        <w:rPr>
          <w:lang w:val="pt-PT"/>
        </w:rPr>
      </w:pPr>
      <w:r w:rsidRPr="00E7112E">
        <w:rPr>
          <w:lang w:val="pt-PT"/>
        </w:rPr>
        <w:drawing>
          <wp:inline distT="0" distB="0" distL="0" distR="0" wp14:anchorId="21BF03BA" wp14:editId="37FEBC8E">
            <wp:extent cx="5760720" cy="4064635"/>
            <wp:effectExtent l="0" t="0" r="5080" b="0"/>
            <wp:docPr id="2116380190"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6380190" name=""/>
                    <pic:cNvPicPr/>
                  </pic:nvPicPr>
                  <pic:blipFill>
                    <a:blip r:embed="rId109" cstate="print">
                      <a:extLst>
                        <a:ext uri="{28A0092B-C50C-407E-A947-70E740481C1C}">
                          <a14:useLocalDpi xmlns:a14="http://schemas.microsoft.com/office/drawing/2010/main"/>
                        </a:ext>
                      </a:extLst>
                    </a:blip>
                    <a:stretch>
                      <a:fillRect/>
                    </a:stretch>
                  </pic:blipFill>
                  <pic:spPr>
                    <a:xfrm>
                      <a:off x="0" y="0"/>
                      <a:ext cx="5760720" cy="4064635"/>
                    </a:xfrm>
                    <a:prstGeom prst="rect">
                      <a:avLst/>
                    </a:prstGeom>
                  </pic:spPr>
                </pic:pic>
              </a:graphicData>
            </a:graphic>
          </wp:inline>
        </w:drawing>
      </w:r>
    </w:p>
    <w:p w14:paraId="58FD99B2" w14:textId="77777777" w:rsidR="005611E7" w:rsidRPr="00DA24B2" w:rsidRDefault="005611E7" w:rsidP="005611E7">
      <w:pPr>
        <w:rPr>
          <w:lang w:val="pt-PT"/>
        </w:rPr>
      </w:pPr>
    </w:p>
    <w:p w14:paraId="13FE1C55" w14:textId="77777777" w:rsidR="005611E7" w:rsidRDefault="005611E7" w:rsidP="005611E7">
      <w:pPr>
        <w:pStyle w:val="Compound"/>
      </w:pPr>
      <w:r w:rsidRPr="00625A58">
        <w:t>1-(4-(4-</w:t>
      </w:r>
      <w:proofErr w:type="gramStart"/>
      <w:r w:rsidRPr="00625A58">
        <w:t>Chlorobenzoyl)piperazin</w:t>
      </w:r>
      <w:proofErr w:type="gramEnd"/>
      <w:r w:rsidRPr="00625A58">
        <w:t>-1-yl)-4-phenylbutan-1-one (32)</w:t>
      </w:r>
    </w:p>
    <w:p w14:paraId="1691941E" w14:textId="77777777" w:rsidR="005611E7" w:rsidRDefault="0023387C" w:rsidP="005611E7">
      <w:pPr>
        <w:pStyle w:val="figure"/>
      </w:pPr>
      <w:r w:rsidRPr="00D0534B">
        <w:object w:dxaOrig="2796" w:dyaOrig="1104" w14:anchorId="4D295106">
          <v:shape id="_x0000_i1041" type="#_x0000_t75" alt="" style="width:135.05pt;height:56.9pt;mso-width-percent:0;mso-height-percent:0;mso-width-percent:0;mso-height-percent:0" o:ole="">
            <v:imagedata r:id="rId110" o:title=""/>
          </v:shape>
          <o:OLEObject Type="Embed" ProgID="ChemDraw_x64.Document.6.0" ShapeID="_x0000_i1041" DrawAspect="Content" ObjectID="_1835351518" r:id="rId111"/>
        </w:object>
      </w:r>
    </w:p>
    <w:p w14:paraId="69EBEEF4" w14:textId="3276399D" w:rsidR="005611E7" w:rsidRDefault="005611E7" w:rsidP="005611E7">
      <w:pPr>
        <w:pStyle w:val="Compounddescription"/>
      </w:pPr>
      <w:r>
        <w:rPr>
          <w:noProof/>
        </w:rPr>
        <w:t xml:space="preserve">Compound </w:t>
      </w:r>
      <w:r>
        <w:rPr>
          <w:b/>
          <w:noProof/>
        </w:rPr>
        <w:t>32</w:t>
      </w:r>
      <w:r w:rsidRPr="005E3597">
        <w:rPr>
          <w:noProof/>
        </w:rPr>
        <w:t xml:space="preserve"> wa</w:t>
      </w:r>
      <w:r>
        <w:rPr>
          <w:noProof/>
        </w:rPr>
        <w:t xml:space="preserve">s synthesized according to the </w:t>
      </w:r>
      <w:r w:rsidRPr="00625A58">
        <w:rPr>
          <w:b/>
          <w:bCs/>
          <w:noProof/>
        </w:rPr>
        <w:fldChar w:fldCharType="begin"/>
      </w:r>
      <w:r w:rsidRPr="00625A58">
        <w:rPr>
          <w:b/>
          <w:bCs/>
          <w:noProof/>
        </w:rPr>
        <w:instrText xml:space="preserve"> REF _Ref200730911 \h  \* MERGEFORMAT </w:instrText>
      </w:r>
      <w:r w:rsidRPr="00625A58">
        <w:rPr>
          <w:b/>
          <w:bCs/>
          <w:noProof/>
        </w:rPr>
      </w:r>
      <w:r w:rsidRPr="00625A58">
        <w:rPr>
          <w:b/>
          <w:bCs/>
          <w:noProof/>
        </w:rPr>
        <w:fldChar w:fldCharType="separate"/>
      </w:r>
      <w:r w:rsidR="009A6A2F" w:rsidRPr="00625A58">
        <w:rPr>
          <w:b/>
          <w:bCs/>
          <w:noProof/>
          <w:lang w:val="en-US"/>
        </w:rPr>
        <w:t>General Procedure E</w:t>
      </w:r>
      <w:r w:rsidRPr="00625A58">
        <w:rPr>
          <w:b/>
          <w:bCs/>
          <w:noProof/>
        </w:rPr>
        <w:fldChar w:fldCharType="end"/>
      </w:r>
      <w:r>
        <w:rPr>
          <w:noProof/>
        </w:rPr>
        <w:t xml:space="preserve"> </w:t>
      </w:r>
      <w:r w:rsidRPr="00C16C93">
        <w:rPr>
          <w:bCs/>
          <w:noProof/>
        </w:rPr>
        <w:t>using</w:t>
      </w:r>
      <w:r>
        <w:rPr>
          <w:noProof/>
        </w:rPr>
        <w:t xml:space="preserve"> 4</w:t>
      </w:r>
      <w:r w:rsidRPr="00045A31">
        <w:rPr>
          <w:color w:val="000000"/>
          <w:lang w:val="en-US"/>
        </w:rPr>
        <w:t>-phenyl</w:t>
      </w:r>
      <w:r>
        <w:rPr>
          <w:color w:val="000000"/>
          <w:lang w:val="en-US"/>
        </w:rPr>
        <w:t>butan</w:t>
      </w:r>
      <w:r w:rsidRPr="00045A31">
        <w:rPr>
          <w:color w:val="000000"/>
          <w:lang w:val="en-US"/>
        </w:rPr>
        <w:t>oic acid</w:t>
      </w:r>
      <w:r>
        <w:rPr>
          <w:noProof/>
        </w:rPr>
        <w:t xml:space="preserve"> and </w:t>
      </w:r>
      <w:r w:rsidRPr="00A86D02">
        <w:t>(4-</w:t>
      </w:r>
      <w:proofErr w:type="gramStart"/>
      <w:r w:rsidRPr="00A86D02">
        <w:t>chlorophenyl)(</w:t>
      </w:r>
      <w:proofErr w:type="gramEnd"/>
      <w:r w:rsidRPr="00A86D02">
        <w:t>piperazin-1-yl)</w:t>
      </w:r>
      <w:r w:rsidRPr="00725E42">
        <w:t xml:space="preserve">methanone </w:t>
      </w:r>
      <w:r>
        <w:t>(267.04 µmol)</w:t>
      </w:r>
      <w:r w:rsidRPr="00337221">
        <w:rPr>
          <w:noProof/>
        </w:rPr>
        <w:t xml:space="preserve"> </w:t>
      </w:r>
      <w:r>
        <w:rPr>
          <w:noProof/>
        </w:rPr>
        <w:t xml:space="preserve">as starting materials and </w:t>
      </w:r>
      <w:r w:rsidRPr="00133F5E">
        <w:rPr>
          <w:noProof/>
        </w:rPr>
        <w:t xml:space="preserve">purified </w:t>
      </w:r>
      <w:r w:rsidRPr="00131358">
        <w:rPr>
          <w:noProof/>
        </w:rPr>
        <w:t xml:space="preserve">using </w:t>
      </w:r>
      <w:r w:rsidRPr="00131358">
        <w:t>cyclohexane/ethyl acetate (25 to 100</w:t>
      </w:r>
      <w:r>
        <w:t xml:space="preserve">% </w:t>
      </w:r>
      <w:r w:rsidRPr="00131358">
        <w:t xml:space="preserve">ethyl acetate) to yield a </w:t>
      </w:r>
      <w:r>
        <w:t>colourless gel</w:t>
      </w:r>
      <w:r w:rsidRPr="00131358">
        <w:t xml:space="preserve"> (</w:t>
      </w:r>
      <w:r>
        <w:t xml:space="preserve">35.7 </w:t>
      </w:r>
      <w:r w:rsidRPr="00131358">
        <w:t xml:space="preserve">mg, </w:t>
      </w:r>
      <w:r>
        <w:t>36%)</w:t>
      </w:r>
      <w:r w:rsidRPr="00131358">
        <w:t>.</w:t>
      </w:r>
    </w:p>
    <w:p w14:paraId="1B3AFF5A" w14:textId="77777777" w:rsidR="005611E7" w:rsidRPr="00194718" w:rsidRDefault="005611E7" w:rsidP="005611E7">
      <w:pPr>
        <w:pStyle w:val="Compounddescription"/>
        <w:rPr>
          <w:noProof/>
        </w:rPr>
      </w:pPr>
      <w:r w:rsidRPr="00194718">
        <w:rPr>
          <w:b/>
        </w:rPr>
        <w:t>LC–MS</w:t>
      </w:r>
      <w:r w:rsidRPr="00194718">
        <w:t xml:space="preserve"> </w:t>
      </w:r>
      <w:r w:rsidRPr="00194718">
        <w:rPr>
          <w:noProof/>
        </w:rPr>
        <w:t>(ESI): t</w:t>
      </w:r>
      <w:r w:rsidRPr="00194718">
        <w:rPr>
          <w:noProof/>
          <w:vertAlign w:val="subscript"/>
        </w:rPr>
        <w:t>R</w:t>
      </w:r>
      <w:r w:rsidRPr="00194718">
        <w:rPr>
          <w:noProof/>
        </w:rPr>
        <w:t xml:space="preserve"> = 3.45</w:t>
      </w:r>
      <w:r>
        <w:rPr>
          <w:noProof/>
        </w:rPr>
        <w:t xml:space="preserve"> </w:t>
      </w:r>
      <w:r w:rsidRPr="00194718">
        <w:rPr>
          <w:noProof/>
        </w:rPr>
        <w:t xml:space="preserve">min; </w:t>
      </w:r>
      <w:r>
        <w:rPr>
          <w:noProof/>
        </w:rPr>
        <w:t xml:space="preserve">96% </w:t>
      </w:r>
      <w:r w:rsidRPr="002460D1">
        <w:rPr>
          <w:noProof/>
        </w:rPr>
        <w:t xml:space="preserve">purity </w:t>
      </w:r>
      <w:r>
        <w:rPr>
          <w:noProof/>
        </w:rPr>
        <w:t>(UV at 254 nm);</w:t>
      </w:r>
    </w:p>
    <w:p w14:paraId="4162EB13" w14:textId="77777777" w:rsidR="005611E7" w:rsidRPr="00DA24B2" w:rsidRDefault="005611E7" w:rsidP="005611E7">
      <w:pPr>
        <w:pStyle w:val="Compounddescription"/>
        <w:rPr>
          <w:color w:val="222222"/>
          <w:lang w:val="pt-PT"/>
        </w:rPr>
      </w:pPr>
      <w:r w:rsidRPr="00DA24B2">
        <w:rPr>
          <w:b/>
          <w:vertAlign w:val="superscript"/>
          <w:lang w:val="pt-PT"/>
        </w:rPr>
        <w:t>1</w:t>
      </w:r>
      <w:r w:rsidRPr="00DA24B2">
        <w:rPr>
          <w:b/>
          <w:lang w:val="pt-PT"/>
        </w:rPr>
        <w:t>H NMR</w:t>
      </w:r>
      <w:r w:rsidRPr="00DA24B2">
        <w:rPr>
          <w:lang w:val="pt-PT"/>
        </w:rPr>
        <w:t xml:space="preserve"> (500 MHz, CDCl</w:t>
      </w:r>
      <w:r w:rsidRPr="00DA24B2">
        <w:rPr>
          <w:vertAlign w:val="subscript"/>
          <w:lang w:val="pt-PT"/>
        </w:rPr>
        <w:t>3</w:t>
      </w:r>
      <w:r w:rsidRPr="00DA24B2">
        <w:rPr>
          <w:lang w:val="pt-PT"/>
        </w:rPr>
        <w:t xml:space="preserve">): </w:t>
      </w:r>
      <w:r w:rsidRPr="00C2722D">
        <w:rPr>
          <w:i/>
        </w:rPr>
        <w:t>δ</w:t>
      </w:r>
      <w:r w:rsidRPr="00DA24B2">
        <w:rPr>
          <w:lang w:val="pt-PT"/>
        </w:rPr>
        <w:t xml:space="preserve"> </w:t>
      </w:r>
      <w:r w:rsidRPr="00EA7D81">
        <w:t>7.43</w:t>
      </w:r>
      <w:r>
        <w:t>–</w:t>
      </w:r>
      <w:r w:rsidRPr="00EA7D81">
        <w:t>7.39 (m, 2H), 7.37</w:t>
      </w:r>
      <w:r>
        <w:t>–</w:t>
      </w:r>
      <w:r w:rsidRPr="00EA7D81">
        <w:t>7.33 (m, 2H), 7.30</w:t>
      </w:r>
      <w:r>
        <w:t>–</w:t>
      </w:r>
      <w:r w:rsidRPr="00EA7D81">
        <w:t>7.27 (m, 2H), 7.22</w:t>
      </w:r>
      <w:r>
        <w:t>–</w:t>
      </w:r>
      <w:r w:rsidRPr="00EA7D81">
        <w:t xml:space="preserve">7.16 (m, 3H), 3.61 (br s, 4H), 3.43 (br s, 4H), 2.69 (t, </w:t>
      </w:r>
      <w:r w:rsidRPr="00EA7D81">
        <w:rPr>
          <w:i/>
          <w:iCs/>
        </w:rPr>
        <w:t>J</w:t>
      </w:r>
      <w:r w:rsidRPr="00EA7D81">
        <w:t xml:space="preserve"> = 7.4 Hz, 2H), 2.34 (br s, 2H), 1.99 (quin</w:t>
      </w:r>
      <w:r>
        <w:t>t</w:t>
      </w:r>
      <w:r w:rsidRPr="00EA7D81">
        <w:t xml:space="preserve">, </w:t>
      </w:r>
      <w:r w:rsidRPr="00EA7D81">
        <w:rPr>
          <w:i/>
          <w:iCs/>
        </w:rPr>
        <w:t>J</w:t>
      </w:r>
      <w:r w:rsidRPr="00EA7D81">
        <w:t xml:space="preserve"> = 7.5 Hz, 2H)</w:t>
      </w:r>
      <w:r>
        <w:t>;</w:t>
      </w:r>
    </w:p>
    <w:p w14:paraId="0AE10768" w14:textId="77777777" w:rsidR="005611E7" w:rsidRPr="00DA24B2" w:rsidRDefault="005611E7" w:rsidP="005611E7">
      <w:pPr>
        <w:pStyle w:val="Compounddescription"/>
        <w:rPr>
          <w:b/>
          <w:bCs/>
          <w:color w:val="000000"/>
          <w:lang w:val="pt-PT"/>
        </w:rPr>
      </w:pPr>
      <w:r w:rsidRPr="00DA24B2">
        <w:rPr>
          <w:b/>
          <w:vertAlign w:val="superscript"/>
          <w:lang w:val="pt-PT"/>
        </w:rPr>
        <w:t>13</w:t>
      </w:r>
      <w:r w:rsidRPr="00DA24B2">
        <w:rPr>
          <w:b/>
          <w:lang w:val="pt-PT"/>
        </w:rPr>
        <w:t>C NMR</w:t>
      </w:r>
      <w:r w:rsidRPr="00DA24B2">
        <w:rPr>
          <w:lang w:val="pt-PT"/>
        </w:rPr>
        <w:t xml:space="preserve"> (126 MHz, CDCl</w:t>
      </w:r>
      <w:r w:rsidRPr="00DA24B2">
        <w:rPr>
          <w:vertAlign w:val="subscript"/>
          <w:lang w:val="pt-PT"/>
        </w:rPr>
        <w:t>3</w:t>
      </w:r>
      <w:r w:rsidRPr="00DA24B2">
        <w:rPr>
          <w:lang w:val="pt-PT"/>
        </w:rPr>
        <w:t xml:space="preserve">): </w:t>
      </w:r>
      <w:r w:rsidRPr="00CD4C71">
        <w:rPr>
          <w:i/>
        </w:rPr>
        <w:t>δ</w:t>
      </w:r>
      <w:r w:rsidRPr="00DA24B2">
        <w:rPr>
          <w:lang w:val="pt-PT"/>
        </w:rPr>
        <w:t xml:space="preserve"> </w:t>
      </w:r>
      <w:r w:rsidRPr="00C73CEA">
        <w:rPr>
          <w:lang w:val="pt-PT"/>
        </w:rPr>
        <w:t>171.6, 169.7, 141.6, 136.4, 133.6, 129.1 (2C), 128.8 (2C), 128.</w:t>
      </w:r>
      <w:r>
        <w:rPr>
          <w:lang w:val="pt-PT"/>
        </w:rPr>
        <w:t>61</w:t>
      </w:r>
      <w:r w:rsidRPr="00C73CEA">
        <w:rPr>
          <w:lang w:val="pt-PT"/>
        </w:rPr>
        <w:t xml:space="preserve"> (2C), 128.</w:t>
      </w:r>
      <w:r>
        <w:rPr>
          <w:lang w:val="pt-PT"/>
        </w:rPr>
        <w:t>58</w:t>
      </w:r>
      <w:r w:rsidRPr="00C73CEA">
        <w:rPr>
          <w:lang w:val="pt-PT"/>
        </w:rPr>
        <w:t xml:space="preserve"> (2C), 126.2, 47.8, 45.4, 42.6, 41.8, 35.3, 32.4, 26.6</w:t>
      </w:r>
      <w:r w:rsidRPr="00DA24B2">
        <w:rPr>
          <w:lang w:val="pt-PT"/>
        </w:rPr>
        <w:t>;</w:t>
      </w:r>
    </w:p>
    <w:p w14:paraId="75E5C98A" w14:textId="77777777" w:rsidR="005611E7" w:rsidRDefault="005611E7" w:rsidP="005611E7">
      <w:pPr>
        <w:pStyle w:val="Compounddescription"/>
        <w:rPr>
          <w:lang w:val="pt-PT"/>
        </w:rPr>
      </w:pPr>
      <w:r w:rsidRPr="00DA24B2">
        <w:rPr>
          <w:b/>
          <w:lang w:val="pt-PT"/>
        </w:rPr>
        <w:t>HRMS</w:t>
      </w:r>
      <w:r w:rsidRPr="00DA24B2">
        <w:rPr>
          <w:lang w:val="pt-PT"/>
        </w:rPr>
        <w:t xml:space="preserve"> (ESI</w:t>
      </w:r>
      <w:r w:rsidRPr="00DA24B2">
        <w:rPr>
          <w:vertAlign w:val="superscript"/>
          <w:lang w:val="pt-PT"/>
        </w:rPr>
        <w:t>+</w:t>
      </w:r>
      <w:r w:rsidRPr="00DA24B2">
        <w:rPr>
          <w:lang w:val="pt-PT"/>
        </w:rPr>
        <w:t xml:space="preserve">) </w:t>
      </w:r>
      <w:r w:rsidRPr="00DA24B2">
        <w:rPr>
          <w:i/>
          <w:lang w:val="pt-PT"/>
        </w:rPr>
        <w:t>m</w:t>
      </w:r>
      <w:r w:rsidRPr="00DA24B2">
        <w:rPr>
          <w:lang w:val="pt-PT"/>
        </w:rPr>
        <w:t>/</w:t>
      </w:r>
      <w:r w:rsidRPr="00DA24B2">
        <w:rPr>
          <w:i/>
          <w:lang w:val="pt-PT"/>
        </w:rPr>
        <w:t>z</w:t>
      </w:r>
      <w:r w:rsidRPr="00DA24B2">
        <w:rPr>
          <w:lang w:val="pt-PT"/>
        </w:rPr>
        <w:t>: [M+</w:t>
      </w:r>
      <w:proofErr w:type="gramStart"/>
      <w:r w:rsidRPr="00DA24B2">
        <w:rPr>
          <w:lang w:val="pt-PT"/>
        </w:rPr>
        <w:t>H]</w:t>
      </w:r>
      <w:r w:rsidRPr="00DA24B2">
        <w:rPr>
          <w:vertAlign w:val="superscript"/>
          <w:lang w:val="pt-PT"/>
        </w:rPr>
        <w:t>+</w:t>
      </w:r>
      <w:proofErr w:type="gramEnd"/>
      <w:r w:rsidRPr="00DA24B2">
        <w:rPr>
          <w:lang w:val="pt-PT"/>
        </w:rPr>
        <w:t xml:space="preserve"> calculated for C</w:t>
      </w:r>
      <w:r w:rsidRPr="00DA24B2">
        <w:rPr>
          <w:vertAlign w:val="subscript"/>
          <w:lang w:val="pt-PT"/>
        </w:rPr>
        <w:t>21</w:t>
      </w:r>
      <w:r w:rsidRPr="00DA24B2">
        <w:rPr>
          <w:lang w:val="pt-PT"/>
        </w:rPr>
        <w:t>H</w:t>
      </w:r>
      <w:r w:rsidRPr="00DA24B2">
        <w:rPr>
          <w:vertAlign w:val="subscript"/>
          <w:lang w:val="pt-PT"/>
        </w:rPr>
        <w:t>23</w:t>
      </w:r>
      <w:r w:rsidRPr="00DA24B2">
        <w:rPr>
          <w:lang w:val="pt-PT"/>
        </w:rPr>
        <w:t>ClN</w:t>
      </w:r>
      <w:r w:rsidRPr="00DA24B2">
        <w:rPr>
          <w:vertAlign w:val="subscript"/>
          <w:lang w:val="pt-PT"/>
        </w:rPr>
        <w:t>2</w:t>
      </w:r>
      <w:r w:rsidRPr="00DA24B2">
        <w:rPr>
          <w:lang w:val="pt-PT"/>
        </w:rPr>
        <w:t>O</w:t>
      </w:r>
      <w:r w:rsidRPr="00DA24B2">
        <w:rPr>
          <w:vertAlign w:val="subscript"/>
          <w:lang w:val="pt-PT"/>
        </w:rPr>
        <w:t>2</w:t>
      </w:r>
      <w:r w:rsidRPr="00DA24B2">
        <w:rPr>
          <w:lang w:val="pt-PT"/>
        </w:rPr>
        <w:t>, 371.1521; found, 371.1522.</w:t>
      </w:r>
    </w:p>
    <w:p w14:paraId="0B71AC25" w14:textId="77777777" w:rsidR="005611E7" w:rsidRPr="00DA24B2" w:rsidRDefault="005611E7" w:rsidP="005611E7">
      <w:pPr>
        <w:pStyle w:val="Compounddescription"/>
        <w:rPr>
          <w:lang w:val="pt-PT"/>
        </w:rPr>
      </w:pPr>
    </w:p>
    <w:p w14:paraId="22E5C868" w14:textId="77777777" w:rsidR="005611E7" w:rsidRDefault="005611E7" w:rsidP="005611E7">
      <w:pPr>
        <w:pStyle w:val="figure"/>
      </w:pPr>
      <w:r>
        <w:rPr>
          <w:lang w:val="pt-PT"/>
        </w:rPr>
        <w:drawing>
          <wp:inline distT="0" distB="0" distL="0" distR="0" wp14:anchorId="49854FEB" wp14:editId="1A57C2A4">
            <wp:extent cx="5181600" cy="2603500"/>
            <wp:effectExtent l="0" t="0" r="0" b="0"/>
            <wp:docPr id="426752230" name="Imag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6752230" name="Image 426752230"/>
                    <pic:cNvPicPr/>
                  </pic:nvPicPr>
                  <pic:blipFill>
                    <a:blip r:embed="rId112" cstate="print">
                      <a:extLst>
                        <a:ext uri="{28A0092B-C50C-407E-A947-70E740481C1C}">
                          <a14:useLocalDpi xmlns:a14="http://schemas.microsoft.com/office/drawing/2010/main"/>
                        </a:ext>
                      </a:extLst>
                    </a:blip>
                    <a:stretch>
                      <a:fillRect/>
                    </a:stretch>
                  </pic:blipFill>
                  <pic:spPr>
                    <a:xfrm>
                      <a:off x="0" y="0"/>
                      <a:ext cx="5181600" cy="2603500"/>
                    </a:xfrm>
                    <a:prstGeom prst="rect">
                      <a:avLst/>
                    </a:prstGeom>
                  </pic:spPr>
                </pic:pic>
              </a:graphicData>
            </a:graphic>
          </wp:inline>
        </w:drawing>
      </w:r>
    </w:p>
    <w:p w14:paraId="644603C3" w14:textId="77777777" w:rsidR="005611E7" w:rsidRDefault="005611E7" w:rsidP="005611E7">
      <w:pPr>
        <w:pStyle w:val="Compounddescription"/>
        <w:rPr>
          <w:lang w:val="pt-PT"/>
        </w:rPr>
      </w:pPr>
    </w:p>
    <w:p w14:paraId="6D0B42B4" w14:textId="77777777" w:rsidR="005611E7" w:rsidRDefault="005611E7" w:rsidP="005611E7">
      <w:pPr>
        <w:pStyle w:val="figure"/>
        <w:rPr>
          <w:lang w:val="pt-PT"/>
        </w:rPr>
      </w:pPr>
      <w:r w:rsidRPr="00FB6EA1">
        <w:rPr>
          <w:lang w:val="pt-PT"/>
        </w:rPr>
        <w:lastRenderedPageBreak/>
        <w:drawing>
          <wp:inline distT="0" distB="0" distL="0" distR="0" wp14:anchorId="33D2C002" wp14:editId="371CC992">
            <wp:extent cx="5760720" cy="4064635"/>
            <wp:effectExtent l="0" t="0" r="5080" b="0"/>
            <wp:docPr id="30882348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823483" name=""/>
                    <pic:cNvPicPr/>
                  </pic:nvPicPr>
                  <pic:blipFill>
                    <a:blip r:embed="rId113" cstate="print">
                      <a:extLst>
                        <a:ext uri="{28A0092B-C50C-407E-A947-70E740481C1C}">
                          <a14:useLocalDpi xmlns:a14="http://schemas.microsoft.com/office/drawing/2010/main"/>
                        </a:ext>
                      </a:extLst>
                    </a:blip>
                    <a:stretch>
                      <a:fillRect/>
                    </a:stretch>
                  </pic:blipFill>
                  <pic:spPr>
                    <a:xfrm>
                      <a:off x="0" y="0"/>
                      <a:ext cx="5760720" cy="4064635"/>
                    </a:xfrm>
                    <a:prstGeom prst="rect">
                      <a:avLst/>
                    </a:prstGeom>
                  </pic:spPr>
                </pic:pic>
              </a:graphicData>
            </a:graphic>
          </wp:inline>
        </w:drawing>
      </w:r>
    </w:p>
    <w:p w14:paraId="640ADEB0" w14:textId="77777777" w:rsidR="005611E7" w:rsidRDefault="005611E7" w:rsidP="005611E7">
      <w:pPr>
        <w:pStyle w:val="figure"/>
        <w:rPr>
          <w:lang w:val="pt-PT"/>
        </w:rPr>
      </w:pPr>
      <w:r w:rsidRPr="00FB6EA1">
        <w:rPr>
          <w:lang w:val="pt-PT"/>
        </w:rPr>
        <w:drawing>
          <wp:inline distT="0" distB="0" distL="0" distR="0" wp14:anchorId="666DAC65" wp14:editId="187B8E0A">
            <wp:extent cx="5760720" cy="4064635"/>
            <wp:effectExtent l="0" t="0" r="5080" b="0"/>
            <wp:docPr id="474014289"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4014289" name=""/>
                    <pic:cNvPicPr/>
                  </pic:nvPicPr>
                  <pic:blipFill>
                    <a:blip r:embed="rId114" cstate="print">
                      <a:extLst>
                        <a:ext uri="{28A0092B-C50C-407E-A947-70E740481C1C}">
                          <a14:useLocalDpi xmlns:a14="http://schemas.microsoft.com/office/drawing/2010/main"/>
                        </a:ext>
                      </a:extLst>
                    </a:blip>
                    <a:stretch>
                      <a:fillRect/>
                    </a:stretch>
                  </pic:blipFill>
                  <pic:spPr>
                    <a:xfrm>
                      <a:off x="0" y="0"/>
                      <a:ext cx="5760720" cy="4064635"/>
                    </a:xfrm>
                    <a:prstGeom prst="rect">
                      <a:avLst/>
                    </a:prstGeom>
                  </pic:spPr>
                </pic:pic>
              </a:graphicData>
            </a:graphic>
          </wp:inline>
        </w:drawing>
      </w:r>
    </w:p>
    <w:p w14:paraId="100DE3FA" w14:textId="77777777" w:rsidR="005611E7" w:rsidRPr="00DA24B2" w:rsidRDefault="005611E7" w:rsidP="005611E7">
      <w:pPr>
        <w:rPr>
          <w:lang w:val="pt-PT"/>
        </w:rPr>
      </w:pPr>
    </w:p>
    <w:p w14:paraId="7FEF9FB8" w14:textId="77777777" w:rsidR="005611E7" w:rsidRPr="00DA24B2" w:rsidRDefault="005611E7" w:rsidP="005611E7">
      <w:pPr>
        <w:pStyle w:val="Compound"/>
        <w:rPr>
          <w:lang w:val="pt-PT"/>
        </w:rPr>
      </w:pPr>
      <w:r w:rsidRPr="00B26D5B">
        <w:rPr>
          <w:lang w:val="pt-PT"/>
        </w:rPr>
        <w:t>(</w:t>
      </w:r>
      <w:r w:rsidRPr="00B26D5B">
        <w:rPr>
          <w:i/>
          <w:lang w:val="pt-PT"/>
        </w:rPr>
        <w:t>E</w:t>
      </w:r>
      <w:r w:rsidRPr="00B26D5B">
        <w:rPr>
          <w:lang w:val="pt-PT"/>
        </w:rPr>
        <w:t>)-1-(4-(4-</w:t>
      </w:r>
      <w:proofErr w:type="gramStart"/>
      <w:r w:rsidRPr="00B26D5B">
        <w:rPr>
          <w:lang w:val="pt-PT"/>
        </w:rPr>
        <w:t>Chlorobenzoyl)piperazin</w:t>
      </w:r>
      <w:proofErr w:type="gramEnd"/>
      <w:r w:rsidRPr="00B26D5B">
        <w:rPr>
          <w:lang w:val="pt-PT"/>
        </w:rPr>
        <w:t>-1-yl)-3-(3-hydroxyphenyl)prop-2-en-1-one (33)</w:t>
      </w:r>
    </w:p>
    <w:p w14:paraId="26CF5500" w14:textId="77777777" w:rsidR="005611E7" w:rsidRDefault="0023387C" w:rsidP="005611E7">
      <w:pPr>
        <w:pStyle w:val="figure"/>
      </w:pPr>
      <w:r w:rsidRPr="00D0534B">
        <w:object w:dxaOrig="2923" w:dyaOrig="1037" w14:anchorId="387F41BD">
          <v:shape id="_x0000_i1040" type="#_x0000_t75" alt="" style="width:143.95pt;height:49.8pt;mso-width-percent:0;mso-height-percent:0;mso-width-percent:0;mso-height-percent:0" o:ole="">
            <v:imagedata r:id="rId115" o:title=""/>
          </v:shape>
          <o:OLEObject Type="Embed" ProgID="ChemDraw_x64.Document.6.0" ShapeID="_x0000_i1040" DrawAspect="Content" ObjectID="_1835351519" r:id="rId116"/>
        </w:object>
      </w:r>
    </w:p>
    <w:p w14:paraId="7AFC9DEA" w14:textId="78AB8EC6" w:rsidR="005611E7" w:rsidRDefault="005611E7" w:rsidP="005611E7">
      <w:pPr>
        <w:pStyle w:val="Compounddescription"/>
      </w:pPr>
      <w:r>
        <w:rPr>
          <w:noProof/>
        </w:rPr>
        <w:t xml:space="preserve">Compound </w:t>
      </w:r>
      <w:r>
        <w:rPr>
          <w:b/>
          <w:noProof/>
        </w:rPr>
        <w:t>33</w:t>
      </w:r>
      <w:r w:rsidRPr="005E3597">
        <w:rPr>
          <w:noProof/>
        </w:rPr>
        <w:t xml:space="preserve"> wa</w:t>
      </w:r>
      <w:r>
        <w:rPr>
          <w:noProof/>
        </w:rPr>
        <w:t xml:space="preserve">s synthesized according to the </w:t>
      </w:r>
      <w:r w:rsidRPr="00B26D5B">
        <w:rPr>
          <w:b/>
          <w:bCs/>
          <w:noProof/>
        </w:rPr>
        <w:fldChar w:fldCharType="begin"/>
      </w:r>
      <w:r w:rsidRPr="00B26D5B">
        <w:rPr>
          <w:b/>
          <w:bCs/>
          <w:noProof/>
        </w:rPr>
        <w:instrText xml:space="preserve"> REF _Ref200730911 \h  \* MERGEFORMAT </w:instrText>
      </w:r>
      <w:r w:rsidRPr="00B26D5B">
        <w:rPr>
          <w:b/>
          <w:bCs/>
          <w:noProof/>
        </w:rPr>
      </w:r>
      <w:r w:rsidRPr="00B26D5B">
        <w:rPr>
          <w:b/>
          <w:bCs/>
          <w:noProof/>
        </w:rPr>
        <w:fldChar w:fldCharType="separate"/>
      </w:r>
      <w:r w:rsidR="009A6A2F" w:rsidRPr="00B26D5B">
        <w:rPr>
          <w:b/>
          <w:bCs/>
          <w:noProof/>
          <w:lang w:val="en-US"/>
        </w:rPr>
        <w:t>General Procedure E</w:t>
      </w:r>
      <w:r w:rsidRPr="00B26D5B">
        <w:rPr>
          <w:b/>
          <w:bCs/>
          <w:noProof/>
        </w:rPr>
        <w:fldChar w:fldCharType="end"/>
      </w:r>
      <w:r>
        <w:rPr>
          <w:noProof/>
        </w:rPr>
        <w:t xml:space="preserve"> using </w:t>
      </w:r>
      <w:r w:rsidRPr="00045A31">
        <w:t>(</w:t>
      </w:r>
      <w:r w:rsidRPr="00045A31">
        <w:rPr>
          <w:i/>
          <w:iCs/>
        </w:rPr>
        <w:t>E</w:t>
      </w:r>
      <w:r w:rsidRPr="00045A31">
        <w:t xml:space="preserve">)-3-(3-hydroxyphenyl)acrylic </w:t>
      </w:r>
      <w:r w:rsidRPr="00045A31">
        <w:rPr>
          <w:color w:val="000000"/>
          <w:lang w:val="en-US"/>
        </w:rPr>
        <w:t>acid</w:t>
      </w:r>
      <w:r>
        <w:rPr>
          <w:noProof/>
        </w:rPr>
        <w:t xml:space="preserve"> and </w:t>
      </w:r>
      <w:r w:rsidRPr="00A86D02">
        <w:t>(4-chlorophenyl)(piperazin-1-yl)</w:t>
      </w:r>
      <w:r w:rsidRPr="00725E42">
        <w:t xml:space="preserve">methanone </w:t>
      </w:r>
      <w:r>
        <w:t>(356.05 µmol)</w:t>
      </w:r>
      <w:r w:rsidRPr="00337221">
        <w:rPr>
          <w:noProof/>
        </w:rPr>
        <w:t xml:space="preserve"> </w:t>
      </w:r>
      <w:r>
        <w:rPr>
          <w:noProof/>
        </w:rPr>
        <w:t xml:space="preserve">as starting materials and </w:t>
      </w:r>
      <w:r w:rsidRPr="00133F5E">
        <w:rPr>
          <w:noProof/>
        </w:rPr>
        <w:t xml:space="preserve">purified </w:t>
      </w:r>
      <w:r w:rsidRPr="00131358">
        <w:rPr>
          <w:noProof/>
        </w:rPr>
        <w:t xml:space="preserve">using </w:t>
      </w:r>
      <w:r>
        <w:t>dichloromethane</w:t>
      </w:r>
      <w:r w:rsidRPr="00131358">
        <w:t>/</w:t>
      </w:r>
      <w:r>
        <w:t xml:space="preserve">methanol </w:t>
      </w:r>
      <w:r w:rsidRPr="00131358">
        <w:t>(</w:t>
      </w:r>
      <w:r>
        <w:t>2 to 10% methanol</w:t>
      </w:r>
      <w:r w:rsidRPr="00131358">
        <w:t xml:space="preserve">) to yield a </w:t>
      </w:r>
      <w:r>
        <w:t>white gel</w:t>
      </w:r>
      <w:r w:rsidRPr="00131358">
        <w:t xml:space="preserve"> (</w:t>
      </w:r>
      <w:r>
        <w:t xml:space="preserve">13.0 </w:t>
      </w:r>
      <w:r w:rsidRPr="00131358">
        <w:t xml:space="preserve">mg, </w:t>
      </w:r>
      <w:r>
        <w:t>10%)</w:t>
      </w:r>
      <w:r w:rsidRPr="00131358">
        <w:t>.</w:t>
      </w:r>
    </w:p>
    <w:p w14:paraId="48430DB2" w14:textId="77777777" w:rsidR="005611E7" w:rsidRPr="00194718" w:rsidRDefault="005611E7" w:rsidP="005611E7">
      <w:pPr>
        <w:pStyle w:val="Compounddescription"/>
        <w:rPr>
          <w:noProof/>
        </w:rPr>
      </w:pPr>
      <w:r w:rsidRPr="00194718">
        <w:rPr>
          <w:b/>
        </w:rPr>
        <w:t>LC–MS</w:t>
      </w:r>
      <w:r w:rsidRPr="00194718">
        <w:t xml:space="preserve"> </w:t>
      </w:r>
      <w:r w:rsidRPr="00194718">
        <w:rPr>
          <w:noProof/>
        </w:rPr>
        <w:t>(ESI): t</w:t>
      </w:r>
      <w:r w:rsidRPr="00194718">
        <w:rPr>
          <w:noProof/>
          <w:vertAlign w:val="subscript"/>
        </w:rPr>
        <w:t>R</w:t>
      </w:r>
      <w:r>
        <w:rPr>
          <w:noProof/>
        </w:rPr>
        <w:t xml:space="preserve"> = 2.94 </w:t>
      </w:r>
      <w:r w:rsidRPr="00194718">
        <w:rPr>
          <w:noProof/>
        </w:rPr>
        <w:t xml:space="preserve">min; </w:t>
      </w:r>
      <w:r>
        <w:rPr>
          <w:noProof/>
        </w:rPr>
        <w:t xml:space="preserve">&gt; 99% </w:t>
      </w:r>
      <w:r w:rsidRPr="002460D1">
        <w:rPr>
          <w:noProof/>
        </w:rPr>
        <w:t xml:space="preserve">purity </w:t>
      </w:r>
      <w:r>
        <w:rPr>
          <w:noProof/>
        </w:rPr>
        <w:t>(UV at 254 nm);</w:t>
      </w:r>
    </w:p>
    <w:p w14:paraId="4F7150E3" w14:textId="77777777" w:rsidR="005611E7" w:rsidRPr="00DA24B2" w:rsidRDefault="005611E7" w:rsidP="005611E7">
      <w:pPr>
        <w:pStyle w:val="Compounddescription"/>
        <w:rPr>
          <w:color w:val="222222"/>
          <w:lang w:val="pt-PT"/>
        </w:rPr>
      </w:pPr>
      <w:r w:rsidRPr="00DA24B2">
        <w:rPr>
          <w:b/>
          <w:vertAlign w:val="superscript"/>
          <w:lang w:val="pt-PT"/>
        </w:rPr>
        <w:t>1</w:t>
      </w:r>
      <w:r w:rsidRPr="00DA24B2">
        <w:rPr>
          <w:b/>
          <w:lang w:val="pt-PT"/>
        </w:rPr>
        <w:t>H NMR</w:t>
      </w:r>
      <w:r w:rsidRPr="00DA24B2">
        <w:rPr>
          <w:lang w:val="pt-PT"/>
        </w:rPr>
        <w:t xml:space="preserve"> (500 MHz, DMSO-</w:t>
      </w:r>
      <w:r w:rsidRPr="00DA24B2">
        <w:rPr>
          <w:i/>
          <w:lang w:val="pt-PT"/>
        </w:rPr>
        <w:t>d</w:t>
      </w:r>
      <w:r w:rsidRPr="00DA24B2">
        <w:rPr>
          <w:vertAlign w:val="subscript"/>
          <w:lang w:val="pt-PT"/>
        </w:rPr>
        <w:t>6</w:t>
      </w:r>
      <w:r w:rsidRPr="00DA24B2">
        <w:rPr>
          <w:lang w:val="pt-PT"/>
        </w:rPr>
        <w:t xml:space="preserve">): </w:t>
      </w:r>
      <w:r w:rsidRPr="00C2722D">
        <w:rPr>
          <w:i/>
        </w:rPr>
        <w:t>δ</w:t>
      </w:r>
      <w:r w:rsidRPr="00DA24B2">
        <w:rPr>
          <w:lang w:val="pt-PT"/>
        </w:rPr>
        <w:t xml:space="preserve"> </w:t>
      </w:r>
      <w:r w:rsidRPr="006F520F">
        <w:t>9.53 (s, 1H), 7.56</w:t>
      </w:r>
      <w:r>
        <w:t>–</w:t>
      </w:r>
      <w:r w:rsidRPr="006F520F">
        <w:t>7.51 (m, 2H), 7.51</w:t>
      </w:r>
      <w:r>
        <w:t>–</w:t>
      </w:r>
      <w:r w:rsidRPr="006F520F">
        <w:t>7.39 (m, 3H), 7.26</w:t>
      </w:r>
      <w:r>
        <w:t>–</w:t>
      </w:r>
      <w:r w:rsidRPr="006F520F">
        <w:t xml:space="preserve">7.16 (m, 2H), 7.13 (br s, 1H), 7.06 (br s, 1H), 6.79 (d, </w:t>
      </w:r>
      <w:r w:rsidRPr="006F520F">
        <w:rPr>
          <w:i/>
          <w:iCs/>
        </w:rPr>
        <w:t>J</w:t>
      </w:r>
      <w:r w:rsidRPr="006F520F">
        <w:t xml:space="preserve"> = 7.5 Hz, 1H), 3.94</w:t>
      </w:r>
      <w:r>
        <w:t>–</w:t>
      </w:r>
      <w:r w:rsidRPr="006F520F">
        <w:t xml:space="preserve">3.35 (m, </w:t>
      </w:r>
      <w:r>
        <w:t>8</w:t>
      </w:r>
      <w:r w:rsidRPr="006F520F">
        <w:t>H)</w:t>
      </w:r>
      <w:r>
        <w:t>;</w:t>
      </w:r>
    </w:p>
    <w:p w14:paraId="4938EB88" w14:textId="77777777" w:rsidR="005611E7" w:rsidRPr="00DA24B2" w:rsidRDefault="005611E7" w:rsidP="005611E7">
      <w:pPr>
        <w:pStyle w:val="Compounddescription"/>
        <w:rPr>
          <w:b/>
          <w:bCs/>
          <w:color w:val="000000"/>
          <w:lang w:val="pt-PT"/>
        </w:rPr>
      </w:pPr>
      <w:r w:rsidRPr="00DA24B2">
        <w:rPr>
          <w:b/>
          <w:vertAlign w:val="superscript"/>
          <w:lang w:val="pt-PT"/>
        </w:rPr>
        <w:t>13</w:t>
      </w:r>
      <w:r w:rsidRPr="00DA24B2">
        <w:rPr>
          <w:b/>
          <w:lang w:val="pt-PT"/>
        </w:rPr>
        <w:t>C NMR</w:t>
      </w:r>
      <w:r w:rsidRPr="00DA24B2">
        <w:rPr>
          <w:lang w:val="pt-PT"/>
        </w:rPr>
        <w:t xml:space="preserve"> (126 MHz, DMSO-</w:t>
      </w:r>
      <w:r w:rsidRPr="00DA24B2">
        <w:rPr>
          <w:i/>
          <w:lang w:val="pt-PT"/>
        </w:rPr>
        <w:t>d</w:t>
      </w:r>
      <w:r w:rsidRPr="00DA24B2">
        <w:rPr>
          <w:vertAlign w:val="subscript"/>
          <w:lang w:val="pt-PT"/>
        </w:rPr>
        <w:t>6</w:t>
      </w:r>
      <w:r w:rsidRPr="00DA24B2">
        <w:rPr>
          <w:lang w:val="pt-PT"/>
        </w:rPr>
        <w:t xml:space="preserve">): </w:t>
      </w:r>
      <w:r w:rsidRPr="00CD4C71">
        <w:rPr>
          <w:i/>
        </w:rPr>
        <w:t>δ</w:t>
      </w:r>
      <w:r w:rsidRPr="00DA24B2">
        <w:rPr>
          <w:lang w:val="pt-PT"/>
        </w:rPr>
        <w:t xml:space="preserve"> </w:t>
      </w:r>
      <w:r w:rsidRPr="006F520F">
        <w:t>168.</w:t>
      </w:r>
      <w:r>
        <w:t>2</w:t>
      </w:r>
      <w:r w:rsidRPr="006F520F">
        <w:t>, 164.</w:t>
      </w:r>
      <w:r>
        <w:t>7</w:t>
      </w:r>
      <w:r w:rsidRPr="006F520F">
        <w:t>, 157.3, 142.</w:t>
      </w:r>
      <w:r>
        <w:t>1</w:t>
      </w:r>
      <w:r w:rsidRPr="006F520F">
        <w:t>, 136.</w:t>
      </w:r>
      <w:r>
        <w:t>4</w:t>
      </w:r>
      <w:r w:rsidRPr="006F520F">
        <w:t>, 134.</w:t>
      </w:r>
      <w:r>
        <w:t>5</w:t>
      </w:r>
      <w:r w:rsidRPr="006F520F">
        <w:t>, 134.</w:t>
      </w:r>
      <w:r>
        <w:t>4</w:t>
      </w:r>
      <w:r w:rsidRPr="006F520F">
        <w:t>, 129.7, 129.</w:t>
      </w:r>
      <w:r>
        <w:t>1 (2C)</w:t>
      </w:r>
      <w:r w:rsidRPr="006F520F">
        <w:t>, 128.</w:t>
      </w:r>
      <w:r>
        <w:t>6 (2C)</w:t>
      </w:r>
      <w:r w:rsidRPr="006F520F">
        <w:t>, 119.0, 117.8, 116.</w:t>
      </w:r>
      <w:r>
        <w:t>8</w:t>
      </w:r>
      <w:r w:rsidRPr="006F520F">
        <w:t>, 114.5, 47.4, 4</w:t>
      </w:r>
      <w:r>
        <w:t>7.0</w:t>
      </w:r>
      <w:r w:rsidRPr="006F520F">
        <w:t>, 44.</w:t>
      </w:r>
      <w:r>
        <w:t>9</w:t>
      </w:r>
      <w:r w:rsidRPr="006F520F">
        <w:t>, 41.</w:t>
      </w:r>
      <w:r>
        <w:t>7</w:t>
      </w:r>
      <w:r w:rsidRPr="00DA24B2">
        <w:rPr>
          <w:lang w:val="pt-PT"/>
        </w:rPr>
        <w:t>;</w:t>
      </w:r>
    </w:p>
    <w:p w14:paraId="27B09CCB" w14:textId="77777777" w:rsidR="005611E7" w:rsidRDefault="005611E7" w:rsidP="005611E7">
      <w:pPr>
        <w:pStyle w:val="Compounddescription"/>
      </w:pPr>
      <w:r w:rsidRPr="006A441A">
        <w:rPr>
          <w:b/>
        </w:rPr>
        <w:t>HRMS</w:t>
      </w:r>
      <w:r>
        <w:t xml:space="preserve"> (ESI</w:t>
      </w:r>
      <w:r w:rsidRPr="00974671">
        <w:rPr>
          <w:vertAlign w:val="superscript"/>
        </w:rPr>
        <w:t>+</w:t>
      </w:r>
      <w:r>
        <w:t xml:space="preserve">) </w:t>
      </w:r>
      <w:r w:rsidRPr="003917F1">
        <w:rPr>
          <w:i/>
        </w:rPr>
        <w:t>m</w:t>
      </w:r>
      <w:r>
        <w:t>/</w:t>
      </w:r>
      <w:r w:rsidRPr="003917F1">
        <w:rPr>
          <w:i/>
        </w:rPr>
        <w:t>z</w:t>
      </w:r>
      <w:r>
        <w:t>: [M+</w:t>
      </w:r>
      <w:proofErr w:type="gramStart"/>
      <w:r>
        <w:t>H]</w:t>
      </w:r>
      <w:r w:rsidRPr="006A441A">
        <w:rPr>
          <w:vertAlign w:val="superscript"/>
        </w:rPr>
        <w:t>+</w:t>
      </w:r>
      <w:proofErr w:type="gramEnd"/>
      <w:r>
        <w:t xml:space="preserve"> calculated for </w:t>
      </w:r>
      <w:r w:rsidRPr="0050566F">
        <w:t>C</w:t>
      </w:r>
      <w:r>
        <w:rPr>
          <w:vertAlign w:val="subscript"/>
        </w:rPr>
        <w:t>20</w:t>
      </w:r>
      <w:r w:rsidRPr="0050566F">
        <w:t>H</w:t>
      </w:r>
      <w:r>
        <w:rPr>
          <w:vertAlign w:val="subscript"/>
        </w:rPr>
        <w:t>19</w:t>
      </w:r>
      <w:r w:rsidRPr="0050566F">
        <w:t>ClN</w:t>
      </w:r>
      <w:r>
        <w:rPr>
          <w:vertAlign w:val="subscript"/>
        </w:rPr>
        <w:t>2</w:t>
      </w:r>
      <w:r w:rsidRPr="0050566F">
        <w:t>O</w:t>
      </w:r>
      <w:r>
        <w:rPr>
          <w:vertAlign w:val="subscript"/>
        </w:rPr>
        <w:t>3</w:t>
      </w:r>
      <w:r>
        <w:t>, 371.1157; found, 371.1158</w:t>
      </w:r>
      <w:r w:rsidRPr="003F782F">
        <w:t>.</w:t>
      </w:r>
    </w:p>
    <w:p w14:paraId="3D7BF029" w14:textId="77777777" w:rsidR="005611E7" w:rsidRPr="004C101E" w:rsidRDefault="005611E7" w:rsidP="005611E7">
      <w:pPr>
        <w:pStyle w:val="Compounddescription"/>
      </w:pPr>
    </w:p>
    <w:p w14:paraId="56B93B9F" w14:textId="77777777" w:rsidR="005611E7" w:rsidRDefault="005611E7" w:rsidP="005611E7">
      <w:pPr>
        <w:pStyle w:val="figure"/>
      </w:pPr>
      <w:r>
        <w:drawing>
          <wp:inline distT="0" distB="0" distL="0" distR="0" wp14:anchorId="3166C074" wp14:editId="4DF1E0B5">
            <wp:extent cx="5181600" cy="2603500"/>
            <wp:effectExtent l="0" t="0" r="0" b="0"/>
            <wp:docPr id="1295089409" name="Imag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5089409" name="Image 1295089409"/>
                    <pic:cNvPicPr/>
                  </pic:nvPicPr>
                  <pic:blipFill>
                    <a:blip r:embed="rId117" cstate="print">
                      <a:extLst>
                        <a:ext uri="{28A0092B-C50C-407E-A947-70E740481C1C}">
                          <a14:useLocalDpi xmlns:a14="http://schemas.microsoft.com/office/drawing/2010/main"/>
                        </a:ext>
                      </a:extLst>
                    </a:blip>
                    <a:stretch>
                      <a:fillRect/>
                    </a:stretch>
                  </pic:blipFill>
                  <pic:spPr>
                    <a:xfrm>
                      <a:off x="0" y="0"/>
                      <a:ext cx="5181600" cy="2603500"/>
                    </a:xfrm>
                    <a:prstGeom prst="rect">
                      <a:avLst/>
                    </a:prstGeom>
                  </pic:spPr>
                </pic:pic>
              </a:graphicData>
            </a:graphic>
          </wp:inline>
        </w:drawing>
      </w:r>
    </w:p>
    <w:p w14:paraId="1B311DBA" w14:textId="77777777" w:rsidR="005611E7" w:rsidRDefault="005611E7" w:rsidP="005611E7">
      <w:pPr>
        <w:pStyle w:val="Compounddescription"/>
        <w:rPr>
          <w:lang w:val="pt-PT"/>
        </w:rPr>
      </w:pPr>
    </w:p>
    <w:p w14:paraId="464E2FAD" w14:textId="77777777" w:rsidR="005611E7" w:rsidRDefault="005611E7" w:rsidP="005611E7">
      <w:pPr>
        <w:pStyle w:val="figure"/>
        <w:rPr>
          <w:lang w:val="pt-PT"/>
        </w:rPr>
      </w:pPr>
      <w:r w:rsidRPr="00FB6EA1">
        <w:rPr>
          <w:lang w:val="pt-PT"/>
        </w:rPr>
        <w:lastRenderedPageBreak/>
        <w:drawing>
          <wp:inline distT="0" distB="0" distL="0" distR="0" wp14:anchorId="53464CEE" wp14:editId="4B0223BF">
            <wp:extent cx="5760720" cy="4064635"/>
            <wp:effectExtent l="0" t="0" r="5080" b="0"/>
            <wp:docPr id="88268488"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268488" name=""/>
                    <pic:cNvPicPr/>
                  </pic:nvPicPr>
                  <pic:blipFill>
                    <a:blip r:embed="rId118" cstate="print">
                      <a:extLst>
                        <a:ext uri="{28A0092B-C50C-407E-A947-70E740481C1C}">
                          <a14:useLocalDpi xmlns:a14="http://schemas.microsoft.com/office/drawing/2010/main"/>
                        </a:ext>
                      </a:extLst>
                    </a:blip>
                    <a:stretch>
                      <a:fillRect/>
                    </a:stretch>
                  </pic:blipFill>
                  <pic:spPr>
                    <a:xfrm>
                      <a:off x="0" y="0"/>
                      <a:ext cx="5760720" cy="4064635"/>
                    </a:xfrm>
                    <a:prstGeom prst="rect">
                      <a:avLst/>
                    </a:prstGeom>
                  </pic:spPr>
                </pic:pic>
              </a:graphicData>
            </a:graphic>
          </wp:inline>
        </w:drawing>
      </w:r>
    </w:p>
    <w:p w14:paraId="4087E826" w14:textId="77777777" w:rsidR="005611E7" w:rsidRDefault="005611E7" w:rsidP="005611E7">
      <w:pPr>
        <w:pStyle w:val="figure"/>
        <w:rPr>
          <w:lang w:val="pt-PT"/>
        </w:rPr>
      </w:pPr>
      <w:r w:rsidRPr="00FB6EA1">
        <w:rPr>
          <w:lang w:val="pt-PT"/>
        </w:rPr>
        <w:drawing>
          <wp:inline distT="0" distB="0" distL="0" distR="0" wp14:anchorId="2C2235B2" wp14:editId="3772C94D">
            <wp:extent cx="5760720" cy="4064635"/>
            <wp:effectExtent l="0" t="0" r="5080" b="0"/>
            <wp:docPr id="170914952"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914952" name=""/>
                    <pic:cNvPicPr/>
                  </pic:nvPicPr>
                  <pic:blipFill>
                    <a:blip r:embed="rId119" cstate="print">
                      <a:extLst>
                        <a:ext uri="{28A0092B-C50C-407E-A947-70E740481C1C}">
                          <a14:useLocalDpi xmlns:a14="http://schemas.microsoft.com/office/drawing/2010/main"/>
                        </a:ext>
                      </a:extLst>
                    </a:blip>
                    <a:stretch>
                      <a:fillRect/>
                    </a:stretch>
                  </pic:blipFill>
                  <pic:spPr>
                    <a:xfrm>
                      <a:off x="0" y="0"/>
                      <a:ext cx="5760720" cy="4064635"/>
                    </a:xfrm>
                    <a:prstGeom prst="rect">
                      <a:avLst/>
                    </a:prstGeom>
                  </pic:spPr>
                </pic:pic>
              </a:graphicData>
            </a:graphic>
          </wp:inline>
        </w:drawing>
      </w:r>
    </w:p>
    <w:p w14:paraId="38E1CDA6" w14:textId="77777777" w:rsidR="005611E7" w:rsidRPr="00DA24B2" w:rsidRDefault="005611E7" w:rsidP="0093230F">
      <w:pPr>
        <w:rPr>
          <w:lang w:val="pt-PT"/>
        </w:rPr>
      </w:pPr>
    </w:p>
    <w:p w14:paraId="499B3CF6" w14:textId="77777777" w:rsidR="005611E7" w:rsidRPr="008E5817" w:rsidRDefault="005611E7" w:rsidP="005611E7">
      <w:pPr>
        <w:pStyle w:val="Compound"/>
        <w:rPr>
          <w:lang w:val="pt-PT"/>
        </w:rPr>
      </w:pPr>
      <w:r w:rsidRPr="0093230F">
        <w:rPr>
          <w:i/>
          <w:lang w:val="pt-PT"/>
        </w:rPr>
        <w:t>N</w:t>
      </w:r>
      <w:r w:rsidRPr="0093230F">
        <w:rPr>
          <w:lang w:val="pt-PT"/>
        </w:rPr>
        <w:t>-(2-(4-(4-</w:t>
      </w:r>
      <w:proofErr w:type="gramStart"/>
      <w:r w:rsidRPr="0093230F">
        <w:rPr>
          <w:lang w:val="pt-PT"/>
        </w:rPr>
        <w:t>Chlorobenzoyl)piperazin</w:t>
      </w:r>
      <w:proofErr w:type="gramEnd"/>
      <w:r w:rsidRPr="0093230F">
        <w:rPr>
          <w:lang w:val="pt-PT"/>
        </w:rPr>
        <w:t>-1-yl)-2-oxoethyl)</w:t>
      </w:r>
      <w:proofErr w:type="spellStart"/>
      <w:r w:rsidRPr="0093230F">
        <w:rPr>
          <w:lang w:val="pt-PT"/>
        </w:rPr>
        <w:t>benzamide</w:t>
      </w:r>
      <w:proofErr w:type="spellEnd"/>
      <w:r w:rsidRPr="0093230F">
        <w:rPr>
          <w:lang w:val="pt-PT"/>
        </w:rPr>
        <w:t xml:space="preserve"> (34)</w:t>
      </w:r>
    </w:p>
    <w:p w14:paraId="637E732B" w14:textId="77777777" w:rsidR="005611E7" w:rsidRDefault="0023387C" w:rsidP="005611E7">
      <w:pPr>
        <w:pStyle w:val="figure"/>
      </w:pPr>
      <w:r w:rsidRPr="00D0534B">
        <w:object w:dxaOrig="2796" w:dyaOrig="1104" w14:anchorId="6BB47AF7">
          <v:shape id="_x0000_i1039" type="#_x0000_t75" alt="" style="width:136.85pt;height:56.9pt;mso-width-percent:0;mso-height-percent:0;mso-width-percent:0;mso-height-percent:0" o:ole="">
            <v:imagedata r:id="rId120" o:title=""/>
          </v:shape>
          <o:OLEObject Type="Embed" ProgID="ChemDraw_x64.Document.6.0" ShapeID="_x0000_i1039" DrawAspect="Content" ObjectID="_1835351520" r:id="rId121"/>
        </w:object>
      </w:r>
    </w:p>
    <w:p w14:paraId="0515359B" w14:textId="048F7832" w:rsidR="005611E7" w:rsidRDefault="005611E7" w:rsidP="005611E7">
      <w:pPr>
        <w:pStyle w:val="Compounddescription"/>
      </w:pPr>
      <w:r>
        <w:rPr>
          <w:noProof/>
        </w:rPr>
        <w:t xml:space="preserve">Compound </w:t>
      </w:r>
      <w:r>
        <w:rPr>
          <w:b/>
          <w:noProof/>
        </w:rPr>
        <w:t>34</w:t>
      </w:r>
      <w:r w:rsidRPr="005E3597">
        <w:rPr>
          <w:noProof/>
        </w:rPr>
        <w:t xml:space="preserve"> wa</w:t>
      </w:r>
      <w:r>
        <w:rPr>
          <w:noProof/>
        </w:rPr>
        <w:t>s synthesized according to the</w:t>
      </w:r>
      <w:r w:rsidRPr="00726C01">
        <w:rPr>
          <w:noProof/>
        </w:rPr>
        <w:t xml:space="preserve"> </w:t>
      </w:r>
      <w:r w:rsidRPr="0093230F">
        <w:rPr>
          <w:b/>
          <w:bCs/>
          <w:noProof/>
        </w:rPr>
        <w:fldChar w:fldCharType="begin"/>
      </w:r>
      <w:r w:rsidRPr="0093230F">
        <w:rPr>
          <w:b/>
          <w:bCs/>
          <w:noProof/>
        </w:rPr>
        <w:instrText xml:space="preserve"> REF _Ref200730911 \h  \* MERGEFORMAT </w:instrText>
      </w:r>
      <w:r w:rsidRPr="0093230F">
        <w:rPr>
          <w:b/>
          <w:bCs/>
          <w:noProof/>
        </w:rPr>
      </w:r>
      <w:r w:rsidRPr="0093230F">
        <w:rPr>
          <w:b/>
          <w:bCs/>
          <w:noProof/>
        </w:rPr>
        <w:fldChar w:fldCharType="separate"/>
      </w:r>
      <w:r w:rsidR="009A6A2F" w:rsidRPr="0093230F">
        <w:rPr>
          <w:b/>
          <w:bCs/>
          <w:noProof/>
          <w:lang w:val="en-US"/>
        </w:rPr>
        <w:t>General Procedure E</w:t>
      </w:r>
      <w:r w:rsidRPr="0093230F">
        <w:rPr>
          <w:b/>
          <w:bCs/>
          <w:noProof/>
        </w:rPr>
        <w:fldChar w:fldCharType="end"/>
      </w:r>
      <w:r w:rsidRPr="00726C01">
        <w:rPr>
          <w:noProof/>
        </w:rPr>
        <w:t xml:space="preserve"> </w:t>
      </w:r>
      <w:r>
        <w:rPr>
          <w:noProof/>
        </w:rPr>
        <w:t xml:space="preserve">using </w:t>
      </w:r>
      <w:proofErr w:type="spellStart"/>
      <w:r w:rsidRPr="00045A31">
        <w:rPr>
          <w:color w:val="000000"/>
          <w:lang w:val="en-US"/>
        </w:rPr>
        <w:t>benzoylglycine</w:t>
      </w:r>
      <w:proofErr w:type="spellEnd"/>
      <w:r>
        <w:rPr>
          <w:noProof/>
        </w:rPr>
        <w:t xml:space="preserve"> and </w:t>
      </w:r>
      <w:r w:rsidRPr="00A86D02">
        <w:t>(4-</w:t>
      </w:r>
      <w:proofErr w:type="gramStart"/>
      <w:r w:rsidRPr="00A86D02">
        <w:t>chlorophenyl)(</w:t>
      </w:r>
      <w:proofErr w:type="gramEnd"/>
      <w:r w:rsidRPr="00A86D02">
        <w:t>piperazin-1-yl)</w:t>
      </w:r>
      <w:r w:rsidRPr="00725E42">
        <w:t xml:space="preserve">methanone </w:t>
      </w:r>
      <w:r>
        <w:t>(311.54 µmol)</w:t>
      </w:r>
      <w:r w:rsidRPr="00337221">
        <w:rPr>
          <w:noProof/>
        </w:rPr>
        <w:t xml:space="preserve"> </w:t>
      </w:r>
      <w:r>
        <w:rPr>
          <w:noProof/>
        </w:rPr>
        <w:t xml:space="preserve">as starting materials and </w:t>
      </w:r>
      <w:r w:rsidRPr="00133F5E">
        <w:rPr>
          <w:noProof/>
        </w:rPr>
        <w:t xml:space="preserve">purified </w:t>
      </w:r>
      <w:r w:rsidRPr="00131358">
        <w:rPr>
          <w:noProof/>
        </w:rPr>
        <w:t xml:space="preserve">using </w:t>
      </w:r>
      <w:r>
        <w:t>dichloromethane</w:t>
      </w:r>
      <w:r w:rsidRPr="00131358">
        <w:t>/</w:t>
      </w:r>
      <w:r>
        <w:t xml:space="preserve">methanol </w:t>
      </w:r>
      <w:r w:rsidRPr="00131358">
        <w:t>(</w:t>
      </w:r>
      <w:r>
        <w:t>1 to 6% methanol</w:t>
      </w:r>
      <w:r w:rsidRPr="00131358">
        <w:t xml:space="preserve">) to yield a </w:t>
      </w:r>
      <w:r>
        <w:t>colourless gel</w:t>
      </w:r>
      <w:r w:rsidRPr="00131358">
        <w:t xml:space="preserve"> (</w:t>
      </w:r>
      <w:r>
        <w:t xml:space="preserve">77.0 </w:t>
      </w:r>
      <w:r w:rsidRPr="00131358">
        <w:t xml:space="preserve">mg, </w:t>
      </w:r>
      <w:r>
        <w:t>64%)</w:t>
      </w:r>
      <w:r w:rsidRPr="00131358">
        <w:t>.</w:t>
      </w:r>
    </w:p>
    <w:p w14:paraId="19B62DE3" w14:textId="77777777" w:rsidR="005611E7" w:rsidRPr="00194718" w:rsidRDefault="005611E7" w:rsidP="005611E7">
      <w:pPr>
        <w:pStyle w:val="Compounddescription"/>
        <w:rPr>
          <w:noProof/>
        </w:rPr>
      </w:pPr>
      <w:r w:rsidRPr="00194718">
        <w:rPr>
          <w:b/>
        </w:rPr>
        <w:t>LC–MS</w:t>
      </w:r>
      <w:r w:rsidRPr="00194718">
        <w:t xml:space="preserve"> </w:t>
      </w:r>
      <w:r w:rsidRPr="00194718">
        <w:rPr>
          <w:noProof/>
        </w:rPr>
        <w:t>(ESI): t</w:t>
      </w:r>
      <w:r w:rsidRPr="00194718">
        <w:rPr>
          <w:noProof/>
          <w:vertAlign w:val="subscript"/>
        </w:rPr>
        <w:t>R</w:t>
      </w:r>
      <w:r>
        <w:rPr>
          <w:noProof/>
        </w:rPr>
        <w:t xml:space="preserve"> = 2.80</w:t>
      </w:r>
      <w:r w:rsidRPr="00194718">
        <w:rPr>
          <w:noProof/>
        </w:rPr>
        <w:t xml:space="preserve"> min; </w:t>
      </w:r>
      <w:r>
        <w:rPr>
          <w:noProof/>
        </w:rPr>
        <w:t xml:space="preserve">&gt; 99% </w:t>
      </w:r>
      <w:r w:rsidRPr="002460D1">
        <w:rPr>
          <w:noProof/>
        </w:rPr>
        <w:t xml:space="preserve">purity </w:t>
      </w:r>
      <w:r>
        <w:rPr>
          <w:noProof/>
        </w:rPr>
        <w:t>(UV at 254 nm);</w:t>
      </w:r>
    </w:p>
    <w:p w14:paraId="7D0B283D" w14:textId="77777777" w:rsidR="005611E7" w:rsidRPr="00DA24B2" w:rsidRDefault="005611E7" w:rsidP="005611E7">
      <w:pPr>
        <w:pStyle w:val="Compounddescription"/>
        <w:rPr>
          <w:lang w:val="pt-PT"/>
        </w:rPr>
      </w:pPr>
      <w:r w:rsidRPr="00DA24B2">
        <w:rPr>
          <w:b/>
          <w:vertAlign w:val="superscript"/>
          <w:lang w:val="pt-PT"/>
        </w:rPr>
        <w:t>1</w:t>
      </w:r>
      <w:r w:rsidRPr="00DA24B2">
        <w:rPr>
          <w:b/>
          <w:lang w:val="pt-PT"/>
        </w:rPr>
        <w:t>H NMR</w:t>
      </w:r>
      <w:r w:rsidRPr="00DA24B2">
        <w:rPr>
          <w:lang w:val="pt-PT"/>
        </w:rPr>
        <w:t xml:space="preserve"> (500 MHz, CDCl</w:t>
      </w:r>
      <w:r w:rsidRPr="00DA24B2">
        <w:rPr>
          <w:vertAlign w:val="subscript"/>
          <w:lang w:val="pt-PT"/>
        </w:rPr>
        <w:t>3</w:t>
      </w:r>
      <w:r w:rsidRPr="00DA24B2">
        <w:rPr>
          <w:lang w:val="pt-PT"/>
        </w:rPr>
        <w:t xml:space="preserve">): </w:t>
      </w:r>
      <w:r w:rsidRPr="00C2722D">
        <w:rPr>
          <w:i/>
        </w:rPr>
        <w:t>δ</w:t>
      </w:r>
      <w:r w:rsidRPr="00DA24B2">
        <w:rPr>
          <w:lang w:val="pt-PT"/>
        </w:rPr>
        <w:t xml:space="preserve"> </w:t>
      </w:r>
      <w:r w:rsidRPr="007D57C6">
        <w:t xml:space="preserve">7.83 (d, </w:t>
      </w:r>
      <w:r w:rsidRPr="007D57C6">
        <w:rPr>
          <w:i/>
          <w:iCs/>
        </w:rPr>
        <w:t>J</w:t>
      </w:r>
      <w:r w:rsidRPr="007D57C6">
        <w:t xml:space="preserve"> = 7.5 Hz, 2H), 7.55</w:t>
      </w:r>
      <w:r>
        <w:t>–</w:t>
      </w:r>
      <w:r w:rsidRPr="007D57C6">
        <w:t>7.49 (m, 1H), 7.47</w:t>
      </w:r>
      <w:r>
        <w:t>–</w:t>
      </w:r>
      <w:r w:rsidRPr="007D57C6">
        <w:t>7.41 (m, 4H), 7.39</w:t>
      </w:r>
      <w:r>
        <w:t>–</w:t>
      </w:r>
      <w:r w:rsidRPr="007D57C6">
        <w:t>7.37 (m, 2H), 4.29 (br s, 2H), 3.70 (br s, 4H), 3.53 (br s, 4H)</w:t>
      </w:r>
      <w:r w:rsidRPr="00DA24B2">
        <w:rPr>
          <w:color w:val="222222"/>
          <w:lang w:val="pt-PT"/>
        </w:rPr>
        <w:t>;</w:t>
      </w:r>
    </w:p>
    <w:p w14:paraId="3013B701" w14:textId="77777777" w:rsidR="005611E7" w:rsidRPr="00DA24B2" w:rsidRDefault="005611E7" w:rsidP="005611E7">
      <w:pPr>
        <w:pStyle w:val="Compounddescription"/>
        <w:rPr>
          <w:b/>
          <w:bCs/>
          <w:color w:val="000000"/>
          <w:lang w:val="pt-PT"/>
        </w:rPr>
      </w:pPr>
      <w:r w:rsidRPr="00DA24B2">
        <w:rPr>
          <w:b/>
          <w:vertAlign w:val="superscript"/>
          <w:lang w:val="pt-PT"/>
        </w:rPr>
        <w:t>13</w:t>
      </w:r>
      <w:r w:rsidRPr="00DA24B2">
        <w:rPr>
          <w:b/>
          <w:lang w:val="pt-PT"/>
        </w:rPr>
        <w:t>C NMR</w:t>
      </w:r>
      <w:r w:rsidRPr="00DA24B2">
        <w:rPr>
          <w:lang w:val="pt-PT"/>
        </w:rPr>
        <w:t xml:space="preserve"> (126 MHz, CDCl</w:t>
      </w:r>
      <w:r w:rsidRPr="00DA24B2">
        <w:rPr>
          <w:vertAlign w:val="subscript"/>
          <w:lang w:val="pt-PT"/>
        </w:rPr>
        <w:t>3</w:t>
      </w:r>
      <w:r w:rsidRPr="00DA24B2">
        <w:rPr>
          <w:lang w:val="pt-PT"/>
        </w:rPr>
        <w:t xml:space="preserve">): </w:t>
      </w:r>
      <w:r w:rsidRPr="00CD4C71">
        <w:rPr>
          <w:i/>
        </w:rPr>
        <w:t>δ</w:t>
      </w:r>
      <w:r w:rsidRPr="00DA24B2">
        <w:rPr>
          <w:lang w:val="pt-PT"/>
        </w:rPr>
        <w:t xml:space="preserve"> </w:t>
      </w:r>
      <w:r w:rsidRPr="00D7649E">
        <w:rPr>
          <w:lang w:val="pt-PT"/>
        </w:rPr>
        <w:t>169.</w:t>
      </w:r>
      <w:r>
        <w:rPr>
          <w:lang w:val="pt-PT"/>
        </w:rPr>
        <w:t>8</w:t>
      </w:r>
      <w:r w:rsidRPr="00D7649E">
        <w:rPr>
          <w:lang w:val="pt-PT"/>
        </w:rPr>
        <w:t>, 167.4, 167.</w:t>
      </w:r>
      <w:r>
        <w:rPr>
          <w:lang w:val="pt-PT"/>
        </w:rPr>
        <w:t>1</w:t>
      </w:r>
      <w:r w:rsidRPr="00D7649E">
        <w:rPr>
          <w:lang w:val="pt-PT"/>
        </w:rPr>
        <w:t>, 136.</w:t>
      </w:r>
      <w:r>
        <w:rPr>
          <w:lang w:val="pt-PT"/>
        </w:rPr>
        <w:t>7</w:t>
      </w:r>
      <w:r w:rsidRPr="00D7649E">
        <w:rPr>
          <w:lang w:val="pt-PT"/>
        </w:rPr>
        <w:t>, 133.</w:t>
      </w:r>
      <w:r>
        <w:rPr>
          <w:lang w:val="pt-PT"/>
        </w:rPr>
        <w:t>9</w:t>
      </w:r>
      <w:r w:rsidRPr="00D7649E">
        <w:rPr>
          <w:lang w:val="pt-PT"/>
        </w:rPr>
        <w:t>, 133.</w:t>
      </w:r>
      <w:r>
        <w:rPr>
          <w:lang w:val="pt-PT"/>
        </w:rPr>
        <w:t>3</w:t>
      </w:r>
      <w:r w:rsidRPr="00D7649E">
        <w:rPr>
          <w:lang w:val="pt-PT"/>
        </w:rPr>
        <w:t>, 13</w:t>
      </w:r>
      <w:r>
        <w:rPr>
          <w:lang w:val="pt-PT"/>
        </w:rPr>
        <w:t>2.0</w:t>
      </w:r>
      <w:r w:rsidRPr="00D7649E">
        <w:rPr>
          <w:lang w:val="pt-PT"/>
        </w:rPr>
        <w:t>, 129.</w:t>
      </w:r>
      <w:r>
        <w:rPr>
          <w:lang w:val="pt-PT"/>
        </w:rPr>
        <w:t>2</w:t>
      </w:r>
      <w:r w:rsidRPr="00D7649E">
        <w:rPr>
          <w:lang w:val="pt-PT"/>
        </w:rPr>
        <w:t xml:space="preserve"> (2C), 128.8</w:t>
      </w:r>
      <w:r>
        <w:rPr>
          <w:lang w:val="pt-PT"/>
        </w:rPr>
        <w:t xml:space="preserve">3 </w:t>
      </w:r>
      <w:r w:rsidRPr="00D7649E">
        <w:rPr>
          <w:lang w:val="pt-PT"/>
        </w:rPr>
        <w:t>(2C), 128.</w:t>
      </w:r>
      <w:r>
        <w:rPr>
          <w:lang w:val="pt-PT"/>
        </w:rPr>
        <w:t xml:space="preserve">77 </w:t>
      </w:r>
      <w:r w:rsidRPr="00D7649E">
        <w:rPr>
          <w:lang w:val="pt-PT"/>
        </w:rPr>
        <w:t>(2C), 127.2</w:t>
      </w:r>
      <w:r>
        <w:rPr>
          <w:lang w:val="pt-PT"/>
        </w:rPr>
        <w:t xml:space="preserve"> </w:t>
      </w:r>
      <w:r w:rsidRPr="00D7649E">
        <w:rPr>
          <w:lang w:val="pt-PT"/>
        </w:rPr>
        <w:t>(2C), 44.</w:t>
      </w:r>
      <w:r>
        <w:rPr>
          <w:lang w:val="pt-PT"/>
        </w:rPr>
        <w:t xml:space="preserve">6 </w:t>
      </w:r>
      <w:r w:rsidRPr="00D7649E">
        <w:rPr>
          <w:lang w:val="pt-PT"/>
        </w:rPr>
        <w:t>(2C), 42.2 (2C), 41.</w:t>
      </w:r>
      <w:r>
        <w:rPr>
          <w:lang w:val="pt-PT"/>
        </w:rPr>
        <w:t>9</w:t>
      </w:r>
      <w:r w:rsidRPr="00DA24B2">
        <w:rPr>
          <w:lang w:val="pt-PT"/>
        </w:rPr>
        <w:t>;</w:t>
      </w:r>
    </w:p>
    <w:p w14:paraId="7F606B2A" w14:textId="77777777" w:rsidR="005611E7" w:rsidRDefault="005611E7" w:rsidP="005611E7">
      <w:pPr>
        <w:pStyle w:val="Compounddescription"/>
        <w:rPr>
          <w:lang w:val="pt-PT"/>
        </w:rPr>
      </w:pPr>
      <w:r w:rsidRPr="00DA24B2">
        <w:rPr>
          <w:b/>
          <w:lang w:val="pt-PT"/>
        </w:rPr>
        <w:t>HRMS</w:t>
      </w:r>
      <w:r w:rsidRPr="00DA24B2">
        <w:rPr>
          <w:lang w:val="pt-PT"/>
        </w:rPr>
        <w:t xml:space="preserve"> (ESI</w:t>
      </w:r>
      <w:r w:rsidRPr="00DA24B2">
        <w:rPr>
          <w:vertAlign w:val="superscript"/>
          <w:lang w:val="pt-PT"/>
        </w:rPr>
        <w:t>+</w:t>
      </w:r>
      <w:r w:rsidRPr="00DA24B2">
        <w:rPr>
          <w:lang w:val="pt-PT"/>
        </w:rPr>
        <w:t xml:space="preserve">) </w:t>
      </w:r>
      <w:r w:rsidRPr="00DA24B2">
        <w:rPr>
          <w:i/>
          <w:lang w:val="pt-PT"/>
        </w:rPr>
        <w:t>m</w:t>
      </w:r>
      <w:r w:rsidRPr="00DA24B2">
        <w:rPr>
          <w:lang w:val="pt-PT"/>
        </w:rPr>
        <w:t>/</w:t>
      </w:r>
      <w:r w:rsidRPr="00DA24B2">
        <w:rPr>
          <w:i/>
          <w:lang w:val="pt-PT"/>
        </w:rPr>
        <w:t>z</w:t>
      </w:r>
      <w:r w:rsidRPr="00DA24B2">
        <w:rPr>
          <w:lang w:val="pt-PT"/>
        </w:rPr>
        <w:t>: [M+</w:t>
      </w:r>
      <w:proofErr w:type="gramStart"/>
      <w:r w:rsidRPr="00DA24B2">
        <w:rPr>
          <w:lang w:val="pt-PT"/>
        </w:rPr>
        <w:t>H]</w:t>
      </w:r>
      <w:r w:rsidRPr="00DA24B2">
        <w:rPr>
          <w:vertAlign w:val="superscript"/>
          <w:lang w:val="pt-PT"/>
        </w:rPr>
        <w:t>+</w:t>
      </w:r>
      <w:proofErr w:type="gramEnd"/>
      <w:r w:rsidRPr="00DA24B2">
        <w:rPr>
          <w:lang w:val="pt-PT"/>
        </w:rPr>
        <w:t xml:space="preserve"> calculated for C</w:t>
      </w:r>
      <w:r w:rsidRPr="00DA24B2">
        <w:rPr>
          <w:vertAlign w:val="subscript"/>
          <w:lang w:val="pt-PT"/>
        </w:rPr>
        <w:t>20</w:t>
      </w:r>
      <w:r w:rsidRPr="00DA24B2">
        <w:rPr>
          <w:lang w:val="pt-PT"/>
        </w:rPr>
        <w:t>H</w:t>
      </w:r>
      <w:r w:rsidRPr="00DA24B2">
        <w:rPr>
          <w:vertAlign w:val="subscript"/>
          <w:lang w:val="pt-PT"/>
        </w:rPr>
        <w:t>20</w:t>
      </w:r>
      <w:r w:rsidRPr="00DA24B2">
        <w:rPr>
          <w:lang w:val="pt-PT"/>
        </w:rPr>
        <w:t>ClN</w:t>
      </w:r>
      <w:r w:rsidRPr="00DA24B2">
        <w:rPr>
          <w:vertAlign w:val="subscript"/>
          <w:lang w:val="pt-PT"/>
        </w:rPr>
        <w:t>3</w:t>
      </w:r>
      <w:r w:rsidRPr="00DA24B2">
        <w:rPr>
          <w:lang w:val="pt-PT"/>
        </w:rPr>
        <w:t>O</w:t>
      </w:r>
      <w:r w:rsidRPr="00DA24B2">
        <w:rPr>
          <w:vertAlign w:val="subscript"/>
          <w:lang w:val="pt-PT"/>
        </w:rPr>
        <w:t>3</w:t>
      </w:r>
      <w:r w:rsidRPr="00DA24B2">
        <w:rPr>
          <w:lang w:val="pt-PT"/>
        </w:rPr>
        <w:t>, 386.1266; found, 386.1266.</w:t>
      </w:r>
    </w:p>
    <w:p w14:paraId="30FC273D" w14:textId="77777777" w:rsidR="005611E7" w:rsidRPr="00DA24B2" w:rsidRDefault="005611E7" w:rsidP="005611E7">
      <w:pPr>
        <w:pStyle w:val="Compounddescription"/>
        <w:rPr>
          <w:lang w:val="pt-PT"/>
        </w:rPr>
      </w:pPr>
    </w:p>
    <w:p w14:paraId="547A2819" w14:textId="77777777" w:rsidR="005611E7" w:rsidRDefault="005611E7" w:rsidP="005611E7">
      <w:pPr>
        <w:pStyle w:val="figure"/>
        <w:rPr>
          <w:lang w:val="pt-PT"/>
        </w:rPr>
      </w:pPr>
      <w:r>
        <w:rPr>
          <w:lang w:val="pt-PT"/>
        </w:rPr>
        <w:drawing>
          <wp:inline distT="0" distB="0" distL="0" distR="0" wp14:anchorId="61C26DFC" wp14:editId="7B0246DE">
            <wp:extent cx="5295900" cy="2667000"/>
            <wp:effectExtent l="0" t="0" r="0" b="0"/>
            <wp:docPr id="1205014764" name="Imag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5014764" name="Image 1205014764"/>
                    <pic:cNvPicPr/>
                  </pic:nvPicPr>
                  <pic:blipFill>
                    <a:blip r:embed="rId122" cstate="print">
                      <a:extLst>
                        <a:ext uri="{28A0092B-C50C-407E-A947-70E740481C1C}">
                          <a14:useLocalDpi xmlns:a14="http://schemas.microsoft.com/office/drawing/2010/main"/>
                        </a:ext>
                      </a:extLst>
                    </a:blip>
                    <a:stretch>
                      <a:fillRect/>
                    </a:stretch>
                  </pic:blipFill>
                  <pic:spPr>
                    <a:xfrm>
                      <a:off x="0" y="0"/>
                      <a:ext cx="5295900" cy="2667000"/>
                    </a:xfrm>
                    <a:prstGeom prst="rect">
                      <a:avLst/>
                    </a:prstGeom>
                  </pic:spPr>
                </pic:pic>
              </a:graphicData>
            </a:graphic>
          </wp:inline>
        </w:drawing>
      </w:r>
    </w:p>
    <w:p w14:paraId="6D613839" w14:textId="77777777" w:rsidR="005611E7" w:rsidRDefault="005611E7" w:rsidP="005611E7">
      <w:pPr>
        <w:pStyle w:val="Compounddescription"/>
        <w:rPr>
          <w:lang w:val="pt-PT"/>
        </w:rPr>
      </w:pPr>
    </w:p>
    <w:p w14:paraId="45B6C730" w14:textId="77777777" w:rsidR="005611E7" w:rsidRDefault="005611E7" w:rsidP="005611E7">
      <w:pPr>
        <w:pStyle w:val="figure"/>
        <w:rPr>
          <w:lang w:val="pt-PT"/>
        </w:rPr>
      </w:pPr>
      <w:r w:rsidRPr="00FB6EA1">
        <w:rPr>
          <w:lang w:val="pt-PT"/>
        </w:rPr>
        <w:lastRenderedPageBreak/>
        <w:drawing>
          <wp:inline distT="0" distB="0" distL="0" distR="0" wp14:anchorId="2165A930" wp14:editId="541857B3">
            <wp:extent cx="5760720" cy="4064635"/>
            <wp:effectExtent l="0" t="0" r="5080" b="0"/>
            <wp:docPr id="151347428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3474281" name=""/>
                    <pic:cNvPicPr/>
                  </pic:nvPicPr>
                  <pic:blipFill>
                    <a:blip r:embed="rId123" cstate="print">
                      <a:extLst>
                        <a:ext uri="{28A0092B-C50C-407E-A947-70E740481C1C}">
                          <a14:useLocalDpi xmlns:a14="http://schemas.microsoft.com/office/drawing/2010/main"/>
                        </a:ext>
                      </a:extLst>
                    </a:blip>
                    <a:stretch>
                      <a:fillRect/>
                    </a:stretch>
                  </pic:blipFill>
                  <pic:spPr>
                    <a:xfrm>
                      <a:off x="0" y="0"/>
                      <a:ext cx="5760720" cy="4064635"/>
                    </a:xfrm>
                    <a:prstGeom prst="rect">
                      <a:avLst/>
                    </a:prstGeom>
                  </pic:spPr>
                </pic:pic>
              </a:graphicData>
            </a:graphic>
          </wp:inline>
        </w:drawing>
      </w:r>
    </w:p>
    <w:p w14:paraId="1004463F" w14:textId="77777777" w:rsidR="005611E7" w:rsidRDefault="005611E7" w:rsidP="005611E7">
      <w:pPr>
        <w:pStyle w:val="figure"/>
        <w:rPr>
          <w:lang w:val="pt-PT"/>
        </w:rPr>
      </w:pPr>
      <w:r w:rsidRPr="00FB6EA1">
        <w:rPr>
          <w:lang w:val="pt-PT"/>
        </w:rPr>
        <w:drawing>
          <wp:inline distT="0" distB="0" distL="0" distR="0" wp14:anchorId="44E94FE2" wp14:editId="45AA737B">
            <wp:extent cx="5760720" cy="4064635"/>
            <wp:effectExtent l="0" t="0" r="5080" b="0"/>
            <wp:docPr id="151276686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2766863" name=""/>
                    <pic:cNvPicPr/>
                  </pic:nvPicPr>
                  <pic:blipFill>
                    <a:blip r:embed="rId124" cstate="print">
                      <a:extLst>
                        <a:ext uri="{28A0092B-C50C-407E-A947-70E740481C1C}">
                          <a14:useLocalDpi xmlns:a14="http://schemas.microsoft.com/office/drawing/2010/main"/>
                        </a:ext>
                      </a:extLst>
                    </a:blip>
                    <a:stretch>
                      <a:fillRect/>
                    </a:stretch>
                  </pic:blipFill>
                  <pic:spPr>
                    <a:xfrm>
                      <a:off x="0" y="0"/>
                      <a:ext cx="5760720" cy="4064635"/>
                    </a:xfrm>
                    <a:prstGeom prst="rect">
                      <a:avLst/>
                    </a:prstGeom>
                  </pic:spPr>
                </pic:pic>
              </a:graphicData>
            </a:graphic>
          </wp:inline>
        </w:drawing>
      </w:r>
    </w:p>
    <w:p w14:paraId="0F078F25" w14:textId="77777777" w:rsidR="005611E7" w:rsidRPr="00DA24B2" w:rsidRDefault="005611E7" w:rsidP="005611E7">
      <w:pPr>
        <w:rPr>
          <w:lang w:val="pt-PT"/>
        </w:rPr>
      </w:pPr>
    </w:p>
    <w:p w14:paraId="300B3105" w14:textId="77777777" w:rsidR="005611E7" w:rsidRPr="00DA24B2" w:rsidRDefault="005611E7" w:rsidP="005611E7">
      <w:pPr>
        <w:pStyle w:val="Compound"/>
        <w:rPr>
          <w:lang w:val="pt-PT"/>
        </w:rPr>
      </w:pPr>
      <w:proofErr w:type="spellStart"/>
      <w:r w:rsidRPr="0085595E">
        <w:rPr>
          <w:i/>
          <w:lang w:val="pt-PT"/>
        </w:rPr>
        <w:lastRenderedPageBreak/>
        <w:t>tert</w:t>
      </w:r>
      <w:r w:rsidRPr="0085595E">
        <w:rPr>
          <w:lang w:val="pt-PT"/>
        </w:rPr>
        <w:t>-Butyl</w:t>
      </w:r>
      <w:proofErr w:type="spellEnd"/>
      <w:r w:rsidRPr="0085595E">
        <w:rPr>
          <w:lang w:val="pt-PT"/>
        </w:rPr>
        <w:t xml:space="preserve"> (</w:t>
      </w:r>
      <w:r w:rsidRPr="0085595E">
        <w:rPr>
          <w:i/>
          <w:lang w:val="pt-PT"/>
        </w:rPr>
        <w:t>S</w:t>
      </w:r>
      <w:r w:rsidRPr="0085595E">
        <w:rPr>
          <w:lang w:val="pt-PT"/>
        </w:rPr>
        <w:t>)-(1-(4-(4-</w:t>
      </w:r>
      <w:proofErr w:type="gramStart"/>
      <w:r w:rsidRPr="0085595E">
        <w:rPr>
          <w:lang w:val="pt-PT"/>
        </w:rPr>
        <w:t>chlorobenzoyl)piperazin</w:t>
      </w:r>
      <w:proofErr w:type="gramEnd"/>
      <w:r w:rsidRPr="0085595E">
        <w:rPr>
          <w:lang w:val="pt-PT"/>
        </w:rPr>
        <w:t>-1-yl)-1-oxo-4-phenylbutan-2-yl)carbamate (35)</w:t>
      </w:r>
    </w:p>
    <w:p w14:paraId="38645798" w14:textId="77777777" w:rsidR="005611E7" w:rsidRPr="00E74FBC" w:rsidRDefault="0023387C" w:rsidP="005611E7">
      <w:pPr>
        <w:pStyle w:val="figure"/>
      </w:pPr>
      <w:r w:rsidRPr="00D0534B">
        <w:object w:dxaOrig="2606" w:dyaOrig="1428" w14:anchorId="392ECF97">
          <v:shape id="_x0000_i1038" type="#_x0000_t75" alt="" style="width:128.85pt;height:71.95pt;mso-width-percent:0;mso-height-percent:0;mso-width-percent:0;mso-height-percent:0" o:ole="">
            <v:imagedata r:id="rId125" o:title=""/>
          </v:shape>
          <o:OLEObject Type="Embed" ProgID="ChemDraw_x64.Document.6.0" ShapeID="_x0000_i1038" DrawAspect="Content" ObjectID="_1835351521" r:id="rId126"/>
        </w:object>
      </w:r>
    </w:p>
    <w:p w14:paraId="7C8146B2" w14:textId="601C6471" w:rsidR="005611E7" w:rsidRDefault="005611E7" w:rsidP="005611E7">
      <w:pPr>
        <w:pStyle w:val="Compounddescription"/>
      </w:pPr>
      <w:r>
        <w:rPr>
          <w:noProof/>
        </w:rPr>
        <w:t xml:space="preserve">Compound </w:t>
      </w:r>
      <w:r>
        <w:rPr>
          <w:b/>
          <w:noProof/>
        </w:rPr>
        <w:t>35</w:t>
      </w:r>
      <w:r w:rsidRPr="005E3597">
        <w:rPr>
          <w:noProof/>
        </w:rPr>
        <w:t xml:space="preserve"> wa</w:t>
      </w:r>
      <w:r>
        <w:rPr>
          <w:noProof/>
        </w:rPr>
        <w:t>s synthesized according to the</w:t>
      </w:r>
      <w:r w:rsidRPr="00330474">
        <w:rPr>
          <w:bCs/>
          <w:noProof/>
        </w:rPr>
        <w:t xml:space="preserve"> </w:t>
      </w:r>
      <w:r w:rsidRPr="00166001">
        <w:rPr>
          <w:b/>
          <w:bCs/>
          <w:noProof/>
        </w:rPr>
        <w:fldChar w:fldCharType="begin"/>
      </w:r>
      <w:r w:rsidRPr="00166001">
        <w:rPr>
          <w:b/>
          <w:bCs/>
          <w:noProof/>
        </w:rPr>
        <w:instrText xml:space="preserve"> REF _Ref200730911 \h  \* MERGEFORMAT </w:instrText>
      </w:r>
      <w:r w:rsidRPr="00166001">
        <w:rPr>
          <w:b/>
          <w:bCs/>
          <w:noProof/>
        </w:rPr>
      </w:r>
      <w:r w:rsidRPr="00166001">
        <w:rPr>
          <w:b/>
          <w:bCs/>
          <w:noProof/>
        </w:rPr>
        <w:fldChar w:fldCharType="separate"/>
      </w:r>
      <w:r w:rsidR="009A6A2F" w:rsidRPr="00166001">
        <w:rPr>
          <w:b/>
          <w:bCs/>
          <w:noProof/>
          <w:lang w:val="en-US"/>
        </w:rPr>
        <w:t>General Procedure E</w:t>
      </w:r>
      <w:r w:rsidRPr="00166001">
        <w:rPr>
          <w:b/>
          <w:bCs/>
          <w:noProof/>
        </w:rPr>
        <w:fldChar w:fldCharType="end"/>
      </w:r>
      <w:r w:rsidRPr="00A55E67">
        <w:rPr>
          <w:bCs/>
          <w:noProof/>
        </w:rPr>
        <w:t xml:space="preserve"> </w:t>
      </w:r>
      <w:r>
        <w:rPr>
          <w:noProof/>
        </w:rPr>
        <w:t xml:space="preserve">using </w:t>
      </w:r>
      <w:r w:rsidRPr="002A3131">
        <w:rPr>
          <w:noProof/>
        </w:rPr>
        <w:t>(</w:t>
      </w:r>
      <w:r w:rsidRPr="002A3131">
        <w:rPr>
          <w:i/>
          <w:noProof/>
        </w:rPr>
        <w:t>S</w:t>
      </w:r>
      <w:r w:rsidRPr="002A3131">
        <w:rPr>
          <w:noProof/>
        </w:rPr>
        <w:t>)-2-((</w:t>
      </w:r>
      <w:r w:rsidRPr="002A3131">
        <w:rPr>
          <w:i/>
          <w:noProof/>
        </w:rPr>
        <w:t>tert</w:t>
      </w:r>
      <w:r w:rsidRPr="002A3131">
        <w:rPr>
          <w:noProof/>
        </w:rPr>
        <w:t>-butoxycarbonyl)amino)-4-</w:t>
      </w:r>
      <w:r w:rsidRPr="00CF2207">
        <w:rPr>
          <w:noProof/>
        </w:rPr>
        <w:t>phenylbutanoic acid</w:t>
      </w:r>
      <w:r w:rsidRPr="00CF2207">
        <w:rPr>
          <w:color w:val="000000"/>
          <w:lang w:val="en-US"/>
        </w:rPr>
        <w:t xml:space="preserve"> </w:t>
      </w:r>
      <w:r w:rsidRPr="00CF2207">
        <w:rPr>
          <w:noProof/>
        </w:rPr>
        <w:t xml:space="preserve">and </w:t>
      </w:r>
      <w:r w:rsidRPr="00CF2207">
        <w:t>(4-chlorophenyl)(piperazin-1-yl)methanone (351.60 µmol)</w:t>
      </w:r>
      <w:r w:rsidRPr="00CF2207">
        <w:rPr>
          <w:noProof/>
        </w:rPr>
        <w:t xml:space="preserve"> as starting materials and purified using </w:t>
      </w:r>
      <w:r w:rsidRPr="00CF2207">
        <w:t>cyclohexane/ethyl acetate + 1% triethylamine (10 to 80% ethyl acetate) to yield a white solid (130.1 mg, 76%).</w:t>
      </w:r>
    </w:p>
    <w:p w14:paraId="06820AC3" w14:textId="77777777" w:rsidR="005611E7" w:rsidRPr="00194718" w:rsidRDefault="005611E7" w:rsidP="005611E7">
      <w:pPr>
        <w:pStyle w:val="Compounddescription"/>
        <w:rPr>
          <w:noProof/>
        </w:rPr>
      </w:pPr>
      <w:r w:rsidRPr="00194718">
        <w:rPr>
          <w:b/>
        </w:rPr>
        <w:t>LC–MS</w:t>
      </w:r>
      <w:r w:rsidRPr="00194718">
        <w:t xml:space="preserve"> </w:t>
      </w:r>
      <w:r w:rsidRPr="00194718">
        <w:rPr>
          <w:noProof/>
        </w:rPr>
        <w:t>(ESI): t</w:t>
      </w:r>
      <w:r w:rsidRPr="00194718">
        <w:rPr>
          <w:noProof/>
          <w:vertAlign w:val="subscript"/>
        </w:rPr>
        <w:t>R</w:t>
      </w:r>
      <w:r>
        <w:rPr>
          <w:noProof/>
        </w:rPr>
        <w:t xml:space="preserve"> = 3.79 </w:t>
      </w:r>
      <w:r w:rsidRPr="00194718">
        <w:rPr>
          <w:noProof/>
        </w:rPr>
        <w:t xml:space="preserve">min; </w:t>
      </w:r>
      <w:r>
        <w:rPr>
          <w:noProof/>
        </w:rPr>
        <w:t xml:space="preserve">&gt; 99% </w:t>
      </w:r>
      <w:r w:rsidRPr="002460D1">
        <w:rPr>
          <w:noProof/>
        </w:rPr>
        <w:t xml:space="preserve">purity </w:t>
      </w:r>
      <w:r>
        <w:rPr>
          <w:noProof/>
        </w:rPr>
        <w:t>(UV at 254 nm);</w:t>
      </w:r>
    </w:p>
    <w:p w14:paraId="45E38420" w14:textId="77777777" w:rsidR="005611E7" w:rsidRPr="00DA24B2" w:rsidRDefault="005611E7" w:rsidP="005611E7">
      <w:pPr>
        <w:pStyle w:val="Compounddescription"/>
        <w:rPr>
          <w:lang w:val="pt-PT"/>
        </w:rPr>
      </w:pPr>
      <w:r w:rsidRPr="00357B5F">
        <w:rPr>
          <w:b/>
          <w:vertAlign w:val="superscript"/>
          <w:lang w:val="pt-PT"/>
        </w:rPr>
        <w:t>1</w:t>
      </w:r>
      <w:r w:rsidRPr="00357B5F">
        <w:rPr>
          <w:b/>
          <w:lang w:val="pt-PT"/>
        </w:rPr>
        <w:t>H NMR</w:t>
      </w:r>
      <w:r w:rsidRPr="00357B5F">
        <w:rPr>
          <w:lang w:val="pt-PT"/>
        </w:rPr>
        <w:t xml:space="preserve"> (500 MHz, CDCl</w:t>
      </w:r>
      <w:r w:rsidRPr="00357B5F">
        <w:rPr>
          <w:vertAlign w:val="subscript"/>
          <w:lang w:val="pt-PT"/>
        </w:rPr>
        <w:t>3</w:t>
      </w:r>
      <w:r w:rsidRPr="00357B5F">
        <w:rPr>
          <w:lang w:val="pt-PT"/>
        </w:rPr>
        <w:t xml:space="preserve">): </w:t>
      </w:r>
      <w:r w:rsidRPr="00357B5F">
        <w:rPr>
          <w:i/>
        </w:rPr>
        <w:t>δ</w:t>
      </w:r>
      <w:r w:rsidRPr="00357B5F">
        <w:rPr>
          <w:lang w:val="pt-PT"/>
        </w:rPr>
        <w:t xml:space="preserve"> </w:t>
      </w:r>
      <w:r w:rsidRPr="00357B5F">
        <w:t xml:space="preserve">7.44–7.38 (m, 2H), 7.37–7.27 (m, 4H), 7.24–7.16 (m, 3H), 5.36 (br d, </w:t>
      </w:r>
      <w:r w:rsidRPr="00357B5F">
        <w:rPr>
          <w:i/>
          <w:iCs/>
        </w:rPr>
        <w:t>J</w:t>
      </w:r>
      <w:r w:rsidRPr="00357B5F">
        <w:t xml:space="preserve"> = 8.7 Hz, 1H), 4.58 (br s, 1H), 4.06–2.98 (m, 8H), 2.69 (br s, 2H), 2.00–1.81 (m, 2H), 1.45 (s, 9H);</w:t>
      </w:r>
    </w:p>
    <w:p w14:paraId="44509CB0" w14:textId="77777777" w:rsidR="005611E7" w:rsidRPr="00DA24B2" w:rsidRDefault="005611E7" w:rsidP="005611E7">
      <w:pPr>
        <w:pStyle w:val="Compounddescription"/>
        <w:rPr>
          <w:b/>
          <w:bCs/>
          <w:color w:val="000000"/>
          <w:lang w:val="pt-PT"/>
        </w:rPr>
      </w:pPr>
      <w:r w:rsidRPr="00C0557C">
        <w:rPr>
          <w:b/>
          <w:vertAlign w:val="superscript"/>
          <w:lang w:val="pt-PT"/>
        </w:rPr>
        <w:t>13</w:t>
      </w:r>
      <w:r w:rsidRPr="00C0557C">
        <w:rPr>
          <w:b/>
          <w:lang w:val="pt-PT"/>
        </w:rPr>
        <w:t>C NMR</w:t>
      </w:r>
      <w:r w:rsidRPr="00C0557C">
        <w:rPr>
          <w:lang w:val="pt-PT"/>
        </w:rPr>
        <w:t xml:space="preserve"> (126 MHz, CDCl</w:t>
      </w:r>
      <w:r w:rsidRPr="00C0557C">
        <w:rPr>
          <w:vertAlign w:val="subscript"/>
          <w:lang w:val="pt-PT"/>
        </w:rPr>
        <w:t>3</w:t>
      </w:r>
      <w:r w:rsidRPr="00C0557C">
        <w:rPr>
          <w:lang w:val="pt-PT"/>
        </w:rPr>
        <w:t xml:space="preserve">): </w:t>
      </w:r>
      <w:r w:rsidRPr="00C0557C">
        <w:rPr>
          <w:i/>
        </w:rPr>
        <w:t>δ</w:t>
      </w:r>
      <w:r w:rsidRPr="00C0557C">
        <w:rPr>
          <w:lang w:val="pt-PT"/>
        </w:rPr>
        <w:t xml:space="preserve"> 171.2, 169.7, 155.7, 140.9, 136.5, 133.4, 129.1 (2C), 128.8 (2C), 128.</w:t>
      </w:r>
      <w:r>
        <w:rPr>
          <w:lang w:val="pt-PT"/>
        </w:rPr>
        <w:t>66</w:t>
      </w:r>
      <w:r w:rsidRPr="00C0557C">
        <w:rPr>
          <w:lang w:val="pt-PT"/>
        </w:rPr>
        <w:t xml:space="preserve"> (2C), 128.7</w:t>
      </w:r>
      <w:r>
        <w:rPr>
          <w:lang w:val="pt-PT"/>
        </w:rPr>
        <w:t>3</w:t>
      </w:r>
      <w:r w:rsidRPr="00C0557C">
        <w:rPr>
          <w:lang w:val="pt-PT"/>
        </w:rPr>
        <w:t xml:space="preserve"> (2C), 126.5, 80.1, 49.4, 45.4 (2C), 42.0 (2C), 35.6, 31.6, 28.5 (3C);</w:t>
      </w:r>
    </w:p>
    <w:p w14:paraId="6397D657" w14:textId="77777777" w:rsidR="005611E7" w:rsidRPr="00DA24B2" w:rsidRDefault="005611E7" w:rsidP="005611E7">
      <w:pPr>
        <w:pStyle w:val="Compounddescription"/>
        <w:rPr>
          <w:lang w:val="pt-PT"/>
        </w:rPr>
      </w:pPr>
      <w:r w:rsidRPr="00DA24B2">
        <w:rPr>
          <w:b/>
          <w:lang w:val="pt-PT"/>
        </w:rPr>
        <w:t>HRMS</w:t>
      </w:r>
      <w:r w:rsidRPr="00DA24B2">
        <w:rPr>
          <w:lang w:val="pt-PT"/>
        </w:rPr>
        <w:t xml:space="preserve"> (ESI</w:t>
      </w:r>
      <w:r w:rsidRPr="00DA24B2">
        <w:rPr>
          <w:vertAlign w:val="superscript"/>
          <w:lang w:val="pt-PT"/>
        </w:rPr>
        <w:t>+</w:t>
      </w:r>
      <w:r w:rsidRPr="00DA24B2">
        <w:rPr>
          <w:lang w:val="pt-PT"/>
        </w:rPr>
        <w:t xml:space="preserve">) </w:t>
      </w:r>
      <w:r w:rsidRPr="00DA24B2">
        <w:rPr>
          <w:i/>
          <w:lang w:val="pt-PT"/>
        </w:rPr>
        <w:t>m</w:t>
      </w:r>
      <w:r w:rsidRPr="00DA24B2">
        <w:rPr>
          <w:lang w:val="pt-PT"/>
        </w:rPr>
        <w:t>/</w:t>
      </w:r>
      <w:r w:rsidRPr="00DA24B2">
        <w:rPr>
          <w:i/>
          <w:lang w:val="pt-PT"/>
        </w:rPr>
        <w:t>z</w:t>
      </w:r>
      <w:r w:rsidRPr="00DA24B2">
        <w:rPr>
          <w:lang w:val="pt-PT"/>
        </w:rPr>
        <w:t>: [M+</w:t>
      </w:r>
      <w:proofErr w:type="gramStart"/>
      <w:r w:rsidRPr="00DA24B2">
        <w:rPr>
          <w:lang w:val="pt-PT"/>
        </w:rPr>
        <w:t>H]</w:t>
      </w:r>
      <w:r w:rsidRPr="00DA24B2">
        <w:rPr>
          <w:vertAlign w:val="superscript"/>
          <w:lang w:val="pt-PT"/>
        </w:rPr>
        <w:t>+</w:t>
      </w:r>
      <w:proofErr w:type="gramEnd"/>
      <w:r w:rsidRPr="00DA24B2">
        <w:rPr>
          <w:lang w:val="pt-PT"/>
        </w:rPr>
        <w:t xml:space="preserve"> calculated for C</w:t>
      </w:r>
      <w:r w:rsidRPr="00DA24B2">
        <w:rPr>
          <w:vertAlign w:val="subscript"/>
          <w:lang w:val="pt-PT"/>
        </w:rPr>
        <w:t>26</w:t>
      </w:r>
      <w:r w:rsidRPr="00DA24B2">
        <w:rPr>
          <w:lang w:val="pt-PT"/>
        </w:rPr>
        <w:t>H</w:t>
      </w:r>
      <w:r w:rsidRPr="00DA24B2">
        <w:rPr>
          <w:vertAlign w:val="subscript"/>
          <w:lang w:val="pt-PT"/>
        </w:rPr>
        <w:t>32</w:t>
      </w:r>
      <w:r w:rsidRPr="00DA24B2">
        <w:rPr>
          <w:lang w:val="pt-PT"/>
        </w:rPr>
        <w:t>ClN</w:t>
      </w:r>
      <w:r w:rsidRPr="00DA24B2">
        <w:rPr>
          <w:vertAlign w:val="subscript"/>
          <w:lang w:val="pt-PT"/>
        </w:rPr>
        <w:t>3</w:t>
      </w:r>
      <w:r w:rsidRPr="00DA24B2">
        <w:rPr>
          <w:lang w:val="pt-PT"/>
        </w:rPr>
        <w:t>O</w:t>
      </w:r>
      <w:r w:rsidRPr="00DA24B2">
        <w:rPr>
          <w:vertAlign w:val="subscript"/>
          <w:lang w:val="pt-PT"/>
        </w:rPr>
        <w:t>4</w:t>
      </w:r>
      <w:r w:rsidRPr="00DA24B2">
        <w:rPr>
          <w:lang w:val="pt-PT"/>
        </w:rPr>
        <w:t>, 486.2154 found, 486.2151.</w:t>
      </w:r>
    </w:p>
    <w:p w14:paraId="5306AF9B" w14:textId="77777777" w:rsidR="005611E7" w:rsidRDefault="005611E7" w:rsidP="005611E7">
      <w:pPr>
        <w:pStyle w:val="Compounddescription"/>
        <w:rPr>
          <w:lang w:val="pt-PT"/>
        </w:rPr>
      </w:pPr>
    </w:p>
    <w:p w14:paraId="428BABA5" w14:textId="77777777" w:rsidR="005611E7" w:rsidRDefault="005611E7" w:rsidP="005611E7">
      <w:pPr>
        <w:pStyle w:val="figure"/>
        <w:rPr>
          <w:lang w:val="pt-PT"/>
        </w:rPr>
      </w:pPr>
      <w:r>
        <w:rPr>
          <w:lang w:val="pt-PT"/>
        </w:rPr>
        <w:drawing>
          <wp:inline distT="0" distB="0" distL="0" distR="0" wp14:anchorId="3EAC516C" wp14:editId="73BC7CAA">
            <wp:extent cx="4826000" cy="2425700"/>
            <wp:effectExtent l="0" t="0" r="0" b="0"/>
            <wp:docPr id="104945660" name="Imag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945660" name="Image 104945660"/>
                    <pic:cNvPicPr/>
                  </pic:nvPicPr>
                  <pic:blipFill>
                    <a:blip r:embed="rId127" cstate="print">
                      <a:extLst>
                        <a:ext uri="{28A0092B-C50C-407E-A947-70E740481C1C}">
                          <a14:useLocalDpi xmlns:a14="http://schemas.microsoft.com/office/drawing/2010/main"/>
                        </a:ext>
                      </a:extLst>
                    </a:blip>
                    <a:stretch>
                      <a:fillRect/>
                    </a:stretch>
                  </pic:blipFill>
                  <pic:spPr>
                    <a:xfrm>
                      <a:off x="0" y="0"/>
                      <a:ext cx="4826000" cy="2425700"/>
                    </a:xfrm>
                    <a:prstGeom prst="rect">
                      <a:avLst/>
                    </a:prstGeom>
                  </pic:spPr>
                </pic:pic>
              </a:graphicData>
            </a:graphic>
          </wp:inline>
        </w:drawing>
      </w:r>
    </w:p>
    <w:p w14:paraId="0344A6B9" w14:textId="77777777" w:rsidR="005611E7" w:rsidRDefault="005611E7" w:rsidP="005611E7">
      <w:pPr>
        <w:pStyle w:val="Compounddescription"/>
        <w:rPr>
          <w:lang w:val="pt-PT"/>
        </w:rPr>
      </w:pPr>
    </w:p>
    <w:p w14:paraId="7BBCA925" w14:textId="77777777" w:rsidR="005611E7" w:rsidRDefault="005611E7" w:rsidP="005611E7">
      <w:pPr>
        <w:pStyle w:val="figure"/>
        <w:rPr>
          <w:lang w:val="pt-PT"/>
        </w:rPr>
      </w:pPr>
      <w:r w:rsidRPr="00FB6EA1">
        <w:rPr>
          <w:lang w:val="pt-PT"/>
        </w:rPr>
        <w:lastRenderedPageBreak/>
        <w:drawing>
          <wp:inline distT="0" distB="0" distL="0" distR="0" wp14:anchorId="21077D32" wp14:editId="375AAF52">
            <wp:extent cx="5760720" cy="4064635"/>
            <wp:effectExtent l="0" t="0" r="5080" b="0"/>
            <wp:docPr id="1140690154"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0690154" name=""/>
                    <pic:cNvPicPr/>
                  </pic:nvPicPr>
                  <pic:blipFill>
                    <a:blip r:embed="rId128" cstate="print">
                      <a:extLst>
                        <a:ext uri="{28A0092B-C50C-407E-A947-70E740481C1C}">
                          <a14:useLocalDpi xmlns:a14="http://schemas.microsoft.com/office/drawing/2010/main"/>
                        </a:ext>
                      </a:extLst>
                    </a:blip>
                    <a:stretch>
                      <a:fillRect/>
                    </a:stretch>
                  </pic:blipFill>
                  <pic:spPr>
                    <a:xfrm>
                      <a:off x="0" y="0"/>
                      <a:ext cx="5760720" cy="4064635"/>
                    </a:xfrm>
                    <a:prstGeom prst="rect">
                      <a:avLst/>
                    </a:prstGeom>
                  </pic:spPr>
                </pic:pic>
              </a:graphicData>
            </a:graphic>
          </wp:inline>
        </w:drawing>
      </w:r>
    </w:p>
    <w:p w14:paraId="0FB1FB84" w14:textId="77777777" w:rsidR="005611E7" w:rsidRDefault="005611E7" w:rsidP="005611E7">
      <w:pPr>
        <w:pStyle w:val="figure"/>
        <w:rPr>
          <w:lang w:val="pt-PT"/>
        </w:rPr>
      </w:pPr>
      <w:r w:rsidRPr="00FB6EA1">
        <w:rPr>
          <w:lang w:val="pt-PT"/>
        </w:rPr>
        <w:drawing>
          <wp:inline distT="0" distB="0" distL="0" distR="0" wp14:anchorId="2D04B38F" wp14:editId="28693577">
            <wp:extent cx="5760720" cy="4064635"/>
            <wp:effectExtent l="0" t="0" r="5080" b="0"/>
            <wp:docPr id="286018278"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018278" name=""/>
                    <pic:cNvPicPr/>
                  </pic:nvPicPr>
                  <pic:blipFill>
                    <a:blip r:embed="rId129" cstate="print">
                      <a:extLst>
                        <a:ext uri="{28A0092B-C50C-407E-A947-70E740481C1C}">
                          <a14:useLocalDpi xmlns:a14="http://schemas.microsoft.com/office/drawing/2010/main"/>
                        </a:ext>
                      </a:extLst>
                    </a:blip>
                    <a:stretch>
                      <a:fillRect/>
                    </a:stretch>
                  </pic:blipFill>
                  <pic:spPr>
                    <a:xfrm>
                      <a:off x="0" y="0"/>
                      <a:ext cx="5760720" cy="4064635"/>
                    </a:xfrm>
                    <a:prstGeom prst="rect">
                      <a:avLst/>
                    </a:prstGeom>
                  </pic:spPr>
                </pic:pic>
              </a:graphicData>
            </a:graphic>
          </wp:inline>
        </w:drawing>
      </w:r>
    </w:p>
    <w:p w14:paraId="3A0A9FF1" w14:textId="77777777" w:rsidR="005611E7" w:rsidRDefault="005611E7" w:rsidP="005611E7">
      <w:pPr>
        <w:rPr>
          <w:lang w:val="pt-PT"/>
        </w:rPr>
      </w:pPr>
    </w:p>
    <w:p w14:paraId="44A6A1BD" w14:textId="77777777" w:rsidR="005611E7" w:rsidRDefault="005611E7" w:rsidP="005611E7">
      <w:pPr>
        <w:pStyle w:val="Compound"/>
      </w:pPr>
      <w:r w:rsidRPr="007D0854">
        <w:t>(</w:t>
      </w:r>
      <w:r w:rsidRPr="007D0854">
        <w:rPr>
          <w:i/>
        </w:rPr>
        <w:t>S</w:t>
      </w:r>
      <w:r w:rsidRPr="007D0854">
        <w:t>)-2-Amino-1-(4-(4-</w:t>
      </w:r>
      <w:proofErr w:type="gramStart"/>
      <w:r w:rsidRPr="007D0854">
        <w:t>chlorobenzoyl)piperazin</w:t>
      </w:r>
      <w:proofErr w:type="gramEnd"/>
      <w:r w:rsidRPr="007D0854">
        <w:t>-1-yl)-4-phenylbutan-1-one (36)</w:t>
      </w:r>
    </w:p>
    <w:p w14:paraId="4797AA8C" w14:textId="77777777" w:rsidR="005611E7" w:rsidRDefault="0023387C" w:rsidP="005611E7">
      <w:pPr>
        <w:pStyle w:val="figure"/>
      </w:pPr>
      <w:r w:rsidRPr="00D0534B">
        <w:object w:dxaOrig="2796" w:dyaOrig="1104" w14:anchorId="2C36D038">
          <v:shape id="_x0000_i1037" type="#_x0000_t75" alt="" style="width:136.85pt;height:56.9pt;mso-width-percent:0;mso-height-percent:0;mso-width-percent:0;mso-height-percent:0" o:ole="">
            <v:imagedata r:id="rId130" o:title=""/>
          </v:shape>
          <o:OLEObject Type="Embed" ProgID="ChemDraw_x64.Document.6.0" ShapeID="_x0000_i1037" DrawAspect="Content" ObjectID="_1835351522" r:id="rId131"/>
        </w:object>
      </w:r>
    </w:p>
    <w:p w14:paraId="2076A35D" w14:textId="77777777" w:rsidR="005611E7" w:rsidRDefault="005611E7" w:rsidP="005611E7">
      <w:pPr>
        <w:pStyle w:val="figure"/>
      </w:pPr>
      <w:r w:rsidRPr="000B32DC">
        <w:drawing>
          <wp:inline distT="0" distB="0" distL="0" distR="0" wp14:anchorId="7385B102" wp14:editId="6AE48D0A">
            <wp:extent cx="4635500" cy="1016000"/>
            <wp:effectExtent l="0" t="0" r="0" b="0"/>
            <wp:docPr id="1076164108"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6164108" name=""/>
                    <pic:cNvPicPr/>
                  </pic:nvPicPr>
                  <pic:blipFill>
                    <a:blip r:embed="rId132"/>
                    <a:stretch>
                      <a:fillRect/>
                    </a:stretch>
                  </pic:blipFill>
                  <pic:spPr>
                    <a:xfrm>
                      <a:off x="0" y="0"/>
                      <a:ext cx="4635500" cy="1016000"/>
                    </a:xfrm>
                    <a:prstGeom prst="rect">
                      <a:avLst/>
                    </a:prstGeom>
                  </pic:spPr>
                </pic:pic>
              </a:graphicData>
            </a:graphic>
          </wp:inline>
        </w:drawing>
      </w:r>
      <w:r w:rsidRPr="000B32DC">
        <w:t xml:space="preserve"> </w:t>
      </w:r>
    </w:p>
    <w:p w14:paraId="0265ECD9" w14:textId="77777777" w:rsidR="005611E7" w:rsidRDefault="005611E7" w:rsidP="005611E7">
      <w:pPr>
        <w:pStyle w:val="Compounddescription"/>
      </w:pPr>
      <w:r w:rsidRPr="008C1E7F">
        <w:t xml:space="preserve">To a </w:t>
      </w:r>
      <w:r w:rsidRPr="006261EC">
        <w:t>solution of (</w:t>
      </w:r>
      <w:r w:rsidRPr="006261EC">
        <w:rPr>
          <w:i/>
        </w:rPr>
        <w:t>S</w:t>
      </w:r>
      <w:r w:rsidRPr="006261EC">
        <w:t>)-(1-(4-(4-</w:t>
      </w:r>
      <w:proofErr w:type="gramStart"/>
      <w:r w:rsidRPr="006261EC">
        <w:t>chlorobenzoyl)piperazin</w:t>
      </w:r>
      <w:proofErr w:type="gramEnd"/>
      <w:r w:rsidRPr="006261EC">
        <w:t>-1-yl)-1-oxo-4-phenylbutan-2-yl)carbamate (205.80 µmol, 1.0</w:t>
      </w:r>
      <w:r w:rsidRPr="008C1E7F">
        <w:t xml:space="preserve"> </w:t>
      </w:r>
      <w:r>
        <w:t>eq</w:t>
      </w:r>
      <w:r w:rsidRPr="008C1E7F">
        <w:t>)</w:t>
      </w:r>
      <w:r>
        <w:t xml:space="preserve"> in DCM (0.2 M) at 0 °C</w:t>
      </w:r>
      <w:r w:rsidRPr="008C1E7F">
        <w:t xml:space="preserve"> was added</w:t>
      </w:r>
      <w:r>
        <w:t xml:space="preserve"> 2,2,2-trifluoroacetic acid (2.0 eq</w:t>
      </w:r>
      <w:r w:rsidRPr="008C1E7F">
        <w:t>)</w:t>
      </w:r>
      <w:r>
        <w:t xml:space="preserve">. </w:t>
      </w:r>
      <w:r w:rsidRPr="008C1E7F">
        <w:t xml:space="preserve">The </w:t>
      </w:r>
      <w:r w:rsidRPr="006261EC">
        <w:t>reaction mixture was allowed to warm to room temperature and stirred overnight. Upon completion, the reaction mixture was diluted with dichloromethane (10 mL), washed with saturated NaOH (3 × 15 mL), dried over MgSO</w:t>
      </w:r>
      <w:r w:rsidRPr="006261EC">
        <w:rPr>
          <w:vertAlign w:val="subscript"/>
        </w:rPr>
        <w:t>4</w:t>
      </w:r>
      <w:r w:rsidRPr="006261EC">
        <w:t xml:space="preserve"> and concentrated under reduced pressure. The crude product was purified by normal-phase flash chromatography on silica gel using a gradient of dichloromethane/methanol (1 to 8% methanol) to yield the desired amide </w:t>
      </w:r>
      <w:r w:rsidRPr="006261EC">
        <w:rPr>
          <w:b/>
        </w:rPr>
        <w:t>36</w:t>
      </w:r>
      <w:r w:rsidRPr="006261EC">
        <w:t xml:space="preserve"> as a white solid (45.9 mg, 64%).</w:t>
      </w:r>
    </w:p>
    <w:p w14:paraId="1B3BEDF1" w14:textId="77777777" w:rsidR="005611E7" w:rsidRPr="00B203E5" w:rsidRDefault="005611E7" w:rsidP="005611E7">
      <w:pPr>
        <w:pStyle w:val="Compounddescription"/>
        <w:rPr>
          <w:noProof/>
        </w:rPr>
      </w:pPr>
      <w:r w:rsidRPr="00B203E5">
        <w:rPr>
          <w:b/>
        </w:rPr>
        <w:t>LC–MS</w:t>
      </w:r>
      <w:r w:rsidRPr="00B203E5">
        <w:t xml:space="preserve"> </w:t>
      </w:r>
      <w:r w:rsidRPr="00B203E5">
        <w:rPr>
          <w:noProof/>
        </w:rPr>
        <w:t>(ESI): t</w:t>
      </w:r>
      <w:r w:rsidRPr="00B203E5">
        <w:rPr>
          <w:noProof/>
          <w:vertAlign w:val="subscript"/>
        </w:rPr>
        <w:t>R</w:t>
      </w:r>
      <w:r w:rsidRPr="00B203E5">
        <w:rPr>
          <w:noProof/>
        </w:rPr>
        <w:t xml:space="preserve"> = 2.48 min; &gt; 99% purity (UV at 254 nm);</w:t>
      </w:r>
    </w:p>
    <w:p w14:paraId="6523F75D" w14:textId="77777777" w:rsidR="005611E7" w:rsidRPr="005D21AA" w:rsidRDefault="005611E7" w:rsidP="005611E7">
      <w:pPr>
        <w:pStyle w:val="Compounddescription"/>
        <w:rPr>
          <w:lang w:val="pt-PT"/>
        </w:rPr>
      </w:pPr>
      <w:r w:rsidRPr="005D21AA">
        <w:rPr>
          <w:b/>
          <w:vertAlign w:val="superscript"/>
          <w:lang w:val="pt-PT"/>
        </w:rPr>
        <w:t>1</w:t>
      </w:r>
      <w:r w:rsidRPr="005D21AA">
        <w:rPr>
          <w:b/>
          <w:lang w:val="pt-PT"/>
        </w:rPr>
        <w:t>H NMR</w:t>
      </w:r>
      <w:r w:rsidRPr="005D21AA">
        <w:rPr>
          <w:lang w:val="pt-PT"/>
        </w:rPr>
        <w:t xml:space="preserve"> (500 MHz, CDCl</w:t>
      </w:r>
      <w:r w:rsidRPr="005D21AA">
        <w:rPr>
          <w:vertAlign w:val="subscript"/>
          <w:lang w:val="pt-PT"/>
        </w:rPr>
        <w:t>3</w:t>
      </w:r>
      <w:r w:rsidRPr="005D21AA">
        <w:rPr>
          <w:lang w:val="pt-PT"/>
        </w:rPr>
        <w:t xml:space="preserve">): </w:t>
      </w:r>
      <w:r w:rsidRPr="005D21AA">
        <w:rPr>
          <w:i/>
        </w:rPr>
        <w:t>δ</w:t>
      </w:r>
      <w:r w:rsidRPr="005D21AA">
        <w:rPr>
          <w:lang w:val="pt-PT"/>
        </w:rPr>
        <w:t xml:space="preserve"> </w:t>
      </w:r>
      <w:r w:rsidRPr="00791C89">
        <w:t xml:space="preserve">(d, </w:t>
      </w:r>
      <w:r w:rsidRPr="00791C89">
        <w:rPr>
          <w:i/>
          <w:iCs/>
        </w:rPr>
        <w:t>J</w:t>
      </w:r>
      <w:r w:rsidRPr="00791C89">
        <w:t xml:space="preserve"> = 8.8 Hz, 2H), 7.32 (d, </w:t>
      </w:r>
      <w:r w:rsidRPr="00791C89">
        <w:rPr>
          <w:i/>
          <w:iCs/>
        </w:rPr>
        <w:t>J</w:t>
      </w:r>
      <w:r w:rsidRPr="00791C89">
        <w:t xml:space="preserve"> = 8.7 Hz, 2H), 7.30</w:t>
      </w:r>
      <w:r>
        <w:t>–</w:t>
      </w:r>
      <w:r w:rsidRPr="00791C89">
        <w:t>7.27 (m, 1H), 7.26</w:t>
      </w:r>
      <w:r>
        <w:t>–</w:t>
      </w:r>
      <w:r w:rsidRPr="00791C89">
        <w:t>7.23 (m, 1H), 7.23</w:t>
      </w:r>
      <w:r>
        <w:t>–</w:t>
      </w:r>
      <w:r w:rsidRPr="00791C89">
        <w:t xml:space="preserve">7.15 (m, 3H), 4.85 (br s, 2H), 4.03 (br dd, </w:t>
      </w:r>
      <w:r w:rsidRPr="00791C89">
        <w:rPr>
          <w:i/>
          <w:iCs/>
        </w:rPr>
        <w:t>J</w:t>
      </w:r>
      <w:r w:rsidRPr="00791C89">
        <w:t xml:space="preserve"> = 7.5, 4.4 Hz, 1H), 3.81</w:t>
      </w:r>
      <w:r>
        <w:t>–</w:t>
      </w:r>
      <w:r w:rsidRPr="00791C89">
        <w:t xml:space="preserve">3.02 (m, 8H), 2.78 (br d, </w:t>
      </w:r>
      <w:r w:rsidRPr="00791C89">
        <w:rPr>
          <w:i/>
          <w:iCs/>
        </w:rPr>
        <w:t>J</w:t>
      </w:r>
      <w:r w:rsidRPr="00791C89">
        <w:t xml:space="preserve"> = 6.0 Hz, 2H), 2.07</w:t>
      </w:r>
      <w:r>
        <w:t>–</w:t>
      </w:r>
      <w:r w:rsidRPr="00791C89">
        <w:t>1.91 (m, 2H)</w:t>
      </w:r>
      <w:r w:rsidRPr="005D21AA">
        <w:rPr>
          <w:color w:val="222222"/>
          <w:lang w:val="pt-PT"/>
        </w:rPr>
        <w:t>;</w:t>
      </w:r>
    </w:p>
    <w:p w14:paraId="2FD5A033" w14:textId="77777777" w:rsidR="005611E7" w:rsidRPr="005D21AA" w:rsidRDefault="005611E7" w:rsidP="005611E7">
      <w:pPr>
        <w:pStyle w:val="Compounddescription"/>
        <w:rPr>
          <w:b/>
          <w:bCs/>
          <w:color w:val="000000"/>
          <w:lang w:val="pt-PT"/>
        </w:rPr>
      </w:pPr>
      <w:r w:rsidRPr="005D21AA">
        <w:rPr>
          <w:b/>
          <w:vertAlign w:val="superscript"/>
          <w:lang w:val="pt-PT"/>
        </w:rPr>
        <w:t>13</w:t>
      </w:r>
      <w:r w:rsidRPr="005D21AA">
        <w:rPr>
          <w:b/>
          <w:lang w:val="pt-PT"/>
        </w:rPr>
        <w:t>C NMR</w:t>
      </w:r>
      <w:r w:rsidRPr="005D21AA">
        <w:rPr>
          <w:lang w:val="pt-PT"/>
        </w:rPr>
        <w:t xml:space="preserve"> (126 MHz, CDCl</w:t>
      </w:r>
      <w:r w:rsidRPr="005D21AA">
        <w:rPr>
          <w:vertAlign w:val="subscript"/>
          <w:lang w:val="pt-PT"/>
        </w:rPr>
        <w:t>3</w:t>
      </w:r>
      <w:r w:rsidRPr="005D21AA">
        <w:rPr>
          <w:lang w:val="pt-PT"/>
        </w:rPr>
        <w:t xml:space="preserve">): </w:t>
      </w:r>
      <w:r w:rsidRPr="005D21AA">
        <w:rPr>
          <w:i/>
        </w:rPr>
        <w:t>δ</w:t>
      </w:r>
      <w:r w:rsidRPr="005D21AA">
        <w:rPr>
          <w:lang w:val="pt-PT"/>
        </w:rPr>
        <w:t xml:space="preserve"> </w:t>
      </w:r>
      <w:r w:rsidRPr="00AB5A15">
        <w:rPr>
          <w:lang w:val="pt-PT"/>
        </w:rPr>
        <w:t>170.7, 169.7, 140.2, 136.6, 133.3, 129.1 (2C), 128.9 (2C), 128.8 (2C), 128.6 (2C), 126.8, 50.1, 45.0 (2C), 42.4 (2C), 35.0, 31.2</w:t>
      </w:r>
      <w:r w:rsidRPr="005D21AA">
        <w:rPr>
          <w:lang w:val="pt-PT"/>
        </w:rPr>
        <w:t>;</w:t>
      </w:r>
    </w:p>
    <w:p w14:paraId="316F9035" w14:textId="77777777" w:rsidR="005611E7" w:rsidRPr="00DA24B2" w:rsidRDefault="005611E7" w:rsidP="005611E7">
      <w:pPr>
        <w:pStyle w:val="Compounddescription"/>
        <w:rPr>
          <w:lang w:val="pt-PT"/>
        </w:rPr>
      </w:pPr>
      <w:r w:rsidRPr="005D21AA">
        <w:rPr>
          <w:b/>
          <w:lang w:val="pt-PT"/>
        </w:rPr>
        <w:t>HRMS</w:t>
      </w:r>
      <w:r w:rsidRPr="005D21AA">
        <w:rPr>
          <w:lang w:val="pt-PT"/>
        </w:rPr>
        <w:t xml:space="preserve"> (ESI</w:t>
      </w:r>
      <w:r w:rsidRPr="005D21AA">
        <w:rPr>
          <w:vertAlign w:val="superscript"/>
          <w:lang w:val="pt-PT"/>
        </w:rPr>
        <w:t>+</w:t>
      </w:r>
      <w:r w:rsidRPr="005D21AA">
        <w:rPr>
          <w:lang w:val="pt-PT"/>
        </w:rPr>
        <w:t xml:space="preserve">) </w:t>
      </w:r>
      <w:r w:rsidRPr="005D21AA">
        <w:rPr>
          <w:i/>
          <w:lang w:val="pt-PT"/>
        </w:rPr>
        <w:t>m</w:t>
      </w:r>
      <w:r w:rsidRPr="005D21AA">
        <w:rPr>
          <w:lang w:val="pt-PT"/>
        </w:rPr>
        <w:t>/</w:t>
      </w:r>
      <w:r w:rsidRPr="005D21AA">
        <w:rPr>
          <w:i/>
          <w:lang w:val="pt-PT"/>
        </w:rPr>
        <w:t>z</w:t>
      </w:r>
      <w:r w:rsidRPr="005D21AA">
        <w:rPr>
          <w:lang w:val="pt-PT"/>
        </w:rPr>
        <w:t>: [M+</w:t>
      </w:r>
      <w:proofErr w:type="gramStart"/>
      <w:r w:rsidRPr="005D21AA">
        <w:rPr>
          <w:lang w:val="pt-PT"/>
        </w:rPr>
        <w:t>H]</w:t>
      </w:r>
      <w:r w:rsidRPr="005D21AA">
        <w:rPr>
          <w:vertAlign w:val="superscript"/>
          <w:lang w:val="pt-PT"/>
        </w:rPr>
        <w:t>+</w:t>
      </w:r>
      <w:proofErr w:type="gramEnd"/>
      <w:r w:rsidRPr="005D21AA">
        <w:rPr>
          <w:lang w:val="pt-PT"/>
        </w:rPr>
        <w:t xml:space="preserve"> calculated for C</w:t>
      </w:r>
      <w:r w:rsidRPr="005D21AA">
        <w:rPr>
          <w:vertAlign w:val="subscript"/>
          <w:lang w:val="pt-PT"/>
        </w:rPr>
        <w:t>21</w:t>
      </w:r>
      <w:r w:rsidRPr="005D21AA">
        <w:rPr>
          <w:lang w:val="pt-PT"/>
        </w:rPr>
        <w:t>H</w:t>
      </w:r>
      <w:r w:rsidRPr="005D21AA">
        <w:rPr>
          <w:vertAlign w:val="subscript"/>
          <w:lang w:val="pt-PT"/>
        </w:rPr>
        <w:t>24</w:t>
      </w:r>
      <w:r w:rsidRPr="005D21AA">
        <w:rPr>
          <w:lang w:val="pt-PT"/>
        </w:rPr>
        <w:t>ClN</w:t>
      </w:r>
      <w:r w:rsidRPr="005D21AA">
        <w:rPr>
          <w:vertAlign w:val="subscript"/>
          <w:lang w:val="pt-PT"/>
        </w:rPr>
        <w:t>3</w:t>
      </w:r>
      <w:r w:rsidRPr="005D21AA">
        <w:rPr>
          <w:lang w:val="pt-PT"/>
        </w:rPr>
        <w:t>O</w:t>
      </w:r>
      <w:r w:rsidRPr="005D21AA">
        <w:rPr>
          <w:vertAlign w:val="subscript"/>
          <w:lang w:val="pt-PT"/>
        </w:rPr>
        <w:t>2</w:t>
      </w:r>
      <w:r w:rsidRPr="00B203E5">
        <w:rPr>
          <w:lang w:val="pt-PT"/>
        </w:rPr>
        <w:t>, 386.1630 found, 386.1632.</w:t>
      </w:r>
    </w:p>
    <w:p w14:paraId="1FFC0644" w14:textId="77777777" w:rsidR="005611E7" w:rsidRDefault="005611E7" w:rsidP="005611E7">
      <w:pPr>
        <w:pStyle w:val="Compounddescription"/>
        <w:rPr>
          <w:lang w:val="pt-PT"/>
        </w:rPr>
      </w:pPr>
    </w:p>
    <w:p w14:paraId="22891D58" w14:textId="77777777" w:rsidR="005611E7" w:rsidRPr="00D0534B" w:rsidRDefault="005611E7" w:rsidP="005611E7">
      <w:pPr>
        <w:pStyle w:val="figure"/>
      </w:pPr>
      <w:r>
        <w:rPr>
          <w:lang w:val="pt-PT"/>
        </w:rPr>
        <w:drawing>
          <wp:inline distT="0" distB="0" distL="0" distR="0" wp14:anchorId="5D03A773" wp14:editId="703BD97D">
            <wp:extent cx="5181600" cy="2603500"/>
            <wp:effectExtent l="0" t="0" r="0" b="0"/>
            <wp:docPr id="739048536" name="Imag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9048536" name="Image 739048536"/>
                    <pic:cNvPicPr/>
                  </pic:nvPicPr>
                  <pic:blipFill>
                    <a:blip r:embed="rId133" cstate="print">
                      <a:extLst>
                        <a:ext uri="{28A0092B-C50C-407E-A947-70E740481C1C}">
                          <a14:useLocalDpi xmlns:a14="http://schemas.microsoft.com/office/drawing/2010/main"/>
                        </a:ext>
                      </a:extLst>
                    </a:blip>
                    <a:stretch>
                      <a:fillRect/>
                    </a:stretch>
                  </pic:blipFill>
                  <pic:spPr>
                    <a:xfrm>
                      <a:off x="0" y="0"/>
                      <a:ext cx="5181600" cy="2603500"/>
                    </a:xfrm>
                    <a:prstGeom prst="rect">
                      <a:avLst/>
                    </a:prstGeom>
                  </pic:spPr>
                </pic:pic>
              </a:graphicData>
            </a:graphic>
          </wp:inline>
        </w:drawing>
      </w:r>
    </w:p>
    <w:p w14:paraId="01378D1E" w14:textId="77777777" w:rsidR="005611E7" w:rsidRDefault="005611E7" w:rsidP="005611E7">
      <w:pPr>
        <w:pStyle w:val="Compounddescription"/>
        <w:rPr>
          <w:lang w:val="pt-PT"/>
        </w:rPr>
      </w:pPr>
    </w:p>
    <w:p w14:paraId="4B2D6AB3" w14:textId="77777777" w:rsidR="005611E7" w:rsidRDefault="005611E7" w:rsidP="005611E7">
      <w:pPr>
        <w:pStyle w:val="figure"/>
        <w:rPr>
          <w:lang w:val="pt-PT"/>
        </w:rPr>
      </w:pPr>
      <w:r w:rsidRPr="00BF2C86">
        <w:rPr>
          <w:lang w:val="pt-PT"/>
        </w:rPr>
        <w:lastRenderedPageBreak/>
        <w:drawing>
          <wp:inline distT="0" distB="0" distL="0" distR="0" wp14:anchorId="43139422" wp14:editId="6126C2C7">
            <wp:extent cx="5760720" cy="4064635"/>
            <wp:effectExtent l="0" t="0" r="5080" b="0"/>
            <wp:docPr id="1238134402"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8134402" name=""/>
                    <pic:cNvPicPr/>
                  </pic:nvPicPr>
                  <pic:blipFill>
                    <a:blip r:embed="rId134" cstate="print">
                      <a:extLst>
                        <a:ext uri="{28A0092B-C50C-407E-A947-70E740481C1C}">
                          <a14:useLocalDpi xmlns:a14="http://schemas.microsoft.com/office/drawing/2010/main"/>
                        </a:ext>
                      </a:extLst>
                    </a:blip>
                    <a:stretch>
                      <a:fillRect/>
                    </a:stretch>
                  </pic:blipFill>
                  <pic:spPr>
                    <a:xfrm>
                      <a:off x="0" y="0"/>
                      <a:ext cx="5760720" cy="4064635"/>
                    </a:xfrm>
                    <a:prstGeom prst="rect">
                      <a:avLst/>
                    </a:prstGeom>
                  </pic:spPr>
                </pic:pic>
              </a:graphicData>
            </a:graphic>
          </wp:inline>
        </w:drawing>
      </w:r>
    </w:p>
    <w:p w14:paraId="286334B7" w14:textId="77777777" w:rsidR="005611E7" w:rsidRDefault="005611E7" w:rsidP="005611E7">
      <w:pPr>
        <w:pStyle w:val="figure"/>
        <w:rPr>
          <w:lang w:val="pt-PT"/>
        </w:rPr>
      </w:pPr>
      <w:r w:rsidRPr="00BF2C86">
        <w:rPr>
          <w:lang w:val="pt-PT"/>
        </w:rPr>
        <w:drawing>
          <wp:inline distT="0" distB="0" distL="0" distR="0" wp14:anchorId="270B31BF" wp14:editId="738043FA">
            <wp:extent cx="5760720" cy="4064635"/>
            <wp:effectExtent l="0" t="0" r="5080" b="0"/>
            <wp:docPr id="206631578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6315783" name=""/>
                    <pic:cNvPicPr/>
                  </pic:nvPicPr>
                  <pic:blipFill>
                    <a:blip r:embed="rId135" cstate="print">
                      <a:extLst>
                        <a:ext uri="{28A0092B-C50C-407E-A947-70E740481C1C}">
                          <a14:useLocalDpi xmlns:a14="http://schemas.microsoft.com/office/drawing/2010/main"/>
                        </a:ext>
                      </a:extLst>
                    </a:blip>
                    <a:stretch>
                      <a:fillRect/>
                    </a:stretch>
                  </pic:blipFill>
                  <pic:spPr>
                    <a:xfrm>
                      <a:off x="0" y="0"/>
                      <a:ext cx="5760720" cy="4064635"/>
                    </a:xfrm>
                    <a:prstGeom prst="rect">
                      <a:avLst/>
                    </a:prstGeom>
                  </pic:spPr>
                </pic:pic>
              </a:graphicData>
            </a:graphic>
          </wp:inline>
        </w:drawing>
      </w:r>
    </w:p>
    <w:p w14:paraId="00EA0DB3" w14:textId="77777777" w:rsidR="005611E7" w:rsidRPr="00DA24B2" w:rsidRDefault="005611E7" w:rsidP="005611E7">
      <w:pPr>
        <w:rPr>
          <w:lang w:val="pt-PT"/>
        </w:rPr>
      </w:pPr>
    </w:p>
    <w:p w14:paraId="2E1C4EDD" w14:textId="77777777" w:rsidR="005611E7" w:rsidRDefault="005611E7" w:rsidP="005611E7">
      <w:pPr>
        <w:pStyle w:val="Compound"/>
      </w:pPr>
      <w:r w:rsidRPr="007D0854">
        <w:t>Benzyl 4-(4-</w:t>
      </w:r>
      <w:proofErr w:type="gramStart"/>
      <w:r w:rsidRPr="007D0854">
        <w:t>chlorobenzoyl)piperazine</w:t>
      </w:r>
      <w:proofErr w:type="gramEnd"/>
      <w:r w:rsidRPr="007D0854">
        <w:t>-1-carboxylate (37)</w:t>
      </w:r>
    </w:p>
    <w:p w14:paraId="0F0A4F07" w14:textId="77777777" w:rsidR="005611E7" w:rsidRDefault="0023387C" w:rsidP="005611E7">
      <w:pPr>
        <w:pStyle w:val="figure"/>
      </w:pPr>
      <w:r w:rsidRPr="00D0534B">
        <w:object w:dxaOrig="2608" w:dyaOrig="1039" w14:anchorId="6D9B3ABD">
          <v:shape id="_x0000_i1036" type="#_x0000_t75" alt="" style="width:133.4pt;height:49.8pt;mso-width-percent:0;mso-height-percent:0;mso-width-percent:0;mso-height-percent:0" o:ole="">
            <v:imagedata r:id="rId136" o:title=""/>
          </v:shape>
          <o:OLEObject Type="Embed" ProgID="ChemDraw_x64.Document.6.0" ShapeID="_x0000_i1036" DrawAspect="Content" ObjectID="_1835351523" r:id="rId137"/>
        </w:object>
      </w:r>
    </w:p>
    <w:p w14:paraId="19867D40" w14:textId="1EC9B239" w:rsidR="005611E7" w:rsidRDefault="005611E7" w:rsidP="005611E7">
      <w:pPr>
        <w:pStyle w:val="Compounddescription"/>
      </w:pPr>
      <w:r>
        <w:rPr>
          <w:noProof/>
        </w:rPr>
        <w:t xml:space="preserve">Compound </w:t>
      </w:r>
      <w:r>
        <w:rPr>
          <w:b/>
          <w:noProof/>
        </w:rPr>
        <w:t>37</w:t>
      </w:r>
      <w:r w:rsidRPr="005E3597">
        <w:rPr>
          <w:noProof/>
        </w:rPr>
        <w:t xml:space="preserve"> wa</w:t>
      </w:r>
      <w:r>
        <w:rPr>
          <w:noProof/>
        </w:rPr>
        <w:t xml:space="preserve">s synthesized according to the </w:t>
      </w:r>
      <w:r>
        <w:rPr>
          <w:noProof/>
        </w:rPr>
        <w:fldChar w:fldCharType="begin"/>
      </w:r>
      <w:r>
        <w:rPr>
          <w:noProof/>
        </w:rPr>
        <w:instrText xml:space="preserve"> REF _Ref200746974 \h  \* MERGEFORMAT </w:instrText>
      </w:r>
      <w:r>
        <w:rPr>
          <w:noProof/>
        </w:rPr>
      </w:r>
      <w:r>
        <w:rPr>
          <w:noProof/>
        </w:rPr>
        <w:fldChar w:fldCharType="separate"/>
      </w:r>
      <w:r w:rsidR="009A6A2F" w:rsidRPr="009A6A2F">
        <w:rPr>
          <w:b/>
          <w:bCs/>
          <w:noProof/>
          <w:lang w:val="en-US"/>
        </w:rPr>
        <w:t>General Procedure F</w:t>
      </w:r>
      <w:r>
        <w:rPr>
          <w:noProof/>
        </w:rPr>
        <w:fldChar w:fldCharType="end"/>
      </w:r>
      <w:r w:rsidRPr="0076457E">
        <w:rPr>
          <w:rStyle w:val="Marquedecommentaire"/>
        </w:rPr>
        <w:t xml:space="preserve"> </w:t>
      </w:r>
      <w:r>
        <w:rPr>
          <w:noProof/>
        </w:rPr>
        <w:t>using benzyl carbonochloridate</w:t>
      </w:r>
      <w:r>
        <w:rPr>
          <w:color w:val="000000"/>
          <w:lang w:val="en-US"/>
        </w:rPr>
        <w:t xml:space="preserve"> and </w:t>
      </w:r>
      <w:r w:rsidRPr="00A86D02">
        <w:t>(4-</w:t>
      </w:r>
      <w:proofErr w:type="gramStart"/>
      <w:r w:rsidRPr="00A86D02">
        <w:t>chlorophenyl)(</w:t>
      </w:r>
      <w:proofErr w:type="gramEnd"/>
      <w:r w:rsidRPr="00A86D02">
        <w:t>piperazin-1-yl)</w:t>
      </w:r>
      <w:r w:rsidRPr="00881044">
        <w:t>methanone (140.19 µmol</w:t>
      </w:r>
      <w:r w:rsidRPr="00881044">
        <w:rPr>
          <w:noProof/>
        </w:rPr>
        <w:t>)</w:t>
      </w:r>
      <w:r>
        <w:rPr>
          <w:noProof/>
        </w:rPr>
        <w:t xml:space="preserve"> as starting materials and </w:t>
      </w:r>
      <w:r w:rsidRPr="00133F5E">
        <w:rPr>
          <w:noProof/>
        </w:rPr>
        <w:t xml:space="preserve">purified </w:t>
      </w:r>
      <w:r w:rsidRPr="000A55F5">
        <w:rPr>
          <w:noProof/>
        </w:rPr>
        <w:t xml:space="preserve">using </w:t>
      </w:r>
      <w:r w:rsidRPr="000A55F5">
        <w:t xml:space="preserve">cyclohexane/ethyl acetate </w:t>
      </w:r>
      <w:r w:rsidRPr="00131358">
        <w:t>(</w:t>
      </w:r>
      <w:r>
        <w:t>5 to 80% ethyl acetate</w:t>
      </w:r>
      <w:r w:rsidRPr="00131358">
        <w:t xml:space="preserve">) to yield a </w:t>
      </w:r>
      <w:r>
        <w:t xml:space="preserve">white </w:t>
      </w:r>
      <w:r w:rsidRPr="009F4BAF">
        <w:t>solid</w:t>
      </w:r>
      <w:r>
        <w:t xml:space="preserve"> </w:t>
      </w:r>
      <w:r w:rsidRPr="00131358">
        <w:t>(</w:t>
      </w:r>
      <w:r>
        <w:t xml:space="preserve">31.6 </w:t>
      </w:r>
      <w:r w:rsidRPr="00131358">
        <w:t xml:space="preserve">mg, </w:t>
      </w:r>
      <w:r>
        <w:t>63%)</w:t>
      </w:r>
      <w:r w:rsidRPr="00131358">
        <w:t>.</w:t>
      </w:r>
    </w:p>
    <w:p w14:paraId="577FB6D6" w14:textId="77777777" w:rsidR="005611E7" w:rsidRPr="00194718" w:rsidRDefault="005611E7" w:rsidP="005611E7">
      <w:pPr>
        <w:pStyle w:val="Compounddescription"/>
        <w:rPr>
          <w:noProof/>
        </w:rPr>
      </w:pPr>
      <w:r w:rsidRPr="00194718">
        <w:rPr>
          <w:b/>
        </w:rPr>
        <w:t>LC–MS</w:t>
      </w:r>
      <w:r w:rsidRPr="00194718">
        <w:t xml:space="preserve"> </w:t>
      </w:r>
      <w:r w:rsidRPr="00194718">
        <w:rPr>
          <w:noProof/>
        </w:rPr>
        <w:t>(ESI): t</w:t>
      </w:r>
      <w:r w:rsidRPr="00194718">
        <w:rPr>
          <w:noProof/>
          <w:vertAlign w:val="subscript"/>
        </w:rPr>
        <w:t>R</w:t>
      </w:r>
      <w:r>
        <w:rPr>
          <w:noProof/>
        </w:rPr>
        <w:t xml:space="preserve"> = 3.53 </w:t>
      </w:r>
      <w:r w:rsidRPr="00194718">
        <w:rPr>
          <w:noProof/>
        </w:rPr>
        <w:t xml:space="preserve">min; </w:t>
      </w:r>
      <w:r>
        <w:rPr>
          <w:noProof/>
        </w:rPr>
        <w:t xml:space="preserve">&gt; 99% </w:t>
      </w:r>
      <w:r w:rsidRPr="002460D1">
        <w:rPr>
          <w:noProof/>
        </w:rPr>
        <w:t xml:space="preserve">purity </w:t>
      </w:r>
      <w:r>
        <w:rPr>
          <w:noProof/>
        </w:rPr>
        <w:t>(UV at 254 nm);</w:t>
      </w:r>
    </w:p>
    <w:p w14:paraId="599602E0" w14:textId="77777777" w:rsidR="005611E7" w:rsidRPr="00DA24B2" w:rsidRDefault="005611E7" w:rsidP="005611E7">
      <w:pPr>
        <w:pStyle w:val="Compounddescription"/>
        <w:rPr>
          <w:lang w:val="pt-PT"/>
        </w:rPr>
      </w:pPr>
      <w:r w:rsidRPr="00DA24B2">
        <w:rPr>
          <w:b/>
          <w:vertAlign w:val="superscript"/>
          <w:lang w:val="pt-PT"/>
        </w:rPr>
        <w:t>1</w:t>
      </w:r>
      <w:r w:rsidRPr="00DA24B2">
        <w:rPr>
          <w:b/>
          <w:lang w:val="pt-PT"/>
        </w:rPr>
        <w:t>H NMR</w:t>
      </w:r>
      <w:r w:rsidRPr="00DA24B2">
        <w:rPr>
          <w:lang w:val="pt-PT"/>
        </w:rPr>
        <w:t xml:space="preserve"> (500 MHz, CDCl</w:t>
      </w:r>
      <w:r w:rsidRPr="00DA24B2">
        <w:rPr>
          <w:vertAlign w:val="subscript"/>
          <w:lang w:val="pt-PT"/>
        </w:rPr>
        <w:t>3</w:t>
      </w:r>
      <w:r w:rsidRPr="00DA24B2">
        <w:rPr>
          <w:lang w:val="pt-PT"/>
        </w:rPr>
        <w:t xml:space="preserve">): </w:t>
      </w:r>
      <w:r w:rsidRPr="00C2722D">
        <w:rPr>
          <w:i/>
        </w:rPr>
        <w:t>δ</w:t>
      </w:r>
      <w:r w:rsidRPr="00DA24B2">
        <w:rPr>
          <w:lang w:val="pt-PT"/>
        </w:rPr>
        <w:t xml:space="preserve"> </w:t>
      </w:r>
      <w:r w:rsidRPr="000E3482">
        <w:t>7.42</w:t>
      </w:r>
      <w:r>
        <w:t>–</w:t>
      </w:r>
      <w:r w:rsidRPr="000E3482">
        <w:t>7.38 (m, 2H), 7.38</w:t>
      </w:r>
      <w:r>
        <w:t>–</w:t>
      </w:r>
      <w:r w:rsidRPr="000E3482">
        <w:t>7.31 (m, 7H), 5.15 (s, 2H), 3.91</w:t>
      </w:r>
      <w:r>
        <w:t>–</w:t>
      </w:r>
      <w:r w:rsidRPr="000E3482">
        <w:t>3.36 (m, 8H)</w:t>
      </w:r>
      <w:r w:rsidRPr="00DA24B2">
        <w:rPr>
          <w:color w:val="222222"/>
          <w:lang w:val="pt-PT"/>
        </w:rPr>
        <w:t>;</w:t>
      </w:r>
    </w:p>
    <w:p w14:paraId="6AF92656" w14:textId="77777777" w:rsidR="005611E7" w:rsidRPr="00DA24B2" w:rsidRDefault="005611E7" w:rsidP="005611E7">
      <w:pPr>
        <w:pStyle w:val="Compounddescription"/>
        <w:rPr>
          <w:b/>
          <w:bCs/>
          <w:color w:val="000000"/>
          <w:lang w:val="pt-PT"/>
        </w:rPr>
      </w:pPr>
      <w:r w:rsidRPr="00DA24B2">
        <w:rPr>
          <w:b/>
          <w:vertAlign w:val="superscript"/>
          <w:lang w:val="pt-PT"/>
        </w:rPr>
        <w:t>13</w:t>
      </w:r>
      <w:r w:rsidRPr="00DA24B2">
        <w:rPr>
          <w:b/>
          <w:lang w:val="pt-PT"/>
        </w:rPr>
        <w:t>C NMR</w:t>
      </w:r>
      <w:r w:rsidRPr="00DA24B2">
        <w:rPr>
          <w:lang w:val="pt-PT"/>
        </w:rPr>
        <w:t xml:space="preserve"> (126 MHz, CDCl</w:t>
      </w:r>
      <w:r w:rsidRPr="00DA24B2">
        <w:rPr>
          <w:vertAlign w:val="subscript"/>
          <w:lang w:val="pt-PT"/>
        </w:rPr>
        <w:t>3</w:t>
      </w:r>
      <w:r w:rsidRPr="00DA24B2">
        <w:rPr>
          <w:lang w:val="pt-PT"/>
        </w:rPr>
        <w:t xml:space="preserve">): </w:t>
      </w:r>
      <w:r w:rsidRPr="00CD4C71">
        <w:rPr>
          <w:i/>
        </w:rPr>
        <w:t>δ</w:t>
      </w:r>
      <w:r w:rsidRPr="00DA24B2">
        <w:rPr>
          <w:lang w:val="pt-PT"/>
        </w:rPr>
        <w:t xml:space="preserve"> </w:t>
      </w:r>
      <w:r w:rsidRPr="00F42C62">
        <w:rPr>
          <w:lang w:val="pt-PT"/>
        </w:rPr>
        <w:t>169.7, 155.2, 136.4, 136.3, 133.7, 129.</w:t>
      </w:r>
      <w:r>
        <w:rPr>
          <w:lang w:val="pt-PT"/>
        </w:rPr>
        <w:t>1</w:t>
      </w:r>
      <w:r w:rsidRPr="00F42C62">
        <w:rPr>
          <w:lang w:val="pt-PT"/>
        </w:rPr>
        <w:t xml:space="preserve"> (2C), 128.</w:t>
      </w:r>
      <w:r>
        <w:rPr>
          <w:lang w:val="pt-PT"/>
        </w:rPr>
        <w:t>8 (2C)</w:t>
      </w:r>
      <w:r w:rsidRPr="00F42C62">
        <w:rPr>
          <w:lang w:val="pt-PT"/>
        </w:rPr>
        <w:t>, 128.7 (2C), 128.</w:t>
      </w:r>
      <w:r>
        <w:rPr>
          <w:lang w:val="pt-PT"/>
        </w:rPr>
        <w:t>4</w:t>
      </w:r>
      <w:r w:rsidRPr="00F42C62">
        <w:rPr>
          <w:lang w:val="pt-PT"/>
        </w:rPr>
        <w:t>, 128.</w:t>
      </w:r>
      <w:r>
        <w:rPr>
          <w:lang w:val="pt-PT"/>
        </w:rPr>
        <w:t>2</w:t>
      </w:r>
      <w:r w:rsidRPr="00F42C62">
        <w:rPr>
          <w:lang w:val="pt-PT"/>
        </w:rPr>
        <w:t xml:space="preserve"> (2C), 67.</w:t>
      </w:r>
      <w:r>
        <w:rPr>
          <w:lang w:val="pt-PT"/>
        </w:rPr>
        <w:t>7</w:t>
      </w:r>
      <w:r w:rsidRPr="00F42C62">
        <w:rPr>
          <w:lang w:val="pt-PT"/>
        </w:rPr>
        <w:t>, 47.</w:t>
      </w:r>
      <w:r>
        <w:rPr>
          <w:lang w:val="pt-PT"/>
        </w:rPr>
        <w:t>6</w:t>
      </w:r>
      <w:r w:rsidRPr="00F42C62">
        <w:rPr>
          <w:lang w:val="pt-PT"/>
        </w:rPr>
        <w:t>, 44.0 (2C), 42.</w:t>
      </w:r>
      <w:r>
        <w:rPr>
          <w:lang w:val="pt-PT"/>
        </w:rPr>
        <w:t>4</w:t>
      </w:r>
      <w:r w:rsidRPr="00DA24B2">
        <w:rPr>
          <w:lang w:val="pt-PT"/>
        </w:rPr>
        <w:t>;</w:t>
      </w:r>
    </w:p>
    <w:p w14:paraId="73409EB6" w14:textId="77777777" w:rsidR="005611E7" w:rsidRPr="003F782F" w:rsidRDefault="005611E7" w:rsidP="005611E7">
      <w:pPr>
        <w:pStyle w:val="Compounddescription"/>
      </w:pPr>
      <w:r w:rsidRPr="006A441A">
        <w:rPr>
          <w:b/>
        </w:rPr>
        <w:t>HRMS</w:t>
      </w:r>
      <w:r>
        <w:t xml:space="preserve"> (ESI</w:t>
      </w:r>
      <w:r w:rsidRPr="00974671">
        <w:rPr>
          <w:vertAlign w:val="superscript"/>
        </w:rPr>
        <w:t>+</w:t>
      </w:r>
      <w:r>
        <w:t xml:space="preserve">) </w:t>
      </w:r>
      <w:r w:rsidRPr="003917F1">
        <w:rPr>
          <w:i/>
        </w:rPr>
        <w:t>m</w:t>
      </w:r>
      <w:r>
        <w:t>/</w:t>
      </w:r>
      <w:r w:rsidRPr="003917F1">
        <w:rPr>
          <w:i/>
        </w:rPr>
        <w:t>z</w:t>
      </w:r>
      <w:r>
        <w:t>: [M+</w:t>
      </w:r>
      <w:proofErr w:type="gramStart"/>
      <w:r>
        <w:t>H]</w:t>
      </w:r>
      <w:r w:rsidRPr="006A441A">
        <w:rPr>
          <w:vertAlign w:val="superscript"/>
        </w:rPr>
        <w:t>+</w:t>
      </w:r>
      <w:proofErr w:type="gramEnd"/>
      <w:r>
        <w:t xml:space="preserve"> calculated for </w:t>
      </w:r>
      <w:r w:rsidRPr="0050566F">
        <w:t>C</w:t>
      </w:r>
      <w:r>
        <w:rPr>
          <w:vertAlign w:val="subscript"/>
        </w:rPr>
        <w:t>19</w:t>
      </w:r>
      <w:r w:rsidRPr="0050566F">
        <w:t>H</w:t>
      </w:r>
      <w:r>
        <w:rPr>
          <w:vertAlign w:val="subscript"/>
        </w:rPr>
        <w:t>19</w:t>
      </w:r>
      <w:r w:rsidRPr="0050566F">
        <w:t>ClN</w:t>
      </w:r>
      <w:r>
        <w:rPr>
          <w:vertAlign w:val="subscript"/>
        </w:rPr>
        <w:t>2</w:t>
      </w:r>
      <w:r w:rsidRPr="0050566F">
        <w:t>O</w:t>
      </w:r>
      <w:r>
        <w:rPr>
          <w:vertAlign w:val="subscript"/>
        </w:rPr>
        <w:t>3</w:t>
      </w:r>
      <w:r>
        <w:t>, 359.1157 found, 359.1160</w:t>
      </w:r>
      <w:r w:rsidRPr="003F782F">
        <w:t>.</w:t>
      </w:r>
    </w:p>
    <w:p w14:paraId="1115947F" w14:textId="77777777" w:rsidR="005611E7" w:rsidRDefault="005611E7" w:rsidP="005611E7">
      <w:pPr>
        <w:pStyle w:val="Compounddescription"/>
      </w:pPr>
    </w:p>
    <w:p w14:paraId="03EE80AA" w14:textId="77777777" w:rsidR="005611E7" w:rsidRDefault="005611E7" w:rsidP="005611E7">
      <w:pPr>
        <w:pStyle w:val="figure"/>
      </w:pPr>
      <w:r>
        <w:drawing>
          <wp:inline distT="0" distB="0" distL="0" distR="0" wp14:anchorId="056884A7" wp14:editId="15B5BCFB">
            <wp:extent cx="5181600" cy="2603500"/>
            <wp:effectExtent l="0" t="0" r="0" b="0"/>
            <wp:docPr id="1296243769" name="Imag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6243769" name="Image 1296243769"/>
                    <pic:cNvPicPr/>
                  </pic:nvPicPr>
                  <pic:blipFill>
                    <a:blip r:embed="rId138" cstate="print">
                      <a:extLst>
                        <a:ext uri="{28A0092B-C50C-407E-A947-70E740481C1C}">
                          <a14:useLocalDpi xmlns:a14="http://schemas.microsoft.com/office/drawing/2010/main"/>
                        </a:ext>
                      </a:extLst>
                    </a:blip>
                    <a:stretch>
                      <a:fillRect/>
                    </a:stretch>
                  </pic:blipFill>
                  <pic:spPr>
                    <a:xfrm>
                      <a:off x="0" y="0"/>
                      <a:ext cx="5181600" cy="2603500"/>
                    </a:xfrm>
                    <a:prstGeom prst="rect">
                      <a:avLst/>
                    </a:prstGeom>
                  </pic:spPr>
                </pic:pic>
              </a:graphicData>
            </a:graphic>
          </wp:inline>
        </w:drawing>
      </w:r>
    </w:p>
    <w:p w14:paraId="6FCAB9E5" w14:textId="77777777" w:rsidR="005611E7" w:rsidRDefault="005611E7" w:rsidP="005611E7">
      <w:pPr>
        <w:pStyle w:val="Compounddescription"/>
        <w:rPr>
          <w:lang w:val="pt-PT"/>
        </w:rPr>
      </w:pPr>
    </w:p>
    <w:p w14:paraId="4F4A729D" w14:textId="77777777" w:rsidR="005611E7" w:rsidRDefault="005611E7" w:rsidP="005611E7">
      <w:pPr>
        <w:pStyle w:val="figure"/>
        <w:rPr>
          <w:lang w:val="pt-PT"/>
        </w:rPr>
      </w:pPr>
      <w:r w:rsidRPr="00BF2C86">
        <w:rPr>
          <w:lang w:val="pt-PT"/>
        </w:rPr>
        <w:lastRenderedPageBreak/>
        <w:drawing>
          <wp:inline distT="0" distB="0" distL="0" distR="0" wp14:anchorId="781FB981" wp14:editId="741C7F46">
            <wp:extent cx="5760720" cy="4064635"/>
            <wp:effectExtent l="0" t="0" r="5080" b="0"/>
            <wp:docPr id="265727006"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727006" name=""/>
                    <pic:cNvPicPr/>
                  </pic:nvPicPr>
                  <pic:blipFill>
                    <a:blip r:embed="rId139" cstate="print">
                      <a:extLst>
                        <a:ext uri="{28A0092B-C50C-407E-A947-70E740481C1C}">
                          <a14:useLocalDpi xmlns:a14="http://schemas.microsoft.com/office/drawing/2010/main"/>
                        </a:ext>
                      </a:extLst>
                    </a:blip>
                    <a:stretch>
                      <a:fillRect/>
                    </a:stretch>
                  </pic:blipFill>
                  <pic:spPr>
                    <a:xfrm>
                      <a:off x="0" y="0"/>
                      <a:ext cx="5760720" cy="4064635"/>
                    </a:xfrm>
                    <a:prstGeom prst="rect">
                      <a:avLst/>
                    </a:prstGeom>
                  </pic:spPr>
                </pic:pic>
              </a:graphicData>
            </a:graphic>
          </wp:inline>
        </w:drawing>
      </w:r>
    </w:p>
    <w:p w14:paraId="761BC494" w14:textId="77777777" w:rsidR="005611E7" w:rsidRDefault="005611E7" w:rsidP="005611E7">
      <w:pPr>
        <w:pStyle w:val="figure"/>
        <w:rPr>
          <w:lang w:val="pt-PT"/>
        </w:rPr>
      </w:pPr>
      <w:r w:rsidRPr="00BF2C86">
        <w:rPr>
          <w:lang w:val="pt-PT"/>
        </w:rPr>
        <w:drawing>
          <wp:inline distT="0" distB="0" distL="0" distR="0" wp14:anchorId="044B928D" wp14:editId="6241D0E9">
            <wp:extent cx="5760720" cy="4064635"/>
            <wp:effectExtent l="0" t="0" r="5080" b="0"/>
            <wp:docPr id="915196357"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5196357" name=""/>
                    <pic:cNvPicPr/>
                  </pic:nvPicPr>
                  <pic:blipFill>
                    <a:blip r:embed="rId140" cstate="print">
                      <a:extLst>
                        <a:ext uri="{28A0092B-C50C-407E-A947-70E740481C1C}">
                          <a14:useLocalDpi xmlns:a14="http://schemas.microsoft.com/office/drawing/2010/main"/>
                        </a:ext>
                      </a:extLst>
                    </a:blip>
                    <a:stretch>
                      <a:fillRect/>
                    </a:stretch>
                  </pic:blipFill>
                  <pic:spPr>
                    <a:xfrm>
                      <a:off x="0" y="0"/>
                      <a:ext cx="5760720" cy="4064635"/>
                    </a:xfrm>
                    <a:prstGeom prst="rect">
                      <a:avLst/>
                    </a:prstGeom>
                  </pic:spPr>
                </pic:pic>
              </a:graphicData>
            </a:graphic>
          </wp:inline>
        </w:drawing>
      </w:r>
    </w:p>
    <w:p w14:paraId="22514FEA" w14:textId="77777777" w:rsidR="005611E7" w:rsidRPr="00DA24B2" w:rsidRDefault="005611E7" w:rsidP="005611E7">
      <w:pPr>
        <w:rPr>
          <w:lang w:val="pt-PT"/>
        </w:rPr>
      </w:pPr>
    </w:p>
    <w:p w14:paraId="24737816" w14:textId="77777777" w:rsidR="005611E7" w:rsidRDefault="005611E7" w:rsidP="005611E7">
      <w:pPr>
        <w:pStyle w:val="Compound"/>
      </w:pPr>
      <w:r w:rsidRPr="007D0854">
        <w:t>(9</w:t>
      </w:r>
      <w:r w:rsidRPr="007D0854">
        <w:rPr>
          <w:i/>
        </w:rPr>
        <w:t>H</w:t>
      </w:r>
      <w:r w:rsidRPr="007D0854">
        <w:t>-Fluoren-9-</w:t>
      </w:r>
      <w:proofErr w:type="gramStart"/>
      <w:r w:rsidRPr="007D0854">
        <w:t>yl)methyl</w:t>
      </w:r>
      <w:proofErr w:type="gramEnd"/>
      <w:r w:rsidRPr="007D0854">
        <w:t xml:space="preserve"> 4-(4-chlorobenzoyl)piperazine-1-carboxylate (38)</w:t>
      </w:r>
    </w:p>
    <w:p w14:paraId="7CD2A0AE" w14:textId="77777777" w:rsidR="005611E7" w:rsidRPr="00B63652" w:rsidRDefault="0023387C" w:rsidP="005611E7">
      <w:pPr>
        <w:pStyle w:val="figure"/>
      </w:pPr>
      <w:r w:rsidRPr="00CD5F6F">
        <w:object w:dxaOrig="2796" w:dyaOrig="1814" w14:anchorId="4A43A315">
          <v:shape id="_x0000_i1035" type="#_x0000_t75" alt="" style="width:136.85pt;height:94.25pt;mso-width-percent:0;mso-height-percent:0;mso-width-percent:0;mso-height-percent:0" o:ole="">
            <v:imagedata r:id="rId141" o:title=""/>
          </v:shape>
          <o:OLEObject Type="Embed" ProgID="ChemDraw_x64.Document.6.0" ShapeID="_x0000_i1035" DrawAspect="Content" ObjectID="_1835351524" r:id="rId142"/>
        </w:object>
      </w:r>
    </w:p>
    <w:p w14:paraId="376B385C" w14:textId="32DC5BC5" w:rsidR="005611E7" w:rsidRDefault="005611E7" w:rsidP="005611E7">
      <w:pPr>
        <w:pStyle w:val="Compounddescription"/>
      </w:pPr>
      <w:r>
        <w:rPr>
          <w:noProof/>
        </w:rPr>
        <w:t xml:space="preserve">Compound </w:t>
      </w:r>
      <w:r>
        <w:rPr>
          <w:b/>
          <w:noProof/>
        </w:rPr>
        <w:t>38</w:t>
      </w:r>
      <w:r w:rsidRPr="005E3597">
        <w:rPr>
          <w:noProof/>
        </w:rPr>
        <w:t xml:space="preserve"> wa</w:t>
      </w:r>
      <w:r>
        <w:rPr>
          <w:noProof/>
        </w:rPr>
        <w:t xml:space="preserve">s synthesized according to the </w:t>
      </w:r>
      <w:r>
        <w:rPr>
          <w:noProof/>
        </w:rPr>
        <w:fldChar w:fldCharType="begin"/>
      </w:r>
      <w:r>
        <w:rPr>
          <w:noProof/>
        </w:rPr>
        <w:instrText xml:space="preserve"> REF _Ref200746974 \h  \* MERGEFORMAT </w:instrText>
      </w:r>
      <w:r>
        <w:rPr>
          <w:noProof/>
        </w:rPr>
      </w:r>
      <w:r>
        <w:rPr>
          <w:noProof/>
        </w:rPr>
        <w:fldChar w:fldCharType="separate"/>
      </w:r>
      <w:r w:rsidR="009A6A2F" w:rsidRPr="009A6A2F">
        <w:rPr>
          <w:b/>
          <w:bCs/>
          <w:noProof/>
          <w:lang w:val="en-US"/>
        </w:rPr>
        <w:t>General Procedure F</w:t>
      </w:r>
      <w:r>
        <w:rPr>
          <w:noProof/>
        </w:rPr>
        <w:fldChar w:fldCharType="end"/>
      </w:r>
      <w:r w:rsidRPr="0076457E">
        <w:rPr>
          <w:rStyle w:val="Marquedecommentaire"/>
        </w:rPr>
        <w:t xml:space="preserve"> </w:t>
      </w:r>
      <w:r>
        <w:rPr>
          <w:noProof/>
        </w:rPr>
        <w:t xml:space="preserve">using </w:t>
      </w:r>
      <w:r w:rsidRPr="00045A31">
        <w:rPr>
          <w:color w:val="000000"/>
          <w:lang w:val="en-US"/>
        </w:rPr>
        <w:t>(9</w:t>
      </w:r>
      <w:r w:rsidRPr="00045A31">
        <w:rPr>
          <w:i/>
          <w:iCs/>
          <w:color w:val="000000"/>
          <w:lang w:val="en-US"/>
        </w:rPr>
        <w:t>H</w:t>
      </w:r>
      <w:r w:rsidRPr="00045A31">
        <w:rPr>
          <w:color w:val="000000"/>
          <w:lang w:val="en-US"/>
        </w:rPr>
        <w:t>-fluoren-9-yl)methyl</w:t>
      </w:r>
      <w:r>
        <w:rPr>
          <w:noProof/>
        </w:rPr>
        <w:t xml:space="preserve"> carbonochloridate and </w:t>
      </w:r>
      <w:r w:rsidRPr="00A86D02">
        <w:t>(4-chlorophenyl)(piperazin-1</w:t>
      </w:r>
      <w:r w:rsidRPr="007B3746">
        <w:t>-yl)methanone (311.54 µmol</w:t>
      </w:r>
      <w:r w:rsidRPr="007B3746">
        <w:rPr>
          <w:color w:val="000000"/>
          <w:lang w:val="en-US"/>
        </w:rPr>
        <w:t xml:space="preserve">) </w:t>
      </w:r>
      <w:r w:rsidRPr="007B3746">
        <w:rPr>
          <w:noProof/>
        </w:rPr>
        <w:t>as</w:t>
      </w:r>
      <w:r>
        <w:rPr>
          <w:noProof/>
        </w:rPr>
        <w:t xml:space="preserve"> starting materials and </w:t>
      </w:r>
      <w:r w:rsidRPr="00133F5E">
        <w:rPr>
          <w:noProof/>
        </w:rPr>
        <w:t xml:space="preserve">purified </w:t>
      </w:r>
      <w:r w:rsidRPr="000A55F5">
        <w:rPr>
          <w:noProof/>
        </w:rPr>
        <w:t xml:space="preserve">using </w:t>
      </w:r>
      <w:r w:rsidRPr="000A55F5">
        <w:t xml:space="preserve">cyclohexane/ethyl acetate </w:t>
      </w:r>
      <w:r w:rsidRPr="00131358">
        <w:t>(</w:t>
      </w:r>
      <w:r>
        <w:t>5 to 70% ethyl acetate</w:t>
      </w:r>
      <w:r w:rsidRPr="00131358">
        <w:t xml:space="preserve">) to yield a </w:t>
      </w:r>
      <w:r>
        <w:t xml:space="preserve">white </w:t>
      </w:r>
      <w:r w:rsidRPr="009F4BAF">
        <w:t>solid</w:t>
      </w:r>
      <w:r>
        <w:t xml:space="preserve"> </w:t>
      </w:r>
      <w:r w:rsidRPr="00131358">
        <w:t>(</w:t>
      </w:r>
      <w:r>
        <w:t xml:space="preserve">43.5 </w:t>
      </w:r>
      <w:r w:rsidRPr="00131358">
        <w:t xml:space="preserve">mg, </w:t>
      </w:r>
      <w:r>
        <w:t>31%)</w:t>
      </w:r>
      <w:r w:rsidRPr="00131358">
        <w:t>.</w:t>
      </w:r>
    </w:p>
    <w:p w14:paraId="275DF2B9" w14:textId="77777777" w:rsidR="005611E7" w:rsidRPr="00194718" w:rsidRDefault="005611E7" w:rsidP="005611E7">
      <w:pPr>
        <w:pStyle w:val="Compounddescription"/>
        <w:rPr>
          <w:noProof/>
        </w:rPr>
      </w:pPr>
      <w:r w:rsidRPr="00194718">
        <w:rPr>
          <w:b/>
        </w:rPr>
        <w:t>LC–MS</w:t>
      </w:r>
      <w:r w:rsidRPr="00194718">
        <w:t xml:space="preserve"> </w:t>
      </w:r>
      <w:r w:rsidRPr="00194718">
        <w:rPr>
          <w:noProof/>
        </w:rPr>
        <w:t>(ESI): t</w:t>
      </w:r>
      <w:r w:rsidRPr="00194718">
        <w:rPr>
          <w:noProof/>
          <w:vertAlign w:val="subscript"/>
        </w:rPr>
        <w:t>R</w:t>
      </w:r>
      <w:r>
        <w:rPr>
          <w:noProof/>
        </w:rPr>
        <w:t xml:space="preserve"> = 3.99 </w:t>
      </w:r>
      <w:r w:rsidRPr="00194718">
        <w:rPr>
          <w:noProof/>
        </w:rPr>
        <w:t xml:space="preserve">min; </w:t>
      </w:r>
      <w:r>
        <w:rPr>
          <w:noProof/>
        </w:rPr>
        <w:t xml:space="preserve">&gt; 99% </w:t>
      </w:r>
      <w:r w:rsidRPr="002460D1">
        <w:rPr>
          <w:noProof/>
        </w:rPr>
        <w:t xml:space="preserve">purity </w:t>
      </w:r>
      <w:r>
        <w:rPr>
          <w:noProof/>
        </w:rPr>
        <w:t>(UV at 254 nm);</w:t>
      </w:r>
    </w:p>
    <w:p w14:paraId="5A3559C1" w14:textId="77777777" w:rsidR="005611E7" w:rsidRPr="00DA24B2" w:rsidRDefault="005611E7" w:rsidP="005611E7">
      <w:pPr>
        <w:pStyle w:val="Compounddescription"/>
        <w:rPr>
          <w:lang w:val="pt-PT"/>
        </w:rPr>
      </w:pPr>
      <w:r w:rsidRPr="00DA24B2">
        <w:rPr>
          <w:b/>
          <w:vertAlign w:val="superscript"/>
          <w:lang w:val="pt-PT"/>
        </w:rPr>
        <w:t>1</w:t>
      </w:r>
      <w:r w:rsidRPr="00DA24B2">
        <w:rPr>
          <w:b/>
          <w:lang w:val="pt-PT"/>
        </w:rPr>
        <w:t>H NMR</w:t>
      </w:r>
      <w:r w:rsidRPr="00DA24B2">
        <w:rPr>
          <w:lang w:val="pt-PT"/>
        </w:rPr>
        <w:t xml:space="preserve"> (500 MHz, CDCl</w:t>
      </w:r>
      <w:r w:rsidRPr="00DA24B2">
        <w:rPr>
          <w:vertAlign w:val="subscript"/>
          <w:lang w:val="pt-PT"/>
        </w:rPr>
        <w:t>3</w:t>
      </w:r>
      <w:r w:rsidRPr="00DA24B2">
        <w:rPr>
          <w:lang w:val="pt-PT"/>
        </w:rPr>
        <w:t xml:space="preserve">): </w:t>
      </w:r>
      <w:r w:rsidRPr="00C2722D">
        <w:rPr>
          <w:i/>
        </w:rPr>
        <w:t>δ</w:t>
      </w:r>
      <w:r w:rsidRPr="00DA24B2">
        <w:rPr>
          <w:lang w:val="pt-PT"/>
        </w:rPr>
        <w:t xml:space="preserve"> </w:t>
      </w:r>
      <w:r w:rsidRPr="009B4EE2">
        <w:t xml:space="preserve">7.77 (br d, </w:t>
      </w:r>
      <w:r w:rsidRPr="009B4EE2">
        <w:rPr>
          <w:i/>
          <w:iCs/>
        </w:rPr>
        <w:t>J</w:t>
      </w:r>
      <w:r w:rsidRPr="009B4EE2">
        <w:t xml:space="preserve"> = 7.5 Hz, 2H), 7.55 (br d, </w:t>
      </w:r>
      <w:r w:rsidRPr="009B4EE2">
        <w:rPr>
          <w:i/>
          <w:iCs/>
        </w:rPr>
        <w:t>J</w:t>
      </w:r>
      <w:r w:rsidRPr="009B4EE2">
        <w:t xml:space="preserve"> = 7.5 Hz, 2H), 7.43</w:t>
      </w:r>
      <w:r>
        <w:t>–</w:t>
      </w:r>
      <w:r w:rsidRPr="009B4EE2">
        <w:t>7.38 (m, 4H), 7.36</w:t>
      </w:r>
      <w:r>
        <w:t>–</w:t>
      </w:r>
      <w:r w:rsidRPr="009B4EE2">
        <w:t xml:space="preserve">7.30 (m, 4H), 4.52 (d, </w:t>
      </w:r>
      <w:r w:rsidRPr="009B4EE2">
        <w:rPr>
          <w:i/>
          <w:iCs/>
        </w:rPr>
        <w:t>J</w:t>
      </w:r>
      <w:r w:rsidRPr="009B4EE2">
        <w:t xml:space="preserve"> = 6.3 Hz, 2H), 4.24 (br t, </w:t>
      </w:r>
      <w:r w:rsidRPr="009B4EE2">
        <w:rPr>
          <w:i/>
          <w:iCs/>
        </w:rPr>
        <w:t>J</w:t>
      </w:r>
      <w:r w:rsidRPr="009B4EE2">
        <w:t xml:space="preserve"> = 6.0 Hz, 1H), 3.77</w:t>
      </w:r>
      <w:r>
        <w:t>–</w:t>
      </w:r>
      <w:r w:rsidRPr="009B4EE2">
        <w:t>3.23 (m, 8H)</w:t>
      </w:r>
      <w:r>
        <w:t>;</w:t>
      </w:r>
    </w:p>
    <w:p w14:paraId="4BC123F1" w14:textId="77777777" w:rsidR="005611E7" w:rsidRPr="00DA24B2" w:rsidRDefault="005611E7" w:rsidP="005611E7">
      <w:pPr>
        <w:pStyle w:val="Compounddescription"/>
        <w:rPr>
          <w:b/>
          <w:bCs/>
          <w:color w:val="000000"/>
          <w:lang w:val="pt-PT"/>
        </w:rPr>
      </w:pPr>
      <w:r w:rsidRPr="00DA24B2">
        <w:rPr>
          <w:b/>
          <w:vertAlign w:val="superscript"/>
          <w:lang w:val="pt-PT"/>
        </w:rPr>
        <w:t>13</w:t>
      </w:r>
      <w:r w:rsidRPr="00DA24B2">
        <w:rPr>
          <w:b/>
          <w:lang w:val="pt-PT"/>
        </w:rPr>
        <w:t>C NMR</w:t>
      </w:r>
      <w:r w:rsidRPr="00DA24B2">
        <w:rPr>
          <w:lang w:val="pt-PT"/>
        </w:rPr>
        <w:t xml:space="preserve"> (126 MHz, CDCl</w:t>
      </w:r>
      <w:r w:rsidRPr="00DA24B2">
        <w:rPr>
          <w:vertAlign w:val="subscript"/>
          <w:lang w:val="pt-PT"/>
        </w:rPr>
        <w:t>3</w:t>
      </w:r>
      <w:r w:rsidRPr="00DA24B2">
        <w:rPr>
          <w:lang w:val="pt-PT"/>
        </w:rPr>
        <w:t xml:space="preserve">): </w:t>
      </w:r>
      <w:r w:rsidRPr="00CD4C71">
        <w:rPr>
          <w:i/>
        </w:rPr>
        <w:t>δ</w:t>
      </w:r>
      <w:r w:rsidRPr="00DA24B2">
        <w:rPr>
          <w:lang w:val="pt-PT"/>
        </w:rPr>
        <w:t xml:space="preserve"> </w:t>
      </w:r>
      <w:r w:rsidRPr="006B4DE9">
        <w:rPr>
          <w:lang w:val="pt-PT"/>
        </w:rPr>
        <w:t>169.7, 155.1, 143.9</w:t>
      </w:r>
      <w:r>
        <w:rPr>
          <w:lang w:val="pt-PT"/>
        </w:rPr>
        <w:t xml:space="preserve"> (2C)</w:t>
      </w:r>
      <w:r w:rsidRPr="006B4DE9">
        <w:rPr>
          <w:lang w:val="pt-PT"/>
        </w:rPr>
        <w:t>, 141.5</w:t>
      </w:r>
      <w:r>
        <w:rPr>
          <w:lang w:val="pt-PT"/>
        </w:rPr>
        <w:t xml:space="preserve"> (2C)</w:t>
      </w:r>
      <w:r w:rsidRPr="006B4DE9">
        <w:rPr>
          <w:lang w:val="pt-PT"/>
        </w:rPr>
        <w:t>, 136.4, 133.7, 129.1 (2C), 128.8 (2C), 127.9 (2C), 127.2 (2C), 12</w:t>
      </w:r>
      <w:r>
        <w:rPr>
          <w:lang w:val="pt-PT"/>
        </w:rPr>
        <w:t>5.0</w:t>
      </w:r>
      <w:r w:rsidRPr="006B4DE9">
        <w:rPr>
          <w:lang w:val="pt-PT"/>
        </w:rPr>
        <w:t xml:space="preserve"> (2C), 120.2 (2C), 67.5, 47.5, 44.0 (2C), 42.2</w:t>
      </w:r>
      <w:r>
        <w:rPr>
          <w:lang w:val="pt-PT"/>
        </w:rPr>
        <w:t xml:space="preserve"> (2C)</w:t>
      </w:r>
      <w:r w:rsidRPr="00DA24B2">
        <w:rPr>
          <w:lang w:val="pt-PT"/>
        </w:rPr>
        <w:t>;</w:t>
      </w:r>
    </w:p>
    <w:p w14:paraId="4B8CC4CB" w14:textId="77777777" w:rsidR="005611E7" w:rsidRPr="00DA24B2" w:rsidRDefault="005611E7" w:rsidP="005611E7">
      <w:pPr>
        <w:pStyle w:val="Compounddescription"/>
        <w:rPr>
          <w:rFonts w:cstheme="minorHAnsi"/>
          <w:noProof/>
          <w:sz w:val="20"/>
          <w:szCs w:val="20"/>
          <w:lang w:val="pt-PT"/>
        </w:rPr>
      </w:pPr>
      <w:r w:rsidRPr="00DA24B2">
        <w:rPr>
          <w:b/>
          <w:lang w:val="pt-PT"/>
        </w:rPr>
        <w:t>HRMS</w:t>
      </w:r>
      <w:r w:rsidRPr="00DA24B2">
        <w:rPr>
          <w:lang w:val="pt-PT"/>
        </w:rPr>
        <w:t xml:space="preserve"> (ESI</w:t>
      </w:r>
      <w:r w:rsidRPr="00DA24B2">
        <w:rPr>
          <w:vertAlign w:val="superscript"/>
          <w:lang w:val="pt-PT"/>
        </w:rPr>
        <w:t>+</w:t>
      </w:r>
      <w:r w:rsidRPr="00DA24B2">
        <w:rPr>
          <w:lang w:val="pt-PT"/>
        </w:rPr>
        <w:t xml:space="preserve">) </w:t>
      </w:r>
      <w:r w:rsidRPr="00DA24B2">
        <w:rPr>
          <w:i/>
          <w:lang w:val="pt-PT"/>
        </w:rPr>
        <w:t>m</w:t>
      </w:r>
      <w:r w:rsidRPr="00DA24B2">
        <w:rPr>
          <w:lang w:val="pt-PT"/>
        </w:rPr>
        <w:t>/</w:t>
      </w:r>
      <w:r w:rsidRPr="00DA24B2">
        <w:rPr>
          <w:i/>
          <w:lang w:val="pt-PT"/>
        </w:rPr>
        <w:t>z</w:t>
      </w:r>
      <w:r w:rsidRPr="00DA24B2">
        <w:rPr>
          <w:lang w:val="pt-PT"/>
        </w:rPr>
        <w:t>: [M+</w:t>
      </w:r>
      <w:proofErr w:type="gramStart"/>
      <w:r w:rsidRPr="00DA24B2">
        <w:rPr>
          <w:lang w:val="pt-PT"/>
        </w:rPr>
        <w:t>H]</w:t>
      </w:r>
      <w:r w:rsidRPr="00DA24B2">
        <w:rPr>
          <w:vertAlign w:val="superscript"/>
          <w:lang w:val="pt-PT"/>
        </w:rPr>
        <w:t>+</w:t>
      </w:r>
      <w:proofErr w:type="gramEnd"/>
      <w:r w:rsidRPr="00DA24B2">
        <w:rPr>
          <w:lang w:val="pt-PT"/>
        </w:rPr>
        <w:t xml:space="preserve"> calculated for C</w:t>
      </w:r>
      <w:r w:rsidRPr="00DA24B2">
        <w:rPr>
          <w:vertAlign w:val="subscript"/>
          <w:lang w:val="pt-PT"/>
        </w:rPr>
        <w:t>26</w:t>
      </w:r>
      <w:r w:rsidRPr="00DA24B2">
        <w:rPr>
          <w:lang w:val="pt-PT"/>
        </w:rPr>
        <w:t>H</w:t>
      </w:r>
      <w:r w:rsidRPr="00DA24B2">
        <w:rPr>
          <w:vertAlign w:val="subscript"/>
          <w:lang w:val="pt-PT"/>
        </w:rPr>
        <w:t>23</w:t>
      </w:r>
      <w:r w:rsidRPr="00DA24B2">
        <w:rPr>
          <w:lang w:val="pt-PT"/>
        </w:rPr>
        <w:t>ClN</w:t>
      </w:r>
      <w:r w:rsidRPr="00DA24B2">
        <w:rPr>
          <w:vertAlign w:val="subscript"/>
          <w:lang w:val="pt-PT"/>
        </w:rPr>
        <w:t>2</w:t>
      </w:r>
      <w:r w:rsidRPr="00DA24B2">
        <w:rPr>
          <w:lang w:val="pt-PT"/>
        </w:rPr>
        <w:t>O</w:t>
      </w:r>
      <w:r w:rsidRPr="00DA24B2">
        <w:rPr>
          <w:vertAlign w:val="subscript"/>
          <w:lang w:val="pt-PT"/>
        </w:rPr>
        <w:t>3</w:t>
      </w:r>
      <w:r w:rsidRPr="00DA24B2">
        <w:rPr>
          <w:lang w:val="pt-PT"/>
        </w:rPr>
        <w:t>, 447.1470 found, 447.1471.</w:t>
      </w:r>
    </w:p>
    <w:p w14:paraId="72667D54" w14:textId="77777777" w:rsidR="005611E7" w:rsidRDefault="005611E7" w:rsidP="005611E7">
      <w:pPr>
        <w:pStyle w:val="Compounddescription"/>
        <w:rPr>
          <w:lang w:val="pt-PT"/>
        </w:rPr>
      </w:pPr>
    </w:p>
    <w:p w14:paraId="60E2FAB2" w14:textId="77777777" w:rsidR="005611E7" w:rsidRDefault="005611E7" w:rsidP="005611E7">
      <w:pPr>
        <w:pStyle w:val="figure"/>
        <w:rPr>
          <w:lang w:val="pt-PT"/>
        </w:rPr>
      </w:pPr>
      <w:r>
        <w:rPr>
          <w:lang w:val="pt-PT"/>
        </w:rPr>
        <w:drawing>
          <wp:inline distT="0" distB="0" distL="0" distR="0" wp14:anchorId="4A21C7C9" wp14:editId="0CFA57F2">
            <wp:extent cx="5181600" cy="2603500"/>
            <wp:effectExtent l="0" t="0" r="0" b="0"/>
            <wp:docPr id="1974212784" name="Imag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4212784" name="Image 1974212784"/>
                    <pic:cNvPicPr/>
                  </pic:nvPicPr>
                  <pic:blipFill>
                    <a:blip r:embed="rId143" cstate="print">
                      <a:extLst>
                        <a:ext uri="{28A0092B-C50C-407E-A947-70E740481C1C}">
                          <a14:useLocalDpi xmlns:a14="http://schemas.microsoft.com/office/drawing/2010/main"/>
                        </a:ext>
                      </a:extLst>
                    </a:blip>
                    <a:stretch>
                      <a:fillRect/>
                    </a:stretch>
                  </pic:blipFill>
                  <pic:spPr>
                    <a:xfrm>
                      <a:off x="0" y="0"/>
                      <a:ext cx="5181600" cy="2603500"/>
                    </a:xfrm>
                    <a:prstGeom prst="rect">
                      <a:avLst/>
                    </a:prstGeom>
                  </pic:spPr>
                </pic:pic>
              </a:graphicData>
            </a:graphic>
          </wp:inline>
        </w:drawing>
      </w:r>
    </w:p>
    <w:p w14:paraId="7EB8702D" w14:textId="77777777" w:rsidR="005611E7" w:rsidRDefault="005611E7" w:rsidP="005611E7">
      <w:pPr>
        <w:pStyle w:val="Compounddescription"/>
        <w:rPr>
          <w:lang w:val="pt-PT"/>
        </w:rPr>
      </w:pPr>
    </w:p>
    <w:p w14:paraId="04B475AC" w14:textId="77777777" w:rsidR="005611E7" w:rsidRDefault="005611E7" w:rsidP="005611E7">
      <w:pPr>
        <w:pStyle w:val="figure"/>
        <w:rPr>
          <w:lang w:val="pt-PT"/>
        </w:rPr>
      </w:pPr>
      <w:r w:rsidRPr="00BF2C86">
        <w:rPr>
          <w:lang w:val="pt-PT"/>
        </w:rPr>
        <w:lastRenderedPageBreak/>
        <w:drawing>
          <wp:inline distT="0" distB="0" distL="0" distR="0" wp14:anchorId="7B0C8965" wp14:editId="2AFFE785">
            <wp:extent cx="5760720" cy="4064635"/>
            <wp:effectExtent l="0" t="0" r="5080" b="0"/>
            <wp:docPr id="373728676"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3728676" name=""/>
                    <pic:cNvPicPr/>
                  </pic:nvPicPr>
                  <pic:blipFill>
                    <a:blip r:embed="rId144" cstate="print">
                      <a:extLst>
                        <a:ext uri="{28A0092B-C50C-407E-A947-70E740481C1C}">
                          <a14:useLocalDpi xmlns:a14="http://schemas.microsoft.com/office/drawing/2010/main"/>
                        </a:ext>
                      </a:extLst>
                    </a:blip>
                    <a:stretch>
                      <a:fillRect/>
                    </a:stretch>
                  </pic:blipFill>
                  <pic:spPr>
                    <a:xfrm>
                      <a:off x="0" y="0"/>
                      <a:ext cx="5760720" cy="4064635"/>
                    </a:xfrm>
                    <a:prstGeom prst="rect">
                      <a:avLst/>
                    </a:prstGeom>
                  </pic:spPr>
                </pic:pic>
              </a:graphicData>
            </a:graphic>
          </wp:inline>
        </w:drawing>
      </w:r>
    </w:p>
    <w:p w14:paraId="1A12FCC3" w14:textId="77777777" w:rsidR="005611E7" w:rsidRDefault="005611E7" w:rsidP="005611E7">
      <w:pPr>
        <w:pStyle w:val="figure"/>
        <w:rPr>
          <w:lang w:val="pt-PT"/>
        </w:rPr>
      </w:pPr>
      <w:r w:rsidRPr="00BF2C86">
        <w:rPr>
          <w:lang w:val="pt-PT"/>
        </w:rPr>
        <w:drawing>
          <wp:inline distT="0" distB="0" distL="0" distR="0" wp14:anchorId="3661AEA9" wp14:editId="5C765EF6">
            <wp:extent cx="5760720" cy="4064635"/>
            <wp:effectExtent l="0" t="0" r="5080" b="0"/>
            <wp:docPr id="74817050"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817050" name=""/>
                    <pic:cNvPicPr/>
                  </pic:nvPicPr>
                  <pic:blipFill>
                    <a:blip r:embed="rId145" cstate="print">
                      <a:extLst>
                        <a:ext uri="{28A0092B-C50C-407E-A947-70E740481C1C}">
                          <a14:useLocalDpi xmlns:a14="http://schemas.microsoft.com/office/drawing/2010/main"/>
                        </a:ext>
                      </a:extLst>
                    </a:blip>
                    <a:stretch>
                      <a:fillRect/>
                    </a:stretch>
                  </pic:blipFill>
                  <pic:spPr>
                    <a:xfrm>
                      <a:off x="0" y="0"/>
                      <a:ext cx="5760720" cy="4064635"/>
                    </a:xfrm>
                    <a:prstGeom prst="rect">
                      <a:avLst/>
                    </a:prstGeom>
                  </pic:spPr>
                </pic:pic>
              </a:graphicData>
            </a:graphic>
          </wp:inline>
        </w:drawing>
      </w:r>
    </w:p>
    <w:p w14:paraId="65777DEF" w14:textId="77777777" w:rsidR="005611E7" w:rsidRPr="00DA24B2" w:rsidRDefault="005611E7" w:rsidP="0098735A">
      <w:pPr>
        <w:rPr>
          <w:lang w:val="pt-PT"/>
        </w:rPr>
      </w:pPr>
    </w:p>
    <w:p w14:paraId="34272366" w14:textId="77777777" w:rsidR="005611E7" w:rsidRPr="00DA24B2" w:rsidRDefault="005611E7" w:rsidP="005611E7">
      <w:pPr>
        <w:pStyle w:val="Compound"/>
        <w:rPr>
          <w:lang w:val="pt-PT"/>
        </w:rPr>
      </w:pPr>
      <w:r w:rsidRPr="0098735A">
        <w:rPr>
          <w:lang w:val="pt-PT"/>
        </w:rPr>
        <w:t>(4-(4-</w:t>
      </w:r>
      <w:proofErr w:type="gramStart"/>
      <w:r w:rsidRPr="0098735A">
        <w:rPr>
          <w:lang w:val="pt-PT"/>
        </w:rPr>
        <w:t>Chlorobenzoyl)piperazin</w:t>
      </w:r>
      <w:proofErr w:type="gramEnd"/>
      <w:r w:rsidRPr="0098735A">
        <w:rPr>
          <w:lang w:val="pt-PT"/>
        </w:rPr>
        <w:t>-1-yl)(2,4-difluoro-3-methoxyphenyl)methanone (39)</w:t>
      </w:r>
    </w:p>
    <w:p w14:paraId="5C85D745" w14:textId="77777777" w:rsidR="005611E7" w:rsidRDefault="0023387C" w:rsidP="005611E7">
      <w:pPr>
        <w:pStyle w:val="figure"/>
      </w:pPr>
      <w:r w:rsidRPr="00CD5F6F">
        <w:object w:dxaOrig="2604" w:dyaOrig="1037" w14:anchorId="362A39BA">
          <v:shape id="_x0000_i1034" type="#_x0000_t75" alt="" style="width:128.9pt;height:49.8pt;mso-width-percent:0;mso-height-percent:0;mso-width-percent:0;mso-height-percent:0" o:ole="">
            <v:imagedata r:id="rId146" o:title=""/>
          </v:shape>
          <o:OLEObject Type="Embed" ProgID="ChemDraw_x64.Document.6.0" ShapeID="_x0000_i1034" DrawAspect="Content" ObjectID="_1835351525" r:id="rId147"/>
        </w:object>
      </w:r>
    </w:p>
    <w:p w14:paraId="15A05C64" w14:textId="29844543" w:rsidR="005611E7" w:rsidRDefault="005611E7" w:rsidP="005611E7">
      <w:pPr>
        <w:pStyle w:val="Compounddescription"/>
      </w:pPr>
      <w:r>
        <w:rPr>
          <w:noProof/>
        </w:rPr>
        <w:t xml:space="preserve">Compound </w:t>
      </w:r>
      <w:r>
        <w:rPr>
          <w:b/>
          <w:noProof/>
        </w:rPr>
        <w:t>39</w:t>
      </w:r>
      <w:r w:rsidRPr="005E3597">
        <w:rPr>
          <w:noProof/>
        </w:rPr>
        <w:t xml:space="preserve"> wa</w:t>
      </w:r>
      <w:r>
        <w:rPr>
          <w:noProof/>
        </w:rPr>
        <w:t xml:space="preserve">s synthesized according to the </w:t>
      </w:r>
      <w:r>
        <w:rPr>
          <w:noProof/>
        </w:rPr>
        <w:fldChar w:fldCharType="begin"/>
      </w:r>
      <w:r>
        <w:rPr>
          <w:noProof/>
        </w:rPr>
        <w:instrText xml:space="preserve"> REF _Ref200959835 \h  \* MERGEFORMAT </w:instrText>
      </w:r>
      <w:r>
        <w:rPr>
          <w:noProof/>
        </w:rPr>
      </w:r>
      <w:r>
        <w:rPr>
          <w:noProof/>
        </w:rPr>
        <w:fldChar w:fldCharType="separate"/>
      </w:r>
      <w:r w:rsidR="009A6A2F" w:rsidRPr="009A6A2F">
        <w:rPr>
          <w:b/>
          <w:bCs/>
          <w:noProof/>
          <w:lang w:val="en-US"/>
        </w:rPr>
        <w:t>General Procedure G</w:t>
      </w:r>
      <w:r>
        <w:rPr>
          <w:noProof/>
        </w:rPr>
        <w:fldChar w:fldCharType="end"/>
      </w:r>
      <w:r w:rsidRPr="00A2601D">
        <w:rPr>
          <w:noProof/>
        </w:rPr>
        <w:t xml:space="preserve"> </w:t>
      </w:r>
      <w:r>
        <w:rPr>
          <w:noProof/>
        </w:rPr>
        <w:t xml:space="preserve">using </w:t>
      </w:r>
      <w:r w:rsidRPr="00045A31">
        <w:rPr>
          <w:color w:val="000000"/>
          <w:lang w:val="en-US"/>
        </w:rPr>
        <w:t>2,4-difluoro-3-methoxybenzoyl chloride</w:t>
      </w:r>
      <w:r>
        <w:rPr>
          <w:color w:val="000000"/>
          <w:lang w:val="en-US"/>
        </w:rPr>
        <w:t xml:space="preserve"> </w:t>
      </w:r>
      <w:r>
        <w:rPr>
          <w:noProof/>
        </w:rPr>
        <w:t xml:space="preserve">and </w:t>
      </w:r>
      <w:r w:rsidRPr="00A86D02">
        <w:t>(4-</w:t>
      </w:r>
      <w:proofErr w:type="gramStart"/>
      <w:r w:rsidRPr="00A86D02">
        <w:t>chlorophenyl)(</w:t>
      </w:r>
      <w:proofErr w:type="gramEnd"/>
      <w:r w:rsidRPr="00A86D02">
        <w:t>piperazin-1</w:t>
      </w:r>
      <w:r w:rsidRPr="007B3746">
        <w:t>-yl)methanone (311.54 µmol</w:t>
      </w:r>
      <w:r w:rsidRPr="007B3746">
        <w:rPr>
          <w:color w:val="000000"/>
          <w:lang w:val="en-US"/>
        </w:rPr>
        <w:t xml:space="preserve">) </w:t>
      </w:r>
      <w:r w:rsidRPr="007B3746">
        <w:rPr>
          <w:noProof/>
        </w:rPr>
        <w:t>as</w:t>
      </w:r>
      <w:r>
        <w:rPr>
          <w:noProof/>
        </w:rPr>
        <w:t xml:space="preserve"> starting materials and </w:t>
      </w:r>
      <w:r w:rsidRPr="00133F5E">
        <w:rPr>
          <w:noProof/>
        </w:rPr>
        <w:t xml:space="preserve">purified </w:t>
      </w:r>
      <w:r w:rsidRPr="000A55F5">
        <w:rPr>
          <w:noProof/>
        </w:rPr>
        <w:t xml:space="preserve">using </w:t>
      </w:r>
      <w:r>
        <w:t>dichloromethane</w:t>
      </w:r>
      <w:r w:rsidRPr="000A55F5">
        <w:t>/</w:t>
      </w:r>
      <w:r>
        <w:t xml:space="preserve">methanol </w:t>
      </w:r>
      <w:r w:rsidRPr="00131358">
        <w:t>(</w:t>
      </w:r>
      <w:r>
        <w:t>0 to 6% methanol</w:t>
      </w:r>
      <w:r w:rsidRPr="00131358">
        <w:t xml:space="preserve">) to yield a </w:t>
      </w:r>
      <w:r>
        <w:t xml:space="preserve">colourless gel </w:t>
      </w:r>
      <w:r w:rsidRPr="00131358">
        <w:t>(</w:t>
      </w:r>
      <w:r>
        <w:t xml:space="preserve">104.2 </w:t>
      </w:r>
      <w:r w:rsidRPr="00131358">
        <w:t xml:space="preserve">mg, </w:t>
      </w:r>
      <w:r>
        <w:t>85%)</w:t>
      </w:r>
      <w:r w:rsidRPr="00131358">
        <w:t>.</w:t>
      </w:r>
    </w:p>
    <w:p w14:paraId="44053880" w14:textId="77777777" w:rsidR="005611E7" w:rsidRPr="00194718" w:rsidRDefault="005611E7" w:rsidP="005611E7">
      <w:pPr>
        <w:pStyle w:val="Compounddescription"/>
        <w:rPr>
          <w:noProof/>
        </w:rPr>
      </w:pPr>
      <w:r w:rsidRPr="00194718">
        <w:rPr>
          <w:b/>
        </w:rPr>
        <w:t>LC–MS</w:t>
      </w:r>
      <w:r w:rsidRPr="00194718">
        <w:t xml:space="preserve"> </w:t>
      </w:r>
      <w:r w:rsidRPr="00194718">
        <w:rPr>
          <w:noProof/>
        </w:rPr>
        <w:t>(ESI): t</w:t>
      </w:r>
      <w:r w:rsidRPr="00194718">
        <w:rPr>
          <w:noProof/>
          <w:vertAlign w:val="subscript"/>
        </w:rPr>
        <w:t>R</w:t>
      </w:r>
      <w:r>
        <w:rPr>
          <w:noProof/>
        </w:rPr>
        <w:t xml:space="preserve"> = 3.27 min; 97% </w:t>
      </w:r>
      <w:r w:rsidRPr="002460D1">
        <w:rPr>
          <w:noProof/>
        </w:rPr>
        <w:t xml:space="preserve">purity </w:t>
      </w:r>
      <w:r>
        <w:rPr>
          <w:noProof/>
        </w:rPr>
        <w:t>(UV at 254 nm);</w:t>
      </w:r>
    </w:p>
    <w:p w14:paraId="17556DFB" w14:textId="77777777" w:rsidR="005611E7" w:rsidRPr="002D366B" w:rsidRDefault="005611E7" w:rsidP="005611E7">
      <w:pPr>
        <w:pStyle w:val="Compounddescription"/>
        <w:rPr>
          <w:lang w:val="pt-PT"/>
        </w:rPr>
      </w:pPr>
      <w:r w:rsidRPr="00DA24B2">
        <w:rPr>
          <w:b/>
          <w:vertAlign w:val="superscript"/>
          <w:lang w:val="pt-PT"/>
        </w:rPr>
        <w:t>1</w:t>
      </w:r>
      <w:r w:rsidRPr="00DA24B2">
        <w:rPr>
          <w:b/>
          <w:lang w:val="pt-PT"/>
        </w:rPr>
        <w:t>H NMR</w:t>
      </w:r>
      <w:r w:rsidRPr="00DA24B2">
        <w:rPr>
          <w:lang w:val="pt-PT"/>
        </w:rPr>
        <w:t xml:space="preserve"> (500 MHz, CDCl</w:t>
      </w:r>
      <w:r w:rsidRPr="00DA24B2">
        <w:rPr>
          <w:vertAlign w:val="subscript"/>
          <w:lang w:val="pt-PT"/>
        </w:rPr>
        <w:t>3</w:t>
      </w:r>
      <w:r w:rsidRPr="00DA24B2">
        <w:rPr>
          <w:lang w:val="pt-PT"/>
        </w:rPr>
        <w:t xml:space="preserve">): </w:t>
      </w:r>
      <w:r w:rsidRPr="00C2722D">
        <w:rPr>
          <w:i/>
        </w:rPr>
        <w:t>δ</w:t>
      </w:r>
      <w:r w:rsidRPr="00DA24B2">
        <w:rPr>
          <w:lang w:val="pt-PT"/>
        </w:rPr>
        <w:t xml:space="preserve"> </w:t>
      </w:r>
      <w:r w:rsidRPr="00225490">
        <w:t>7.46</w:t>
      </w:r>
      <w:r>
        <w:t>–</w:t>
      </w:r>
      <w:r w:rsidRPr="00225490">
        <w:t>7.33 (m, 4H), 7.06</w:t>
      </w:r>
      <w:r>
        <w:t>–</w:t>
      </w:r>
      <w:r w:rsidRPr="00225490">
        <w:t>6.95 (m, 2H), 4.01 (s, 3H), 3.98</w:t>
      </w:r>
      <w:r>
        <w:t>–</w:t>
      </w:r>
      <w:r w:rsidRPr="00225490">
        <w:t>3.07 (m</w:t>
      </w:r>
      <w:r w:rsidRPr="002D366B">
        <w:t>, 8H)</w:t>
      </w:r>
      <w:r w:rsidRPr="002D366B">
        <w:rPr>
          <w:lang w:val="pt-PT"/>
        </w:rPr>
        <w:t>;</w:t>
      </w:r>
    </w:p>
    <w:p w14:paraId="4368E3BD" w14:textId="77777777" w:rsidR="005611E7" w:rsidRPr="002D366B" w:rsidRDefault="005611E7" w:rsidP="005611E7">
      <w:pPr>
        <w:pStyle w:val="Compounddescription"/>
        <w:rPr>
          <w:lang w:val="pt-PT"/>
        </w:rPr>
      </w:pPr>
      <w:r w:rsidRPr="002D366B">
        <w:rPr>
          <w:b/>
          <w:vertAlign w:val="superscript"/>
          <w:lang w:val="pt-PT"/>
        </w:rPr>
        <w:t>13</w:t>
      </w:r>
      <w:r w:rsidRPr="002D366B">
        <w:rPr>
          <w:b/>
          <w:lang w:val="pt-PT"/>
        </w:rPr>
        <w:t>C NMR</w:t>
      </w:r>
      <w:r w:rsidRPr="002D366B">
        <w:rPr>
          <w:lang w:val="pt-PT"/>
        </w:rPr>
        <w:t xml:space="preserve"> (126 MHz, CDCl</w:t>
      </w:r>
      <w:r w:rsidRPr="002D366B">
        <w:rPr>
          <w:vertAlign w:val="subscript"/>
          <w:lang w:val="pt-PT"/>
        </w:rPr>
        <w:t>3</w:t>
      </w:r>
      <w:r w:rsidRPr="002D366B">
        <w:rPr>
          <w:lang w:val="pt-PT"/>
        </w:rPr>
        <w:t xml:space="preserve">): </w:t>
      </w:r>
      <w:r w:rsidRPr="002D366B">
        <w:rPr>
          <w:i/>
        </w:rPr>
        <w:t>δ</w:t>
      </w:r>
      <w:r w:rsidRPr="002D366B">
        <w:rPr>
          <w:lang w:val="pt-PT"/>
        </w:rPr>
        <w:t xml:space="preserve"> 169.</w:t>
      </w:r>
      <w:r>
        <w:rPr>
          <w:lang w:val="pt-PT"/>
        </w:rPr>
        <w:t>8</w:t>
      </w:r>
      <w:r w:rsidRPr="002D366B">
        <w:rPr>
          <w:lang w:val="pt-PT"/>
        </w:rPr>
        <w:t>, 164.6, 156.8</w:t>
      </w:r>
      <w:r>
        <w:rPr>
          <w:lang w:val="pt-PT"/>
        </w:rPr>
        <w:t>0</w:t>
      </w:r>
      <w:r w:rsidRPr="002D366B">
        <w:rPr>
          <w:lang w:val="pt-PT"/>
        </w:rPr>
        <w:t xml:space="preserve"> (d, </w:t>
      </w:r>
      <w:r w:rsidRPr="002D366B">
        <w:rPr>
          <w:i/>
          <w:iCs/>
          <w:lang w:val="pt-PT"/>
        </w:rPr>
        <w:t>J</w:t>
      </w:r>
      <w:r w:rsidRPr="002D366B">
        <w:rPr>
          <w:lang w:val="pt-PT"/>
        </w:rPr>
        <w:t xml:space="preserve"> = 252.8 Hz), 156.</w:t>
      </w:r>
      <w:r>
        <w:rPr>
          <w:lang w:val="pt-PT"/>
        </w:rPr>
        <w:t>77</w:t>
      </w:r>
      <w:r w:rsidRPr="002D366B">
        <w:rPr>
          <w:lang w:val="pt-PT"/>
        </w:rPr>
        <w:t xml:space="preserve"> (d, </w:t>
      </w:r>
      <w:r w:rsidRPr="002D366B">
        <w:rPr>
          <w:i/>
          <w:iCs/>
          <w:lang w:val="pt-PT"/>
        </w:rPr>
        <w:t>J</w:t>
      </w:r>
      <w:r w:rsidRPr="002D366B">
        <w:rPr>
          <w:lang w:val="pt-PT"/>
        </w:rPr>
        <w:t xml:space="preserve"> = 251.9 Hz), 136.5, 133.4, 129.</w:t>
      </w:r>
      <w:r>
        <w:rPr>
          <w:lang w:val="pt-PT"/>
        </w:rPr>
        <w:t>2 (2C)</w:t>
      </w:r>
      <w:r w:rsidRPr="002D366B">
        <w:rPr>
          <w:lang w:val="pt-PT"/>
        </w:rPr>
        <w:t>, 128.8</w:t>
      </w:r>
      <w:r>
        <w:rPr>
          <w:lang w:val="pt-PT"/>
        </w:rPr>
        <w:t xml:space="preserve"> (2C)</w:t>
      </w:r>
      <w:r w:rsidRPr="002D366B">
        <w:rPr>
          <w:lang w:val="pt-PT"/>
        </w:rPr>
        <w:t>, 126.3, 122.</w:t>
      </w:r>
      <w:r>
        <w:rPr>
          <w:lang w:val="pt-PT"/>
        </w:rPr>
        <w:t xml:space="preserve">3 </w:t>
      </w:r>
      <w:r w:rsidRPr="002D366B">
        <w:rPr>
          <w:lang w:val="pt-PT"/>
        </w:rPr>
        <w:t>(</w:t>
      </w:r>
      <w:proofErr w:type="spellStart"/>
      <w:r w:rsidRPr="002D366B">
        <w:rPr>
          <w:lang w:val="pt-PT"/>
        </w:rPr>
        <w:t>dd</w:t>
      </w:r>
      <w:proofErr w:type="spellEnd"/>
      <w:r w:rsidRPr="002D366B">
        <w:rPr>
          <w:lang w:val="pt-PT"/>
        </w:rPr>
        <w:t xml:space="preserve">, </w:t>
      </w:r>
      <w:r w:rsidRPr="002D366B">
        <w:rPr>
          <w:i/>
          <w:iCs/>
          <w:lang w:val="pt-PT"/>
        </w:rPr>
        <w:t>J</w:t>
      </w:r>
      <w:r w:rsidRPr="002D366B">
        <w:rPr>
          <w:lang w:val="pt-PT"/>
        </w:rPr>
        <w:t xml:space="preserve"> = 9.7, 4.1 Hz), 120.</w:t>
      </w:r>
      <w:r>
        <w:rPr>
          <w:lang w:val="pt-PT"/>
        </w:rPr>
        <w:t>6</w:t>
      </w:r>
      <w:r w:rsidRPr="002D366B">
        <w:rPr>
          <w:lang w:val="pt-PT"/>
        </w:rPr>
        <w:t xml:space="preserve"> (</w:t>
      </w:r>
      <w:proofErr w:type="spellStart"/>
      <w:r w:rsidRPr="002D366B">
        <w:rPr>
          <w:lang w:val="pt-PT"/>
        </w:rPr>
        <w:t>dd</w:t>
      </w:r>
      <w:proofErr w:type="spellEnd"/>
      <w:r w:rsidRPr="002D366B">
        <w:rPr>
          <w:lang w:val="pt-PT"/>
        </w:rPr>
        <w:t xml:space="preserve">, </w:t>
      </w:r>
      <w:r w:rsidRPr="002D366B">
        <w:rPr>
          <w:i/>
          <w:iCs/>
          <w:lang w:val="pt-PT"/>
        </w:rPr>
        <w:t>J</w:t>
      </w:r>
      <w:r w:rsidRPr="002D366B">
        <w:rPr>
          <w:lang w:val="pt-PT"/>
        </w:rPr>
        <w:t xml:space="preserve"> = 16.5, 3.7 Hz), 113.</w:t>
      </w:r>
      <w:r>
        <w:rPr>
          <w:lang w:val="pt-PT"/>
        </w:rPr>
        <w:t>4</w:t>
      </w:r>
      <w:r w:rsidRPr="002D366B">
        <w:rPr>
          <w:lang w:val="pt-PT"/>
        </w:rPr>
        <w:t xml:space="preserve"> (</w:t>
      </w:r>
      <w:proofErr w:type="spellStart"/>
      <w:r w:rsidRPr="002D366B">
        <w:rPr>
          <w:lang w:val="pt-PT"/>
        </w:rPr>
        <w:t>dd</w:t>
      </w:r>
      <w:proofErr w:type="spellEnd"/>
      <w:r w:rsidRPr="002D366B">
        <w:rPr>
          <w:lang w:val="pt-PT"/>
        </w:rPr>
        <w:t xml:space="preserve">, </w:t>
      </w:r>
      <w:r w:rsidRPr="002D366B">
        <w:rPr>
          <w:i/>
          <w:iCs/>
          <w:lang w:val="pt-PT"/>
        </w:rPr>
        <w:t>J</w:t>
      </w:r>
      <w:r w:rsidRPr="002D366B">
        <w:rPr>
          <w:lang w:val="pt-PT"/>
        </w:rPr>
        <w:t xml:space="preserve"> = 19.8, 3.2 Hz), 62.2 (t, </w:t>
      </w:r>
      <w:r w:rsidRPr="002D366B">
        <w:rPr>
          <w:i/>
          <w:iCs/>
          <w:lang w:val="pt-PT"/>
        </w:rPr>
        <w:t>J</w:t>
      </w:r>
      <w:r w:rsidRPr="002D366B">
        <w:rPr>
          <w:lang w:val="pt-PT"/>
        </w:rPr>
        <w:t xml:space="preserve"> = 3.2 Hz), 47.</w:t>
      </w:r>
      <w:r>
        <w:rPr>
          <w:lang w:val="pt-PT"/>
        </w:rPr>
        <w:t>2 (2C)</w:t>
      </w:r>
      <w:r w:rsidRPr="002D366B">
        <w:rPr>
          <w:lang w:val="pt-PT"/>
        </w:rPr>
        <w:t>, 42.4</w:t>
      </w:r>
      <w:r>
        <w:rPr>
          <w:lang w:val="pt-PT"/>
        </w:rPr>
        <w:t xml:space="preserve"> (2C)</w:t>
      </w:r>
      <w:r w:rsidRPr="002D366B">
        <w:rPr>
          <w:lang w:val="pt-PT"/>
        </w:rPr>
        <w:t>;</w:t>
      </w:r>
    </w:p>
    <w:p w14:paraId="29F5B449" w14:textId="77777777" w:rsidR="005611E7" w:rsidRPr="002D366B" w:rsidRDefault="005611E7" w:rsidP="005611E7">
      <w:pPr>
        <w:pStyle w:val="Compounddescription"/>
        <w:rPr>
          <w:b/>
          <w:bCs/>
          <w:color w:val="000000"/>
          <w:lang w:val="pt-PT"/>
        </w:rPr>
      </w:pPr>
      <w:r w:rsidRPr="002D366B">
        <w:rPr>
          <w:b/>
          <w:bCs/>
          <w:color w:val="000000"/>
          <w:vertAlign w:val="superscript"/>
          <w:lang w:val="pt-PT"/>
        </w:rPr>
        <w:t>19</w:t>
      </w:r>
      <w:r w:rsidRPr="002D366B">
        <w:rPr>
          <w:b/>
          <w:bCs/>
          <w:color w:val="000000"/>
          <w:lang w:val="pt-PT"/>
        </w:rPr>
        <w:t>F NMR</w:t>
      </w:r>
      <w:r w:rsidRPr="002D366B">
        <w:rPr>
          <w:bCs/>
          <w:color w:val="000000"/>
          <w:lang w:val="pt-PT"/>
        </w:rPr>
        <w:t xml:space="preserve"> (470 MHz, CDCl</w:t>
      </w:r>
      <w:r w:rsidRPr="002D366B">
        <w:rPr>
          <w:bCs/>
          <w:color w:val="000000"/>
          <w:vertAlign w:val="subscript"/>
          <w:lang w:val="pt-PT"/>
        </w:rPr>
        <w:t>3</w:t>
      </w:r>
      <w:r w:rsidRPr="002D366B">
        <w:rPr>
          <w:bCs/>
          <w:color w:val="000000"/>
          <w:lang w:val="pt-PT"/>
        </w:rPr>
        <w:t xml:space="preserve">): </w:t>
      </w:r>
      <w:r w:rsidRPr="002D366B">
        <w:rPr>
          <w:bCs/>
          <w:i/>
          <w:color w:val="000000"/>
          <w:lang w:val="it-IT"/>
        </w:rPr>
        <w:t>δ</w:t>
      </w:r>
      <w:r w:rsidRPr="002D366B">
        <w:rPr>
          <w:bCs/>
          <w:color w:val="000000"/>
          <w:lang w:val="pt-PT"/>
        </w:rPr>
        <w:t xml:space="preserve"> -124.7 (br d, </w:t>
      </w:r>
      <w:r w:rsidRPr="002D366B">
        <w:rPr>
          <w:bCs/>
          <w:i/>
          <w:iCs/>
          <w:color w:val="000000"/>
          <w:lang w:val="pt-PT"/>
        </w:rPr>
        <w:t>J</w:t>
      </w:r>
      <w:r w:rsidRPr="002D366B">
        <w:rPr>
          <w:bCs/>
          <w:color w:val="000000"/>
          <w:lang w:val="pt-PT"/>
        </w:rPr>
        <w:t xml:space="preserve"> = 5.2 Hz), -129.8 (br t, </w:t>
      </w:r>
      <w:r w:rsidRPr="002D366B">
        <w:rPr>
          <w:bCs/>
          <w:i/>
          <w:iCs/>
          <w:color w:val="000000"/>
          <w:lang w:val="pt-PT"/>
        </w:rPr>
        <w:t>J</w:t>
      </w:r>
      <w:r w:rsidRPr="002D366B">
        <w:rPr>
          <w:bCs/>
          <w:color w:val="000000"/>
          <w:lang w:val="pt-PT"/>
        </w:rPr>
        <w:t xml:space="preserve"> = 8.7 Hz)</w:t>
      </w:r>
      <w:r>
        <w:rPr>
          <w:bCs/>
          <w:color w:val="000000"/>
          <w:lang w:val="pt-PT"/>
        </w:rPr>
        <w:t>;</w:t>
      </w:r>
    </w:p>
    <w:p w14:paraId="52121A34" w14:textId="77777777" w:rsidR="005611E7" w:rsidRPr="00DA24B2" w:rsidRDefault="005611E7" w:rsidP="005611E7">
      <w:pPr>
        <w:pStyle w:val="Compounddescription"/>
        <w:rPr>
          <w:rFonts w:cstheme="minorHAnsi"/>
          <w:noProof/>
          <w:sz w:val="20"/>
          <w:szCs w:val="20"/>
          <w:lang w:val="pt-PT"/>
        </w:rPr>
      </w:pPr>
      <w:r w:rsidRPr="00DA24B2">
        <w:rPr>
          <w:b/>
          <w:lang w:val="pt-PT"/>
        </w:rPr>
        <w:t>HRMS</w:t>
      </w:r>
      <w:r w:rsidRPr="00DA24B2">
        <w:rPr>
          <w:lang w:val="pt-PT"/>
        </w:rPr>
        <w:t xml:space="preserve"> (ESI</w:t>
      </w:r>
      <w:r w:rsidRPr="00DA24B2">
        <w:rPr>
          <w:vertAlign w:val="superscript"/>
          <w:lang w:val="pt-PT"/>
        </w:rPr>
        <w:t>+</w:t>
      </w:r>
      <w:r w:rsidRPr="00DA24B2">
        <w:rPr>
          <w:lang w:val="pt-PT"/>
        </w:rPr>
        <w:t xml:space="preserve">) </w:t>
      </w:r>
      <w:r w:rsidRPr="00DA24B2">
        <w:rPr>
          <w:i/>
          <w:lang w:val="pt-PT"/>
        </w:rPr>
        <w:t>m</w:t>
      </w:r>
      <w:r w:rsidRPr="00DA24B2">
        <w:rPr>
          <w:lang w:val="pt-PT"/>
        </w:rPr>
        <w:t>/</w:t>
      </w:r>
      <w:r w:rsidRPr="00DA24B2">
        <w:rPr>
          <w:i/>
          <w:lang w:val="pt-PT"/>
        </w:rPr>
        <w:t>z</w:t>
      </w:r>
      <w:r w:rsidRPr="00DA24B2">
        <w:rPr>
          <w:lang w:val="pt-PT"/>
        </w:rPr>
        <w:t>: [M+</w:t>
      </w:r>
      <w:proofErr w:type="gramStart"/>
      <w:r w:rsidRPr="00DA24B2">
        <w:rPr>
          <w:lang w:val="pt-PT"/>
        </w:rPr>
        <w:t>H]</w:t>
      </w:r>
      <w:r w:rsidRPr="00DA24B2">
        <w:rPr>
          <w:vertAlign w:val="superscript"/>
          <w:lang w:val="pt-PT"/>
        </w:rPr>
        <w:t>+</w:t>
      </w:r>
      <w:proofErr w:type="gramEnd"/>
      <w:r w:rsidRPr="00DA24B2">
        <w:rPr>
          <w:lang w:val="pt-PT"/>
        </w:rPr>
        <w:t xml:space="preserve"> calculated for C</w:t>
      </w:r>
      <w:r w:rsidRPr="00DA24B2">
        <w:rPr>
          <w:vertAlign w:val="subscript"/>
          <w:lang w:val="pt-PT"/>
        </w:rPr>
        <w:t>19</w:t>
      </w:r>
      <w:r w:rsidRPr="00DA24B2">
        <w:rPr>
          <w:lang w:val="pt-PT"/>
        </w:rPr>
        <w:t>H</w:t>
      </w:r>
      <w:r w:rsidRPr="00DA24B2">
        <w:rPr>
          <w:vertAlign w:val="subscript"/>
          <w:lang w:val="pt-PT"/>
        </w:rPr>
        <w:t>17</w:t>
      </w:r>
      <w:r w:rsidRPr="00DA24B2">
        <w:rPr>
          <w:lang w:val="pt-PT"/>
        </w:rPr>
        <w:t>ClF</w:t>
      </w:r>
      <w:r w:rsidRPr="00DA24B2">
        <w:rPr>
          <w:vertAlign w:val="subscript"/>
          <w:lang w:val="pt-PT"/>
        </w:rPr>
        <w:t>2</w:t>
      </w:r>
      <w:r w:rsidRPr="00DA24B2">
        <w:rPr>
          <w:lang w:val="pt-PT"/>
        </w:rPr>
        <w:t>N</w:t>
      </w:r>
      <w:r w:rsidRPr="00DA24B2">
        <w:rPr>
          <w:vertAlign w:val="subscript"/>
          <w:lang w:val="pt-PT"/>
        </w:rPr>
        <w:t>2</w:t>
      </w:r>
      <w:r w:rsidRPr="00DA24B2">
        <w:rPr>
          <w:lang w:val="pt-PT"/>
        </w:rPr>
        <w:t>O</w:t>
      </w:r>
      <w:r w:rsidRPr="00DA24B2">
        <w:rPr>
          <w:vertAlign w:val="subscript"/>
          <w:lang w:val="pt-PT"/>
        </w:rPr>
        <w:t>3</w:t>
      </w:r>
      <w:r w:rsidRPr="00DA24B2">
        <w:rPr>
          <w:lang w:val="pt-PT"/>
        </w:rPr>
        <w:t>, 395.0969 found, 395.0969.</w:t>
      </w:r>
    </w:p>
    <w:p w14:paraId="1B8413E3" w14:textId="77777777" w:rsidR="005611E7" w:rsidRDefault="005611E7" w:rsidP="005611E7">
      <w:pPr>
        <w:pStyle w:val="Compounddescription"/>
        <w:rPr>
          <w:lang w:val="pt-PT"/>
        </w:rPr>
      </w:pPr>
    </w:p>
    <w:p w14:paraId="34FB9A85" w14:textId="77777777" w:rsidR="005611E7" w:rsidRDefault="005611E7" w:rsidP="005611E7">
      <w:pPr>
        <w:pStyle w:val="figure"/>
        <w:rPr>
          <w:lang w:val="pt-PT"/>
        </w:rPr>
      </w:pPr>
      <w:r>
        <w:rPr>
          <w:lang w:val="pt-PT"/>
        </w:rPr>
        <w:drawing>
          <wp:inline distT="0" distB="0" distL="0" distR="0" wp14:anchorId="007A3038" wp14:editId="6A9882B9">
            <wp:extent cx="5295900" cy="2667000"/>
            <wp:effectExtent l="0" t="0" r="0" b="0"/>
            <wp:docPr id="463261707" name="Imag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3261707" name="Image 463261707"/>
                    <pic:cNvPicPr/>
                  </pic:nvPicPr>
                  <pic:blipFill>
                    <a:blip r:embed="rId148" cstate="print">
                      <a:extLst>
                        <a:ext uri="{28A0092B-C50C-407E-A947-70E740481C1C}">
                          <a14:useLocalDpi xmlns:a14="http://schemas.microsoft.com/office/drawing/2010/main"/>
                        </a:ext>
                      </a:extLst>
                    </a:blip>
                    <a:stretch>
                      <a:fillRect/>
                    </a:stretch>
                  </pic:blipFill>
                  <pic:spPr>
                    <a:xfrm>
                      <a:off x="0" y="0"/>
                      <a:ext cx="5295900" cy="2667000"/>
                    </a:xfrm>
                    <a:prstGeom prst="rect">
                      <a:avLst/>
                    </a:prstGeom>
                  </pic:spPr>
                </pic:pic>
              </a:graphicData>
            </a:graphic>
          </wp:inline>
        </w:drawing>
      </w:r>
    </w:p>
    <w:p w14:paraId="3363BCDB" w14:textId="77777777" w:rsidR="005611E7" w:rsidRDefault="005611E7" w:rsidP="005611E7">
      <w:pPr>
        <w:pStyle w:val="Compounddescription"/>
        <w:rPr>
          <w:lang w:val="pt-PT"/>
        </w:rPr>
      </w:pPr>
    </w:p>
    <w:p w14:paraId="1450DD8D" w14:textId="77777777" w:rsidR="005611E7" w:rsidRDefault="005611E7" w:rsidP="005611E7">
      <w:pPr>
        <w:pStyle w:val="figure"/>
        <w:rPr>
          <w:lang w:val="pt-PT"/>
        </w:rPr>
      </w:pPr>
      <w:r w:rsidRPr="00BF2C86">
        <w:rPr>
          <w:lang w:val="pt-PT"/>
        </w:rPr>
        <w:lastRenderedPageBreak/>
        <w:drawing>
          <wp:inline distT="0" distB="0" distL="0" distR="0" wp14:anchorId="77DBDDC1" wp14:editId="48D725A8">
            <wp:extent cx="5760720" cy="4064635"/>
            <wp:effectExtent l="0" t="0" r="5080" b="0"/>
            <wp:docPr id="1027232977"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232977" name=""/>
                    <pic:cNvPicPr/>
                  </pic:nvPicPr>
                  <pic:blipFill>
                    <a:blip r:embed="rId149" cstate="print">
                      <a:extLst>
                        <a:ext uri="{28A0092B-C50C-407E-A947-70E740481C1C}">
                          <a14:useLocalDpi xmlns:a14="http://schemas.microsoft.com/office/drawing/2010/main"/>
                        </a:ext>
                      </a:extLst>
                    </a:blip>
                    <a:stretch>
                      <a:fillRect/>
                    </a:stretch>
                  </pic:blipFill>
                  <pic:spPr>
                    <a:xfrm>
                      <a:off x="0" y="0"/>
                      <a:ext cx="5760720" cy="4064635"/>
                    </a:xfrm>
                    <a:prstGeom prst="rect">
                      <a:avLst/>
                    </a:prstGeom>
                  </pic:spPr>
                </pic:pic>
              </a:graphicData>
            </a:graphic>
          </wp:inline>
        </w:drawing>
      </w:r>
    </w:p>
    <w:p w14:paraId="7D502257" w14:textId="77777777" w:rsidR="005611E7" w:rsidRDefault="005611E7" w:rsidP="005611E7">
      <w:pPr>
        <w:pStyle w:val="figure"/>
        <w:rPr>
          <w:lang w:val="pt-PT"/>
        </w:rPr>
      </w:pPr>
      <w:r w:rsidRPr="00BF2C86">
        <w:rPr>
          <w:lang w:val="pt-PT"/>
        </w:rPr>
        <w:drawing>
          <wp:inline distT="0" distB="0" distL="0" distR="0" wp14:anchorId="00CC7148" wp14:editId="3E228311">
            <wp:extent cx="5760720" cy="4064635"/>
            <wp:effectExtent l="0" t="0" r="5080" b="0"/>
            <wp:docPr id="53734505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7345051" name=""/>
                    <pic:cNvPicPr/>
                  </pic:nvPicPr>
                  <pic:blipFill>
                    <a:blip r:embed="rId150" cstate="print">
                      <a:extLst>
                        <a:ext uri="{28A0092B-C50C-407E-A947-70E740481C1C}">
                          <a14:useLocalDpi xmlns:a14="http://schemas.microsoft.com/office/drawing/2010/main"/>
                        </a:ext>
                      </a:extLst>
                    </a:blip>
                    <a:stretch>
                      <a:fillRect/>
                    </a:stretch>
                  </pic:blipFill>
                  <pic:spPr>
                    <a:xfrm>
                      <a:off x="0" y="0"/>
                      <a:ext cx="5760720" cy="4064635"/>
                    </a:xfrm>
                    <a:prstGeom prst="rect">
                      <a:avLst/>
                    </a:prstGeom>
                  </pic:spPr>
                </pic:pic>
              </a:graphicData>
            </a:graphic>
          </wp:inline>
        </w:drawing>
      </w:r>
    </w:p>
    <w:p w14:paraId="064265AF" w14:textId="77777777" w:rsidR="005611E7" w:rsidRDefault="005611E7" w:rsidP="005611E7">
      <w:pPr>
        <w:pStyle w:val="figure"/>
        <w:rPr>
          <w:lang w:val="pt-PT"/>
        </w:rPr>
      </w:pPr>
      <w:r w:rsidRPr="00BF2C86">
        <w:rPr>
          <w:lang w:val="pt-PT"/>
        </w:rPr>
        <w:lastRenderedPageBreak/>
        <w:drawing>
          <wp:inline distT="0" distB="0" distL="0" distR="0" wp14:anchorId="4D0AE796" wp14:editId="36634494">
            <wp:extent cx="5760720" cy="4064635"/>
            <wp:effectExtent l="0" t="0" r="5080" b="0"/>
            <wp:docPr id="1942485512"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2485512" name=""/>
                    <pic:cNvPicPr/>
                  </pic:nvPicPr>
                  <pic:blipFill>
                    <a:blip r:embed="rId151" cstate="print">
                      <a:extLst>
                        <a:ext uri="{28A0092B-C50C-407E-A947-70E740481C1C}">
                          <a14:useLocalDpi xmlns:a14="http://schemas.microsoft.com/office/drawing/2010/main"/>
                        </a:ext>
                      </a:extLst>
                    </a:blip>
                    <a:stretch>
                      <a:fillRect/>
                    </a:stretch>
                  </pic:blipFill>
                  <pic:spPr>
                    <a:xfrm>
                      <a:off x="0" y="0"/>
                      <a:ext cx="5760720" cy="4064635"/>
                    </a:xfrm>
                    <a:prstGeom prst="rect">
                      <a:avLst/>
                    </a:prstGeom>
                  </pic:spPr>
                </pic:pic>
              </a:graphicData>
            </a:graphic>
          </wp:inline>
        </w:drawing>
      </w:r>
    </w:p>
    <w:p w14:paraId="3C43AAA3" w14:textId="77777777" w:rsidR="005611E7" w:rsidRPr="00DA24B2" w:rsidRDefault="005611E7" w:rsidP="005611E7">
      <w:pPr>
        <w:rPr>
          <w:lang w:val="pt-PT"/>
        </w:rPr>
      </w:pPr>
    </w:p>
    <w:p w14:paraId="0AF614AC" w14:textId="77777777" w:rsidR="005611E7" w:rsidRPr="00DA24B2" w:rsidRDefault="005611E7" w:rsidP="005611E7">
      <w:pPr>
        <w:pStyle w:val="Compound"/>
        <w:rPr>
          <w:lang w:val="pt-PT"/>
        </w:rPr>
      </w:pPr>
      <w:r w:rsidRPr="003C7EE4">
        <w:rPr>
          <w:lang w:val="pt-PT"/>
        </w:rPr>
        <w:t>(4-(4-</w:t>
      </w:r>
      <w:proofErr w:type="gramStart"/>
      <w:r w:rsidRPr="003C7EE4">
        <w:rPr>
          <w:lang w:val="pt-PT"/>
        </w:rPr>
        <w:t>Chlorobenzoyl)piperazin</w:t>
      </w:r>
      <w:proofErr w:type="gramEnd"/>
      <w:r w:rsidRPr="003C7EE4">
        <w:rPr>
          <w:lang w:val="pt-PT"/>
        </w:rPr>
        <w:t>-1-yl)(2,4,5-trifluoro-3-methoxyphenyl)methanone (40)</w:t>
      </w:r>
    </w:p>
    <w:p w14:paraId="1D83BBB7" w14:textId="77777777" w:rsidR="005611E7" w:rsidRDefault="0023387C" w:rsidP="005611E7">
      <w:pPr>
        <w:pStyle w:val="figure"/>
      </w:pPr>
      <w:r w:rsidRPr="00CD5F6F">
        <w:object w:dxaOrig="2604" w:dyaOrig="1037" w14:anchorId="585EB149">
          <v:shape id="_x0000_i1033" type="#_x0000_t75" alt="" style="width:128.9pt;height:49.8pt;mso-width-percent:0;mso-height-percent:0;mso-width-percent:0;mso-height-percent:0" o:ole="">
            <v:imagedata r:id="rId152" o:title=""/>
          </v:shape>
          <o:OLEObject Type="Embed" ProgID="ChemDraw_x64.Document.6.0" ShapeID="_x0000_i1033" DrawAspect="Content" ObjectID="_1835351526" r:id="rId153"/>
        </w:object>
      </w:r>
    </w:p>
    <w:p w14:paraId="61C51BEB" w14:textId="4A4D4586" w:rsidR="005611E7" w:rsidRDefault="005611E7" w:rsidP="005611E7">
      <w:pPr>
        <w:pStyle w:val="Compounddescription"/>
      </w:pPr>
      <w:r>
        <w:rPr>
          <w:noProof/>
        </w:rPr>
        <w:t xml:space="preserve">Compound </w:t>
      </w:r>
      <w:r>
        <w:rPr>
          <w:b/>
          <w:noProof/>
        </w:rPr>
        <w:t>40</w:t>
      </w:r>
      <w:r w:rsidRPr="005E3597">
        <w:rPr>
          <w:noProof/>
        </w:rPr>
        <w:t xml:space="preserve"> wa</w:t>
      </w:r>
      <w:r>
        <w:rPr>
          <w:noProof/>
        </w:rPr>
        <w:t xml:space="preserve">s synthesized according to the </w:t>
      </w:r>
      <w:r>
        <w:rPr>
          <w:noProof/>
        </w:rPr>
        <w:fldChar w:fldCharType="begin"/>
      </w:r>
      <w:r>
        <w:rPr>
          <w:noProof/>
        </w:rPr>
        <w:instrText xml:space="preserve"> REF _Ref200959835 \h  \* MERGEFORMAT </w:instrText>
      </w:r>
      <w:r>
        <w:rPr>
          <w:noProof/>
        </w:rPr>
      </w:r>
      <w:r>
        <w:rPr>
          <w:noProof/>
        </w:rPr>
        <w:fldChar w:fldCharType="separate"/>
      </w:r>
      <w:r w:rsidR="009A6A2F" w:rsidRPr="009A6A2F">
        <w:rPr>
          <w:b/>
          <w:bCs/>
          <w:noProof/>
          <w:lang w:val="en-US"/>
        </w:rPr>
        <w:t>General Procedure G</w:t>
      </w:r>
      <w:r>
        <w:rPr>
          <w:noProof/>
        </w:rPr>
        <w:fldChar w:fldCharType="end"/>
      </w:r>
      <w:r>
        <w:rPr>
          <w:noProof/>
        </w:rPr>
        <w:t xml:space="preserve"> using </w:t>
      </w:r>
      <w:r w:rsidRPr="00045A31">
        <w:t>2,4,5-trifluoro-3-methoxybenzoyl chloride</w:t>
      </w:r>
      <w:r>
        <w:rPr>
          <w:color w:val="000000"/>
          <w:lang w:val="en-US"/>
        </w:rPr>
        <w:t xml:space="preserve"> </w:t>
      </w:r>
      <w:r>
        <w:rPr>
          <w:noProof/>
        </w:rPr>
        <w:t xml:space="preserve">and </w:t>
      </w:r>
      <w:r w:rsidRPr="00A86D02">
        <w:t>(4-chlorophenyl)(piperazin-1</w:t>
      </w:r>
      <w:r w:rsidRPr="007B3746">
        <w:t>-yl)methanone (311.54 µmol</w:t>
      </w:r>
      <w:r w:rsidRPr="007B3746">
        <w:rPr>
          <w:color w:val="000000"/>
          <w:lang w:val="en-US"/>
        </w:rPr>
        <w:t xml:space="preserve">) </w:t>
      </w:r>
      <w:r w:rsidRPr="007B3746">
        <w:rPr>
          <w:noProof/>
        </w:rPr>
        <w:t>as</w:t>
      </w:r>
      <w:r>
        <w:rPr>
          <w:noProof/>
        </w:rPr>
        <w:t xml:space="preserve"> starting materials and </w:t>
      </w:r>
      <w:r w:rsidRPr="00133F5E">
        <w:rPr>
          <w:noProof/>
        </w:rPr>
        <w:t xml:space="preserve">purified </w:t>
      </w:r>
      <w:r w:rsidRPr="000A55F5">
        <w:rPr>
          <w:noProof/>
        </w:rPr>
        <w:t xml:space="preserve">using </w:t>
      </w:r>
      <w:r>
        <w:t>dichloromethane</w:t>
      </w:r>
      <w:r w:rsidRPr="000A55F5">
        <w:t>/</w:t>
      </w:r>
      <w:r>
        <w:t xml:space="preserve">methanol </w:t>
      </w:r>
      <w:r w:rsidRPr="00131358">
        <w:t>(</w:t>
      </w:r>
      <w:r>
        <w:t>0 to 8% methanol</w:t>
      </w:r>
      <w:r w:rsidRPr="00131358">
        <w:t xml:space="preserve">) to yield a </w:t>
      </w:r>
      <w:r>
        <w:t xml:space="preserve">colourless gel </w:t>
      </w:r>
      <w:r w:rsidRPr="00131358">
        <w:t>(</w:t>
      </w:r>
      <w:r>
        <w:t xml:space="preserve">125.7 </w:t>
      </w:r>
      <w:r w:rsidRPr="00131358">
        <w:t xml:space="preserve">mg, </w:t>
      </w:r>
      <w:r>
        <w:t>99%)</w:t>
      </w:r>
      <w:r w:rsidRPr="00131358">
        <w:t>.</w:t>
      </w:r>
    </w:p>
    <w:p w14:paraId="61CCE84D" w14:textId="77777777" w:rsidR="005611E7" w:rsidRPr="00194718" w:rsidRDefault="005611E7" w:rsidP="005611E7">
      <w:pPr>
        <w:pStyle w:val="Compounddescription"/>
        <w:rPr>
          <w:noProof/>
        </w:rPr>
      </w:pPr>
      <w:r w:rsidRPr="00194718">
        <w:rPr>
          <w:b/>
        </w:rPr>
        <w:t>LC–MS</w:t>
      </w:r>
      <w:r w:rsidRPr="00194718">
        <w:t xml:space="preserve"> </w:t>
      </w:r>
      <w:r w:rsidRPr="00194718">
        <w:rPr>
          <w:noProof/>
        </w:rPr>
        <w:t>(ESI): t</w:t>
      </w:r>
      <w:r w:rsidRPr="00194718">
        <w:rPr>
          <w:noProof/>
          <w:vertAlign w:val="subscript"/>
        </w:rPr>
        <w:t>R</w:t>
      </w:r>
      <w:r>
        <w:rPr>
          <w:noProof/>
        </w:rPr>
        <w:t xml:space="preserve"> = 3.40 min; &gt; 99% </w:t>
      </w:r>
      <w:r w:rsidRPr="002460D1">
        <w:rPr>
          <w:noProof/>
        </w:rPr>
        <w:t xml:space="preserve">purity </w:t>
      </w:r>
      <w:r>
        <w:rPr>
          <w:noProof/>
        </w:rPr>
        <w:t>(UV at 254 nm);</w:t>
      </w:r>
    </w:p>
    <w:p w14:paraId="0CF8BB53" w14:textId="77777777" w:rsidR="005611E7" w:rsidRPr="00AF5A20" w:rsidRDefault="005611E7" w:rsidP="005611E7">
      <w:pPr>
        <w:pStyle w:val="Compounddescription"/>
        <w:rPr>
          <w:lang w:val="pt-PT"/>
        </w:rPr>
      </w:pPr>
      <w:r w:rsidRPr="00E43418">
        <w:rPr>
          <w:b/>
          <w:vertAlign w:val="superscript"/>
          <w:lang w:val="pt-PT"/>
        </w:rPr>
        <w:t>1</w:t>
      </w:r>
      <w:r w:rsidRPr="00E43418">
        <w:rPr>
          <w:b/>
          <w:lang w:val="pt-PT"/>
        </w:rPr>
        <w:t>H NMR</w:t>
      </w:r>
      <w:r w:rsidRPr="00E43418">
        <w:rPr>
          <w:lang w:val="pt-PT"/>
        </w:rPr>
        <w:t xml:space="preserve"> (500 MHz, DMSO-</w:t>
      </w:r>
      <w:r w:rsidRPr="00E43418">
        <w:rPr>
          <w:i/>
          <w:lang w:val="pt-PT"/>
        </w:rPr>
        <w:t>d</w:t>
      </w:r>
      <w:r w:rsidRPr="00E43418">
        <w:rPr>
          <w:vertAlign w:val="subscript"/>
          <w:lang w:val="pt-PT"/>
        </w:rPr>
        <w:t>6</w:t>
      </w:r>
      <w:r w:rsidRPr="00E43418">
        <w:rPr>
          <w:lang w:val="pt-PT"/>
        </w:rPr>
        <w:t xml:space="preserve">): </w:t>
      </w:r>
      <w:r w:rsidRPr="00E43418">
        <w:rPr>
          <w:i/>
        </w:rPr>
        <w:t>δ</w:t>
      </w:r>
      <w:r w:rsidRPr="00E43418">
        <w:rPr>
          <w:lang w:val="pt-PT"/>
        </w:rPr>
        <w:t xml:space="preserve"> </w:t>
      </w:r>
      <w:r w:rsidRPr="00E43418">
        <w:t xml:space="preserve">7.52 (br d, </w:t>
      </w:r>
      <w:r w:rsidRPr="00E43418">
        <w:rPr>
          <w:i/>
          <w:iCs/>
        </w:rPr>
        <w:t>J</w:t>
      </w:r>
      <w:r w:rsidRPr="00E43418">
        <w:t xml:space="preserve"> = 7.5 Hz, 2H), 7.47 (br d, </w:t>
      </w:r>
      <w:r w:rsidRPr="00E43418">
        <w:rPr>
          <w:i/>
          <w:iCs/>
        </w:rPr>
        <w:t>J</w:t>
      </w:r>
      <w:r w:rsidRPr="00E43418">
        <w:t xml:space="preserve"> = 7.7 Hz, 2H), 7.39–</w:t>
      </w:r>
      <w:r w:rsidRPr="00AF5A20">
        <w:t>7.28 (m, 1H), 4.01 (br s, 3H), 3.83–3.51 (m, 4H), 3.51–3.34 (m, 2H), 3.32–3.18 (m, 2H)</w:t>
      </w:r>
      <w:r w:rsidRPr="00AF5A20">
        <w:rPr>
          <w:lang w:val="pt-PT"/>
        </w:rPr>
        <w:t>;</w:t>
      </w:r>
    </w:p>
    <w:p w14:paraId="3D372177" w14:textId="77777777" w:rsidR="005611E7" w:rsidRPr="000C7880" w:rsidRDefault="005611E7" w:rsidP="005611E7">
      <w:pPr>
        <w:pStyle w:val="Compounddescription"/>
        <w:rPr>
          <w:lang w:val="pt-PT"/>
        </w:rPr>
      </w:pPr>
      <w:r w:rsidRPr="00AF5A20">
        <w:rPr>
          <w:b/>
          <w:vertAlign w:val="superscript"/>
          <w:lang w:val="pt-PT"/>
        </w:rPr>
        <w:t>13</w:t>
      </w:r>
      <w:r w:rsidRPr="00AF5A20">
        <w:rPr>
          <w:b/>
          <w:lang w:val="pt-PT"/>
        </w:rPr>
        <w:t>C NMR</w:t>
      </w:r>
      <w:r w:rsidRPr="00AF5A20">
        <w:rPr>
          <w:lang w:val="pt-PT"/>
        </w:rPr>
        <w:t xml:space="preserve"> (126 MHz, DMSO-</w:t>
      </w:r>
      <w:r w:rsidRPr="00AF5A20">
        <w:rPr>
          <w:i/>
          <w:lang w:val="pt-PT"/>
        </w:rPr>
        <w:t>d</w:t>
      </w:r>
      <w:r w:rsidRPr="00AF5A20">
        <w:rPr>
          <w:vertAlign w:val="subscript"/>
          <w:lang w:val="pt-PT"/>
        </w:rPr>
        <w:t>6</w:t>
      </w:r>
      <w:r w:rsidRPr="00AF5A20">
        <w:rPr>
          <w:lang w:val="pt-PT"/>
        </w:rPr>
        <w:t xml:space="preserve">): </w:t>
      </w:r>
      <w:r w:rsidRPr="00AF5A20">
        <w:rPr>
          <w:i/>
        </w:rPr>
        <w:t>δ</w:t>
      </w:r>
      <w:r w:rsidRPr="00AF5A20">
        <w:rPr>
          <w:lang w:val="pt-PT"/>
        </w:rPr>
        <w:t xml:space="preserve"> </w:t>
      </w:r>
      <w:r w:rsidRPr="00AF5A20">
        <w:rPr>
          <w:color w:val="000000" w:themeColor="text1"/>
          <w:lang w:val="pt-PT"/>
        </w:rPr>
        <w:t xml:space="preserve">168.2, 162.0, 147.1 (d, </w:t>
      </w:r>
      <w:r w:rsidRPr="00AF5A20">
        <w:rPr>
          <w:i/>
          <w:iCs/>
          <w:color w:val="000000" w:themeColor="text1"/>
          <w:lang w:val="pt-PT"/>
        </w:rPr>
        <w:t>J</w:t>
      </w:r>
      <w:r w:rsidRPr="00AF5A20">
        <w:rPr>
          <w:color w:val="000000" w:themeColor="text1"/>
          <w:lang w:val="pt-PT"/>
        </w:rPr>
        <w:t xml:space="preserve"> = 244.4 Hz), 146.9 (br </w:t>
      </w:r>
      <w:proofErr w:type="spellStart"/>
      <w:r w:rsidRPr="00AF5A20">
        <w:rPr>
          <w:color w:val="000000" w:themeColor="text1"/>
          <w:lang w:val="pt-PT"/>
        </w:rPr>
        <w:t>dd</w:t>
      </w:r>
      <w:proofErr w:type="spellEnd"/>
      <w:r w:rsidRPr="00AF5A20">
        <w:rPr>
          <w:color w:val="000000" w:themeColor="text1"/>
          <w:lang w:val="pt-PT"/>
        </w:rPr>
        <w:t xml:space="preserve">, </w:t>
      </w:r>
      <w:r w:rsidRPr="00AF5A20">
        <w:rPr>
          <w:i/>
          <w:iCs/>
          <w:color w:val="000000" w:themeColor="text1"/>
          <w:lang w:val="pt-PT"/>
        </w:rPr>
        <w:t>J</w:t>
      </w:r>
      <w:r w:rsidRPr="00AF5A20">
        <w:rPr>
          <w:color w:val="000000" w:themeColor="text1"/>
          <w:lang w:val="pt-PT"/>
        </w:rPr>
        <w:t xml:space="preserve"> = 244.8, 11.2 Hz), 144.1 (br </w:t>
      </w:r>
      <w:proofErr w:type="spellStart"/>
      <w:r w:rsidRPr="00AF5A20">
        <w:rPr>
          <w:color w:val="000000" w:themeColor="text1"/>
          <w:lang w:val="pt-PT"/>
        </w:rPr>
        <w:t>ddd</w:t>
      </w:r>
      <w:proofErr w:type="spellEnd"/>
      <w:r w:rsidRPr="00AF5A20">
        <w:rPr>
          <w:color w:val="000000" w:themeColor="text1"/>
          <w:lang w:val="pt-PT"/>
        </w:rPr>
        <w:t xml:space="preserve">, </w:t>
      </w:r>
      <w:r w:rsidRPr="00AF5A20">
        <w:rPr>
          <w:i/>
          <w:iCs/>
          <w:color w:val="000000" w:themeColor="text1"/>
          <w:lang w:val="pt-PT"/>
        </w:rPr>
        <w:t>J</w:t>
      </w:r>
      <w:r w:rsidRPr="00AF5A20">
        <w:rPr>
          <w:color w:val="000000" w:themeColor="text1"/>
          <w:lang w:val="pt-PT"/>
        </w:rPr>
        <w:t xml:space="preserve"> = 250.7, 15.4, 5.6 Hz), 137.4 (br t, </w:t>
      </w:r>
      <w:r w:rsidRPr="00AF5A20">
        <w:rPr>
          <w:i/>
          <w:iCs/>
          <w:color w:val="000000" w:themeColor="text1"/>
          <w:lang w:val="pt-PT"/>
        </w:rPr>
        <w:t>J</w:t>
      </w:r>
      <w:r w:rsidRPr="00AF5A20">
        <w:rPr>
          <w:color w:val="000000" w:themeColor="text1"/>
          <w:lang w:val="pt-PT"/>
        </w:rPr>
        <w:t xml:space="preserve"> = 13.3 Hz), 134.4, 134.3, 129.1 (2C), 128.6 (2C), 120.0–119.8 (m), 109.1 (</w:t>
      </w:r>
      <w:proofErr w:type="spellStart"/>
      <w:r w:rsidRPr="00AF5A20">
        <w:rPr>
          <w:color w:val="000000" w:themeColor="text1"/>
          <w:lang w:val="pt-PT"/>
        </w:rPr>
        <w:t>dd</w:t>
      </w:r>
      <w:proofErr w:type="spellEnd"/>
      <w:r w:rsidRPr="00AF5A20">
        <w:rPr>
          <w:color w:val="000000" w:themeColor="text1"/>
          <w:lang w:val="pt-PT"/>
        </w:rPr>
        <w:t xml:space="preserve">, </w:t>
      </w:r>
      <w:r w:rsidRPr="00AF5A20">
        <w:rPr>
          <w:i/>
          <w:iCs/>
          <w:color w:val="000000" w:themeColor="text1"/>
          <w:lang w:val="pt-PT"/>
        </w:rPr>
        <w:t>J</w:t>
      </w:r>
      <w:r w:rsidRPr="00AF5A20">
        <w:rPr>
          <w:color w:val="000000" w:themeColor="text1"/>
          <w:lang w:val="pt-PT"/>
        </w:rPr>
        <w:t xml:space="preserve"> = 20.7, 4.1 Hz), 62.2 (t, </w:t>
      </w:r>
      <w:r w:rsidRPr="00AF5A20">
        <w:rPr>
          <w:i/>
          <w:iCs/>
          <w:color w:val="000000" w:themeColor="text1"/>
          <w:lang w:val="pt-PT"/>
        </w:rPr>
        <w:t>J</w:t>
      </w:r>
      <w:r w:rsidRPr="00AF5A20">
        <w:rPr>
          <w:color w:val="000000" w:themeColor="text1"/>
          <w:lang w:val="pt-PT"/>
        </w:rPr>
        <w:t xml:space="preserve"> = 3.2 Hz), 46.2 (2C), 41.6 (2C);</w:t>
      </w:r>
    </w:p>
    <w:p w14:paraId="070BA28F" w14:textId="77777777" w:rsidR="005611E7" w:rsidRPr="00DA24B2" w:rsidRDefault="005611E7" w:rsidP="005611E7">
      <w:pPr>
        <w:pStyle w:val="Compounddescription"/>
        <w:rPr>
          <w:b/>
          <w:bCs/>
          <w:color w:val="000000"/>
          <w:lang w:val="pt-PT"/>
        </w:rPr>
      </w:pPr>
      <w:r w:rsidRPr="00F5623D">
        <w:rPr>
          <w:b/>
          <w:bCs/>
          <w:color w:val="000000"/>
          <w:vertAlign w:val="superscript"/>
          <w:lang w:val="pt-PT"/>
        </w:rPr>
        <w:t>19</w:t>
      </w:r>
      <w:r w:rsidRPr="00F5623D">
        <w:rPr>
          <w:b/>
          <w:bCs/>
          <w:color w:val="000000"/>
          <w:lang w:val="pt-PT"/>
        </w:rPr>
        <w:t>F NMR</w:t>
      </w:r>
      <w:r w:rsidRPr="00F5623D">
        <w:rPr>
          <w:bCs/>
          <w:color w:val="000000"/>
          <w:lang w:val="pt-PT"/>
        </w:rPr>
        <w:t xml:space="preserve"> (470 MHz, </w:t>
      </w:r>
      <w:r w:rsidRPr="00F5623D">
        <w:rPr>
          <w:lang w:val="pt-PT"/>
        </w:rPr>
        <w:t>DMSO-</w:t>
      </w:r>
      <w:r w:rsidRPr="00F5623D">
        <w:rPr>
          <w:i/>
          <w:lang w:val="pt-PT"/>
        </w:rPr>
        <w:t>d</w:t>
      </w:r>
      <w:r w:rsidRPr="00F5623D">
        <w:rPr>
          <w:vertAlign w:val="subscript"/>
          <w:lang w:val="pt-PT"/>
        </w:rPr>
        <w:t>6</w:t>
      </w:r>
      <w:r w:rsidRPr="00F5623D">
        <w:rPr>
          <w:bCs/>
          <w:color w:val="000000"/>
          <w:lang w:val="pt-PT"/>
        </w:rPr>
        <w:t xml:space="preserve">): </w:t>
      </w:r>
      <w:r w:rsidRPr="00F5623D">
        <w:rPr>
          <w:bCs/>
          <w:i/>
          <w:color w:val="000000"/>
          <w:lang w:val="it-IT"/>
        </w:rPr>
        <w:t>δ</w:t>
      </w:r>
      <w:r w:rsidRPr="00F5623D">
        <w:rPr>
          <w:bCs/>
          <w:color w:val="000000"/>
          <w:lang w:val="pt-PT"/>
        </w:rPr>
        <w:t xml:space="preserve"> </w:t>
      </w:r>
      <w:r w:rsidRPr="00F5623D">
        <w:rPr>
          <w:color w:val="000000" w:themeColor="text1"/>
          <w:lang w:val="pt-PT"/>
        </w:rPr>
        <w:t xml:space="preserve">-135.6 (br d, </w:t>
      </w:r>
      <w:r w:rsidRPr="00F5623D">
        <w:rPr>
          <w:i/>
          <w:iCs/>
          <w:color w:val="000000" w:themeColor="text1"/>
          <w:lang w:val="pt-PT"/>
        </w:rPr>
        <w:t>J</w:t>
      </w:r>
      <w:r w:rsidRPr="00F5623D">
        <w:rPr>
          <w:color w:val="000000" w:themeColor="text1"/>
          <w:lang w:val="pt-PT"/>
        </w:rPr>
        <w:t xml:space="preserve"> = 53.8 Hz), -139.9–-139.9 (m), -150.1 (</w:t>
      </w:r>
      <w:proofErr w:type="spellStart"/>
      <w:r w:rsidRPr="00F5623D">
        <w:rPr>
          <w:color w:val="000000" w:themeColor="text1"/>
          <w:lang w:val="pt-PT"/>
        </w:rPr>
        <w:t>dt</w:t>
      </w:r>
      <w:proofErr w:type="spellEnd"/>
      <w:r w:rsidRPr="00F5623D">
        <w:rPr>
          <w:color w:val="000000" w:themeColor="text1"/>
          <w:lang w:val="pt-PT"/>
        </w:rPr>
        <w:t xml:space="preserve">, </w:t>
      </w:r>
      <w:r w:rsidRPr="00F5623D">
        <w:rPr>
          <w:i/>
          <w:iCs/>
          <w:color w:val="000000" w:themeColor="text1"/>
          <w:lang w:val="pt-PT"/>
        </w:rPr>
        <w:t>J</w:t>
      </w:r>
      <w:r w:rsidRPr="00F5623D">
        <w:rPr>
          <w:color w:val="000000" w:themeColor="text1"/>
          <w:lang w:val="pt-PT"/>
        </w:rPr>
        <w:t xml:space="preserve"> = 22.1, 7.2 Hz)</w:t>
      </w:r>
      <w:r w:rsidRPr="00F5623D">
        <w:rPr>
          <w:bCs/>
          <w:color w:val="000000"/>
          <w:lang w:val="pt-PT"/>
        </w:rPr>
        <w:t>;</w:t>
      </w:r>
    </w:p>
    <w:p w14:paraId="6467F0A2" w14:textId="77777777" w:rsidR="005611E7" w:rsidRPr="00DA24B2" w:rsidRDefault="005611E7" w:rsidP="005611E7">
      <w:pPr>
        <w:pStyle w:val="Compounddescription"/>
        <w:rPr>
          <w:rFonts w:cstheme="minorHAnsi"/>
          <w:noProof/>
          <w:sz w:val="20"/>
          <w:szCs w:val="20"/>
          <w:lang w:val="pt-PT"/>
        </w:rPr>
      </w:pPr>
      <w:r w:rsidRPr="00DA24B2">
        <w:rPr>
          <w:b/>
          <w:lang w:val="pt-PT"/>
        </w:rPr>
        <w:t>HRMS</w:t>
      </w:r>
      <w:r w:rsidRPr="00DA24B2">
        <w:rPr>
          <w:lang w:val="pt-PT"/>
        </w:rPr>
        <w:t xml:space="preserve"> (ESI</w:t>
      </w:r>
      <w:r w:rsidRPr="00DA24B2">
        <w:rPr>
          <w:vertAlign w:val="superscript"/>
          <w:lang w:val="pt-PT"/>
        </w:rPr>
        <w:t>+</w:t>
      </w:r>
      <w:r w:rsidRPr="00DA24B2">
        <w:rPr>
          <w:lang w:val="pt-PT"/>
        </w:rPr>
        <w:t xml:space="preserve">) </w:t>
      </w:r>
      <w:r w:rsidRPr="00DA24B2">
        <w:rPr>
          <w:i/>
          <w:lang w:val="pt-PT"/>
        </w:rPr>
        <w:t>m</w:t>
      </w:r>
      <w:r w:rsidRPr="00DA24B2">
        <w:rPr>
          <w:lang w:val="pt-PT"/>
        </w:rPr>
        <w:t>/</w:t>
      </w:r>
      <w:r w:rsidRPr="00DA24B2">
        <w:rPr>
          <w:i/>
          <w:lang w:val="pt-PT"/>
        </w:rPr>
        <w:t>z</w:t>
      </w:r>
      <w:r w:rsidRPr="00DA24B2">
        <w:rPr>
          <w:lang w:val="pt-PT"/>
        </w:rPr>
        <w:t>: [M+</w:t>
      </w:r>
      <w:proofErr w:type="gramStart"/>
      <w:r w:rsidRPr="00DA24B2">
        <w:rPr>
          <w:lang w:val="pt-PT"/>
        </w:rPr>
        <w:t>H]</w:t>
      </w:r>
      <w:r w:rsidRPr="00DA24B2">
        <w:rPr>
          <w:vertAlign w:val="superscript"/>
          <w:lang w:val="pt-PT"/>
        </w:rPr>
        <w:t>+</w:t>
      </w:r>
      <w:proofErr w:type="gramEnd"/>
      <w:r w:rsidRPr="00DA24B2">
        <w:rPr>
          <w:lang w:val="pt-PT"/>
        </w:rPr>
        <w:t xml:space="preserve"> calculated for C</w:t>
      </w:r>
      <w:r w:rsidRPr="00DA24B2">
        <w:rPr>
          <w:vertAlign w:val="subscript"/>
          <w:lang w:val="pt-PT"/>
        </w:rPr>
        <w:t>19</w:t>
      </w:r>
      <w:r w:rsidRPr="00DA24B2">
        <w:rPr>
          <w:lang w:val="pt-PT"/>
        </w:rPr>
        <w:t>H</w:t>
      </w:r>
      <w:r w:rsidRPr="00DA24B2">
        <w:rPr>
          <w:vertAlign w:val="subscript"/>
          <w:lang w:val="pt-PT"/>
        </w:rPr>
        <w:t>16</w:t>
      </w:r>
      <w:r w:rsidRPr="00DA24B2">
        <w:rPr>
          <w:lang w:val="pt-PT"/>
        </w:rPr>
        <w:t>ClF</w:t>
      </w:r>
      <w:r w:rsidRPr="00DA24B2">
        <w:rPr>
          <w:vertAlign w:val="subscript"/>
          <w:lang w:val="pt-PT"/>
        </w:rPr>
        <w:t>3</w:t>
      </w:r>
      <w:r w:rsidRPr="00DA24B2">
        <w:rPr>
          <w:lang w:val="pt-PT"/>
        </w:rPr>
        <w:t>N</w:t>
      </w:r>
      <w:r w:rsidRPr="00DA24B2">
        <w:rPr>
          <w:vertAlign w:val="subscript"/>
          <w:lang w:val="pt-PT"/>
        </w:rPr>
        <w:t>2</w:t>
      </w:r>
      <w:r w:rsidRPr="00DA24B2">
        <w:rPr>
          <w:lang w:val="pt-PT"/>
        </w:rPr>
        <w:t>O</w:t>
      </w:r>
      <w:r w:rsidRPr="00DA24B2">
        <w:rPr>
          <w:vertAlign w:val="subscript"/>
          <w:lang w:val="pt-PT"/>
        </w:rPr>
        <w:t>3</w:t>
      </w:r>
      <w:r w:rsidRPr="00DA24B2">
        <w:rPr>
          <w:lang w:val="pt-PT"/>
        </w:rPr>
        <w:t>, 413.0875 found, 413.0877.</w:t>
      </w:r>
    </w:p>
    <w:p w14:paraId="028768E6" w14:textId="77777777" w:rsidR="005611E7" w:rsidRPr="00DA24B2" w:rsidRDefault="005611E7" w:rsidP="005611E7">
      <w:pPr>
        <w:pStyle w:val="Compounddescription"/>
        <w:rPr>
          <w:lang w:val="pt-PT"/>
        </w:rPr>
      </w:pPr>
    </w:p>
    <w:p w14:paraId="1FCFDE34" w14:textId="77777777" w:rsidR="005611E7" w:rsidRDefault="005611E7" w:rsidP="005611E7">
      <w:pPr>
        <w:pStyle w:val="figure"/>
        <w:rPr>
          <w:lang w:val="pt-PT"/>
        </w:rPr>
      </w:pPr>
      <w:r>
        <w:rPr>
          <w:lang w:val="pt-PT"/>
        </w:rPr>
        <w:lastRenderedPageBreak/>
        <w:drawing>
          <wp:inline distT="0" distB="0" distL="0" distR="0" wp14:anchorId="0584CE75" wp14:editId="52F119EC">
            <wp:extent cx="5181600" cy="2603500"/>
            <wp:effectExtent l="0" t="0" r="0" b="0"/>
            <wp:docPr id="959345381" name="Imag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9345381" name="Image 959345381"/>
                    <pic:cNvPicPr/>
                  </pic:nvPicPr>
                  <pic:blipFill>
                    <a:blip r:embed="rId154" cstate="print">
                      <a:extLst>
                        <a:ext uri="{28A0092B-C50C-407E-A947-70E740481C1C}">
                          <a14:useLocalDpi xmlns:a14="http://schemas.microsoft.com/office/drawing/2010/main"/>
                        </a:ext>
                      </a:extLst>
                    </a:blip>
                    <a:stretch>
                      <a:fillRect/>
                    </a:stretch>
                  </pic:blipFill>
                  <pic:spPr>
                    <a:xfrm>
                      <a:off x="0" y="0"/>
                      <a:ext cx="5181600" cy="2603500"/>
                    </a:xfrm>
                    <a:prstGeom prst="rect">
                      <a:avLst/>
                    </a:prstGeom>
                  </pic:spPr>
                </pic:pic>
              </a:graphicData>
            </a:graphic>
          </wp:inline>
        </w:drawing>
      </w:r>
    </w:p>
    <w:p w14:paraId="048C2F89" w14:textId="77777777" w:rsidR="005611E7" w:rsidRDefault="005611E7" w:rsidP="005611E7">
      <w:pPr>
        <w:pStyle w:val="Compounddescription"/>
        <w:rPr>
          <w:lang w:val="pt-PT"/>
        </w:rPr>
      </w:pPr>
    </w:p>
    <w:p w14:paraId="11085F8F" w14:textId="77777777" w:rsidR="005611E7" w:rsidRDefault="005611E7" w:rsidP="005611E7">
      <w:pPr>
        <w:pStyle w:val="figure"/>
        <w:rPr>
          <w:lang w:val="pt-PT"/>
        </w:rPr>
      </w:pPr>
      <w:r w:rsidRPr="00BF2C86">
        <w:rPr>
          <w:lang w:val="pt-PT"/>
        </w:rPr>
        <w:drawing>
          <wp:inline distT="0" distB="0" distL="0" distR="0" wp14:anchorId="067C4E27" wp14:editId="69CED25B">
            <wp:extent cx="5760720" cy="4064635"/>
            <wp:effectExtent l="0" t="0" r="5080" b="0"/>
            <wp:docPr id="24722258"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22258" name=""/>
                    <pic:cNvPicPr/>
                  </pic:nvPicPr>
                  <pic:blipFill>
                    <a:blip r:embed="rId155" cstate="print">
                      <a:extLst>
                        <a:ext uri="{28A0092B-C50C-407E-A947-70E740481C1C}">
                          <a14:useLocalDpi xmlns:a14="http://schemas.microsoft.com/office/drawing/2010/main"/>
                        </a:ext>
                      </a:extLst>
                    </a:blip>
                    <a:stretch>
                      <a:fillRect/>
                    </a:stretch>
                  </pic:blipFill>
                  <pic:spPr>
                    <a:xfrm>
                      <a:off x="0" y="0"/>
                      <a:ext cx="5760720" cy="4064635"/>
                    </a:xfrm>
                    <a:prstGeom prst="rect">
                      <a:avLst/>
                    </a:prstGeom>
                  </pic:spPr>
                </pic:pic>
              </a:graphicData>
            </a:graphic>
          </wp:inline>
        </w:drawing>
      </w:r>
    </w:p>
    <w:p w14:paraId="09469AB0" w14:textId="77777777" w:rsidR="005611E7" w:rsidRDefault="005611E7" w:rsidP="005611E7">
      <w:pPr>
        <w:pStyle w:val="figure"/>
        <w:rPr>
          <w:lang w:val="pt-PT"/>
        </w:rPr>
      </w:pPr>
      <w:r w:rsidRPr="00EF0771">
        <w:rPr>
          <w:lang w:val="pt-PT"/>
        </w:rPr>
        <w:lastRenderedPageBreak/>
        <w:drawing>
          <wp:inline distT="0" distB="0" distL="0" distR="0" wp14:anchorId="3E68E2FF" wp14:editId="58D926BA">
            <wp:extent cx="5760720" cy="4064635"/>
            <wp:effectExtent l="0" t="0" r="5080" b="0"/>
            <wp:docPr id="209425209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4252093" name=""/>
                    <pic:cNvPicPr/>
                  </pic:nvPicPr>
                  <pic:blipFill>
                    <a:blip r:embed="rId156" cstate="print">
                      <a:extLst>
                        <a:ext uri="{28A0092B-C50C-407E-A947-70E740481C1C}">
                          <a14:useLocalDpi xmlns:a14="http://schemas.microsoft.com/office/drawing/2010/main"/>
                        </a:ext>
                      </a:extLst>
                    </a:blip>
                    <a:stretch>
                      <a:fillRect/>
                    </a:stretch>
                  </pic:blipFill>
                  <pic:spPr>
                    <a:xfrm>
                      <a:off x="0" y="0"/>
                      <a:ext cx="5760720" cy="4064635"/>
                    </a:xfrm>
                    <a:prstGeom prst="rect">
                      <a:avLst/>
                    </a:prstGeom>
                  </pic:spPr>
                </pic:pic>
              </a:graphicData>
            </a:graphic>
          </wp:inline>
        </w:drawing>
      </w:r>
    </w:p>
    <w:p w14:paraId="74A90C14" w14:textId="77777777" w:rsidR="005611E7" w:rsidRDefault="005611E7" w:rsidP="005611E7">
      <w:pPr>
        <w:pStyle w:val="figure"/>
        <w:rPr>
          <w:lang w:val="pt-PT"/>
        </w:rPr>
      </w:pPr>
      <w:r w:rsidRPr="00815F6D">
        <w:rPr>
          <w:lang w:val="pt-PT"/>
        </w:rPr>
        <w:drawing>
          <wp:inline distT="0" distB="0" distL="0" distR="0" wp14:anchorId="1DAFA276" wp14:editId="75F84A20">
            <wp:extent cx="5760720" cy="4064635"/>
            <wp:effectExtent l="0" t="0" r="5080" b="0"/>
            <wp:docPr id="1678634718"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8634718" name=""/>
                    <pic:cNvPicPr/>
                  </pic:nvPicPr>
                  <pic:blipFill>
                    <a:blip r:embed="rId157" cstate="print">
                      <a:extLst>
                        <a:ext uri="{28A0092B-C50C-407E-A947-70E740481C1C}">
                          <a14:useLocalDpi xmlns:a14="http://schemas.microsoft.com/office/drawing/2010/main"/>
                        </a:ext>
                      </a:extLst>
                    </a:blip>
                    <a:stretch>
                      <a:fillRect/>
                    </a:stretch>
                  </pic:blipFill>
                  <pic:spPr>
                    <a:xfrm>
                      <a:off x="0" y="0"/>
                      <a:ext cx="5760720" cy="4064635"/>
                    </a:xfrm>
                    <a:prstGeom prst="rect">
                      <a:avLst/>
                    </a:prstGeom>
                  </pic:spPr>
                </pic:pic>
              </a:graphicData>
            </a:graphic>
          </wp:inline>
        </w:drawing>
      </w:r>
    </w:p>
    <w:p w14:paraId="144159AC" w14:textId="77777777" w:rsidR="005611E7" w:rsidRPr="00DA24B2" w:rsidRDefault="005611E7" w:rsidP="005611E7">
      <w:pPr>
        <w:rPr>
          <w:lang w:val="pt-PT"/>
        </w:rPr>
      </w:pPr>
    </w:p>
    <w:p w14:paraId="2A19DF72" w14:textId="77777777" w:rsidR="005611E7" w:rsidRPr="00DA24B2" w:rsidRDefault="005611E7" w:rsidP="005611E7">
      <w:pPr>
        <w:pStyle w:val="Compound"/>
        <w:rPr>
          <w:lang w:val="pt-PT"/>
        </w:rPr>
      </w:pPr>
      <w:r w:rsidRPr="0038232D">
        <w:rPr>
          <w:lang w:val="pt-PT"/>
        </w:rPr>
        <w:t>4-(4-</w:t>
      </w:r>
      <w:proofErr w:type="gramStart"/>
      <w:r w:rsidRPr="0038232D">
        <w:rPr>
          <w:lang w:val="pt-PT"/>
        </w:rPr>
        <w:t>Chlorobenzoyl)-</w:t>
      </w:r>
      <w:proofErr w:type="gramEnd"/>
      <w:r w:rsidRPr="0038232D">
        <w:rPr>
          <w:i/>
          <w:lang w:val="pt-PT"/>
        </w:rPr>
        <w:t>N</w:t>
      </w:r>
      <w:r w:rsidRPr="0038232D">
        <w:rPr>
          <w:lang w:val="pt-PT"/>
        </w:rPr>
        <w:t>,</w:t>
      </w:r>
      <w:r w:rsidRPr="0038232D">
        <w:rPr>
          <w:i/>
          <w:lang w:val="pt-PT"/>
        </w:rPr>
        <w:t>N</w:t>
      </w:r>
      <w:r w:rsidRPr="0038232D">
        <w:rPr>
          <w:lang w:val="pt-PT"/>
        </w:rPr>
        <w:t>-diphenylpiperazine-1-carboxamide (41)</w:t>
      </w:r>
    </w:p>
    <w:p w14:paraId="3D9DE896" w14:textId="77777777" w:rsidR="005611E7" w:rsidRDefault="0023387C" w:rsidP="005611E7">
      <w:pPr>
        <w:pStyle w:val="figure"/>
      </w:pPr>
      <w:r w:rsidRPr="00CD5F6F">
        <w:object w:dxaOrig="2422" w:dyaOrig="1164" w14:anchorId="734D2AD3">
          <v:shape id="_x0000_i1032" type="#_x0000_t75" alt="" style="width:121.85pt;height:56.9pt;mso-width-percent:0;mso-height-percent:0;mso-width-percent:0;mso-height-percent:0" o:ole="">
            <v:imagedata r:id="rId158" o:title=""/>
          </v:shape>
          <o:OLEObject Type="Embed" ProgID="ChemDraw_x64.Document.6.0" ShapeID="_x0000_i1032" DrawAspect="Content" ObjectID="_1835351527" r:id="rId159"/>
        </w:object>
      </w:r>
    </w:p>
    <w:p w14:paraId="6DF0A9F7" w14:textId="77777777" w:rsidR="005611E7" w:rsidRDefault="005611E7" w:rsidP="005611E7">
      <w:pPr>
        <w:pStyle w:val="figure"/>
      </w:pPr>
      <w:r w:rsidRPr="009B05E6">
        <w:drawing>
          <wp:inline distT="0" distB="0" distL="0" distR="0" wp14:anchorId="4E928E5E" wp14:editId="676C9A37">
            <wp:extent cx="4470400" cy="863600"/>
            <wp:effectExtent l="0" t="0" r="0" b="0"/>
            <wp:docPr id="1906750110"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6750110" name=""/>
                    <pic:cNvPicPr/>
                  </pic:nvPicPr>
                  <pic:blipFill>
                    <a:blip r:embed="rId160"/>
                    <a:stretch>
                      <a:fillRect/>
                    </a:stretch>
                  </pic:blipFill>
                  <pic:spPr>
                    <a:xfrm>
                      <a:off x="0" y="0"/>
                      <a:ext cx="4470400" cy="863600"/>
                    </a:xfrm>
                    <a:prstGeom prst="rect">
                      <a:avLst/>
                    </a:prstGeom>
                  </pic:spPr>
                </pic:pic>
              </a:graphicData>
            </a:graphic>
          </wp:inline>
        </w:drawing>
      </w:r>
    </w:p>
    <w:p w14:paraId="44B56303" w14:textId="77777777" w:rsidR="005611E7" w:rsidRDefault="005611E7" w:rsidP="005611E7">
      <w:pPr>
        <w:pStyle w:val="Compounddescription"/>
      </w:pPr>
      <w:r w:rsidRPr="00316F27">
        <w:t xml:space="preserve">To a solution of </w:t>
      </w:r>
      <w:proofErr w:type="spellStart"/>
      <w:r w:rsidRPr="00045A31">
        <w:rPr>
          <w:color w:val="000000"/>
          <w:lang w:val="en-US"/>
        </w:rPr>
        <w:t>diphenylcarbamic</w:t>
      </w:r>
      <w:proofErr w:type="spellEnd"/>
      <w:r w:rsidRPr="00045A31">
        <w:rPr>
          <w:color w:val="000000"/>
          <w:lang w:val="en-US"/>
        </w:rPr>
        <w:t xml:space="preserve"> chloride</w:t>
      </w:r>
      <w:r>
        <w:rPr>
          <w:color w:val="000000"/>
          <w:lang w:val="en-US"/>
        </w:rPr>
        <w:t xml:space="preserve"> </w:t>
      </w:r>
      <w:r w:rsidRPr="00D033F5">
        <w:t>(</w:t>
      </w:r>
      <w:r>
        <w:t>1.5</w:t>
      </w:r>
      <w:r w:rsidRPr="00316F27">
        <w:t xml:space="preserve"> eq) </w:t>
      </w:r>
      <w:r w:rsidRPr="00CC0655">
        <w:t>in DCM (0.2 M) were</w:t>
      </w:r>
      <w:r w:rsidRPr="00316F27">
        <w:t xml:space="preserve"> added </w:t>
      </w:r>
      <w:r w:rsidRPr="000B2506">
        <w:t xml:space="preserve">triethylamine </w:t>
      </w:r>
      <w:r w:rsidRPr="00EF4358">
        <w:t>(3.0</w:t>
      </w:r>
      <w:r w:rsidRPr="00316F27">
        <w:t xml:space="preserve"> eq)</w:t>
      </w:r>
      <w:r>
        <w:t xml:space="preserve"> and </w:t>
      </w:r>
      <w:r w:rsidRPr="00A86D02">
        <w:t>(4-</w:t>
      </w:r>
      <w:proofErr w:type="gramStart"/>
      <w:r w:rsidRPr="00A86D02">
        <w:t>chlorophenyl)(</w:t>
      </w:r>
      <w:proofErr w:type="gramEnd"/>
      <w:r w:rsidRPr="00A86D02">
        <w:t>piperazin-1</w:t>
      </w:r>
      <w:r w:rsidRPr="007B3746">
        <w:t>-yl)methanone (</w:t>
      </w:r>
      <w:r>
        <w:t>734.35</w:t>
      </w:r>
      <w:r w:rsidRPr="007B3746">
        <w:t xml:space="preserve"> µmol</w:t>
      </w:r>
      <w:r>
        <w:rPr>
          <w:color w:val="000000"/>
        </w:rPr>
        <w:t xml:space="preserve">, </w:t>
      </w:r>
      <w:r>
        <w:t>1.0</w:t>
      </w:r>
      <w:r w:rsidRPr="00316F27">
        <w:t xml:space="preserve"> eq). The reaction mixture was stirred </w:t>
      </w:r>
      <w:r>
        <w:t>at room temperature overnight</w:t>
      </w:r>
      <w:r>
        <w:rPr>
          <w:lang w:val="en-US"/>
        </w:rPr>
        <w:t xml:space="preserve">. </w:t>
      </w:r>
      <w:r>
        <w:t xml:space="preserve">Upon completion, the reaction mixture </w:t>
      </w:r>
      <w:r w:rsidRPr="00316F27">
        <w:t xml:space="preserve">was diluted with </w:t>
      </w:r>
      <w:r>
        <w:t>DCM</w:t>
      </w:r>
      <w:r w:rsidRPr="00281348">
        <w:t xml:space="preserve"> </w:t>
      </w:r>
      <w:r w:rsidRPr="00316F27">
        <w:t>(</w:t>
      </w:r>
      <w:r>
        <w:t xml:space="preserve">10 mL), washed </w:t>
      </w:r>
      <w:r w:rsidRPr="00316F27">
        <w:t xml:space="preserve">with </w:t>
      </w:r>
      <w:r>
        <w:t>1 M HCl (10</w:t>
      </w:r>
      <w:r w:rsidRPr="00454EA6">
        <w:t xml:space="preserve"> mL</w:t>
      </w:r>
      <w:r>
        <w:t xml:space="preserve">) and water (10 mL). The combined aqueous phases were back-extracted with dichloromethane (10 mL). All organic phases were combined, </w:t>
      </w:r>
      <w:r w:rsidRPr="00316F27">
        <w:t>dried over MgSO</w:t>
      </w:r>
      <w:r w:rsidRPr="00316F27">
        <w:rPr>
          <w:vertAlign w:val="subscript"/>
        </w:rPr>
        <w:t>4</w:t>
      </w:r>
      <w:r>
        <w:t xml:space="preserve">, </w:t>
      </w:r>
      <w:r w:rsidRPr="00316F27">
        <w:t>and concentrated under reduced pressure.</w:t>
      </w:r>
      <w:r>
        <w:t xml:space="preserve"> </w:t>
      </w:r>
      <w:r w:rsidRPr="00454EA6">
        <w:t xml:space="preserve">The crude product was purified by normal-phase flash chromatography on silica gel using a gradient of dichloromethane/methanol </w:t>
      </w:r>
      <w:r w:rsidRPr="00131358">
        <w:t>(</w:t>
      </w:r>
      <w:r>
        <w:t>0 to 10% methanol</w:t>
      </w:r>
      <w:r w:rsidRPr="00131358">
        <w:t xml:space="preserve">) to yield </w:t>
      </w:r>
      <w:r>
        <w:t xml:space="preserve">the desired carbamide </w:t>
      </w:r>
      <w:r w:rsidRPr="005E3AC1">
        <w:rPr>
          <w:b/>
          <w:bCs/>
        </w:rPr>
        <w:t>41</w:t>
      </w:r>
      <w:r w:rsidRPr="00131358">
        <w:t xml:space="preserve"> </w:t>
      </w:r>
      <w:r>
        <w:t xml:space="preserve">as a colourless gel </w:t>
      </w:r>
      <w:r w:rsidRPr="00131358">
        <w:t>(</w:t>
      </w:r>
      <w:r>
        <w:t xml:space="preserve">107.6 </w:t>
      </w:r>
      <w:r w:rsidRPr="00131358">
        <w:t xml:space="preserve">mg, </w:t>
      </w:r>
      <w:r>
        <w:t>35%)</w:t>
      </w:r>
      <w:r w:rsidRPr="00131358">
        <w:t>.</w:t>
      </w:r>
    </w:p>
    <w:p w14:paraId="7DA454B6" w14:textId="77777777" w:rsidR="005611E7" w:rsidRPr="00194718" w:rsidRDefault="005611E7" w:rsidP="005611E7">
      <w:pPr>
        <w:pStyle w:val="Compounddescription"/>
        <w:rPr>
          <w:noProof/>
        </w:rPr>
      </w:pPr>
      <w:r w:rsidRPr="00194718">
        <w:rPr>
          <w:b/>
        </w:rPr>
        <w:t>LC–MS</w:t>
      </w:r>
      <w:r w:rsidRPr="00194718">
        <w:t xml:space="preserve"> </w:t>
      </w:r>
      <w:r w:rsidRPr="00194718">
        <w:rPr>
          <w:noProof/>
        </w:rPr>
        <w:t>(ESI): t</w:t>
      </w:r>
      <w:r w:rsidRPr="00194718">
        <w:rPr>
          <w:noProof/>
          <w:vertAlign w:val="subscript"/>
        </w:rPr>
        <w:t>R</w:t>
      </w:r>
      <w:r>
        <w:rPr>
          <w:noProof/>
        </w:rPr>
        <w:t xml:space="preserve"> = 3.69 min; &gt; 99% </w:t>
      </w:r>
      <w:r w:rsidRPr="002460D1">
        <w:rPr>
          <w:noProof/>
        </w:rPr>
        <w:t xml:space="preserve">purity </w:t>
      </w:r>
      <w:r>
        <w:rPr>
          <w:noProof/>
        </w:rPr>
        <w:t>(UV at 254 nm);</w:t>
      </w:r>
    </w:p>
    <w:p w14:paraId="2452B62A" w14:textId="77777777" w:rsidR="005611E7" w:rsidRPr="00DA24B2" w:rsidRDefault="005611E7" w:rsidP="005611E7">
      <w:pPr>
        <w:pStyle w:val="Compounddescription"/>
        <w:rPr>
          <w:lang w:val="pt-PT"/>
        </w:rPr>
      </w:pPr>
      <w:r w:rsidRPr="00DA24B2">
        <w:rPr>
          <w:b/>
          <w:vertAlign w:val="superscript"/>
          <w:lang w:val="pt-PT"/>
        </w:rPr>
        <w:t>1</w:t>
      </w:r>
      <w:r w:rsidRPr="00DA24B2">
        <w:rPr>
          <w:b/>
          <w:lang w:val="pt-PT"/>
        </w:rPr>
        <w:t>H NMR</w:t>
      </w:r>
      <w:r w:rsidRPr="00DA24B2">
        <w:rPr>
          <w:lang w:val="pt-PT"/>
        </w:rPr>
        <w:t xml:space="preserve"> (500 MHz, DMSO-</w:t>
      </w:r>
      <w:r w:rsidRPr="00DA24B2">
        <w:rPr>
          <w:i/>
          <w:lang w:val="pt-PT"/>
        </w:rPr>
        <w:t>d</w:t>
      </w:r>
      <w:r w:rsidRPr="00DA24B2">
        <w:rPr>
          <w:vertAlign w:val="subscript"/>
          <w:lang w:val="pt-PT"/>
        </w:rPr>
        <w:t>6</w:t>
      </w:r>
      <w:r w:rsidRPr="00DA24B2">
        <w:rPr>
          <w:lang w:val="pt-PT"/>
        </w:rPr>
        <w:t xml:space="preserve">): </w:t>
      </w:r>
      <w:r w:rsidRPr="00C2722D">
        <w:rPr>
          <w:i/>
        </w:rPr>
        <w:t>δ</w:t>
      </w:r>
      <w:r w:rsidRPr="00DA24B2">
        <w:rPr>
          <w:lang w:val="pt-PT"/>
        </w:rPr>
        <w:t xml:space="preserve"> </w:t>
      </w:r>
      <w:r w:rsidRPr="00BF2540">
        <w:t>7.4</w:t>
      </w:r>
      <w:r>
        <w:t>9</w:t>
      </w:r>
      <w:r w:rsidRPr="00BF2540">
        <w:t xml:space="preserve"> (</w:t>
      </w:r>
      <w:r>
        <w:t>d</w:t>
      </w:r>
      <w:r w:rsidRPr="00BF2540">
        <w:t xml:space="preserve">, </w:t>
      </w:r>
      <w:r w:rsidRPr="00BF2540">
        <w:rPr>
          <w:i/>
          <w:iCs/>
        </w:rPr>
        <w:t>J</w:t>
      </w:r>
      <w:r w:rsidRPr="00BF2540">
        <w:t xml:space="preserve"> = 8.4 Hz, 2H), 7.</w:t>
      </w:r>
      <w:r>
        <w:t>40</w:t>
      </w:r>
      <w:r w:rsidRPr="00BF2540">
        <w:t xml:space="preserve"> (m, </w:t>
      </w:r>
      <w:r w:rsidRPr="00BF2540">
        <w:rPr>
          <w:i/>
          <w:iCs/>
        </w:rPr>
        <w:t>J</w:t>
      </w:r>
      <w:r w:rsidRPr="00BF2540">
        <w:t xml:space="preserve"> = 8.4 Hz, 2H), 7.34 (t, </w:t>
      </w:r>
      <w:r w:rsidRPr="00BF2540">
        <w:rPr>
          <w:i/>
          <w:iCs/>
        </w:rPr>
        <w:t>J</w:t>
      </w:r>
      <w:r w:rsidRPr="00BF2540">
        <w:t xml:space="preserve"> = 7.8 Hz, 4H), 7.15 (t, </w:t>
      </w:r>
      <w:r w:rsidRPr="00BF2540">
        <w:rPr>
          <w:i/>
          <w:iCs/>
        </w:rPr>
        <w:t>J</w:t>
      </w:r>
      <w:r w:rsidRPr="00BF2540">
        <w:t xml:space="preserve"> = 7.3 Hz, 2H), 7.00 (d, </w:t>
      </w:r>
      <w:r w:rsidRPr="00BF2540">
        <w:rPr>
          <w:i/>
          <w:iCs/>
        </w:rPr>
        <w:t>J</w:t>
      </w:r>
      <w:r w:rsidRPr="00BF2540">
        <w:t xml:space="preserve"> = 7.8 Hz, 4H), 3.61</w:t>
      </w:r>
      <w:r>
        <w:t>–</w:t>
      </w:r>
      <w:r w:rsidRPr="00BF2540">
        <w:t>3.33 (m, 4H), 3.31</w:t>
      </w:r>
      <w:r>
        <w:t>–</w:t>
      </w:r>
      <w:r w:rsidRPr="00BF2540">
        <w:t>3.09 (m, 4H)</w:t>
      </w:r>
      <w:r w:rsidRPr="00DA24B2">
        <w:rPr>
          <w:lang w:val="pt-PT"/>
        </w:rPr>
        <w:t>;</w:t>
      </w:r>
    </w:p>
    <w:p w14:paraId="14234067" w14:textId="77777777" w:rsidR="005611E7" w:rsidRPr="00DA24B2" w:rsidRDefault="005611E7" w:rsidP="005611E7">
      <w:pPr>
        <w:pStyle w:val="Compounddescription"/>
        <w:rPr>
          <w:lang w:val="pt-PT"/>
        </w:rPr>
      </w:pPr>
      <w:r w:rsidRPr="00DA24B2">
        <w:rPr>
          <w:b/>
          <w:vertAlign w:val="superscript"/>
          <w:lang w:val="pt-PT"/>
        </w:rPr>
        <w:t>13</w:t>
      </w:r>
      <w:r w:rsidRPr="00DA24B2">
        <w:rPr>
          <w:b/>
          <w:lang w:val="pt-PT"/>
        </w:rPr>
        <w:t>C NMR</w:t>
      </w:r>
      <w:r w:rsidRPr="00DA24B2">
        <w:rPr>
          <w:lang w:val="pt-PT"/>
        </w:rPr>
        <w:t xml:space="preserve"> (126 MHz, DMSO-</w:t>
      </w:r>
      <w:r w:rsidRPr="00DA24B2">
        <w:rPr>
          <w:i/>
          <w:lang w:val="pt-PT"/>
        </w:rPr>
        <w:t>d</w:t>
      </w:r>
      <w:r w:rsidRPr="00DA24B2">
        <w:rPr>
          <w:vertAlign w:val="subscript"/>
          <w:lang w:val="pt-PT"/>
        </w:rPr>
        <w:t>6</w:t>
      </w:r>
      <w:r w:rsidRPr="00DA24B2">
        <w:rPr>
          <w:lang w:val="pt-PT"/>
        </w:rPr>
        <w:t xml:space="preserve">): </w:t>
      </w:r>
      <w:r w:rsidRPr="00CD4C71">
        <w:rPr>
          <w:i/>
        </w:rPr>
        <w:t>δ</w:t>
      </w:r>
      <w:r w:rsidRPr="00DA24B2">
        <w:rPr>
          <w:lang w:val="pt-PT"/>
        </w:rPr>
        <w:t xml:space="preserve"> </w:t>
      </w:r>
      <w:r w:rsidRPr="00BF2540">
        <w:t>168.</w:t>
      </w:r>
      <w:r>
        <w:t>2</w:t>
      </w:r>
      <w:r w:rsidRPr="00BF2540">
        <w:t>, 158.7, 144.</w:t>
      </w:r>
      <w:r>
        <w:t>6 (2C)</w:t>
      </w:r>
      <w:r w:rsidRPr="00BF2540">
        <w:t>, 134.</w:t>
      </w:r>
      <w:r>
        <w:t>4</w:t>
      </w:r>
      <w:r w:rsidRPr="00BF2540">
        <w:t>, 134.</w:t>
      </w:r>
      <w:r>
        <w:t>3</w:t>
      </w:r>
      <w:r w:rsidRPr="00BF2540">
        <w:t>, 129.</w:t>
      </w:r>
      <w:r>
        <w:t xml:space="preserve">3 </w:t>
      </w:r>
      <w:r w:rsidRPr="00BF2540">
        <w:t>(4C), 129.0</w:t>
      </w:r>
      <w:r>
        <w:t xml:space="preserve"> (2C)</w:t>
      </w:r>
      <w:r w:rsidRPr="00BF2540">
        <w:t>, 128.</w:t>
      </w:r>
      <w:r>
        <w:t>5 (2C)</w:t>
      </w:r>
      <w:r w:rsidRPr="00BF2540">
        <w:t>, 124.</w:t>
      </w:r>
      <w:r>
        <w:t>9</w:t>
      </w:r>
      <w:r w:rsidRPr="00BF2540">
        <w:t xml:space="preserve"> (4C), 124.6</w:t>
      </w:r>
      <w:r>
        <w:t xml:space="preserve"> (2C)</w:t>
      </w:r>
      <w:r w:rsidRPr="00BF2540">
        <w:t>, 46.5, 44.</w:t>
      </w:r>
      <w:r>
        <w:t>9 (2C)</w:t>
      </w:r>
      <w:r w:rsidRPr="00BF2540">
        <w:t>, 41.1</w:t>
      </w:r>
      <w:r w:rsidRPr="00DA24B2">
        <w:rPr>
          <w:lang w:val="pt-PT"/>
        </w:rPr>
        <w:t>;</w:t>
      </w:r>
    </w:p>
    <w:p w14:paraId="276A6C69" w14:textId="77777777" w:rsidR="005611E7" w:rsidRPr="00DA24B2" w:rsidRDefault="005611E7" w:rsidP="005611E7">
      <w:pPr>
        <w:pStyle w:val="Compounddescription"/>
        <w:rPr>
          <w:lang w:val="pt-PT"/>
        </w:rPr>
      </w:pPr>
      <w:r w:rsidRPr="00DA24B2">
        <w:rPr>
          <w:b/>
          <w:lang w:val="pt-PT"/>
        </w:rPr>
        <w:t>HRMS</w:t>
      </w:r>
      <w:r w:rsidRPr="00DA24B2">
        <w:rPr>
          <w:lang w:val="pt-PT"/>
        </w:rPr>
        <w:t xml:space="preserve"> (ESI</w:t>
      </w:r>
      <w:r w:rsidRPr="00DA24B2">
        <w:rPr>
          <w:vertAlign w:val="superscript"/>
          <w:lang w:val="pt-PT"/>
        </w:rPr>
        <w:t>+</w:t>
      </w:r>
      <w:r w:rsidRPr="00DA24B2">
        <w:rPr>
          <w:lang w:val="pt-PT"/>
        </w:rPr>
        <w:t xml:space="preserve">) </w:t>
      </w:r>
      <w:r w:rsidRPr="00DA24B2">
        <w:rPr>
          <w:i/>
          <w:lang w:val="pt-PT"/>
        </w:rPr>
        <w:t>m</w:t>
      </w:r>
      <w:r w:rsidRPr="00DA24B2">
        <w:rPr>
          <w:lang w:val="pt-PT"/>
        </w:rPr>
        <w:t>/</w:t>
      </w:r>
      <w:r w:rsidRPr="00DA24B2">
        <w:rPr>
          <w:i/>
          <w:lang w:val="pt-PT"/>
        </w:rPr>
        <w:t>z</w:t>
      </w:r>
      <w:r w:rsidRPr="00DA24B2">
        <w:rPr>
          <w:lang w:val="pt-PT"/>
        </w:rPr>
        <w:t>: [M+</w:t>
      </w:r>
      <w:proofErr w:type="gramStart"/>
      <w:r w:rsidRPr="00DA24B2">
        <w:rPr>
          <w:lang w:val="pt-PT"/>
        </w:rPr>
        <w:t>H]</w:t>
      </w:r>
      <w:r w:rsidRPr="00DA24B2">
        <w:rPr>
          <w:vertAlign w:val="superscript"/>
          <w:lang w:val="pt-PT"/>
        </w:rPr>
        <w:t>+</w:t>
      </w:r>
      <w:proofErr w:type="gramEnd"/>
      <w:r w:rsidRPr="00DA24B2">
        <w:rPr>
          <w:lang w:val="pt-PT"/>
        </w:rPr>
        <w:t xml:space="preserve"> calculated for C</w:t>
      </w:r>
      <w:r w:rsidRPr="00DA24B2">
        <w:rPr>
          <w:vertAlign w:val="subscript"/>
          <w:lang w:val="pt-PT"/>
        </w:rPr>
        <w:t>24</w:t>
      </w:r>
      <w:r w:rsidRPr="00DA24B2">
        <w:rPr>
          <w:lang w:val="pt-PT"/>
        </w:rPr>
        <w:t>H</w:t>
      </w:r>
      <w:r w:rsidRPr="00DA24B2">
        <w:rPr>
          <w:vertAlign w:val="subscript"/>
          <w:lang w:val="pt-PT"/>
        </w:rPr>
        <w:t>22</w:t>
      </w:r>
      <w:r w:rsidRPr="00DA24B2">
        <w:rPr>
          <w:lang w:val="pt-PT"/>
        </w:rPr>
        <w:t>ClN</w:t>
      </w:r>
      <w:r w:rsidRPr="00DA24B2">
        <w:rPr>
          <w:vertAlign w:val="subscript"/>
          <w:lang w:val="pt-PT"/>
        </w:rPr>
        <w:t>3</w:t>
      </w:r>
      <w:r w:rsidRPr="00DA24B2">
        <w:rPr>
          <w:lang w:val="pt-PT"/>
        </w:rPr>
        <w:t>O</w:t>
      </w:r>
      <w:r w:rsidRPr="00DA24B2">
        <w:rPr>
          <w:vertAlign w:val="subscript"/>
          <w:lang w:val="pt-PT"/>
        </w:rPr>
        <w:t>2</w:t>
      </w:r>
      <w:r w:rsidRPr="00DA24B2">
        <w:rPr>
          <w:lang w:val="pt-PT"/>
        </w:rPr>
        <w:t>, 420.1474 found, 420.1475.</w:t>
      </w:r>
    </w:p>
    <w:p w14:paraId="38CDCC71" w14:textId="77777777" w:rsidR="005611E7" w:rsidRDefault="005611E7" w:rsidP="005611E7">
      <w:pPr>
        <w:pStyle w:val="Compounddescription"/>
        <w:rPr>
          <w:noProof/>
          <w:lang w:val="pt-PT"/>
        </w:rPr>
      </w:pPr>
    </w:p>
    <w:p w14:paraId="4A28CBCA" w14:textId="77777777" w:rsidR="005611E7" w:rsidRDefault="005611E7" w:rsidP="005611E7">
      <w:pPr>
        <w:pStyle w:val="figure"/>
        <w:rPr>
          <w:lang w:val="pt-PT"/>
        </w:rPr>
      </w:pPr>
      <w:r>
        <w:rPr>
          <w:lang w:val="pt-PT"/>
        </w:rPr>
        <w:drawing>
          <wp:inline distT="0" distB="0" distL="0" distR="0" wp14:anchorId="4C6529AA" wp14:editId="5FFC37FF">
            <wp:extent cx="5295900" cy="2667000"/>
            <wp:effectExtent l="0" t="0" r="0" b="0"/>
            <wp:docPr id="864614674" name="Imag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4614674" name="Image 864614674"/>
                    <pic:cNvPicPr/>
                  </pic:nvPicPr>
                  <pic:blipFill>
                    <a:blip r:embed="rId161" cstate="print">
                      <a:extLst>
                        <a:ext uri="{28A0092B-C50C-407E-A947-70E740481C1C}">
                          <a14:useLocalDpi xmlns:a14="http://schemas.microsoft.com/office/drawing/2010/main"/>
                        </a:ext>
                      </a:extLst>
                    </a:blip>
                    <a:stretch>
                      <a:fillRect/>
                    </a:stretch>
                  </pic:blipFill>
                  <pic:spPr>
                    <a:xfrm>
                      <a:off x="0" y="0"/>
                      <a:ext cx="5295900" cy="2667000"/>
                    </a:xfrm>
                    <a:prstGeom prst="rect">
                      <a:avLst/>
                    </a:prstGeom>
                  </pic:spPr>
                </pic:pic>
              </a:graphicData>
            </a:graphic>
          </wp:inline>
        </w:drawing>
      </w:r>
    </w:p>
    <w:p w14:paraId="1A1EDBD4" w14:textId="77777777" w:rsidR="005611E7" w:rsidRDefault="005611E7" w:rsidP="005611E7">
      <w:pPr>
        <w:pStyle w:val="Compounddescription"/>
        <w:rPr>
          <w:lang w:val="pt-PT"/>
        </w:rPr>
      </w:pPr>
    </w:p>
    <w:p w14:paraId="2CE40685" w14:textId="77777777" w:rsidR="005611E7" w:rsidRDefault="005611E7" w:rsidP="005611E7">
      <w:pPr>
        <w:pStyle w:val="figure"/>
        <w:rPr>
          <w:lang w:val="pt-PT"/>
        </w:rPr>
      </w:pPr>
      <w:r w:rsidRPr="00815F6D">
        <w:rPr>
          <w:lang w:val="pt-PT"/>
        </w:rPr>
        <w:lastRenderedPageBreak/>
        <w:drawing>
          <wp:inline distT="0" distB="0" distL="0" distR="0" wp14:anchorId="69FD1849" wp14:editId="2D99A2E1">
            <wp:extent cx="5760720" cy="4064635"/>
            <wp:effectExtent l="0" t="0" r="5080" b="0"/>
            <wp:docPr id="166986415"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986415" name=""/>
                    <pic:cNvPicPr/>
                  </pic:nvPicPr>
                  <pic:blipFill>
                    <a:blip r:embed="rId162" cstate="print">
                      <a:extLst>
                        <a:ext uri="{28A0092B-C50C-407E-A947-70E740481C1C}">
                          <a14:useLocalDpi xmlns:a14="http://schemas.microsoft.com/office/drawing/2010/main"/>
                        </a:ext>
                      </a:extLst>
                    </a:blip>
                    <a:stretch>
                      <a:fillRect/>
                    </a:stretch>
                  </pic:blipFill>
                  <pic:spPr>
                    <a:xfrm>
                      <a:off x="0" y="0"/>
                      <a:ext cx="5760720" cy="4064635"/>
                    </a:xfrm>
                    <a:prstGeom prst="rect">
                      <a:avLst/>
                    </a:prstGeom>
                  </pic:spPr>
                </pic:pic>
              </a:graphicData>
            </a:graphic>
          </wp:inline>
        </w:drawing>
      </w:r>
    </w:p>
    <w:p w14:paraId="42DAE020" w14:textId="77777777" w:rsidR="005611E7" w:rsidRDefault="005611E7" w:rsidP="005611E7">
      <w:pPr>
        <w:pStyle w:val="figure"/>
        <w:rPr>
          <w:lang w:val="pt-PT"/>
        </w:rPr>
      </w:pPr>
      <w:r w:rsidRPr="00815F6D">
        <w:rPr>
          <w:lang w:val="pt-PT"/>
        </w:rPr>
        <w:drawing>
          <wp:inline distT="0" distB="0" distL="0" distR="0" wp14:anchorId="7A0A5CF7" wp14:editId="7A9D57A7">
            <wp:extent cx="5760720" cy="4064635"/>
            <wp:effectExtent l="0" t="0" r="5080" b="0"/>
            <wp:docPr id="1769769760"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9769760" name=""/>
                    <pic:cNvPicPr/>
                  </pic:nvPicPr>
                  <pic:blipFill>
                    <a:blip r:embed="rId163" cstate="print">
                      <a:extLst>
                        <a:ext uri="{28A0092B-C50C-407E-A947-70E740481C1C}">
                          <a14:useLocalDpi xmlns:a14="http://schemas.microsoft.com/office/drawing/2010/main"/>
                        </a:ext>
                      </a:extLst>
                    </a:blip>
                    <a:stretch>
                      <a:fillRect/>
                    </a:stretch>
                  </pic:blipFill>
                  <pic:spPr>
                    <a:xfrm>
                      <a:off x="0" y="0"/>
                      <a:ext cx="5760720" cy="4064635"/>
                    </a:xfrm>
                    <a:prstGeom prst="rect">
                      <a:avLst/>
                    </a:prstGeom>
                  </pic:spPr>
                </pic:pic>
              </a:graphicData>
            </a:graphic>
          </wp:inline>
        </w:drawing>
      </w:r>
    </w:p>
    <w:p w14:paraId="61D51439" w14:textId="77777777" w:rsidR="005611E7" w:rsidRPr="00DA24B2" w:rsidRDefault="005611E7" w:rsidP="005611E7">
      <w:pPr>
        <w:rPr>
          <w:lang w:val="pt-PT"/>
        </w:rPr>
      </w:pPr>
    </w:p>
    <w:p w14:paraId="4675BE6D" w14:textId="77777777" w:rsidR="005611E7" w:rsidRPr="00DA24B2" w:rsidRDefault="005611E7" w:rsidP="005611E7">
      <w:pPr>
        <w:pStyle w:val="Compound"/>
        <w:rPr>
          <w:lang w:val="pt-PT"/>
        </w:rPr>
      </w:pPr>
      <w:r w:rsidRPr="00BE7652">
        <w:rPr>
          <w:lang w:val="pt-PT"/>
        </w:rPr>
        <w:t>(4-((6-(</w:t>
      </w:r>
      <w:proofErr w:type="gramStart"/>
      <w:r w:rsidRPr="00BE7652">
        <w:rPr>
          <w:lang w:val="pt-PT"/>
        </w:rPr>
        <w:t>Benzyloxy)-</w:t>
      </w:r>
      <w:proofErr w:type="gramEnd"/>
      <w:r w:rsidRPr="00BE7652">
        <w:rPr>
          <w:lang w:val="pt-PT"/>
        </w:rPr>
        <w:t>1</w:t>
      </w:r>
      <w:r w:rsidRPr="00BE7652">
        <w:rPr>
          <w:i/>
          <w:lang w:val="pt-PT"/>
        </w:rPr>
        <w:t>H</w:t>
      </w:r>
      <w:r w:rsidRPr="00BE7652">
        <w:rPr>
          <w:lang w:val="pt-PT"/>
        </w:rPr>
        <w:t>-indol-3-yl)methyl)piperazin-1-yl)(4-chlorophenyl)methanone (42)</w:t>
      </w:r>
    </w:p>
    <w:p w14:paraId="2E172EC5" w14:textId="77777777" w:rsidR="005611E7" w:rsidRPr="0092378F" w:rsidRDefault="0023387C" w:rsidP="005611E7">
      <w:pPr>
        <w:pStyle w:val="figure"/>
      </w:pPr>
      <w:r w:rsidRPr="00CD5F6F">
        <w:object w:dxaOrig="3156" w:dyaOrig="1426" w14:anchorId="0D6755D9">
          <v:shape id="_x0000_i1031" type="#_x0000_t75" alt="" style="width:159.05pt;height:69.4pt;mso-width-percent:0;mso-height-percent:0;mso-width-percent:0;mso-height-percent:0" o:ole="">
            <v:imagedata r:id="rId164" o:title=""/>
          </v:shape>
          <o:OLEObject Type="Embed" ProgID="ChemDraw_x64.Document.6.0" ShapeID="_x0000_i1031" DrawAspect="Content" ObjectID="_1835351528" r:id="rId165"/>
        </w:object>
      </w:r>
    </w:p>
    <w:p w14:paraId="4A6A06DE" w14:textId="04C3586D" w:rsidR="005611E7" w:rsidRDefault="005611E7" w:rsidP="005611E7">
      <w:pPr>
        <w:pStyle w:val="Compounddescription"/>
      </w:pPr>
      <w:r>
        <w:rPr>
          <w:noProof/>
        </w:rPr>
        <w:t xml:space="preserve">Compound </w:t>
      </w:r>
      <w:r>
        <w:rPr>
          <w:b/>
          <w:noProof/>
        </w:rPr>
        <w:t>42</w:t>
      </w:r>
      <w:r w:rsidRPr="005E3597">
        <w:rPr>
          <w:noProof/>
        </w:rPr>
        <w:t xml:space="preserve"> wa</w:t>
      </w:r>
      <w:r>
        <w:rPr>
          <w:noProof/>
        </w:rPr>
        <w:t xml:space="preserve">s synthesized according to the </w:t>
      </w:r>
      <w:r w:rsidRPr="005A08BF">
        <w:rPr>
          <w:b/>
          <w:bCs/>
          <w:noProof/>
        </w:rPr>
        <w:fldChar w:fldCharType="begin"/>
      </w:r>
      <w:r w:rsidRPr="005A08BF">
        <w:rPr>
          <w:b/>
          <w:bCs/>
          <w:noProof/>
        </w:rPr>
        <w:instrText xml:space="preserve"> REF _Ref200961208 \h  \* MERGEFORMAT </w:instrText>
      </w:r>
      <w:r w:rsidRPr="005A08BF">
        <w:rPr>
          <w:b/>
          <w:bCs/>
          <w:noProof/>
        </w:rPr>
      </w:r>
      <w:r w:rsidRPr="005A08BF">
        <w:rPr>
          <w:b/>
          <w:bCs/>
          <w:noProof/>
        </w:rPr>
        <w:fldChar w:fldCharType="separate"/>
      </w:r>
      <w:r w:rsidR="009A6A2F" w:rsidRPr="005A08BF">
        <w:rPr>
          <w:b/>
          <w:bCs/>
          <w:noProof/>
          <w:lang w:val="en-US"/>
        </w:rPr>
        <w:t>General Procedure H</w:t>
      </w:r>
      <w:r w:rsidRPr="005A08BF">
        <w:rPr>
          <w:b/>
          <w:bCs/>
          <w:noProof/>
        </w:rPr>
        <w:fldChar w:fldCharType="end"/>
      </w:r>
      <w:r>
        <w:rPr>
          <w:noProof/>
        </w:rPr>
        <w:t xml:space="preserve"> u</w:t>
      </w:r>
      <w:r w:rsidRPr="005E3597">
        <w:rPr>
          <w:noProof/>
        </w:rPr>
        <w:t xml:space="preserve">sing </w:t>
      </w:r>
      <w:r w:rsidRPr="00A86D02">
        <w:t xml:space="preserve">(4-chlorophenyl)(piperazin-1-yl)methanone </w:t>
      </w:r>
      <w:r>
        <w:t xml:space="preserve">(267.04 µmol) and </w:t>
      </w:r>
      <w:r w:rsidRPr="00045A31">
        <w:rPr>
          <w:color w:val="000000"/>
          <w:lang w:val="en-US"/>
        </w:rPr>
        <w:t>6-(benzyloxy)-1</w:t>
      </w:r>
      <w:r w:rsidRPr="008C3048">
        <w:rPr>
          <w:i/>
          <w:color w:val="000000"/>
          <w:lang w:val="en-US"/>
        </w:rPr>
        <w:t>H</w:t>
      </w:r>
      <w:r w:rsidRPr="00045A31">
        <w:rPr>
          <w:color w:val="000000"/>
          <w:lang w:val="en-US"/>
        </w:rPr>
        <w:t>-indole-3-carbaldehyde</w:t>
      </w:r>
      <w:r w:rsidRPr="005E3597">
        <w:rPr>
          <w:noProof/>
        </w:rPr>
        <w:t xml:space="preserve"> as starting material</w:t>
      </w:r>
      <w:r>
        <w:rPr>
          <w:noProof/>
        </w:rPr>
        <w:t xml:space="preserve">s and </w:t>
      </w:r>
      <w:r w:rsidRPr="00AC1C94">
        <w:t>purified</w:t>
      </w:r>
      <w:r>
        <w:rPr>
          <w:noProof/>
        </w:rPr>
        <w:t xml:space="preserve"> using </w:t>
      </w:r>
      <w:r>
        <w:t>dichloromethane</w:t>
      </w:r>
      <w:r w:rsidRPr="000A55F5">
        <w:t>/</w:t>
      </w:r>
      <w:r>
        <w:t>methanol (0 to 10% methanol) to yield an orange gel (97.7 mg, 80%).</w:t>
      </w:r>
    </w:p>
    <w:p w14:paraId="6096618A" w14:textId="77777777" w:rsidR="005611E7" w:rsidRPr="002460D1" w:rsidRDefault="005611E7" w:rsidP="005611E7">
      <w:pPr>
        <w:pStyle w:val="Compounddescription"/>
        <w:rPr>
          <w:noProof/>
        </w:rPr>
      </w:pPr>
      <w:r w:rsidRPr="002460D1">
        <w:rPr>
          <w:b/>
        </w:rPr>
        <w:t>LC–MS</w:t>
      </w:r>
      <w:r w:rsidRPr="002460D1">
        <w:t xml:space="preserve"> </w:t>
      </w:r>
      <w:r w:rsidRPr="002460D1">
        <w:rPr>
          <w:noProof/>
        </w:rPr>
        <w:t>(ESI): t</w:t>
      </w:r>
      <w:r w:rsidRPr="002460D1">
        <w:rPr>
          <w:noProof/>
          <w:vertAlign w:val="subscript"/>
        </w:rPr>
        <w:t>R</w:t>
      </w:r>
      <w:r w:rsidRPr="002460D1">
        <w:rPr>
          <w:noProof/>
        </w:rPr>
        <w:t xml:space="preserve"> = </w:t>
      </w:r>
      <w:r>
        <w:rPr>
          <w:noProof/>
        </w:rPr>
        <w:t>2.97</w:t>
      </w:r>
      <w:r w:rsidRPr="002460D1">
        <w:rPr>
          <w:noProof/>
        </w:rPr>
        <w:t xml:space="preserve"> min</w:t>
      </w:r>
      <w:r>
        <w:rPr>
          <w:noProof/>
        </w:rPr>
        <w:t>;</w:t>
      </w:r>
      <w:r w:rsidRPr="002460D1">
        <w:rPr>
          <w:noProof/>
        </w:rPr>
        <w:t xml:space="preserve"> </w:t>
      </w:r>
      <w:r>
        <w:rPr>
          <w:noProof/>
        </w:rPr>
        <w:t xml:space="preserve">&gt; 99% </w:t>
      </w:r>
      <w:r w:rsidRPr="002460D1">
        <w:rPr>
          <w:noProof/>
        </w:rPr>
        <w:t xml:space="preserve">purity </w:t>
      </w:r>
      <w:r>
        <w:rPr>
          <w:noProof/>
        </w:rPr>
        <w:t>(UV at 254 nm);</w:t>
      </w:r>
    </w:p>
    <w:p w14:paraId="0428E4BF" w14:textId="77777777" w:rsidR="005611E7" w:rsidRPr="00DA24B2" w:rsidRDefault="005611E7" w:rsidP="005611E7">
      <w:pPr>
        <w:pStyle w:val="Compounddescription"/>
        <w:rPr>
          <w:lang w:val="pt-PT"/>
        </w:rPr>
      </w:pPr>
      <w:r w:rsidRPr="00DA24B2">
        <w:rPr>
          <w:b/>
          <w:vertAlign w:val="superscript"/>
          <w:lang w:val="pt-PT"/>
        </w:rPr>
        <w:t>1</w:t>
      </w:r>
      <w:r w:rsidRPr="00DA24B2">
        <w:rPr>
          <w:b/>
          <w:lang w:val="pt-PT"/>
        </w:rPr>
        <w:t>H NMR</w:t>
      </w:r>
      <w:r w:rsidRPr="00DA24B2">
        <w:rPr>
          <w:lang w:val="pt-PT"/>
        </w:rPr>
        <w:t xml:space="preserve"> (500 MHz, DMSO-</w:t>
      </w:r>
      <w:r w:rsidRPr="00DA24B2">
        <w:rPr>
          <w:i/>
          <w:lang w:val="pt-PT"/>
        </w:rPr>
        <w:t>d</w:t>
      </w:r>
      <w:r w:rsidRPr="00DA24B2">
        <w:rPr>
          <w:vertAlign w:val="subscript"/>
          <w:lang w:val="pt-PT"/>
        </w:rPr>
        <w:t>6</w:t>
      </w:r>
      <w:r w:rsidRPr="00DA24B2">
        <w:rPr>
          <w:lang w:val="pt-PT"/>
        </w:rPr>
        <w:t xml:space="preserve">): </w:t>
      </w:r>
      <w:r w:rsidRPr="008725CC">
        <w:rPr>
          <w:i/>
        </w:rPr>
        <w:t>δ</w:t>
      </w:r>
      <w:r w:rsidRPr="00DA24B2">
        <w:rPr>
          <w:lang w:val="pt-PT"/>
        </w:rPr>
        <w:t xml:space="preserve"> </w:t>
      </w:r>
      <w:r>
        <w:rPr>
          <w:lang w:val="pt-PT"/>
        </w:rPr>
        <w:t>1</w:t>
      </w:r>
      <w:r w:rsidRPr="007B596E">
        <w:t>0.73 (s, 1H), 7.52</w:t>
      </w:r>
      <w:r>
        <w:t>–</w:t>
      </w:r>
      <w:r w:rsidRPr="007B596E">
        <w:t>7.45 (m, 5H), 7.41</w:t>
      </w:r>
      <w:r>
        <w:t>–</w:t>
      </w:r>
      <w:r w:rsidRPr="007B596E">
        <w:t>7.37 (m, 4H), 7.35</w:t>
      </w:r>
      <w:r>
        <w:t>–</w:t>
      </w:r>
      <w:r w:rsidRPr="007B596E">
        <w:t xml:space="preserve">7.28 (m, 1H), 7.08 (d, </w:t>
      </w:r>
      <w:r w:rsidRPr="007B596E">
        <w:rPr>
          <w:i/>
          <w:iCs/>
        </w:rPr>
        <w:t>J</w:t>
      </w:r>
      <w:r w:rsidRPr="007B596E">
        <w:t xml:space="preserve"> = 2.0 Hz, 1H), 6.91 (d, </w:t>
      </w:r>
      <w:r w:rsidRPr="007B596E">
        <w:rPr>
          <w:i/>
          <w:iCs/>
        </w:rPr>
        <w:t>J</w:t>
      </w:r>
      <w:r w:rsidRPr="007B596E">
        <w:t xml:space="preserve"> = 2.3 Hz, 1H), 6.72 (dd, </w:t>
      </w:r>
      <w:r w:rsidRPr="007B596E">
        <w:rPr>
          <w:i/>
          <w:iCs/>
        </w:rPr>
        <w:t>J</w:t>
      </w:r>
      <w:r w:rsidRPr="007B596E">
        <w:t xml:space="preserve"> = 8.5, 2.1 Hz, 1H), 5.10 (s, 2H), 3.60 (s, 2H), 3.60</w:t>
      </w:r>
      <w:r>
        <w:t>–</w:t>
      </w:r>
      <w:r w:rsidRPr="007B596E">
        <w:t>3.47 (m, 2H), 3.32</w:t>
      </w:r>
      <w:r>
        <w:t>–</w:t>
      </w:r>
      <w:r w:rsidRPr="007B596E">
        <w:t>3.22 (m, 2H), 2.48</w:t>
      </w:r>
      <w:r>
        <w:t>–</w:t>
      </w:r>
      <w:r w:rsidRPr="007B596E">
        <w:t>2.28 (m, 4H)</w:t>
      </w:r>
      <w:r w:rsidRPr="00DA24B2">
        <w:rPr>
          <w:lang w:val="pt-PT"/>
        </w:rPr>
        <w:t>;</w:t>
      </w:r>
    </w:p>
    <w:p w14:paraId="2FDC1F4C" w14:textId="77777777" w:rsidR="005611E7" w:rsidRDefault="005611E7" w:rsidP="005611E7">
      <w:pPr>
        <w:pStyle w:val="Compounddescription"/>
        <w:rPr>
          <w:b/>
          <w:vertAlign w:val="superscript"/>
        </w:rPr>
      </w:pPr>
      <w:r w:rsidRPr="00391AF8">
        <w:rPr>
          <w:b/>
          <w:vertAlign w:val="superscript"/>
        </w:rPr>
        <w:t>13</w:t>
      </w:r>
      <w:r w:rsidRPr="00391AF8">
        <w:rPr>
          <w:b/>
        </w:rPr>
        <w:t>C NMR</w:t>
      </w:r>
      <w:r w:rsidRPr="00B40705">
        <w:t xml:space="preserve"> (126 MHz, </w:t>
      </w:r>
      <w:r>
        <w:t>DMSO-</w:t>
      </w:r>
      <w:r w:rsidRPr="00912F2C">
        <w:rPr>
          <w:i/>
        </w:rPr>
        <w:t>d</w:t>
      </w:r>
      <w:r w:rsidRPr="00912F2C">
        <w:rPr>
          <w:vertAlign w:val="subscript"/>
        </w:rPr>
        <w:t>6</w:t>
      </w:r>
      <w:r w:rsidRPr="00B40705">
        <w:t>)</w:t>
      </w:r>
      <w:r>
        <w:t>:</w:t>
      </w:r>
      <w:r w:rsidRPr="00B40705">
        <w:t xml:space="preserve"> </w:t>
      </w:r>
      <w:r w:rsidRPr="00CD4C71">
        <w:rPr>
          <w:i/>
        </w:rPr>
        <w:t>δ</w:t>
      </w:r>
      <w:r>
        <w:t xml:space="preserve"> </w:t>
      </w:r>
      <w:r w:rsidRPr="007B596E">
        <w:t>167.</w:t>
      </w:r>
      <w:r>
        <w:t>8</w:t>
      </w:r>
      <w:r w:rsidRPr="007B596E">
        <w:t>, 154.</w:t>
      </w:r>
      <w:r>
        <w:t>5</w:t>
      </w:r>
      <w:r w:rsidRPr="007B596E">
        <w:t>, 137.</w:t>
      </w:r>
      <w:r>
        <w:t>7</w:t>
      </w:r>
      <w:r w:rsidRPr="007B596E">
        <w:t>, 136.9, 134.</w:t>
      </w:r>
      <w:r>
        <w:t>8</w:t>
      </w:r>
      <w:r w:rsidRPr="007B596E">
        <w:t>, 134.</w:t>
      </w:r>
      <w:r>
        <w:t>1</w:t>
      </w:r>
      <w:r w:rsidRPr="007B596E">
        <w:t>, 128.9</w:t>
      </w:r>
      <w:r>
        <w:t xml:space="preserve"> (2C)</w:t>
      </w:r>
      <w:r w:rsidRPr="007B596E">
        <w:t>, 128.</w:t>
      </w:r>
      <w:r>
        <w:t>5 (2C)</w:t>
      </w:r>
      <w:r w:rsidRPr="007B596E">
        <w:t>, 128.</w:t>
      </w:r>
      <w:r>
        <w:t>4 (2C)</w:t>
      </w:r>
      <w:r w:rsidRPr="007B596E">
        <w:t>, 127.6, 127.</w:t>
      </w:r>
      <w:r>
        <w:t>5 (2C)</w:t>
      </w:r>
      <w:r w:rsidRPr="007B596E">
        <w:t>, 123.</w:t>
      </w:r>
      <w:r>
        <w:t>5</w:t>
      </w:r>
      <w:r w:rsidRPr="007B596E">
        <w:t>, 122.1, 119.</w:t>
      </w:r>
      <w:r>
        <w:t>7</w:t>
      </w:r>
      <w:r w:rsidRPr="007B596E">
        <w:t>, 110.3, 109.3, 95.</w:t>
      </w:r>
      <w:r>
        <w:t>9</w:t>
      </w:r>
      <w:r w:rsidRPr="007B596E">
        <w:t>, 69.</w:t>
      </w:r>
      <w:r>
        <w:t>5</w:t>
      </w:r>
      <w:r w:rsidRPr="007B596E">
        <w:t>, 53.</w:t>
      </w:r>
      <w:r>
        <w:t>1</w:t>
      </w:r>
      <w:r w:rsidRPr="007B596E">
        <w:t>, 52.6, 52.1, 47.3, 41.7</w:t>
      </w:r>
      <w:r>
        <w:rPr>
          <w:lang w:val="en-US"/>
        </w:rPr>
        <w:t>;</w:t>
      </w:r>
    </w:p>
    <w:p w14:paraId="2AA96B05" w14:textId="77777777" w:rsidR="005611E7" w:rsidRPr="003F782F" w:rsidRDefault="005611E7" w:rsidP="005611E7">
      <w:pPr>
        <w:pStyle w:val="Compounddescription"/>
      </w:pPr>
      <w:r w:rsidRPr="006A441A">
        <w:rPr>
          <w:b/>
        </w:rPr>
        <w:t>HRMS</w:t>
      </w:r>
      <w:r>
        <w:t xml:space="preserve"> (ESI</w:t>
      </w:r>
      <w:r w:rsidRPr="00974671">
        <w:rPr>
          <w:vertAlign w:val="superscript"/>
        </w:rPr>
        <w:t>+</w:t>
      </w:r>
      <w:r>
        <w:t xml:space="preserve">) </w:t>
      </w:r>
      <w:r w:rsidRPr="003917F1">
        <w:rPr>
          <w:i/>
        </w:rPr>
        <w:t>m</w:t>
      </w:r>
      <w:r>
        <w:t>/</w:t>
      </w:r>
      <w:r w:rsidRPr="003917F1">
        <w:rPr>
          <w:i/>
        </w:rPr>
        <w:t>z</w:t>
      </w:r>
      <w:r>
        <w:t>: [M+</w:t>
      </w:r>
      <w:proofErr w:type="gramStart"/>
      <w:r>
        <w:t>H]</w:t>
      </w:r>
      <w:r w:rsidRPr="006A441A">
        <w:rPr>
          <w:vertAlign w:val="superscript"/>
        </w:rPr>
        <w:t>+</w:t>
      </w:r>
      <w:proofErr w:type="gramEnd"/>
      <w:r>
        <w:t xml:space="preserve"> calculated for </w:t>
      </w:r>
      <w:r w:rsidRPr="0077017A">
        <w:t>C</w:t>
      </w:r>
      <w:r w:rsidRPr="0077017A">
        <w:rPr>
          <w:vertAlign w:val="subscript"/>
        </w:rPr>
        <w:t>27</w:t>
      </w:r>
      <w:r w:rsidRPr="0077017A">
        <w:t>H</w:t>
      </w:r>
      <w:r w:rsidRPr="0077017A">
        <w:rPr>
          <w:vertAlign w:val="subscript"/>
        </w:rPr>
        <w:t>26</w:t>
      </w:r>
      <w:r w:rsidRPr="0077017A">
        <w:t>ClN</w:t>
      </w:r>
      <w:r w:rsidRPr="0077017A">
        <w:rPr>
          <w:vertAlign w:val="subscript"/>
        </w:rPr>
        <w:t>3</w:t>
      </w:r>
      <w:r w:rsidRPr="0077017A">
        <w:t>O</w:t>
      </w:r>
      <w:r w:rsidRPr="0077017A">
        <w:rPr>
          <w:vertAlign w:val="subscript"/>
        </w:rPr>
        <w:t>2</w:t>
      </w:r>
      <w:r>
        <w:t>, 470.1787; found, 417.1786</w:t>
      </w:r>
      <w:r w:rsidRPr="003F782F">
        <w:t>.</w:t>
      </w:r>
    </w:p>
    <w:p w14:paraId="407B7270" w14:textId="77777777" w:rsidR="005611E7" w:rsidRDefault="005611E7" w:rsidP="005611E7">
      <w:pPr>
        <w:pStyle w:val="Compounddescription"/>
        <w:rPr>
          <w:noProof/>
        </w:rPr>
      </w:pPr>
    </w:p>
    <w:p w14:paraId="5AE20170" w14:textId="77777777" w:rsidR="005611E7" w:rsidRDefault="005611E7" w:rsidP="005611E7">
      <w:pPr>
        <w:pStyle w:val="figure"/>
      </w:pPr>
      <w:r>
        <w:drawing>
          <wp:inline distT="0" distB="0" distL="0" distR="0" wp14:anchorId="7263EB55" wp14:editId="7E480BE5">
            <wp:extent cx="5295900" cy="2667000"/>
            <wp:effectExtent l="0" t="0" r="0" b="0"/>
            <wp:docPr id="293732970" name="Imag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732970" name="Image 293732970"/>
                    <pic:cNvPicPr/>
                  </pic:nvPicPr>
                  <pic:blipFill>
                    <a:blip r:embed="rId166" cstate="print">
                      <a:extLst>
                        <a:ext uri="{28A0092B-C50C-407E-A947-70E740481C1C}">
                          <a14:useLocalDpi xmlns:a14="http://schemas.microsoft.com/office/drawing/2010/main"/>
                        </a:ext>
                      </a:extLst>
                    </a:blip>
                    <a:stretch>
                      <a:fillRect/>
                    </a:stretch>
                  </pic:blipFill>
                  <pic:spPr>
                    <a:xfrm>
                      <a:off x="0" y="0"/>
                      <a:ext cx="5295900" cy="2667000"/>
                    </a:xfrm>
                    <a:prstGeom prst="rect">
                      <a:avLst/>
                    </a:prstGeom>
                  </pic:spPr>
                </pic:pic>
              </a:graphicData>
            </a:graphic>
          </wp:inline>
        </w:drawing>
      </w:r>
    </w:p>
    <w:p w14:paraId="2B5DFBDB" w14:textId="77777777" w:rsidR="005611E7" w:rsidRDefault="005611E7" w:rsidP="005611E7">
      <w:pPr>
        <w:pStyle w:val="Compounddescription"/>
        <w:rPr>
          <w:lang w:val="pt-PT"/>
        </w:rPr>
      </w:pPr>
    </w:p>
    <w:p w14:paraId="4F93D60D" w14:textId="77777777" w:rsidR="005611E7" w:rsidRDefault="005611E7" w:rsidP="005611E7">
      <w:pPr>
        <w:pStyle w:val="figure"/>
        <w:rPr>
          <w:lang w:val="pt-PT"/>
        </w:rPr>
      </w:pPr>
      <w:r w:rsidRPr="00815F6D">
        <w:rPr>
          <w:lang w:val="pt-PT"/>
        </w:rPr>
        <w:lastRenderedPageBreak/>
        <w:drawing>
          <wp:inline distT="0" distB="0" distL="0" distR="0" wp14:anchorId="2CFD3F50" wp14:editId="0A72A1EE">
            <wp:extent cx="5760720" cy="4064635"/>
            <wp:effectExtent l="0" t="0" r="5080" b="0"/>
            <wp:docPr id="1828408232"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8408232" name=""/>
                    <pic:cNvPicPr/>
                  </pic:nvPicPr>
                  <pic:blipFill>
                    <a:blip r:embed="rId167" cstate="print">
                      <a:extLst>
                        <a:ext uri="{28A0092B-C50C-407E-A947-70E740481C1C}">
                          <a14:useLocalDpi xmlns:a14="http://schemas.microsoft.com/office/drawing/2010/main"/>
                        </a:ext>
                      </a:extLst>
                    </a:blip>
                    <a:stretch>
                      <a:fillRect/>
                    </a:stretch>
                  </pic:blipFill>
                  <pic:spPr>
                    <a:xfrm>
                      <a:off x="0" y="0"/>
                      <a:ext cx="5760720" cy="4064635"/>
                    </a:xfrm>
                    <a:prstGeom prst="rect">
                      <a:avLst/>
                    </a:prstGeom>
                  </pic:spPr>
                </pic:pic>
              </a:graphicData>
            </a:graphic>
          </wp:inline>
        </w:drawing>
      </w:r>
    </w:p>
    <w:p w14:paraId="75879439" w14:textId="77777777" w:rsidR="005611E7" w:rsidRDefault="005611E7" w:rsidP="005611E7">
      <w:pPr>
        <w:pStyle w:val="figure"/>
        <w:rPr>
          <w:lang w:val="pt-PT"/>
        </w:rPr>
      </w:pPr>
      <w:r w:rsidRPr="00815F6D">
        <w:rPr>
          <w:lang w:val="pt-PT"/>
        </w:rPr>
        <w:drawing>
          <wp:inline distT="0" distB="0" distL="0" distR="0" wp14:anchorId="6ABACDF9" wp14:editId="1B7CB13C">
            <wp:extent cx="5760720" cy="4064635"/>
            <wp:effectExtent l="0" t="0" r="5080" b="0"/>
            <wp:docPr id="1623939857"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3939857" name=""/>
                    <pic:cNvPicPr/>
                  </pic:nvPicPr>
                  <pic:blipFill>
                    <a:blip r:embed="rId168" cstate="print">
                      <a:extLst>
                        <a:ext uri="{28A0092B-C50C-407E-A947-70E740481C1C}">
                          <a14:useLocalDpi xmlns:a14="http://schemas.microsoft.com/office/drawing/2010/main"/>
                        </a:ext>
                      </a:extLst>
                    </a:blip>
                    <a:stretch>
                      <a:fillRect/>
                    </a:stretch>
                  </pic:blipFill>
                  <pic:spPr>
                    <a:xfrm>
                      <a:off x="0" y="0"/>
                      <a:ext cx="5760720" cy="4064635"/>
                    </a:xfrm>
                    <a:prstGeom prst="rect">
                      <a:avLst/>
                    </a:prstGeom>
                  </pic:spPr>
                </pic:pic>
              </a:graphicData>
            </a:graphic>
          </wp:inline>
        </w:drawing>
      </w:r>
    </w:p>
    <w:p w14:paraId="6D4E574D" w14:textId="77777777" w:rsidR="005611E7" w:rsidRPr="00DA24B2" w:rsidRDefault="005611E7" w:rsidP="005611E7">
      <w:pPr>
        <w:rPr>
          <w:lang w:val="pt-PT"/>
        </w:rPr>
      </w:pPr>
    </w:p>
    <w:p w14:paraId="717803E7" w14:textId="77777777" w:rsidR="005611E7" w:rsidRDefault="005611E7" w:rsidP="005611E7">
      <w:pPr>
        <w:pStyle w:val="Compound"/>
      </w:pPr>
      <w:r w:rsidRPr="00E94758">
        <w:t>Ethyl 2-(4-(4-</w:t>
      </w:r>
      <w:proofErr w:type="gramStart"/>
      <w:r w:rsidRPr="00E94758">
        <w:t>chlorobenzoyl)piperazin</w:t>
      </w:r>
      <w:proofErr w:type="gramEnd"/>
      <w:r w:rsidRPr="00E94758">
        <w:t>-1-yl)acetate (43)</w:t>
      </w:r>
    </w:p>
    <w:p w14:paraId="243ABA84" w14:textId="77777777" w:rsidR="005611E7" w:rsidRDefault="0023387C" w:rsidP="005611E7">
      <w:pPr>
        <w:pStyle w:val="figure"/>
      </w:pPr>
      <w:r w:rsidRPr="00CD5F6F">
        <w:object w:dxaOrig="2419" w:dyaOrig="821" w14:anchorId="6D7CED76">
          <v:shape id="_x0000_i1030" type="#_x0000_t75" alt="" style="width:124.45pt;height:43.55pt;mso-width-percent:0;mso-height-percent:0;mso-width-percent:0;mso-height-percent:0" o:ole="">
            <v:imagedata r:id="rId169" o:title=""/>
          </v:shape>
          <o:OLEObject Type="Embed" ProgID="ChemDraw_x64.Document.6.0" ShapeID="_x0000_i1030" DrawAspect="Content" ObjectID="_1835351529" r:id="rId170"/>
        </w:object>
      </w:r>
    </w:p>
    <w:p w14:paraId="7C122EB2" w14:textId="622ECFDE" w:rsidR="005611E7" w:rsidRDefault="005611E7" w:rsidP="005611E7">
      <w:pPr>
        <w:pStyle w:val="Compounddescription"/>
      </w:pPr>
      <w:r>
        <w:rPr>
          <w:noProof/>
        </w:rPr>
        <w:t xml:space="preserve">Compound </w:t>
      </w:r>
      <w:r>
        <w:rPr>
          <w:b/>
          <w:noProof/>
        </w:rPr>
        <w:t>43</w:t>
      </w:r>
      <w:r w:rsidRPr="005E3597">
        <w:rPr>
          <w:noProof/>
        </w:rPr>
        <w:t xml:space="preserve"> wa</w:t>
      </w:r>
      <w:r>
        <w:rPr>
          <w:noProof/>
        </w:rPr>
        <w:t xml:space="preserve">s synthesized according to the </w:t>
      </w:r>
      <w:r w:rsidRPr="00A611AD">
        <w:rPr>
          <w:b/>
          <w:bCs/>
          <w:noProof/>
        </w:rPr>
        <w:fldChar w:fldCharType="begin"/>
      </w:r>
      <w:r w:rsidRPr="00A611AD">
        <w:rPr>
          <w:b/>
          <w:bCs/>
          <w:noProof/>
        </w:rPr>
        <w:instrText xml:space="preserve"> REF _Ref200961208 \h  \* MERGEFORMAT </w:instrText>
      </w:r>
      <w:r w:rsidRPr="00A611AD">
        <w:rPr>
          <w:b/>
          <w:bCs/>
          <w:noProof/>
        </w:rPr>
      </w:r>
      <w:r w:rsidRPr="00A611AD">
        <w:rPr>
          <w:b/>
          <w:bCs/>
          <w:noProof/>
        </w:rPr>
        <w:fldChar w:fldCharType="separate"/>
      </w:r>
      <w:r w:rsidR="009A6A2F" w:rsidRPr="00A611AD">
        <w:rPr>
          <w:b/>
          <w:bCs/>
          <w:noProof/>
          <w:lang w:val="en-US"/>
        </w:rPr>
        <w:t>General Procedure H</w:t>
      </w:r>
      <w:r w:rsidRPr="00A611AD">
        <w:rPr>
          <w:b/>
          <w:bCs/>
          <w:noProof/>
        </w:rPr>
        <w:fldChar w:fldCharType="end"/>
      </w:r>
      <w:r w:rsidRPr="005E3597">
        <w:rPr>
          <w:noProof/>
        </w:rPr>
        <w:t xml:space="preserve"> </w:t>
      </w:r>
      <w:r w:rsidRPr="00A86D02">
        <w:t>(4-</w:t>
      </w:r>
      <w:proofErr w:type="gramStart"/>
      <w:r w:rsidRPr="00A86D02">
        <w:t>chlorophenyl)(</w:t>
      </w:r>
      <w:proofErr w:type="gramEnd"/>
      <w:r w:rsidRPr="00A86D02">
        <w:t xml:space="preserve">piperazin-1-yl)methanone </w:t>
      </w:r>
      <w:r>
        <w:t xml:space="preserve">(267.04 µmol) and </w:t>
      </w:r>
      <w:r w:rsidRPr="00045A31">
        <w:rPr>
          <w:color w:val="000000"/>
          <w:lang w:val="en-US"/>
        </w:rPr>
        <w:t xml:space="preserve">ethyl 2-oxoacetate </w:t>
      </w:r>
      <w:r w:rsidRPr="005E3597">
        <w:rPr>
          <w:noProof/>
        </w:rPr>
        <w:t>as starting material</w:t>
      </w:r>
      <w:r>
        <w:rPr>
          <w:noProof/>
        </w:rPr>
        <w:t xml:space="preserve">s and </w:t>
      </w:r>
      <w:r w:rsidRPr="00AC1C94">
        <w:t>purified</w:t>
      </w:r>
      <w:r>
        <w:rPr>
          <w:noProof/>
        </w:rPr>
        <w:t xml:space="preserve"> using </w:t>
      </w:r>
      <w:r>
        <w:t>dichloromethane</w:t>
      </w:r>
      <w:r w:rsidRPr="000A55F5">
        <w:t>/</w:t>
      </w:r>
      <w:r>
        <w:t>methanol (0 to 14% methanol) to yield an orange gel (15.2 mg, 18%).</w:t>
      </w:r>
    </w:p>
    <w:p w14:paraId="60964D36" w14:textId="77777777" w:rsidR="005611E7" w:rsidRPr="002460D1" w:rsidRDefault="005611E7" w:rsidP="005611E7">
      <w:pPr>
        <w:pStyle w:val="Compounddescription"/>
        <w:rPr>
          <w:noProof/>
        </w:rPr>
      </w:pPr>
      <w:r w:rsidRPr="002460D1">
        <w:rPr>
          <w:b/>
        </w:rPr>
        <w:t>LC–MS</w:t>
      </w:r>
      <w:r w:rsidRPr="002460D1">
        <w:t xml:space="preserve"> </w:t>
      </w:r>
      <w:r w:rsidRPr="002460D1">
        <w:rPr>
          <w:noProof/>
        </w:rPr>
        <w:t>(ESI): t</w:t>
      </w:r>
      <w:r w:rsidRPr="002460D1">
        <w:rPr>
          <w:noProof/>
          <w:vertAlign w:val="subscript"/>
        </w:rPr>
        <w:t>R</w:t>
      </w:r>
      <w:r w:rsidRPr="002460D1">
        <w:rPr>
          <w:noProof/>
        </w:rPr>
        <w:t xml:space="preserve"> = </w:t>
      </w:r>
      <w:r>
        <w:rPr>
          <w:noProof/>
        </w:rPr>
        <w:t>2.31</w:t>
      </w:r>
      <w:r w:rsidRPr="002460D1">
        <w:rPr>
          <w:noProof/>
        </w:rPr>
        <w:t xml:space="preserve"> min</w:t>
      </w:r>
      <w:r>
        <w:rPr>
          <w:noProof/>
        </w:rPr>
        <w:t>;</w:t>
      </w:r>
      <w:r w:rsidRPr="002460D1">
        <w:rPr>
          <w:noProof/>
        </w:rPr>
        <w:t xml:space="preserve"> </w:t>
      </w:r>
      <w:r>
        <w:rPr>
          <w:noProof/>
        </w:rPr>
        <w:t xml:space="preserve">&gt; 99% </w:t>
      </w:r>
      <w:r w:rsidRPr="002460D1">
        <w:rPr>
          <w:noProof/>
        </w:rPr>
        <w:t xml:space="preserve">purity </w:t>
      </w:r>
      <w:r>
        <w:rPr>
          <w:noProof/>
        </w:rPr>
        <w:t>(UV at 254 nm);</w:t>
      </w:r>
    </w:p>
    <w:p w14:paraId="011CF5D9" w14:textId="77777777" w:rsidR="005611E7" w:rsidRPr="004B7B26" w:rsidRDefault="005611E7" w:rsidP="005611E7">
      <w:pPr>
        <w:pStyle w:val="Compounddescription"/>
        <w:rPr>
          <w:lang w:val="pt-PT"/>
        </w:rPr>
      </w:pPr>
      <w:r w:rsidRPr="004B7B26">
        <w:rPr>
          <w:b/>
          <w:vertAlign w:val="superscript"/>
          <w:lang w:val="pt-PT"/>
        </w:rPr>
        <w:t>1</w:t>
      </w:r>
      <w:r w:rsidRPr="004B7B26">
        <w:rPr>
          <w:b/>
          <w:lang w:val="pt-PT"/>
        </w:rPr>
        <w:t>H NMR</w:t>
      </w:r>
      <w:r w:rsidRPr="004B7B26">
        <w:rPr>
          <w:lang w:val="pt-PT"/>
        </w:rPr>
        <w:t xml:space="preserve"> (500 MHz, DMSO-</w:t>
      </w:r>
      <w:r w:rsidRPr="004B7B26">
        <w:rPr>
          <w:i/>
          <w:lang w:val="pt-PT"/>
        </w:rPr>
        <w:t>d</w:t>
      </w:r>
      <w:r w:rsidRPr="004B7B26">
        <w:rPr>
          <w:vertAlign w:val="subscript"/>
          <w:lang w:val="pt-PT"/>
        </w:rPr>
        <w:t>6</w:t>
      </w:r>
      <w:r w:rsidRPr="004B7B26">
        <w:rPr>
          <w:lang w:val="pt-PT"/>
        </w:rPr>
        <w:t xml:space="preserve">): </w:t>
      </w:r>
      <w:r w:rsidRPr="004B7B26">
        <w:rPr>
          <w:i/>
        </w:rPr>
        <w:t>δ</w:t>
      </w:r>
      <w:r w:rsidRPr="004B7B26">
        <w:rPr>
          <w:lang w:val="pt-PT"/>
        </w:rPr>
        <w:t xml:space="preserve"> 7</w:t>
      </w:r>
      <w:r w:rsidRPr="004B7B26">
        <w:t xml:space="preserve">.51 (d, </w:t>
      </w:r>
      <w:r w:rsidRPr="004B7B26">
        <w:rPr>
          <w:i/>
          <w:iCs/>
        </w:rPr>
        <w:t>J</w:t>
      </w:r>
      <w:r w:rsidRPr="004B7B26">
        <w:t xml:space="preserve"> = 8.3 Hz, 2H), 7.41 (d, </w:t>
      </w:r>
      <w:r w:rsidRPr="004B7B26">
        <w:rPr>
          <w:i/>
          <w:iCs/>
        </w:rPr>
        <w:t>J</w:t>
      </w:r>
      <w:r w:rsidRPr="004B7B26">
        <w:t xml:space="preserve"> = 8.3 Hz, 2H), 4.08 (q, </w:t>
      </w:r>
      <w:r w:rsidRPr="004B7B26">
        <w:rPr>
          <w:i/>
          <w:iCs/>
        </w:rPr>
        <w:t>J</w:t>
      </w:r>
      <w:r w:rsidRPr="004B7B26">
        <w:t xml:space="preserve"> = 7.2 Hz, 2H), 3.61 (br s, 2H), 3.32 (br s, 2H), 3.28 (br s, 2H), 2.64–2.50 (m, 3H), 2.49–2.41 (m, 1H), 1.19 (t, </w:t>
      </w:r>
      <w:r w:rsidRPr="004B7B26">
        <w:rPr>
          <w:i/>
          <w:iCs/>
        </w:rPr>
        <w:t>J</w:t>
      </w:r>
      <w:r w:rsidRPr="004B7B26">
        <w:t xml:space="preserve"> = 7.1 Hz, 3H)</w:t>
      </w:r>
      <w:r w:rsidRPr="004B7B26">
        <w:rPr>
          <w:lang w:val="pt-PT"/>
        </w:rPr>
        <w:t>;</w:t>
      </w:r>
    </w:p>
    <w:p w14:paraId="4F104885" w14:textId="77777777" w:rsidR="005611E7" w:rsidRPr="00DA24B2" w:rsidRDefault="005611E7" w:rsidP="005611E7">
      <w:pPr>
        <w:pStyle w:val="Compounddescription"/>
        <w:rPr>
          <w:lang w:val="pt-PT"/>
        </w:rPr>
      </w:pPr>
      <w:r w:rsidRPr="004B7B26">
        <w:rPr>
          <w:b/>
          <w:vertAlign w:val="superscript"/>
          <w:lang w:val="pt-PT"/>
        </w:rPr>
        <w:t>13</w:t>
      </w:r>
      <w:r w:rsidRPr="004B7B26">
        <w:rPr>
          <w:b/>
          <w:lang w:val="pt-PT"/>
        </w:rPr>
        <w:t>C NMR</w:t>
      </w:r>
      <w:r w:rsidRPr="004B7B26">
        <w:rPr>
          <w:lang w:val="pt-PT"/>
        </w:rPr>
        <w:t xml:space="preserve"> (126 MHz, DMSO-</w:t>
      </w:r>
      <w:r w:rsidRPr="004B7B26">
        <w:rPr>
          <w:i/>
          <w:lang w:val="pt-PT"/>
        </w:rPr>
        <w:t>d</w:t>
      </w:r>
      <w:r w:rsidRPr="004B7B26">
        <w:rPr>
          <w:vertAlign w:val="subscript"/>
          <w:lang w:val="pt-PT"/>
        </w:rPr>
        <w:t>6</w:t>
      </w:r>
      <w:r w:rsidRPr="004B7B26">
        <w:rPr>
          <w:lang w:val="pt-PT"/>
        </w:rPr>
        <w:t xml:space="preserve">): </w:t>
      </w:r>
      <w:r w:rsidRPr="004B7B26">
        <w:rPr>
          <w:i/>
        </w:rPr>
        <w:t>δ</w:t>
      </w:r>
      <w:r w:rsidRPr="004B7B26">
        <w:rPr>
          <w:lang w:val="pt-PT"/>
        </w:rPr>
        <w:t xml:space="preserve"> </w:t>
      </w:r>
      <w:r w:rsidRPr="004B7B26">
        <w:t>169.8, 167.9, 134.6, 134.2, 128.9 (2C), 128.5 (2C), 59.9, 58.0, 51.9, 51.5, 47.1, 41.5, 14.1</w:t>
      </w:r>
      <w:r w:rsidRPr="004B7B26">
        <w:rPr>
          <w:lang w:val="pt-PT"/>
        </w:rPr>
        <w:t>;</w:t>
      </w:r>
    </w:p>
    <w:p w14:paraId="3EBAE31F" w14:textId="77777777" w:rsidR="005611E7" w:rsidRPr="00DA24B2" w:rsidRDefault="005611E7" w:rsidP="005611E7">
      <w:pPr>
        <w:pStyle w:val="Compounddescription"/>
        <w:rPr>
          <w:lang w:val="pt-PT"/>
        </w:rPr>
      </w:pPr>
      <w:r w:rsidRPr="00DA24B2">
        <w:rPr>
          <w:b/>
          <w:lang w:val="pt-PT"/>
        </w:rPr>
        <w:t>HRMS</w:t>
      </w:r>
      <w:r w:rsidRPr="00DA24B2">
        <w:rPr>
          <w:lang w:val="pt-PT"/>
        </w:rPr>
        <w:t xml:space="preserve"> (ESI</w:t>
      </w:r>
      <w:r w:rsidRPr="00DA24B2">
        <w:rPr>
          <w:vertAlign w:val="superscript"/>
          <w:lang w:val="pt-PT"/>
        </w:rPr>
        <w:t>+</w:t>
      </w:r>
      <w:r w:rsidRPr="00DA24B2">
        <w:rPr>
          <w:lang w:val="pt-PT"/>
        </w:rPr>
        <w:t xml:space="preserve">) </w:t>
      </w:r>
      <w:r w:rsidRPr="00DA24B2">
        <w:rPr>
          <w:i/>
          <w:lang w:val="pt-PT"/>
        </w:rPr>
        <w:t>m</w:t>
      </w:r>
      <w:r w:rsidRPr="00DA24B2">
        <w:rPr>
          <w:lang w:val="pt-PT"/>
        </w:rPr>
        <w:t>/</w:t>
      </w:r>
      <w:r w:rsidRPr="00DA24B2">
        <w:rPr>
          <w:i/>
          <w:lang w:val="pt-PT"/>
        </w:rPr>
        <w:t>z</w:t>
      </w:r>
      <w:r w:rsidRPr="00DA24B2">
        <w:rPr>
          <w:lang w:val="pt-PT"/>
        </w:rPr>
        <w:t>: [M+</w:t>
      </w:r>
      <w:proofErr w:type="gramStart"/>
      <w:r w:rsidRPr="00DA24B2">
        <w:rPr>
          <w:lang w:val="pt-PT"/>
        </w:rPr>
        <w:t>H]</w:t>
      </w:r>
      <w:r w:rsidRPr="00DA24B2">
        <w:rPr>
          <w:vertAlign w:val="superscript"/>
          <w:lang w:val="pt-PT"/>
        </w:rPr>
        <w:t>+</w:t>
      </w:r>
      <w:proofErr w:type="gramEnd"/>
      <w:r w:rsidRPr="00DA24B2">
        <w:rPr>
          <w:lang w:val="pt-PT"/>
        </w:rPr>
        <w:t xml:space="preserve"> calculated for C</w:t>
      </w:r>
      <w:r w:rsidRPr="00DA24B2">
        <w:rPr>
          <w:vertAlign w:val="subscript"/>
          <w:lang w:val="pt-PT"/>
        </w:rPr>
        <w:t>15</w:t>
      </w:r>
      <w:r w:rsidRPr="00DA24B2">
        <w:rPr>
          <w:lang w:val="pt-PT"/>
        </w:rPr>
        <w:t>H</w:t>
      </w:r>
      <w:r w:rsidRPr="00DA24B2">
        <w:rPr>
          <w:vertAlign w:val="subscript"/>
          <w:lang w:val="pt-PT"/>
        </w:rPr>
        <w:t>19</w:t>
      </w:r>
      <w:r w:rsidRPr="00DA24B2">
        <w:rPr>
          <w:lang w:val="pt-PT"/>
        </w:rPr>
        <w:t>ClN</w:t>
      </w:r>
      <w:r w:rsidRPr="00DA24B2">
        <w:rPr>
          <w:vertAlign w:val="subscript"/>
          <w:lang w:val="pt-PT"/>
        </w:rPr>
        <w:t>2</w:t>
      </w:r>
      <w:r w:rsidRPr="00DA24B2">
        <w:rPr>
          <w:lang w:val="pt-PT"/>
        </w:rPr>
        <w:t>O</w:t>
      </w:r>
      <w:r w:rsidRPr="00DA24B2">
        <w:rPr>
          <w:vertAlign w:val="subscript"/>
          <w:lang w:val="pt-PT"/>
        </w:rPr>
        <w:t>3</w:t>
      </w:r>
      <w:r w:rsidRPr="00DA24B2">
        <w:rPr>
          <w:lang w:val="pt-PT"/>
        </w:rPr>
        <w:t>, 311.1157; found, 311.1158.</w:t>
      </w:r>
    </w:p>
    <w:p w14:paraId="22A7E22C" w14:textId="77777777" w:rsidR="005611E7" w:rsidRDefault="005611E7" w:rsidP="005611E7">
      <w:pPr>
        <w:rPr>
          <w:lang w:val="pt-PT"/>
        </w:rPr>
      </w:pPr>
    </w:p>
    <w:p w14:paraId="1D9C7785" w14:textId="77777777" w:rsidR="005611E7" w:rsidRDefault="005611E7" w:rsidP="005611E7">
      <w:pPr>
        <w:pStyle w:val="figure"/>
        <w:rPr>
          <w:lang w:val="pt-PT"/>
        </w:rPr>
      </w:pPr>
      <w:r>
        <w:rPr>
          <w:lang w:val="pt-PT"/>
        </w:rPr>
        <w:drawing>
          <wp:inline distT="0" distB="0" distL="0" distR="0" wp14:anchorId="4C4611CC" wp14:editId="3725AE61">
            <wp:extent cx="5295900" cy="2667000"/>
            <wp:effectExtent l="0" t="0" r="0" b="0"/>
            <wp:docPr id="1653766185" name="Imag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3766185" name="Image 1653766185"/>
                    <pic:cNvPicPr/>
                  </pic:nvPicPr>
                  <pic:blipFill>
                    <a:blip r:embed="rId171" cstate="print">
                      <a:extLst>
                        <a:ext uri="{28A0092B-C50C-407E-A947-70E740481C1C}">
                          <a14:useLocalDpi xmlns:a14="http://schemas.microsoft.com/office/drawing/2010/main"/>
                        </a:ext>
                      </a:extLst>
                    </a:blip>
                    <a:stretch>
                      <a:fillRect/>
                    </a:stretch>
                  </pic:blipFill>
                  <pic:spPr>
                    <a:xfrm>
                      <a:off x="0" y="0"/>
                      <a:ext cx="5295900" cy="2667000"/>
                    </a:xfrm>
                    <a:prstGeom prst="rect">
                      <a:avLst/>
                    </a:prstGeom>
                  </pic:spPr>
                </pic:pic>
              </a:graphicData>
            </a:graphic>
          </wp:inline>
        </w:drawing>
      </w:r>
    </w:p>
    <w:p w14:paraId="16A1F260" w14:textId="77777777" w:rsidR="005611E7" w:rsidRDefault="005611E7" w:rsidP="005611E7">
      <w:pPr>
        <w:pStyle w:val="Compounddescription"/>
        <w:rPr>
          <w:lang w:val="pt-PT"/>
        </w:rPr>
      </w:pPr>
    </w:p>
    <w:p w14:paraId="5DDC042C" w14:textId="77777777" w:rsidR="005611E7" w:rsidRDefault="005611E7" w:rsidP="005611E7">
      <w:pPr>
        <w:pStyle w:val="figure"/>
        <w:rPr>
          <w:lang w:val="pt-PT"/>
        </w:rPr>
      </w:pPr>
      <w:r w:rsidRPr="00815F6D">
        <w:rPr>
          <w:lang w:val="pt-PT"/>
        </w:rPr>
        <w:lastRenderedPageBreak/>
        <w:drawing>
          <wp:inline distT="0" distB="0" distL="0" distR="0" wp14:anchorId="3B9F8EF6" wp14:editId="733C5765">
            <wp:extent cx="5760720" cy="4064635"/>
            <wp:effectExtent l="0" t="0" r="5080" b="0"/>
            <wp:docPr id="742815228"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2815228" name=""/>
                    <pic:cNvPicPr/>
                  </pic:nvPicPr>
                  <pic:blipFill>
                    <a:blip r:embed="rId172" cstate="print">
                      <a:extLst>
                        <a:ext uri="{28A0092B-C50C-407E-A947-70E740481C1C}">
                          <a14:useLocalDpi xmlns:a14="http://schemas.microsoft.com/office/drawing/2010/main"/>
                        </a:ext>
                      </a:extLst>
                    </a:blip>
                    <a:stretch>
                      <a:fillRect/>
                    </a:stretch>
                  </pic:blipFill>
                  <pic:spPr>
                    <a:xfrm>
                      <a:off x="0" y="0"/>
                      <a:ext cx="5760720" cy="4064635"/>
                    </a:xfrm>
                    <a:prstGeom prst="rect">
                      <a:avLst/>
                    </a:prstGeom>
                  </pic:spPr>
                </pic:pic>
              </a:graphicData>
            </a:graphic>
          </wp:inline>
        </w:drawing>
      </w:r>
    </w:p>
    <w:p w14:paraId="5C98E7C5" w14:textId="77777777" w:rsidR="005611E7" w:rsidRDefault="005611E7" w:rsidP="005611E7">
      <w:pPr>
        <w:pStyle w:val="figure"/>
        <w:rPr>
          <w:lang w:val="pt-PT"/>
        </w:rPr>
      </w:pPr>
      <w:r w:rsidRPr="00815F6D">
        <w:rPr>
          <w:lang w:val="pt-PT"/>
        </w:rPr>
        <w:drawing>
          <wp:inline distT="0" distB="0" distL="0" distR="0" wp14:anchorId="6CF1AA56" wp14:editId="0E208DC5">
            <wp:extent cx="5760720" cy="4064635"/>
            <wp:effectExtent l="0" t="0" r="5080" b="0"/>
            <wp:docPr id="2098865325"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8865325" name=""/>
                    <pic:cNvPicPr/>
                  </pic:nvPicPr>
                  <pic:blipFill>
                    <a:blip r:embed="rId173" cstate="print">
                      <a:extLst>
                        <a:ext uri="{28A0092B-C50C-407E-A947-70E740481C1C}">
                          <a14:useLocalDpi xmlns:a14="http://schemas.microsoft.com/office/drawing/2010/main"/>
                        </a:ext>
                      </a:extLst>
                    </a:blip>
                    <a:stretch>
                      <a:fillRect/>
                    </a:stretch>
                  </pic:blipFill>
                  <pic:spPr>
                    <a:xfrm>
                      <a:off x="0" y="0"/>
                      <a:ext cx="5760720" cy="4064635"/>
                    </a:xfrm>
                    <a:prstGeom prst="rect">
                      <a:avLst/>
                    </a:prstGeom>
                  </pic:spPr>
                </pic:pic>
              </a:graphicData>
            </a:graphic>
          </wp:inline>
        </w:drawing>
      </w:r>
    </w:p>
    <w:p w14:paraId="71005DF6" w14:textId="77777777" w:rsidR="005611E7" w:rsidRPr="00DA24B2" w:rsidRDefault="005611E7" w:rsidP="005611E7">
      <w:pPr>
        <w:rPr>
          <w:lang w:val="pt-PT"/>
        </w:rPr>
      </w:pPr>
    </w:p>
    <w:p w14:paraId="362187B3" w14:textId="77777777" w:rsidR="005611E7" w:rsidRPr="00DA24B2" w:rsidRDefault="005611E7" w:rsidP="005611E7">
      <w:pPr>
        <w:pStyle w:val="Compound"/>
        <w:rPr>
          <w:lang w:val="pt-PT"/>
        </w:rPr>
      </w:pPr>
      <w:r w:rsidRPr="00A013C9">
        <w:rPr>
          <w:lang w:val="pt-PT"/>
        </w:rPr>
        <w:t>(4-</w:t>
      </w:r>
      <w:proofErr w:type="gramStart"/>
      <w:r w:rsidRPr="00A013C9">
        <w:rPr>
          <w:lang w:val="pt-PT"/>
        </w:rPr>
        <w:t>Chlorophenyl)(</w:t>
      </w:r>
      <w:proofErr w:type="gramEnd"/>
      <w:r w:rsidRPr="00A013C9">
        <w:rPr>
          <w:lang w:val="pt-PT"/>
        </w:rPr>
        <w:t>4-(4-fluoro-3,5-dimethylbenzyl)piperazin-1-yl)methanone (44)</w:t>
      </w:r>
    </w:p>
    <w:p w14:paraId="3F5FB612" w14:textId="77777777" w:rsidR="005611E7" w:rsidRDefault="0023387C" w:rsidP="005611E7">
      <w:pPr>
        <w:pStyle w:val="figure"/>
      </w:pPr>
      <w:r w:rsidRPr="00CD5F6F">
        <w:object w:dxaOrig="2453" w:dyaOrig="821" w14:anchorId="6906DB95">
          <v:shape id="_x0000_i1029" type="#_x0000_t75" alt="" style="width:121.8pt;height:43.55pt;mso-width-percent:0;mso-height-percent:0;mso-width-percent:0;mso-height-percent:0" o:ole="">
            <v:imagedata r:id="rId174" o:title=""/>
          </v:shape>
          <o:OLEObject Type="Embed" ProgID="ChemDraw_x64.Document.6.0" ShapeID="_x0000_i1029" DrawAspect="Content" ObjectID="_1835351530" r:id="rId175"/>
        </w:object>
      </w:r>
    </w:p>
    <w:p w14:paraId="55D8946C" w14:textId="0E70B1C7" w:rsidR="005611E7" w:rsidRDefault="005611E7" w:rsidP="005611E7">
      <w:pPr>
        <w:pStyle w:val="Compounddescription"/>
      </w:pPr>
      <w:r>
        <w:rPr>
          <w:noProof/>
        </w:rPr>
        <w:t xml:space="preserve">Compound </w:t>
      </w:r>
      <w:r>
        <w:rPr>
          <w:b/>
          <w:noProof/>
        </w:rPr>
        <w:t>44</w:t>
      </w:r>
      <w:r w:rsidRPr="005E3597">
        <w:rPr>
          <w:noProof/>
        </w:rPr>
        <w:t xml:space="preserve"> wa</w:t>
      </w:r>
      <w:r>
        <w:rPr>
          <w:noProof/>
        </w:rPr>
        <w:t xml:space="preserve">s synthesized according to the </w:t>
      </w:r>
      <w:r w:rsidRPr="00E94758">
        <w:rPr>
          <w:b/>
          <w:bCs/>
          <w:noProof/>
        </w:rPr>
        <w:fldChar w:fldCharType="begin"/>
      </w:r>
      <w:r w:rsidRPr="00E94758">
        <w:rPr>
          <w:b/>
          <w:bCs/>
          <w:noProof/>
        </w:rPr>
        <w:instrText xml:space="preserve"> REF _Ref200961208 \h  \* MERGEFORMAT </w:instrText>
      </w:r>
      <w:r w:rsidRPr="00E94758">
        <w:rPr>
          <w:b/>
          <w:bCs/>
          <w:noProof/>
        </w:rPr>
      </w:r>
      <w:r w:rsidRPr="00E94758">
        <w:rPr>
          <w:b/>
          <w:bCs/>
          <w:noProof/>
        </w:rPr>
        <w:fldChar w:fldCharType="separate"/>
      </w:r>
      <w:r w:rsidR="009A6A2F" w:rsidRPr="00E94758">
        <w:rPr>
          <w:b/>
          <w:bCs/>
          <w:noProof/>
          <w:lang w:val="en-US"/>
        </w:rPr>
        <w:t>General Procedure H</w:t>
      </w:r>
      <w:r w:rsidRPr="00E94758">
        <w:rPr>
          <w:b/>
          <w:bCs/>
          <w:noProof/>
        </w:rPr>
        <w:fldChar w:fldCharType="end"/>
      </w:r>
      <w:r>
        <w:rPr>
          <w:noProof/>
        </w:rPr>
        <w:t xml:space="preserve"> u</w:t>
      </w:r>
      <w:r w:rsidRPr="005E3597">
        <w:rPr>
          <w:noProof/>
        </w:rPr>
        <w:t xml:space="preserve">sing </w:t>
      </w:r>
      <w:r w:rsidRPr="00A86D02">
        <w:t xml:space="preserve">(4-chlorophenyl)(piperazin-1-yl)methanone </w:t>
      </w:r>
      <w:r>
        <w:t xml:space="preserve">(267.04 µmol) and </w:t>
      </w:r>
      <w:r>
        <w:rPr>
          <w:noProof/>
        </w:rPr>
        <w:t>4</w:t>
      </w:r>
      <w:r w:rsidRPr="00045A31">
        <w:rPr>
          <w:color w:val="000000"/>
          <w:lang w:val="en-US"/>
        </w:rPr>
        <w:t xml:space="preserve">-fluoro-3,5-dimethylbenzaldehyde </w:t>
      </w:r>
      <w:r w:rsidRPr="005E3597">
        <w:rPr>
          <w:noProof/>
        </w:rPr>
        <w:t>as starting material</w:t>
      </w:r>
      <w:r>
        <w:rPr>
          <w:noProof/>
        </w:rPr>
        <w:t xml:space="preserve">s and </w:t>
      </w:r>
      <w:r w:rsidRPr="00AC1C94">
        <w:t>purified</w:t>
      </w:r>
      <w:r>
        <w:rPr>
          <w:noProof/>
        </w:rPr>
        <w:t xml:space="preserve"> using </w:t>
      </w:r>
      <w:r w:rsidRPr="000A55F5">
        <w:t xml:space="preserve">cyclohexane/ethyl acetate </w:t>
      </w:r>
      <w:r w:rsidRPr="00131358">
        <w:t>(</w:t>
      </w:r>
      <w:r>
        <w:t>25 to 100% ethyl acetate</w:t>
      </w:r>
      <w:r w:rsidRPr="00131358">
        <w:t>)</w:t>
      </w:r>
      <w:r>
        <w:t xml:space="preserve"> to yield an orange gel (94.9 mg, 98%).</w:t>
      </w:r>
    </w:p>
    <w:p w14:paraId="70C2E2CD" w14:textId="77777777" w:rsidR="005611E7" w:rsidRPr="002460D1" w:rsidRDefault="005611E7" w:rsidP="005611E7">
      <w:pPr>
        <w:pStyle w:val="Compounddescription"/>
        <w:rPr>
          <w:noProof/>
        </w:rPr>
      </w:pPr>
      <w:r w:rsidRPr="002460D1">
        <w:rPr>
          <w:b/>
        </w:rPr>
        <w:t>LC–MS</w:t>
      </w:r>
      <w:r w:rsidRPr="002460D1">
        <w:t xml:space="preserve"> </w:t>
      </w:r>
      <w:r w:rsidRPr="002460D1">
        <w:rPr>
          <w:noProof/>
        </w:rPr>
        <w:t>(ESI): t</w:t>
      </w:r>
      <w:r w:rsidRPr="002460D1">
        <w:rPr>
          <w:noProof/>
          <w:vertAlign w:val="subscript"/>
        </w:rPr>
        <w:t>R</w:t>
      </w:r>
      <w:r w:rsidRPr="002460D1">
        <w:rPr>
          <w:noProof/>
        </w:rPr>
        <w:t xml:space="preserve"> = </w:t>
      </w:r>
      <w:r>
        <w:rPr>
          <w:noProof/>
        </w:rPr>
        <w:t>2.66</w:t>
      </w:r>
      <w:r w:rsidRPr="002460D1">
        <w:rPr>
          <w:noProof/>
        </w:rPr>
        <w:t xml:space="preserve"> min</w:t>
      </w:r>
      <w:r>
        <w:rPr>
          <w:noProof/>
        </w:rPr>
        <w:t>;</w:t>
      </w:r>
      <w:r w:rsidRPr="002460D1">
        <w:rPr>
          <w:noProof/>
        </w:rPr>
        <w:t xml:space="preserve"> </w:t>
      </w:r>
      <w:r>
        <w:rPr>
          <w:noProof/>
        </w:rPr>
        <w:t xml:space="preserve">&gt; 99% </w:t>
      </w:r>
      <w:r w:rsidRPr="002460D1">
        <w:rPr>
          <w:noProof/>
        </w:rPr>
        <w:t xml:space="preserve">purity </w:t>
      </w:r>
      <w:r>
        <w:rPr>
          <w:noProof/>
        </w:rPr>
        <w:t>(UV at 254 nm);</w:t>
      </w:r>
    </w:p>
    <w:p w14:paraId="7F83BE11" w14:textId="77777777" w:rsidR="005611E7" w:rsidRPr="00DA24B2" w:rsidRDefault="005611E7" w:rsidP="005611E7">
      <w:pPr>
        <w:pStyle w:val="Compounddescription"/>
        <w:rPr>
          <w:lang w:val="pt-PT"/>
        </w:rPr>
      </w:pPr>
      <w:r w:rsidRPr="00DA24B2">
        <w:rPr>
          <w:b/>
          <w:vertAlign w:val="superscript"/>
          <w:lang w:val="pt-PT"/>
        </w:rPr>
        <w:t>1</w:t>
      </w:r>
      <w:r w:rsidRPr="00DA24B2">
        <w:rPr>
          <w:b/>
          <w:lang w:val="pt-PT"/>
        </w:rPr>
        <w:t>H NMR</w:t>
      </w:r>
      <w:r w:rsidRPr="00DA24B2">
        <w:rPr>
          <w:lang w:val="pt-PT"/>
        </w:rPr>
        <w:t xml:space="preserve"> (500 MHz, DMSO-</w:t>
      </w:r>
      <w:r w:rsidRPr="00DA24B2">
        <w:rPr>
          <w:i/>
          <w:lang w:val="pt-PT"/>
        </w:rPr>
        <w:t>d</w:t>
      </w:r>
      <w:r w:rsidRPr="00DA24B2">
        <w:rPr>
          <w:vertAlign w:val="subscript"/>
          <w:lang w:val="pt-PT"/>
        </w:rPr>
        <w:t>6</w:t>
      </w:r>
      <w:r w:rsidRPr="00DA24B2">
        <w:rPr>
          <w:lang w:val="pt-PT"/>
        </w:rPr>
        <w:t xml:space="preserve">): </w:t>
      </w:r>
      <w:r w:rsidRPr="008725CC">
        <w:rPr>
          <w:i/>
        </w:rPr>
        <w:t>δ</w:t>
      </w:r>
      <w:r w:rsidRPr="00DA24B2">
        <w:rPr>
          <w:lang w:val="pt-PT"/>
        </w:rPr>
        <w:t xml:space="preserve"> </w:t>
      </w:r>
      <w:r w:rsidRPr="00A861F4">
        <w:t xml:space="preserve">7.50 (d, </w:t>
      </w:r>
      <w:r w:rsidRPr="00A861F4">
        <w:rPr>
          <w:i/>
          <w:iCs/>
        </w:rPr>
        <w:t>J</w:t>
      </w:r>
      <w:r w:rsidRPr="00A861F4">
        <w:t xml:space="preserve"> = 8.2 Hz, 2H), 7.40 (d, </w:t>
      </w:r>
      <w:r w:rsidRPr="00A861F4">
        <w:rPr>
          <w:i/>
          <w:iCs/>
        </w:rPr>
        <w:t>J</w:t>
      </w:r>
      <w:r w:rsidRPr="00A861F4">
        <w:t xml:space="preserve"> = 8.4 Hz, 2H), 7.00 (d, </w:t>
      </w:r>
      <w:r w:rsidRPr="00A861F4">
        <w:rPr>
          <w:i/>
          <w:iCs/>
        </w:rPr>
        <w:t>J</w:t>
      </w:r>
      <w:r w:rsidRPr="00A861F4">
        <w:t xml:space="preserve"> = 7.2 Hz, 2H), 3.68</w:t>
      </w:r>
      <w:r>
        <w:t>–</w:t>
      </w:r>
      <w:r w:rsidRPr="00A861F4">
        <w:t>3.48 (m, 2H), 3.3</w:t>
      </w:r>
      <w:r>
        <w:t>8</w:t>
      </w:r>
      <w:r w:rsidRPr="00A861F4">
        <w:t xml:space="preserve"> (</w:t>
      </w:r>
      <w:r>
        <w:t>s</w:t>
      </w:r>
      <w:r w:rsidRPr="00A861F4">
        <w:t>, 2H), 3.30 (br s, 2H), 2.39 (br s, 2H), 2.32 (br s, 2H), 2.21</w:t>
      </w:r>
      <w:r>
        <w:t>–</w:t>
      </w:r>
      <w:r w:rsidRPr="00A861F4">
        <w:t>2.17 (m, 6H)</w:t>
      </w:r>
      <w:r w:rsidRPr="00DA24B2">
        <w:rPr>
          <w:lang w:val="pt-PT"/>
        </w:rPr>
        <w:t>;</w:t>
      </w:r>
    </w:p>
    <w:p w14:paraId="7C1F8C15" w14:textId="77777777" w:rsidR="005611E7" w:rsidRPr="00DA24B2" w:rsidRDefault="005611E7" w:rsidP="005611E7">
      <w:pPr>
        <w:pStyle w:val="Compounddescription"/>
        <w:rPr>
          <w:lang w:val="pt-PT"/>
        </w:rPr>
      </w:pPr>
      <w:r w:rsidRPr="00DA24B2">
        <w:rPr>
          <w:b/>
          <w:vertAlign w:val="superscript"/>
          <w:lang w:val="pt-PT"/>
        </w:rPr>
        <w:t>13</w:t>
      </w:r>
      <w:r w:rsidRPr="00DA24B2">
        <w:rPr>
          <w:b/>
          <w:lang w:val="pt-PT"/>
        </w:rPr>
        <w:t>C NMR</w:t>
      </w:r>
      <w:r w:rsidRPr="00DA24B2">
        <w:rPr>
          <w:lang w:val="pt-PT"/>
        </w:rPr>
        <w:t xml:space="preserve"> (126 MHz, DMSO-</w:t>
      </w:r>
      <w:r w:rsidRPr="00DA24B2">
        <w:rPr>
          <w:i/>
          <w:lang w:val="pt-PT"/>
        </w:rPr>
        <w:t>d</w:t>
      </w:r>
      <w:r w:rsidRPr="00DA24B2">
        <w:rPr>
          <w:vertAlign w:val="subscript"/>
          <w:lang w:val="pt-PT"/>
        </w:rPr>
        <w:t>6</w:t>
      </w:r>
      <w:r w:rsidRPr="00DA24B2">
        <w:rPr>
          <w:lang w:val="pt-PT"/>
        </w:rPr>
        <w:t xml:space="preserve">): </w:t>
      </w:r>
      <w:r w:rsidRPr="00CD4C71">
        <w:rPr>
          <w:i/>
        </w:rPr>
        <w:t>δ</w:t>
      </w:r>
      <w:r w:rsidRPr="00DA24B2">
        <w:rPr>
          <w:lang w:val="pt-PT"/>
        </w:rPr>
        <w:t xml:space="preserve"> </w:t>
      </w:r>
      <w:r w:rsidRPr="00A861F4">
        <w:rPr>
          <w:lang w:val="pt-PT"/>
        </w:rPr>
        <w:t xml:space="preserve">167.8, 158.3 (d, </w:t>
      </w:r>
      <w:r w:rsidRPr="00A861F4">
        <w:rPr>
          <w:i/>
          <w:iCs/>
          <w:lang w:val="pt-PT"/>
        </w:rPr>
        <w:t>J</w:t>
      </w:r>
      <w:r w:rsidRPr="00A861F4">
        <w:rPr>
          <w:lang w:val="pt-PT"/>
        </w:rPr>
        <w:t xml:space="preserve"> = 240.8 Hz), 134.</w:t>
      </w:r>
      <w:r>
        <w:rPr>
          <w:lang w:val="pt-PT"/>
        </w:rPr>
        <w:t>7</w:t>
      </w:r>
      <w:r w:rsidRPr="00A861F4">
        <w:rPr>
          <w:lang w:val="pt-PT"/>
        </w:rPr>
        <w:t>, 134.</w:t>
      </w:r>
      <w:r>
        <w:rPr>
          <w:lang w:val="pt-PT"/>
        </w:rPr>
        <w:t>2</w:t>
      </w:r>
      <w:r w:rsidRPr="00A861F4">
        <w:rPr>
          <w:lang w:val="pt-PT"/>
        </w:rPr>
        <w:t xml:space="preserve">, 132.9 (d, </w:t>
      </w:r>
      <w:r w:rsidRPr="00A861F4">
        <w:rPr>
          <w:i/>
          <w:iCs/>
          <w:lang w:val="pt-PT"/>
        </w:rPr>
        <w:t>J</w:t>
      </w:r>
      <w:r w:rsidRPr="00A861F4">
        <w:rPr>
          <w:lang w:val="pt-PT"/>
        </w:rPr>
        <w:t xml:space="preserve"> = 4.6 Hz), 129.4 (d, </w:t>
      </w:r>
      <w:r w:rsidRPr="00A861F4">
        <w:rPr>
          <w:i/>
          <w:iCs/>
          <w:lang w:val="pt-PT"/>
        </w:rPr>
        <w:t>J</w:t>
      </w:r>
      <w:r w:rsidRPr="00A861F4">
        <w:rPr>
          <w:lang w:val="pt-PT"/>
        </w:rPr>
        <w:t xml:space="preserve"> = 4.6 Hz, 2C), 12</w:t>
      </w:r>
      <w:r>
        <w:rPr>
          <w:lang w:val="pt-PT"/>
        </w:rPr>
        <w:t>9.0 (2C)</w:t>
      </w:r>
      <w:r w:rsidRPr="00A861F4">
        <w:rPr>
          <w:lang w:val="pt-PT"/>
        </w:rPr>
        <w:t>, 128.</w:t>
      </w:r>
      <w:r>
        <w:rPr>
          <w:lang w:val="pt-PT"/>
        </w:rPr>
        <w:t>5 (2C)</w:t>
      </w:r>
      <w:r w:rsidRPr="00A861F4">
        <w:rPr>
          <w:lang w:val="pt-PT"/>
        </w:rPr>
        <w:t>, 123.</w:t>
      </w:r>
      <w:r>
        <w:rPr>
          <w:lang w:val="pt-PT"/>
        </w:rPr>
        <w:t>4</w:t>
      </w:r>
      <w:r w:rsidRPr="00A861F4">
        <w:rPr>
          <w:lang w:val="pt-PT"/>
        </w:rPr>
        <w:t xml:space="preserve"> (d, </w:t>
      </w:r>
      <w:r w:rsidRPr="00A861F4">
        <w:rPr>
          <w:i/>
          <w:iCs/>
          <w:lang w:val="pt-PT"/>
        </w:rPr>
        <w:t>J</w:t>
      </w:r>
      <w:r w:rsidRPr="00A861F4">
        <w:rPr>
          <w:lang w:val="pt-PT"/>
        </w:rPr>
        <w:t xml:space="preserve"> = 17.5 Hz, 2C), 61.1, 52.</w:t>
      </w:r>
      <w:r>
        <w:rPr>
          <w:lang w:val="pt-PT"/>
        </w:rPr>
        <w:t>7</w:t>
      </w:r>
      <w:r w:rsidRPr="00A861F4">
        <w:rPr>
          <w:lang w:val="pt-PT"/>
        </w:rPr>
        <w:t>, 52.</w:t>
      </w:r>
      <w:r>
        <w:rPr>
          <w:lang w:val="pt-PT"/>
        </w:rPr>
        <w:t>2</w:t>
      </w:r>
      <w:r w:rsidRPr="00A861F4">
        <w:rPr>
          <w:lang w:val="pt-PT"/>
        </w:rPr>
        <w:t>, 47.1, 41.</w:t>
      </w:r>
      <w:r>
        <w:rPr>
          <w:lang w:val="pt-PT"/>
        </w:rPr>
        <w:t>6</w:t>
      </w:r>
      <w:r w:rsidRPr="00A861F4">
        <w:rPr>
          <w:lang w:val="pt-PT"/>
        </w:rPr>
        <w:t>, 14.</w:t>
      </w:r>
      <w:r>
        <w:rPr>
          <w:lang w:val="pt-PT"/>
        </w:rPr>
        <w:t>3</w:t>
      </w:r>
      <w:r w:rsidRPr="00A861F4">
        <w:rPr>
          <w:lang w:val="pt-PT"/>
        </w:rPr>
        <w:t xml:space="preserve"> (d, </w:t>
      </w:r>
      <w:r w:rsidRPr="00A861F4">
        <w:rPr>
          <w:i/>
          <w:iCs/>
          <w:lang w:val="pt-PT"/>
        </w:rPr>
        <w:t>J</w:t>
      </w:r>
      <w:r w:rsidRPr="00A861F4">
        <w:rPr>
          <w:lang w:val="pt-PT"/>
        </w:rPr>
        <w:t xml:space="preserve"> = 3.7 Hz, 2C);</w:t>
      </w:r>
    </w:p>
    <w:p w14:paraId="614DEFD9" w14:textId="77777777" w:rsidR="005611E7" w:rsidRPr="00DA24B2" w:rsidRDefault="005611E7" w:rsidP="005611E7">
      <w:pPr>
        <w:pStyle w:val="Compounddescription"/>
        <w:rPr>
          <w:lang w:val="pt-PT"/>
        </w:rPr>
      </w:pPr>
      <w:r w:rsidRPr="00A013C9">
        <w:rPr>
          <w:b/>
          <w:vertAlign w:val="superscript"/>
          <w:lang w:val="pt-PT"/>
        </w:rPr>
        <w:t>19</w:t>
      </w:r>
      <w:r w:rsidRPr="00A013C9">
        <w:rPr>
          <w:b/>
          <w:lang w:val="pt-PT"/>
        </w:rPr>
        <w:t xml:space="preserve">F NMR </w:t>
      </w:r>
      <w:r w:rsidRPr="00A013C9">
        <w:rPr>
          <w:bCs/>
          <w:lang w:val="pt-PT"/>
        </w:rPr>
        <w:t>(470 MHz, CDCl</w:t>
      </w:r>
      <w:r w:rsidRPr="00A013C9">
        <w:rPr>
          <w:bCs/>
          <w:vertAlign w:val="subscript"/>
          <w:lang w:val="pt-PT"/>
        </w:rPr>
        <w:t>3</w:t>
      </w:r>
      <w:r w:rsidRPr="00A013C9">
        <w:rPr>
          <w:bCs/>
          <w:lang w:val="pt-PT"/>
        </w:rPr>
        <w:t xml:space="preserve">): </w:t>
      </w:r>
      <w:r w:rsidRPr="00A013C9">
        <w:rPr>
          <w:i/>
          <w:lang w:val="it-IT"/>
        </w:rPr>
        <w:t>δ</w:t>
      </w:r>
      <w:r w:rsidRPr="00A013C9">
        <w:rPr>
          <w:lang w:val="pt-PT"/>
        </w:rPr>
        <w:t xml:space="preserve"> -123.9;</w:t>
      </w:r>
    </w:p>
    <w:p w14:paraId="05F7392B" w14:textId="77777777" w:rsidR="005611E7" w:rsidRDefault="005611E7" w:rsidP="005611E7">
      <w:pPr>
        <w:pStyle w:val="Compounddescription"/>
      </w:pPr>
      <w:r w:rsidRPr="006A441A">
        <w:rPr>
          <w:b/>
        </w:rPr>
        <w:t>HRMS</w:t>
      </w:r>
      <w:r>
        <w:t xml:space="preserve"> (ESI</w:t>
      </w:r>
      <w:r w:rsidRPr="00974671">
        <w:rPr>
          <w:vertAlign w:val="superscript"/>
        </w:rPr>
        <w:t>+</w:t>
      </w:r>
      <w:r>
        <w:t xml:space="preserve">) </w:t>
      </w:r>
      <w:r w:rsidRPr="003917F1">
        <w:rPr>
          <w:i/>
        </w:rPr>
        <w:t>m</w:t>
      </w:r>
      <w:r>
        <w:t>/</w:t>
      </w:r>
      <w:r w:rsidRPr="003917F1">
        <w:rPr>
          <w:i/>
        </w:rPr>
        <w:t>z</w:t>
      </w:r>
      <w:r>
        <w:t>: [M+</w:t>
      </w:r>
      <w:proofErr w:type="gramStart"/>
      <w:r>
        <w:t>H]</w:t>
      </w:r>
      <w:r w:rsidRPr="006A441A">
        <w:rPr>
          <w:vertAlign w:val="superscript"/>
        </w:rPr>
        <w:t>+</w:t>
      </w:r>
      <w:proofErr w:type="gramEnd"/>
      <w:r>
        <w:t xml:space="preserve"> calculated for </w:t>
      </w:r>
      <w:r w:rsidRPr="0077017A">
        <w:t>C</w:t>
      </w:r>
      <w:r>
        <w:rPr>
          <w:vertAlign w:val="subscript"/>
        </w:rPr>
        <w:t>20</w:t>
      </w:r>
      <w:r w:rsidRPr="0077017A">
        <w:t>H</w:t>
      </w:r>
      <w:r>
        <w:rPr>
          <w:vertAlign w:val="subscript"/>
        </w:rPr>
        <w:t>22</w:t>
      </w:r>
      <w:r w:rsidRPr="0077017A">
        <w:t>Cl</w:t>
      </w:r>
      <w:r>
        <w:t>F</w:t>
      </w:r>
      <w:r w:rsidRPr="0077017A">
        <w:t>N</w:t>
      </w:r>
      <w:r>
        <w:rPr>
          <w:vertAlign w:val="subscript"/>
        </w:rPr>
        <w:t>2</w:t>
      </w:r>
      <w:r w:rsidRPr="0077017A">
        <w:t>O</w:t>
      </w:r>
      <w:r>
        <w:t>, 361.1478; found, 361.1479</w:t>
      </w:r>
      <w:r w:rsidRPr="003F782F">
        <w:t>.</w:t>
      </w:r>
    </w:p>
    <w:p w14:paraId="7858D838" w14:textId="77777777" w:rsidR="005611E7" w:rsidRDefault="005611E7" w:rsidP="005611E7">
      <w:pPr>
        <w:pStyle w:val="Compounddescription"/>
      </w:pPr>
    </w:p>
    <w:p w14:paraId="036BE5FE" w14:textId="77777777" w:rsidR="005611E7" w:rsidRDefault="005611E7" w:rsidP="005611E7">
      <w:pPr>
        <w:pStyle w:val="figure"/>
      </w:pPr>
      <w:r>
        <w:drawing>
          <wp:inline distT="0" distB="0" distL="0" distR="0" wp14:anchorId="2F1AF0A5" wp14:editId="378EB65E">
            <wp:extent cx="4470400" cy="2247900"/>
            <wp:effectExtent l="0" t="0" r="0" b="0"/>
            <wp:docPr id="725779307" name="Imag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5779307" name="Image 725779307"/>
                    <pic:cNvPicPr/>
                  </pic:nvPicPr>
                  <pic:blipFill>
                    <a:blip r:embed="rId176" cstate="print">
                      <a:extLst>
                        <a:ext uri="{28A0092B-C50C-407E-A947-70E740481C1C}">
                          <a14:useLocalDpi xmlns:a14="http://schemas.microsoft.com/office/drawing/2010/main"/>
                        </a:ext>
                      </a:extLst>
                    </a:blip>
                    <a:stretch>
                      <a:fillRect/>
                    </a:stretch>
                  </pic:blipFill>
                  <pic:spPr>
                    <a:xfrm>
                      <a:off x="0" y="0"/>
                      <a:ext cx="4470400" cy="2247900"/>
                    </a:xfrm>
                    <a:prstGeom prst="rect">
                      <a:avLst/>
                    </a:prstGeom>
                  </pic:spPr>
                </pic:pic>
              </a:graphicData>
            </a:graphic>
          </wp:inline>
        </w:drawing>
      </w:r>
    </w:p>
    <w:p w14:paraId="5D62E84F" w14:textId="77777777" w:rsidR="005611E7" w:rsidRDefault="005611E7" w:rsidP="005611E7">
      <w:pPr>
        <w:pStyle w:val="Compounddescription"/>
        <w:rPr>
          <w:lang w:val="pt-PT"/>
        </w:rPr>
      </w:pPr>
    </w:p>
    <w:p w14:paraId="367710E4" w14:textId="77777777" w:rsidR="005611E7" w:rsidRDefault="005611E7" w:rsidP="005611E7">
      <w:pPr>
        <w:pStyle w:val="figure"/>
        <w:rPr>
          <w:lang w:val="pt-PT"/>
        </w:rPr>
      </w:pPr>
      <w:r w:rsidRPr="00815F6D">
        <w:rPr>
          <w:lang w:val="pt-PT"/>
        </w:rPr>
        <w:lastRenderedPageBreak/>
        <w:drawing>
          <wp:inline distT="0" distB="0" distL="0" distR="0" wp14:anchorId="78F71879" wp14:editId="3A72E27A">
            <wp:extent cx="5760720" cy="4064635"/>
            <wp:effectExtent l="0" t="0" r="5080" b="0"/>
            <wp:docPr id="117082026"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082026" name=""/>
                    <pic:cNvPicPr/>
                  </pic:nvPicPr>
                  <pic:blipFill>
                    <a:blip r:embed="rId177" cstate="print">
                      <a:extLst>
                        <a:ext uri="{28A0092B-C50C-407E-A947-70E740481C1C}">
                          <a14:useLocalDpi xmlns:a14="http://schemas.microsoft.com/office/drawing/2010/main"/>
                        </a:ext>
                      </a:extLst>
                    </a:blip>
                    <a:stretch>
                      <a:fillRect/>
                    </a:stretch>
                  </pic:blipFill>
                  <pic:spPr>
                    <a:xfrm>
                      <a:off x="0" y="0"/>
                      <a:ext cx="5760720" cy="4064635"/>
                    </a:xfrm>
                    <a:prstGeom prst="rect">
                      <a:avLst/>
                    </a:prstGeom>
                  </pic:spPr>
                </pic:pic>
              </a:graphicData>
            </a:graphic>
          </wp:inline>
        </w:drawing>
      </w:r>
    </w:p>
    <w:p w14:paraId="10CFCDC7" w14:textId="77777777" w:rsidR="005611E7" w:rsidRDefault="005611E7" w:rsidP="005611E7">
      <w:pPr>
        <w:pStyle w:val="figure"/>
        <w:rPr>
          <w:lang w:val="pt-PT"/>
        </w:rPr>
      </w:pPr>
      <w:r w:rsidRPr="00815F6D">
        <w:rPr>
          <w:lang w:val="pt-PT"/>
        </w:rPr>
        <w:drawing>
          <wp:inline distT="0" distB="0" distL="0" distR="0" wp14:anchorId="64673A5C" wp14:editId="6736C5AB">
            <wp:extent cx="5760720" cy="4064635"/>
            <wp:effectExtent l="0" t="0" r="5080" b="0"/>
            <wp:docPr id="1624370299"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4370299" name=""/>
                    <pic:cNvPicPr/>
                  </pic:nvPicPr>
                  <pic:blipFill>
                    <a:blip r:embed="rId178" cstate="print">
                      <a:extLst>
                        <a:ext uri="{28A0092B-C50C-407E-A947-70E740481C1C}">
                          <a14:useLocalDpi xmlns:a14="http://schemas.microsoft.com/office/drawing/2010/main"/>
                        </a:ext>
                      </a:extLst>
                    </a:blip>
                    <a:stretch>
                      <a:fillRect/>
                    </a:stretch>
                  </pic:blipFill>
                  <pic:spPr>
                    <a:xfrm>
                      <a:off x="0" y="0"/>
                      <a:ext cx="5760720" cy="4064635"/>
                    </a:xfrm>
                    <a:prstGeom prst="rect">
                      <a:avLst/>
                    </a:prstGeom>
                  </pic:spPr>
                </pic:pic>
              </a:graphicData>
            </a:graphic>
          </wp:inline>
        </w:drawing>
      </w:r>
    </w:p>
    <w:p w14:paraId="0F1601B2" w14:textId="77777777" w:rsidR="005611E7" w:rsidRDefault="005611E7" w:rsidP="005611E7">
      <w:pPr>
        <w:pStyle w:val="figure"/>
        <w:rPr>
          <w:lang w:val="pt-PT"/>
        </w:rPr>
      </w:pPr>
      <w:r w:rsidRPr="00815F6D">
        <w:rPr>
          <w:lang w:val="pt-PT"/>
        </w:rPr>
        <w:lastRenderedPageBreak/>
        <w:drawing>
          <wp:inline distT="0" distB="0" distL="0" distR="0" wp14:anchorId="3B4A20B1" wp14:editId="25D4EB89">
            <wp:extent cx="5760720" cy="4064635"/>
            <wp:effectExtent l="0" t="0" r="5080" b="0"/>
            <wp:docPr id="678873635"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8873635" name=""/>
                    <pic:cNvPicPr/>
                  </pic:nvPicPr>
                  <pic:blipFill>
                    <a:blip r:embed="rId179" cstate="print">
                      <a:extLst>
                        <a:ext uri="{28A0092B-C50C-407E-A947-70E740481C1C}">
                          <a14:useLocalDpi xmlns:a14="http://schemas.microsoft.com/office/drawing/2010/main"/>
                        </a:ext>
                      </a:extLst>
                    </a:blip>
                    <a:stretch>
                      <a:fillRect/>
                    </a:stretch>
                  </pic:blipFill>
                  <pic:spPr>
                    <a:xfrm>
                      <a:off x="0" y="0"/>
                      <a:ext cx="5760720" cy="4064635"/>
                    </a:xfrm>
                    <a:prstGeom prst="rect">
                      <a:avLst/>
                    </a:prstGeom>
                  </pic:spPr>
                </pic:pic>
              </a:graphicData>
            </a:graphic>
          </wp:inline>
        </w:drawing>
      </w:r>
    </w:p>
    <w:p w14:paraId="5A4BB831" w14:textId="77777777" w:rsidR="005611E7" w:rsidRPr="00DA24B2" w:rsidRDefault="005611E7" w:rsidP="005611E7">
      <w:pPr>
        <w:rPr>
          <w:lang w:val="pt-PT"/>
        </w:rPr>
      </w:pPr>
    </w:p>
    <w:p w14:paraId="25E6284A" w14:textId="77777777" w:rsidR="005611E7" w:rsidRPr="00A013C9" w:rsidRDefault="005611E7" w:rsidP="005611E7">
      <w:pPr>
        <w:pStyle w:val="Compound"/>
      </w:pPr>
      <w:r w:rsidRPr="00A013C9">
        <w:t>(4-</w:t>
      </w:r>
      <w:proofErr w:type="gramStart"/>
      <w:r w:rsidRPr="00A013C9">
        <w:t>Chlorophenyl)(</w:t>
      </w:r>
      <w:proofErr w:type="gramEnd"/>
      <w:r w:rsidRPr="00A013C9">
        <w:t>4-(3,5-dimethylbenzyl)piperazin-1-yl)methanone (45)</w:t>
      </w:r>
    </w:p>
    <w:p w14:paraId="09A4555C" w14:textId="77777777" w:rsidR="005611E7" w:rsidRDefault="0023387C" w:rsidP="005611E7">
      <w:pPr>
        <w:pStyle w:val="figure"/>
      </w:pPr>
      <w:r w:rsidRPr="00CD5F6F">
        <w:object w:dxaOrig="2419" w:dyaOrig="821" w14:anchorId="31620830">
          <v:shape id="_x0000_i1028" type="#_x0000_t75" alt="" style="width:124.45pt;height:43.55pt;mso-width-percent:0;mso-height-percent:0;mso-width-percent:0;mso-height-percent:0" o:ole="">
            <v:imagedata r:id="rId180" o:title=""/>
          </v:shape>
          <o:OLEObject Type="Embed" ProgID="ChemDraw_x64.Document.6.0" ShapeID="_x0000_i1028" DrawAspect="Content" ObjectID="_1835351531" r:id="rId181"/>
        </w:object>
      </w:r>
    </w:p>
    <w:p w14:paraId="006B5FED" w14:textId="635DC267" w:rsidR="005611E7" w:rsidRPr="00623A40" w:rsidRDefault="005611E7" w:rsidP="005611E7">
      <w:pPr>
        <w:pStyle w:val="Compounddescription"/>
      </w:pPr>
      <w:r>
        <w:rPr>
          <w:noProof/>
        </w:rPr>
        <w:t xml:space="preserve">Compound </w:t>
      </w:r>
      <w:r>
        <w:rPr>
          <w:b/>
          <w:noProof/>
        </w:rPr>
        <w:t>45</w:t>
      </w:r>
      <w:r w:rsidRPr="005E3597">
        <w:rPr>
          <w:noProof/>
        </w:rPr>
        <w:t xml:space="preserve"> wa</w:t>
      </w:r>
      <w:r>
        <w:rPr>
          <w:noProof/>
        </w:rPr>
        <w:t xml:space="preserve">s synthesized according to the </w:t>
      </w:r>
      <w:r w:rsidR="00A013C9" w:rsidRPr="00E94758">
        <w:rPr>
          <w:b/>
          <w:bCs/>
          <w:noProof/>
        </w:rPr>
        <w:fldChar w:fldCharType="begin"/>
      </w:r>
      <w:r w:rsidR="00A013C9" w:rsidRPr="00E94758">
        <w:rPr>
          <w:b/>
          <w:bCs/>
          <w:noProof/>
        </w:rPr>
        <w:instrText xml:space="preserve"> REF _Ref200961208 \h  \* MERGEFORMAT </w:instrText>
      </w:r>
      <w:r w:rsidR="00A013C9" w:rsidRPr="00E94758">
        <w:rPr>
          <w:b/>
          <w:bCs/>
          <w:noProof/>
        </w:rPr>
      </w:r>
      <w:r w:rsidR="00A013C9" w:rsidRPr="00E94758">
        <w:rPr>
          <w:b/>
          <w:bCs/>
          <w:noProof/>
        </w:rPr>
        <w:fldChar w:fldCharType="separate"/>
      </w:r>
      <w:r w:rsidR="00A013C9" w:rsidRPr="00E94758">
        <w:rPr>
          <w:b/>
          <w:bCs/>
          <w:noProof/>
          <w:lang w:val="en-US"/>
        </w:rPr>
        <w:t>General Procedure H</w:t>
      </w:r>
      <w:r w:rsidR="00A013C9" w:rsidRPr="00E94758">
        <w:rPr>
          <w:b/>
          <w:bCs/>
          <w:noProof/>
        </w:rPr>
        <w:fldChar w:fldCharType="end"/>
      </w:r>
      <w:r w:rsidR="00A013C9">
        <w:rPr>
          <w:noProof/>
        </w:rPr>
        <w:t xml:space="preserve"> u</w:t>
      </w:r>
      <w:r w:rsidR="00A013C9" w:rsidRPr="005E3597">
        <w:rPr>
          <w:noProof/>
        </w:rPr>
        <w:t xml:space="preserve">sing </w:t>
      </w:r>
      <w:r w:rsidRPr="00A86D02">
        <w:t>(4-</w:t>
      </w:r>
      <w:proofErr w:type="gramStart"/>
      <w:r w:rsidRPr="00A86D02">
        <w:t>chlorophenyl)(</w:t>
      </w:r>
      <w:proofErr w:type="gramEnd"/>
      <w:r w:rsidRPr="00A86D02">
        <w:t xml:space="preserve">piperazin-1-yl)methanone </w:t>
      </w:r>
      <w:r>
        <w:t xml:space="preserve">(222.53 µmol) and </w:t>
      </w:r>
      <w:r w:rsidRPr="00045A31">
        <w:rPr>
          <w:color w:val="000000"/>
          <w:lang w:val="en-US"/>
        </w:rPr>
        <w:t xml:space="preserve">3,5-dimethylbenzaldehyde </w:t>
      </w:r>
      <w:r w:rsidRPr="005E3597">
        <w:rPr>
          <w:noProof/>
        </w:rPr>
        <w:t>as starting material</w:t>
      </w:r>
      <w:r>
        <w:rPr>
          <w:noProof/>
        </w:rPr>
        <w:t xml:space="preserve">s and </w:t>
      </w:r>
      <w:r w:rsidRPr="00AC1C94">
        <w:t>purified</w:t>
      </w:r>
      <w:r>
        <w:rPr>
          <w:noProof/>
        </w:rPr>
        <w:t xml:space="preserve"> using </w:t>
      </w:r>
      <w:r w:rsidRPr="000A55F5">
        <w:t xml:space="preserve">cyclohexane/ethyl acetate </w:t>
      </w:r>
      <w:r w:rsidRPr="00131358">
        <w:t>(</w:t>
      </w:r>
      <w:r>
        <w:t>10 to 100% ethyl acetate</w:t>
      </w:r>
      <w:r w:rsidRPr="00131358">
        <w:t>)</w:t>
      </w:r>
      <w:r>
        <w:t xml:space="preserve"> to yield an orange </w:t>
      </w:r>
      <w:r w:rsidRPr="00623A40">
        <w:t>gel (73.3 mg, 96%).</w:t>
      </w:r>
    </w:p>
    <w:p w14:paraId="324BAEBC" w14:textId="77777777" w:rsidR="005611E7" w:rsidRPr="00623A40" w:rsidRDefault="005611E7" w:rsidP="005611E7">
      <w:pPr>
        <w:pStyle w:val="Compounddescription"/>
        <w:rPr>
          <w:noProof/>
        </w:rPr>
      </w:pPr>
      <w:r w:rsidRPr="00623A40">
        <w:rPr>
          <w:b/>
        </w:rPr>
        <w:t>LC–MS</w:t>
      </w:r>
      <w:r w:rsidRPr="00623A40">
        <w:t xml:space="preserve"> </w:t>
      </w:r>
      <w:r w:rsidRPr="00623A40">
        <w:rPr>
          <w:noProof/>
        </w:rPr>
        <w:t>(ESI): t</w:t>
      </w:r>
      <w:r w:rsidRPr="00623A40">
        <w:rPr>
          <w:noProof/>
          <w:vertAlign w:val="subscript"/>
        </w:rPr>
        <w:t>R</w:t>
      </w:r>
      <w:r w:rsidRPr="00623A40">
        <w:rPr>
          <w:noProof/>
        </w:rPr>
        <w:t xml:space="preserve"> = 2.67 min; &gt; 99% purity (UV at 254 nm);</w:t>
      </w:r>
    </w:p>
    <w:p w14:paraId="1C7B3F83" w14:textId="77777777" w:rsidR="005611E7" w:rsidRPr="00623A40" w:rsidRDefault="005611E7" w:rsidP="005611E7">
      <w:pPr>
        <w:pStyle w:val="Compounddescription"/>
        <w:rPr>
          <w:lang w:val="pt-PT"/>
        </w:rPr>
      </w:pPr>
      <w:r w:rsidRPr="00623A40">
        <w:rPr>
          <w:b/>
          <w:vertAlign w:val="superscript"/>
          <w:lang w:val="pt-PT"/>
        </w:rPr>
        <w:t>1</w:t>
      </w:r>
      <w:r w:rsidRPr="00623A40">
        <w:rPr>
          <w:b/>
          <w:lang w:val="pt-PT"/>
        </w:rPr>
        <w:t>H NMR</w:t>
      </w:r>
      <w:r w:rsidRPr="00623A40">
        <w:rPr>
          <w:lang w:val="pt-PT"/>
        </w:rPr>
        <w:t xml:space="preserve"> (500 MHz, DMSO-</w:t>
      </w:r>
      <w:r w:rsidRPr="00623A40">
        <w:rPr>
          <w:i/>
          <w:lang w:val="pt-PT"/>
        </w:rPr>
        <w:t>d</w:t>
      </w:r>
      <w:r w:rsidRPr="00623A40">
        <w:rPr>
          <w:vertAlign w:val="subscript"/>
          <w:lang w:val="pt-PT"/>
        </w:rPr>
        <w:t>6</w:t>
      </w:r>
      <w:r w:rsidRPr="00623A40">
        <w:rPr>
          <w:lang w:val="pt-PT"/>
        </w:rPr>
        <w:t xml:space="preserve">): </w:t>
      </w:r>
      <w:r w:rsidRPr="00623A40">
        <w:rPr>
          <w:i/>
        </w:rPr>
        <w:t>δ</w:t>
      </w:r>
      <w:r w:rsidRPr="00623A40">
        <w:rPr>
          <w:lang w:val="pt-PT"/>
        </w:rPr>
        <w:t xml:space="preserve"> </w:t>
      </w:r>
      <w:r w:rsidRPr="00623A40">
        <w:t xml:space="preserve">7.50 (d, </w:t>
      </w:r>
      <w:r w:rsidRPr="00623A40">
        <w:rPr>
          <w:i/>
          <w:iCs/>
        </w:rPr>
        <w:t>J</w:t>
      </w:r>
      <w:r w:rsidRPr="00623A40">
        <w:t xml:space="preserve"> = 8.4 Hz, 2H), 7.40 (d, </w:t>
      </w:r>
      <w:r w:rsidRPr="00623A40">
        <w:rPr>
          <w:i/>
          <w:iCs/>
        </w:rPr>
        <w:t>J</w:t>
      </w:r>
      <w:r w:rsidRPr="00623A40">
        <w:t xml:space="preserve"> = 8.4 Hz, 2H), 6.89 (s, 2H), 6.87 (s, 1H), 3.60 (br s, 2H), 3.43–3.37 (m, 2H), 3.32–3.22 (m, 2H), 2.39 (br s, 2H), 2.32 (br s, 2H), 2.24 (s, 6H)</w:t>
      </w:r>
      <w:r w:rsidRPr="00623A40">
        <w:rPr>
          <w:lang w:val="pt-PT"/>
        </w:rPr>
        <w:t>;</w:t>
      </w:r>
    </w:p>
    <w:p w14:paraId="3F404212" w14:textId="77777777" w:rsidR="005611E7" w:rsidRPr="00623A40" w:rsidRDefault="005611E7" w:rsidP="005611E7">
      <w:pPr>
        <w:pStyle w:val="Compounddescription"/>
        <w:rPr>
          <w:lang w:val="en-US"/>
        </w:rPr>
      </w:pPr>
      <w:r w:rsidRPr="00623A40">
        <w:rPr>
          <w:b/>
          <w:vertAlign w:val="superscript"/>
        </w:rPr>
        <w:t>13</w:t>
      </w:r>
      <w:r w:rsidRPr="00623A40">
        <w:rPr>
          <w:b/>
        </w:rPr>
        <w:t>C NMR</w:t>
      </w:r>
      <w:r w:rsidRPr="00623A40">
        <w:t xml:space="preserve"> (126 MHz, DMSO-</w:t>
      </w:r>
      <w:r w:rsidRPr="00623A40">
        <w:rPr>
          <w:i/>
        </w:rPr>
        <w:t>d</w:t>
      </w:r>
      <w:r w:rsidRPr="00623A40">
        <w:rPr>
          <w:vertAlign w:val="subscript"/>
        </w:rPr>
        <w:t>6</w:t>
      </w:r>
      <w:r w:rsidRPr="00623A40">
        <w:t xml:space="preserve">): </w:t>
      </w:r>
      <w:r w:rsidRPr="00623A40">
        <w:rPr>
          <w:i/>
        </w:rPr>
        <w:t>δ</w:t>
      </w:r>
      <w:r w:rsidRPr="00623A40">
        <w:t xml:space="preserve"> 167.8, 137.6 (2C), 137.1 (2C), 134.7, 134.1, 129.0 (2C), 128.5 (2C), 126.7 (2C), 61.9, 52.8, 52.3, 47.2, 41.6, 20.9 (2C)</w:t>
      </w:r>
      <w:r w:rsidRPr="00623A40">
        <w:rPr>
          <w:lang w:val="en-US"/>
        </w:rPr>
        <w:t>;</w:t>
      </w:r>
    </w:p>
    <w:p w14:paraId="1F337496" w14:textId="77777777" w:rsidR="005611E7" w:rsidRPr="003F782F" w:rsidRDefault="005611E7" w:rsidP="005611E7">
      <w:pPr>
        <w:pStyle w:val="Compounddescription"/>
      </w:pPr>
      <w:r w:rsidRPr="00623A40">
        <w:rPr>
          <w:b/>
        </w:rPr>
        <w:t>HRMS</w:t>
      </w:r>
      <w:r w:rsidRPr="00623A40">
        <w:t xml:space="preserve"> (ESI</w:t>
      </w:r>
      <w:r w:rsidRPr="00623A40">
        <w:rPr>
          <w:vertAlign w:val="superscript"/>
        </w:rPr>
        <w:t>+</w:t>
      </w:r>
      <w:r w:rsidRPr="00623A40">
        <w:t xml:space="preserve">) </w:t>
      </w:r>
      <w:r w:rsidRPr="00623A40">
        <w:rPr>
          <w:i/>
        </w:rPr>
        <w:t>m</w:t>
      </w:r>
      <w:r w:rsidRPr="00623A40">
        <w:t>/</w:t>
      </w:r>
      <w:r w:rsidRPr="00623A40">
        <w:rPr>
          <w:i/>
        </w:rPr>
        <w:t>z</w:t>
      </w:r>
      <w:r w:rsidRPr="00623A40">
        <w:t>: [M+</w:t>
      </w:r>
      <w:proofErr w:type="gramStart"/>
      <w:r w:rsidRPr="00623A40">
        <w:t>H]</w:t>
      </w:r>
      <w:r w:rsidRPr="00623A40">
        <w:rPr>
          <w:vertAlign w:val="superscript"/>
        </w:rPr>
        <w:t>+</w:t>
      </w:r>
      <w:proofErr w:type="gramEnd"/>
      <w:r w:rsidRPr="00623A40">
        <w:t xml:space="preserve"> calculated for C</w:t>
      </w:r>
      <w:r w:rsidRPr="00623A40">
        <w:rPr>
          <w:vertAlign w:val="subscript"/>
        </w:rPr>
        <w:t>20</w:t>
      </w:r>
      <w:r w:rsidRPr="00623A40">
        <w:t>H</w:t>
      </w:r>
      <w:r w:rsidRPr="00623A40">
        <w:rPr>
          <w:vertAlign w:val="subscript"/>
        </w:rPr>
        <w:t>23</w:t>
      </w:r>
      <w:r w:rsidRPr="00623A40">
        <w:t>ClN</w:t>
      </w:r>
      <w:r w:rsidRPr="00623A40">
        <w:rPr>
          <w:vertAlign w:val="subscript"/>
        </w:rPr>
        <w:t>2</w:t>
      </w:r>
      <w:r w:rsidRPr="00623A40">
        <w:t>O, 343.1571; found, 343.1573.</w:t>
      </w:r>
    </w:p>
    <w:p w14:paraId="140C5797" w14:textId="77777777" w:rsidR="005611E7" w:rsidRDefault="005611E7" w:rsidP="005611E7">
      <w:pPr>
        <w:pStyle w:val="Compounddescription"/>
        <w:rPr>
          <w:noProof/>
        </w:rPr>
      </w:pPr>
    </w:p>
    <w:p w14:paraId="3888FF11" w14:textId="77777777" w:rsidR="005611E7" w:rsidRDefault="005611E7" w:rsidP="005611E7">
      <w:pPr>
        <w:pStyle w:val="figure"/>
      </w:pPr>
      <w:r>
        <w:lastRenderedPageBreak/>
        <w:drawing>
          <wp:inline distT="0" distB="0" distL="0" distR="0" wp14:anchorId="3E2434B1" wp14:editId="0E064D5C">
            <wp:extent cx="4711700" cy="2362200"/>
            <wp:effectExtent l="0" t="0" r="0" b="0"/>
            <wp:docPr id="83700271" name="Imag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700271" name="Image 83700271"/>
                    <pic:cNvPicPr/>
                  </pic:nvPicPr>
                  <pic:blipFill>
                    <a:blip r:embed="rId182" cstate="print">
                      <a:extLst>
                        <a:ext uri="{28A0092B-C50C-407E-A947-70E740481C1C}">
                          <a14:useLocalDpi xmlns:a14="http://schemas.microsoft.com/office/drawing/2010/main"/>
                        </a:ext>
                      </a:extLst>
                    </a:blip>
                    <a:stretch>
                      <a:fillRect/>
                    </a:stretch>
                  </pic:blipFill>
                  <pic:spPr>
                    <a:xfrm>
                      <a:off x="0" y="0"/>
                      <a:ext cx="4711700" cy="2362200"/>
                    </a:xfrm>
                    <a:prstGeom prst="rect">
                      <a:avLst/>
                    </a:prstGeom>
                  </pic:spPr>
                </pic:pic>
              </a:graphicData>
            </a:graphic>
          </wp:inline>
        </w:drawing>
      </w:r>
    </w:p>
    <w:p w14:paraId="7AAE0664" w14:textId="77777777" w:rsidR="005611E7" w:rsidRDefault="005611E7" w:rsidP="005611E7">
      <w:pPr>
        <w:pStyle w:val="Compounddescription"/>
        <w:rPr>
          <w:lang w:val="pt-PT"/>
        </w:rPr>
      </w:pPr>
    </w:p>
    <w:p w14:paraId="013814A8" w14:textId="77777777" w:rsidR="005611E7" w:rsidRDefault="005611E7" w:rsidP="005611E7">
      <w:pPr>
        <w:pStyle w:val="figure"/>
        <w:rPr>
          <w:lang w:val="pt-PT"/>
        </w:rPr>
      </w:pPr>
      <w:r w:rsidRPr="00815F6D">
        <w:rPr>
          <w:lang w:val="pt-PT"/>
        </w:rPr>
        <w:drawing>
          <wp:inline distT="0" distB="0" distL="0" distR="0" wp14:anchorId="22D27AD8" wp14:editId="7FBF81B0">
            <wp:extent cx="5760720" cy="4064635"/>
            <wp:effectExtent l="0" t="0" r="5080" b="0"/>
            <wp:docPr id="368751934"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751934" name=""/>
                    <pic:cNvPicPr/>
                  </pic:nvPicPr>
                  <pic:blipFill>
                    <a:blip r:embed="rId183" cstate="print">
                      <a:extLst>
                        <a:ext uri="{28A0092B-C50C-407E-A947-70E740481C1C}">
                          <a14:useLocalDpi xmlns:a14="http://schemas.microsoft.com/office/drawing/2010/main"/>
                        </a:ext>
                      </a:extLst>
                    </a:blip>
                    <a:stretch>
                      <a:fillRect/>
                    </a:stretch>
                  </pic:blipFill>
                  <pic:spPr>
                    <a:xfrm>
                      <a:off x="0" y="0"/>
                      <a:ext cx="5760720" cy="4064635"/>
                    </a:xfrm>
                    <a:prstGeom prst="rect">
                      <a:avLst/>
                    </a:prstGeom>
                  </pic:spPr>
                </pic:pic>
              </a:graphicData>
            </a:graphic>
          </wp:inline>
        </w:drawing>
      </w:r>
    </w:p>
    <w:p w14:paraId="5F7D1AEA" w14:textId="77777777" w:rsidR="005611E7" w:rsidRDefault="005611E7" w:rsidP="005611E7">
      <w:pPr>
        <w:pStyle w:val="figure"/>
        <w:rPr>
          <w:lang w:val="pt-PT"/>
        </w:rPr>
      </w:pPr>
      <w:r w:rsidRPr="00815F6D">
        <w:rPr>
          <w:lang w:val="pt-PT"/>
        </w:rPr>
        <w:lastRenderedPageBreak/>
        <w:drawing>
          <wp:inline distT="0" distB="0" distL="0" distR="0" wp14:anchorId="70DF393E" wp14:editId="3EA3E68D">
            <wp:extent cx="5760720" cy="4064635"/>
            <wp:effectExtent l="0" t="0" r="5080" b="0"/>
            <wp:docPr id="1308597629"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8597629" name=""/>
                    <pic:cNvPicPr/>
                  </pic:nvPicPr>
                  <pic:blipFill>
                    <a:blip r:embed="rId184" cstate="print">
                      <a:extLst>
                        <a:ext uri="{28A0092B-C50C-407E-A947-70E740481C1C}">
                          <a14:useLocalDpi xmlns:a14="http://schemas.microsoft.com/office/drawing/2010/main"/>
                        </a:ext>
                      </a:extLst>
                    </a:blip>
                    <a:stretch>
                      <a:fillRect/>
                    </a:stretch>
                  </pic:blipFill>
                  <pic:spPr>
                    <a:xfrm>
                      <a:off x="0" y="0"/>
                      <a:ext cx="5760720" cy="4064635"/>
                    </a:xfrm>
                    <a:prstGeom prst="rect">
                      <a:avLst/>
                    </a:prstGeom>
                  </pic:spPr>
                </pic:pic>
              </a:graphicData>
            </a:graphic>
          </wp:inline>
        </w:drawing>
      </w:r>
    </w:p>
    <w:p w14:paraId="5D7E7174" w14:textId="77777777" w:rsidR="005611E7" w:rsidRPr="00DA24B2" w:rsidRDefault="005611E7" w:rsidP="005611E7">
      <w:pPr>
        <w:rPr>
          <w:lang w:val="pt-PT"/>
        </w:rPr>
      </w:pPr>
    </w:p>
    <w:p w14:paraId="56D34A67" w14:textId="77777777" w:rsidR="005611E7" w:rsidRPr="00491763" w:rsidRDefault="005611E7" w:rsidP="005611E7">
      <w:pPr>
        <w:pStyle w:val="Compound"/>
      </w:pPr>
      <w:r w:rsidRPr="00491763">
        <w:t>(4-</w:t>
      </w:r>
      <w:proofErr w:type="gramStart"/>
      <w:r w:rsidRPr="00491763">
        <w:t>Chlorophenyl)(</w:t>
      </w:r>
      <w:proofErr w:type="gramEnd"/>
      <w:r w:rsidRPr="00491763">
        <w:t>4-((5-(3-chlorophenyl)furan-2-yl)methyl)piperazin-1-yl)methanone (46)</w:t>
      </w:r>
    </w:p>
    <w:p w14:paraId="02DA3467" w14:textId="77777777" w:rsidR="005611E7" w:rsidRDefault="0023387C" w:rsidP="005611E7">
      <w:pPr>
        <w:pStyle w:val="figure"/>
      </w:pPr>
      <w:r w:rsidRPr="00CD5F6F">
        <w:object w:dxaOrig="2745" w:dyaOrig="1320" w14:anchorId="054DF4EC">
          <v:shape id="_x0000_i1027" type="#_x0000_t75" alt="" style="width:136.85pt;height:64.9pt;mso-width-percent:0;mso-height-percent:0;mso-width-percent:0;mso-height-percent:0" o:ole="">
            <v:imagedata r:id="rId185" o:title=""/>
          </v:shape>
          <o:OLEObject Type="Embed" ProgID="ChemDraw_x64.Document.6.0" ShapeID="_x0000_i1027" DrawAspect="Content" ObjectID="_1835351532" r:id="rId186"/>
        </w:object>
      </w:r>
      <w:r w:rsidR="005611E7">
        <w:t xml:space="preserve"> </w:t>
      </w:r>
    </w:p>
    <w:p w14:paraId="081904E0" w14:textId="462987CD" w:rsidR="005611E7" w:rsidRDefault="005611E7" w:rsidP="005611E7">
      <w:pPr>
        <w:pStyle w:val="Compounddescription"/>
      </w:pPr>
      <w:r>
        <w:rPr>
          <w:noProof/>
        </w:rPr>
        <w:t xml:space="preserve">Compound </w:t>
      </w:r>
      <w:r>
        <w:rPr>
          <w:b/>
          <w:noProof/>
        </w:rPr>
        <w:t>46</w:t>
      </w:r>
      <w:r w:rsidRPr="005E3597">
        <w:rPr>
          <w:noProof/>
        </w:rPr>
        <w:t xml:space="preserve"> wa</w:t>
      </w:r>
      <w:r>
        <w:rPr>
          <w:noProof/>
        </w:rPr>
        <w:t xml:space="preserve">s synthesized according to the </w:t>
      </w:r>
      <w:r w:rsidR="00491763" w:rsidRPr="00E94758">
        <w:rPr>
          <w:b/>
          <w:bCs/>
          <w:noProof/>
        </w:rPr>
        <w:fldChar w:fldCharType="begin"/>
      </w:r>
      <w:r w:rsidR="00491763" w:rsidRPr="00E94758">
        <w:rPr>
          <w:b/>
          <w:bCs/>
          <w:noProof/>
        </w:rPr>
        <w:instrText xml:space="preserve"> REF _Ref200961208 \h  \* MERGEFORMAT </w:instrText>
      </w:r>
      <w:r w:rsidR="00491763" w:rsidRPr="00E94758">
        <w:rPr>
          <w:b/>
          <w:bCs/>
          <w:noProof/>
        </w:rPr>
      </w:r>
      <w:r w:rsidR="00491763" w:rsidRPr="00E94758">
        <w:rPr>
          <w:b/>
          <w:bCs/>
          <w:noProof/>
        </w:rPr>
        <w:fldChar w:fldCharType="separate"/>
      </w:r>
      <w:r w:rsidR="00491763" w:rsidRPr="00E94758">
        <w:rPr>
          <w:b/>
          <w:bCs/>
          <w:noProof/>
          <w:lang w:val="en-US"/>
        </w:rPr>
        <w:t>General Procedure H</w:t>
      </w:r>
      <w:r w:rsidR="00491763" w:rsidRPr="00E94758">
        <w:rPr>
          <w:b/>
          <w:bCs/>
          <w:noProof/>
        </w:rPr>
        <w:fldChar w:fldCharType="end"/>
      </w:r>
      <w:r w:rsidR="00491763">
        <w:rPr>
          <w:noProof/>
        </w:rPr>
        <w:t xml:space="preserve"> u</w:t>
      </w:r>
      <w:r w:rsidR="00491763" w:rsidRPr="005E3597">
        <w:rPr>
          <w:noProof/>
        </w:rPr>
        <w:t xml:space="preserve">sing </w:t>
      </w:r>
      <w:r w:rsidRPr="00A86D02">
        <w:t xml:space="preserve">(4-chlorophenyl)(piperazin-1-yl)methanone </w:t>
      </w:r>
      <w:r>
        <w:t xml:space="preserve">(173.57 µmol) and </w:t>
      </w:r>
      <w:r w:rsidRPr="00045A31">
        <w:rPr>
          <w:color w:val="000000"/>
          <w:lang w:val="en-US"/>
        </w:rPr>
        <w:t>5-(3-chlorophenyl)furan-2-carbaldehyde</w:t>
      </w:r>
      <w:r>
        <w:rPr>
          <w:color w:val="000000"/>
          <w:lang w:val="en-US"/>
        </w:rPr>
        <w:t xml:space="preserve"> </w:t>
      </w:r>
      <w:r w:rsidRPr="005E3597">
        <w:rPr>
          <w:noProof/>
        </w:rPr>
        <w:t>as starting material</w:t>
      </w:r>
      <w:r>
        <w:rPr>
          <w:noProof/>
        </w:rPr>
        <w:t xml:space="preserve">s and </w:t>
      </w:r>
      <w:r w:rsidRPr="00AC1C94">
        <w:t>purified</w:t>
      </w:r>
      <w:r>
        <w:rPr>
          <w:noProof/>
        </w:rPr>
        <w:t xml:space="preserve"> using </w:t>
      </w:r>
      <w:r w:rsidRPr="000A55F5">
        <w:t xml:space="preserve">cyclohexane/ethyl acetate </w:t>
      </w:r>
      <w:r w:rsidRPr="00131358">
        <w:t>(</w:t>
      </w:r>
      <w:r>
        <w:t>25 to 100% ethyl acetate</w:t>
      </w:r>
      <w:r w:rsidRPr="00131358">
        <w:t>)</w:t>
      </w:r>
      <w:r>
        <w:t xml:space="preserve"> to yield a white solid (63.5 mg, 88%).</w:t>
      </w:r>
    </w:p>
    <w:p w14:paraId="42DCB45C" w14:textId="77777777" w:rsidR="005611E7" w:rsidRPr="002460D1" w:rsidRDefault="005611E7" w:rsidP="005611E7">
      <w:pPr>
        <w:pStyle w:val="Compounddescription"/>
        <w:rPr>
          <w:noProof/>
        </w:rPr>
      </w:pPr>
      <w:r w:rsidRPr="002460D1">
        <w:rPr>
          <w:b/>
        </w:rPr>
        <w:t>LC–MS</w:t>
      </w:r>
      <w:r w:rsidRPr="002460D1">
        <w:t xml:space="preserve"> </w:t>
      </w:r>
      <w:r w:rsidRPr="002460D1">
        <w:rPr>
          <w:noProof/>
        </w:rPr>
        <w:t>(ESI): t</w:t>
      </w:r>
      <w:r w:rsidRPr="002460D1">
        <w:rPr>
          <w:noProof/>
          <w:vertAlign w:val="subscript"/>
        </w:rPr>
        <w:t>R</w:t>
      </w:r>
      <w:r w:rsidRPr="002460D1">
        <w:rPr>
          <w:noProof/>
        </w:rPr>
        <w:t xml:space="preserve"> = </w:t>
      </w:r>
      <w:r>
        <w:rPr>
          <w:noProof/>
        </w:rPr>
        <w:t>3.09</w:t>
      </w:r>
      <w:r w:rsidRPr="002460D1">
        <w:rPr>
          <w:noProof/>
        </w:rPr>
        <w:t xml:space="preserve"> min</w:t>
      </w:r>
      <w:r>
        <w:rPr>
          <w:noProof/>
        </w:rPr>
        <w:t>;</w:t>
      </w:r>
      <w:r w:rsidRPr="002460D1">
        <w:rPr>
          <w:noProof/>
        </w:rPr>
        <w:t xml:space="preserve"> </w:t>
      </w:r>
      <w:r>
        <w:rPr>
          <w:noProof/>
        </w:rPr>
        <w:t xml:space="preserve">&gt; 99% </w:t>
      </w:r>
      <w:r w:rsidRPr="002460D1">
        <w:rPr>
          <w:noProof/>
        </w:rPr>
        <w:t xml:space="preserve">purity </w:t>
      </w:r>
      <w:r>
        <w:rPr>
          <w:noProof/>
        </w:rPr>
        <w:t>(UV at 254 nm);</w:t>
      </w:r>
    </w:p>
    <w:p w14:paraId="27FFF39F" w14:textId="77777777" w:rsidR="005611E7" w:rsidRPr="00DA24B2" w:rsidRDefault="005611E7" w:rsidP="005611E7">
      <w:pPr>
        <w:pStyle w:val="Compounddescription"/>
        <w:rPr>
          <w:lang w:val="pt-PT"/>
        </w:rPr>
      </w:pPr>
      <w:r w:rsidRPr="00DA24B2">
        <w:rPr>
          <w:b/>
          <w:vertAlign w:val="superscript"/>
          <w:lang w:val="pt-PT"/>
        </w:rPr>
        <w:t>1</w:t>
      </w:r>
      <w:r w:rsidRPr="00DA24B2">
        <w:rPr>
          <w:b/>
          <w:lang w:val="pt-PT"/>
        </w:rPr>
        <w:t>H NMR</w:t>
      </w:r>
      <w:r w:rsidRPr="00DA24B2">
        <w:rPr>
          <w:lang w:val="pt-PT"/>
        </w:rPr>
        <w:t xml:space="preserve"> (500 MHz, DMSO-</w:t>
      </w:r>
      <w:r w:rsidRPr="00DA24B2">
        <w:rPr>
          <w:i/>
          <w:lang w:val="pt-PT"/>
        </w:rPr>
        <w:t>d</w:t>
      </w:r>
      <w:r w:rsidRPr="00DA24B2">
        <w:rPr>
          <w:vertAlign w:val="subscript"/>
          <w:lang w:val="pt-PT"/>
        </w:rPr>
        <w:t>6</w:t>
      </w:r>
      <w:r w:rsidRPr="00DA24B2">
        <w:rPr>
          <w:lang w:val="pt-PT"/>
        </w:rPr>
        <w:t xml:space="preserve">): </w:t>
      </w:r>
      <w:r w:rsidRPr="008725CC">
        <w:rPr>
          <w:i/>
        </w:rPr>
        <w:t>δ</w:t>
      </w:r>
      <w:r w:rsidRPr="00DA24B2">
        <w:rPr>
          <w:lang w:val="pt-PT"/>
        </w:rPr>
        <w:t xml:space="preserve"> </w:t>
      </w:r>
      <w:r w:rsidRPr="009D25D9">
        <w:t xml:space="preserve">7.71 (s, 1H), 7.63 (d, </w:t>
      </w:r>
      <w:r w:rsidRPr="009D25D9">
        <w:rPr>
          <w:i/>
          <w:iCs/>
        </w:rPr>
        <w:t>J</w:t>
      </w:r>
      <w:r w:rsidRPr="009D25D9">
        <w:t xml:space="preserve"> = 7.8 Hz, 1H), 7.49 (d, </w:t>
      </w:r>
      <w:r w:rsidRPr="009D25D9">
        <w:rPr>
          <w:i/>
          <w:iCs/>
        </w:rPr>
        <w:t>J</w:t>
      </w:r>
      <w:r w:rsidRPr="009D25D9">
        <w:t xml:space="preserve"> = 8.4 Hz, 2H), 7.46</w:t>
      </w:r>
      <w:r>
        <w:t>–</w:t>
      </w:r>
      <w:r w:rsidRPr="009D25D9">
        <w:t xml:space="preserve">7.38 (m, 3H), 7.32 (d, </w:t>
      </w:r>
      <w:r w:rsidRPr="009D25D9">
        <w:rPr>
          <w:i/>
          <w:iCs/>
        </w:rPr>
        <w:t>J</w:t>
      </w:r>
      <w:r w:rsidRPr="009D25D9">
        <w:t xml:space="preserve"> = 8.1 Hz, 1H), 7.03 (d, </w:t>
      </w:r>
      <w:r w:rsidRPr="009D25D9">
        <w:rPr>
          <w:i/>
          <w:iCs/>
        </w:rPr>
        <w:t>J</w:t>
      </w:r>
      <w:r w:rsidRPr="009D25D9">
        <w:t xml:space="preserve"> = 3.4 Hz, 1H), 6.45 (d, </w:t>
      </w:r>
      <w:r w:rsidRPr="009D25D9">
        <w:rPr>
          <w:i/>
          <w:iCs/>
        </w:rPr>
        <w:t>J</w:t>
      </w:r>
      <w:r w:rsidRPr="009D25D9">
        <w:t xml:space="preserve"> = 3.4 Hz, 1H), 3.61 (s, 4H), 3.38</w:t>
      </w:r>
      <w:r>
        <w:t>–</w:t>
      </w:r>
      <w:r w:rsidRPr="009D25D9">
        <w:t>3.33 (m, 1H), 3.32</w:t>
      </w:r>
      <w:r>
        <w:t>–</w:t>
      </w:r>
      <w:r w:rsidRPr="009D25D9">
        <w:t>3.27 (m, 1H), 2.54</w:t>
      </w:r>
      <w:r>
        <w:t>–</w:t>
      </w:r>
      <w:r w:rsidRPr="009D25D9">
        <w:t>2.51 (m, 1H), 2.41 (br s, 3H)</w:t>
      </w:r>
      <w:r w:rsidRPr="00DA24B2">
        <w:rPr>
          <w:lang w:val="pt-PT"/>
        </w:rPr>
        <w:t>;</w:t>
      </w:r>
    </w:p>
    <w:p w14:paraId="2131ECE3" w14:textId="77777777" w:rsidR="005611E7" w:rsidRPr="00DA24B2" w:rsidRDefault="005611E7" w:rsidP="005611E7">
      <w:pPr>
        <w:pStyle w:val="Compounddescription"/>
        <w:rPr>
          <w:lang w:val="pt-PT"/>
        </w:rPr>
      </w:pPr>
      <w:r w:rsidRPr="00DA24B2">
        <w:rPr>
          <w:b/>
          <w:vertAlign w:val="superscript"/>
          <w:lang w:val="pt-PT"/>
        </w:rPr>
        <w:t>13</w:t>
      </w:r>
      <w:r w:rsidRPr="00DA24B2">
        <w:rPr>
          <w:b/>
          <w:lang w:val="pt-PT"/>
        </w:rPr>
        <w:t>C NMR</w:t>
      </w:r>
      <w:r w:rsidRPr="00DA24B2">
        <w:rPr>
          <w:lang w:val="pt-PT"/>
        </w:rPr>
        <w:t xml:space="preserve"> (126 MHz, DMSO-</w:t>
      </w:r>
      <w:r w:rsidRPr="00DA24B2">
        <w:rPr>
          <w:i/>
          <w:lang w:val="pt-PT"/>
        </w:rPr>
        <w:t>d</w:t>
      </w:r>
      <w:r w:rsidRPr="00DA24B2">
        <w:rPr>
          <w:vertAlign w:val="subscript"/>
          <w:lang w:val="pt-PT"/>
        </w:rPr>
        <w:t>6</w:t>
      </w:r>
      <w:r w:rsidRPr="00DA24B2">
        <w:rPr>
          <w:lang w:val="pt-PT"/>
        </w:rPr>
        <w:t xml:space="preserve">): </w:t>
      </w:r>
      <w:r w:rsidRPr="00CD4C71">
        <w:rPr>
          <w:i/>
        </w:rPr>
        <w:t>δ</w:t>
      </w:r>
      <w:r w:rsidRPr="00DA24B2">
        <w:rPr>
          <w:lang w:val="pt-PT"/>
        </w:rPr>
        <w:t xml:space="preserve"> </w:t>
      </w:r>
      <w:r w:rsidRPr="003A39D2">
        <w:rPr>
          <w:lang w:val="pt-PT"/>
        </w:rPr>
        <w:t>167.</w:t>
      </w:r>
      <w:r>
        <w:rPr>
          <w:lang w:val="pt-PT"/>
        </w:rPr>
        <w:t>9</w:t>
      </w:r>
      <w:r w:rsidRPr="003A39D2">
        <w:rPr>
          <w:lang w:val="pt-PT"/>
        </w:rPr>
        <w:t>, 152.1, 150.9, 134.6, 134.</w:t>
      </w:r>
      <w:r>
        <w:rPr>
          <w:lang w:val="pt-PT"/>
        </w:rPr>
        <w:t>2</w:t>
      </w:r>
      <w:r w:rsidRPr="003A39D2">
        <w:rPr>
          <w:lang w:val="pt-PT"/>
        </w:rPr>
        <w:t>, 133.7, 132.</w:t>
      </w:r>
      <w:r>
        <w:rPr>
          <w:lang w:val="pt-PT"/>
        </w:rPr>
        <w:t>3</w:t>
      </w:r>
      <w:r w:rsidRPr="003A39D2">
        <w:rPr>
          <w:lang w:val="pt-PT"/>
        </w:rPr>
        <w:t>, 130.8, 128.</w:t>
      </w:r>
      <w:r w:rsidRPr="00DA61C7">
        <w:t>9</w:t>
      </w:r>
      <w:r w:rsidRPr="003A39D2">
        <w:rPr>
          <w:lang w:val="pt-PT"/>
        </w:rPr>
        <w:t xml:space="preserve"> (2C), 128.5 (2C), 127.0, 122.7, 121.8, 111.5, 108.1, 53.7, 52.2, 51.9, 47.1, 41.6</w:t>
      </w:r>
      <w:r w:rsidRPr="00DA24B2">
        <w:rPr>
          <w:lang w:val="pt-PT"/>
        </w:rPr>
        <w:t>;</w:t>
      </w:r>
    </w:p>
    <w:p w14:paraId="135976F1" w14:textId="77777777" w:rsidR="005611E7" w:rsidRPr="00DA24B2" w:rsidRDefault="005611E7" w:rsidP="005611E7">
      <w:pPr>
        <w:pStyle w:val="Compounddescription"/>
        <w:rPr>
          <w:lang w:val="pt-PT"/>
        </w:rPr>
      </w:pPr>
      <w:r w:rsidRPr="00DA24B2">
        <w:rPr>
          <w:b/>
          <w:lang w:val="pt-PT"/>
        </w:rPr>
        <w:t>HRMS</w:t>
      </w:r>
      <w:r w:rsidRPr="00DA24B2">
        <w:rPr>
          <w:lang w:val="pt-PT"/>
        </w:rPr>
        <w:t xml:space="preserve"> (ESI</w:t>
      </w:r>
      <w:r w:rsidRPr="00DA24B2">
        <w:rPr>
          <w:vertAlign w:val="superscript"/>
          <w:lang w:val="pt-PT"/>
        </w:rPr>
        <w:t>+</w:t>
      </w:r>
      <w:r w:rsidRPr="00DA24B2">
        <w:rPr>
          <w:lang w:val="pt-PT"/>
        </w:rPr>
        <w:t xml:space="preserve">) </w:t>
      </w:r>
      <w:r w:rsidRPr="00DA24B2">
        <w:rPr>
          <w:i/>
          <w:lang w:val="pt-PT"/>
        </w:rPr>
        <w:t>m</w:t>
      </w:r>
      <w:r w:rsidRPr="00DA24B2">
        <w:rPr>
          <w:lang w:val="pt-PT"/>
        </w:rPr>
        <w:t>/</w:t>
      </w:r>
      <w:r w:rsidRPr="00DA24B2">
        <w:rPr>
          <w:i/>
          <w:lang w:val="pt-PT"/>
        </w:rPr>
        <w:t>z</w:t>
      </w:r>
      <w:r w:rsidRPr="00DA24B2">
        <w:rPr>
          <w:lang w:val="pt-PT"/>
        </w:rPr>
        <w:t>: [M+</w:t>
      </w:r>
      <w:proofErr w:type="gramStart"/>
      <w:r w:rsidRPr="00DA24B2">
        <w:rPr>
          <w:lang w:val="pt-PT"/>
        </w:rPr>
        <w:t>H]</w:t>
      </w:r>
      <w:r w:rsidRPr="00DA24B2">
        <w:rPr>
          <w:vertAlign w:val="superscript"/>
          <w:lang w:val="pt-PT"/>
        </w:rPr>
        <w:t>+</w:t>
      </w:r>
      <w:proofErr w:type="gramEnd"/>
      <w:r w:rsidRPr="00DA24B2">
        <w:rPr>
          <w:lang w:val="pt-PT"/>
        </w:rPr>
        <w:t xml:space="preserve"> calculated for C</w:t>
      </w:r>
      <w:r w:rsidRPr="00DA24B2">
        <w:rPr>
          <w:vertAlign w:val="subscript"/>
          <w:lang w:val="pt-PT"/>
        </w:rPr>
        <w:t>22</w:t>
      </w:r>
      <w:r w:rsidRPr="00DA24B2">
        <w:rPr>
          <w:lang w:val="pt-PT"/>
        </w:rPr>
        <w:t>H</w:t>
      </w:r>
      <w:r w:rsidRPr="00DA24B2">
        <w:rPr>
          <w:vertAlign w:val="subscript"/>
          <w:lang w:val="pt-PT"/>
        </w:rPr>
        <w:t>20</w:t>
      </w:r>
      <w:r w:rsidRPr="00DA24B2">
        <w:rPr>
          <w:lang w:val="pt-PT"/>
        </w:rPr>
        <w:t>Cl</w:t>
      </w:r>
      <w:r w:rsidRPr="00DA24B2">
        <w:rPr>
          <w:vertAlign w:val="subscript"/>
          <w:lang w:val="pt-PT"/>
        </w:rPr>
        <w:t>2</w:t>
      </w:r>
      <w:r w:rsidRPr="00DA24B2">
        <w:rPr>
          <w:lang w:val="pt-PT"/>
        </w:rPr>
        <w:t>N</w:t>
      </w:r>
      <w:r w:rsidRPr="00DA24B2">
        <w:rPr>
          <w:vertAlign w:val="subscript"/>
          <w:lang w:val="pt-PT"/>
        </w:rPr>
        <w:t>2</w:t>
      </w:r>
      <w:r w:rsidRPr="00DA24B2">
        <w:rPr>
          <w:lang w:val="pt-PT"/>
        </w:rPr>
        <w:t>O</w:t>
      </w:r>
      <w:r w:rsidRPr="00DA24B2">
        <w:rPr>
          <w:vertAlign w:val="subscript"/>
          <w:lang w:val="pt-PT"/>
        </w:rPr>
        <w:t>2</w:t>
      </w:r>
      <w:r w:rsidRPr="00DA24B2">
        <w:rPr>
          <w:lang w:val="pt-PT"/>
        </w:rPr>
        <w:t>, 415.0975; found, 415.0975.</w:t>
      </w:r>
    </w:p>
    <w:p w14:paraId="6A34B10C" w14:textId="77777777" w:rsidR="005611E7" w:rsidRDefault="005611E7" w:rsidP="005611E7">
      <w:pPr>
        <w:pStyle w:val="Compounddescription"/>
        <w:rPr>
          <w:lang w:val="pt-PT"/>
        </w:rPr>
      </w:pPr>
    </w:p>
    <w:p w14:paraId="02790DBA" w14:textId="77777777" w:rsidR="005611E7" w:rsidRDefault="005611E7" w:rsidP="005611E7">
      <w:pPr>
        <w:pStyle w:val="figure"/>
        <w:rPr>
          <w:lang w:val="pt-PT"/>
        </w:rPr>
      </w:pPr>
      <w:r>
        <w:rPr>
          <w:lang w:val="pt-PT"/>
        </w:rPr>
        <w:lastRenderedPageBreak/>
        <w:drawing>
          <wp:inline distT="0" distB="0" distL="0" distR="0" wp14:anchorId="4795AFFE" wp14:editId="548D8FC5">
            <wp:extent cx="4940300" cy="2489200"/>
            <wp:effectExtent l="0" t="0" r="0" b="0"/>
            <wp:docPr id="1729946111" name="Imag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9946111" name="Image 1729946111"/>
                    <pic:cNvPicPr/>
                  </pic:nvPicPr>
                  <pic:blipFill>
                    <a:blip r:embed="rId187" cstate="print">
                      <a:extLst>
                        <a:ext uri="{28A0092B-C50C-407E-A947-70E740481C1C}">
                          <a14:useLocalDpi xmlns:a14="http://schemas.microsoft.com/office/drawing/2010/main"/>
                        </a:ext>
                      </a:extLst>
                    </a:blip>
                    <a:stretch>
                      <a:fillRect/>
                    </a:stretch>
                  </pic:blipFill>
                  <pic:spPr>
                    <a:xfrm>
                      <a:off x="0" y="0"/>
                      <a:ext cx="4940300" cy="2489200"/>
                    </a:xfrm>
                    <a:prstGeom prst="rect">
                      <a:avLst/>
                    </a:prstGeom>
                  </pic:spPr>
                </pic:pic>
              </a:graphicData>
            </a:graphic>
          </wp:inline>
        </w:drawing>
      </w:r>
    </w:p>
    <w:p w14:paraId="79104F6A" w14:textId="77777777" w:rsidR="005611E7" w:rsidRDefault="005611E7" w:rsidP="005611E7">
      <w:pPr>
        <w:pStyle w:val="Compounddescription"/>
        <w:rPr>
          <w:lang w:val="pt-PT"/>
        </w:rPr>
      </w:pPr>
    </w:p>
    <w:p w14:paraId="01C39438" w14:textId="77777777" w:rsidR="005611E7" w:rsidRDefault="005611E7" w:rsidP="005611E7">
      <w:pPr>
        <w:pStyle w:val="figure"/>
        <w:rPr>
          <w:lang w:val="pt-PT"/>
        </w:rPr>
      </w:pPr>
      <w:r w:rsidRPr="005C00C7">
        <w:rPr>
          <w:lang w:val="pt-PT"/>
        </w:rPr>
        <w:drawing>
          <wp:inline distT="0" distB="0" distL="0" distR="0" wp14:anchorId="55D15301" wp14:editId="5A6A306B">
            <wp:extent cx="5760720" cy="4064635"/>
            <wp:effectExtent l="0" t="0" r="5080" b="0"/>
            <wp:docPr id="1768414887"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8414887" name=""/>
                    <pic:cNvPicPr/>
                  </pic:nvPicPr>
                  <pic:blipFill>
                    <a:blip r:embed="rId188" cstate="print">
                      <a:extLst>
                        <a:ext uri="{28A0092B-C50C-407E-A947-70E740481C1C}">
                          <a14:useLocalDpi xmlns:a14="http://schemas.microsoft.com/office/drawing/2010/main"/>
                        </a:ext>
                      </a:extLst>
                    </a:blip>
                    <a:stretch>
                      <a:fillRect/>
                    </a:stretch>
                  </pic:blipFill>
                  <pic:spPr>
                    <a:xfrm>
                      <a:off x="0" y="0"/>
                      <a:ext cx="5760720" cy="4064635"/>
                    </a:xfrm>
                    <a:prstGeom prst="rect">
                      <a:avLst/>
                    </a:prstGeom>
                  </pic:spPr>
                </pic:pic>
              </a:graphicData>
            </a:graphic>
          </wp:inline>
        </w:drawing>
      </w:r>
    </w:p>
    <w:p w14:paraId="4719D261" w14:textId="77777777" w:rsidR="005611E7" w:rsidRDefault="005611E7" w:rsidP="005611E7">
      <w:pPr>
        <w:pStyle w:val="figure"/>
        <w:rPr>
          <w:lang w:val="pt-PT"/>
        </w:rPr>
      </w:pPr>
      <w:r w:rsidRPr="005C00C7">
        <w:rPr>
          <w:lang w:val="pt-PT"/>
        </w:rPr>
        <w:lastRenderedPageBreak/>
        <w:drawing>
          <wp:inline distT="0" distB="0" distL="0" distR="0" wp14:anchorId="36D057A8" wp14:editId="71BF9940">
            <wp:extent cx="5760720" cy="4064635"/>
            <wp:effectExtent l="0" t="0" r="5080" b="0"/>
            <wp:docPr id="517304196"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7304196" name=""/>
                    <pic:cNvPicPr/>
                  </pic:nvPicPr>
                  <pic:blipFill>
                    <a:blip r:embed="rId189" cstate="print">
                      <a:extLst>
                        <a:ext uri="{28A0092B-C50C-407E-A947-70E740481C1C}">
                          <a14:useLocalDpi xmlns:a14="http://schemas.microsoft.com/office/drawing/2010/main"/>
                        </a:ext>
                      </a:extLst>
                    </a:blip>
                    <a:stretch>
                      <a:fillRect/>
                    </a:stretch>
                  </pic:blipFill>
                  <pic:spPr>
                    <a:xfrm>
                      <a:off x="0" y="0"/>
                      <a:ext cx="5760720" cy="4064635"/>
                    </a:xfrm>
                    <a:prstGeom prst="rect">
                      <a:avLst/>
                    </a:prstGeom>
                  </pic:spPr>
                </pic:pic>
              </a:graphicData>
            </a:graphic>
          </wp:inline>
        </w:drawing>
      </w:r>
    </w:p>
    <w:p w14:paraId="44A8A942" w14:textId="77777777" w:rsidR="005611E7" w:rsidRPr="00DA24B2" w:rsidRDefault="005611E7" w:rsidP="005611E7">
      <w:pPr>
        <w:rPr>
          <w:lang w:val="pt-PT"/>
        </w:rPr>
      </w:pPr>
    </w:p>
    <w:p w14:paraId="1572278A" w14:textId="77777777" w:rsidR="005611E7" w:rsidRPr="00B60F69" w:rsidRDefault="005611E7" w:rsidP="005611E7">
      <w:pPr>
        <w:pStyle w:val="Compound"/>
        <w:rPr>
          <w:lang w:val="pt-PT"/>
        </w:rPr>
      </w:pPr>
      <w:r w:rsidRPr="00B60F69">
        <w:rPr>
          <w:lang w:val="pt-PT"/>
        </w:rPr>
        <w:t>(4-</w:t>
      </w:r>
      <w:proofErr w:type="gramStart"/>
      <w:r w:rsidRPr="00B60F69">
        <w:rPr>
          <w:lang w:val="pt-PT"/>
        </w:rPr>
        <w:t>Chlorophenyl)(</w:t>
      </w:r>
      <w:proofErr w:type="gramEnd"/>
      <w:r w:rsidRPr="00B60F69">
        <w:rPr>
          <w:lang w:val="pt-PT"/>
        </w:rPr>
        <w:t>4-(2-fluoro-4-iodobenzyl)piperazin-1-yl)methanone (47)</w:t>
      </w:r>
    </w:p>
    <w:p w14:paraId="57639573" w14:textId="77777777" w:rsidR="005611E7" w:rsidRDefault="0023387C" w:rsidP="005611E7">
      <w:pPr>
        <w:pStyle w:val="figure"/>
      </w:pPr>
      <w:r w:rsidRPr="00CD5F6F">
        <w:object w:dxaOrig="2431" w:dyaOrig="821" w14:anchorId="4D291638">
          <v:shape id="_x0000_i1026" type="#_x0000_t75" alt="" style="width:124.45pt;height:43.55pt;mso-width-percent:0;mso-height-percent:0;mso-width-percent:0;mso-height-percent:0" o:ole="">
            <v:imagedata r:id="rId190" o:title=""/>
          </v:shape>
          <o:OLEObject Type="Embed" ProgID="ChemDraw_x64.Document.6.0" ShapeID="_x0000_i1026" DrawAspect="Content" ObjectID="_1835351533" r:id="rId191"/>
        </w:object>
      </w:r>
    </w:p>
    <w:p w14:paraId="22693F16" w14:textId="0026A908" w:rsidR="005611E7" w:rsidRDefault="005611E7" w:rsidP="005611E7">
      <w:pPr>
        <w:pStyle w:val="Compounddescription"/>
      </w:pPr>
      <w:r>
        <w:rPr>
          <w:noProof/>
        </w:rPr>
        <w:t xml:space="preserve">Compound </w:t>
      </w:r>
      <w:r>
        <w:rPr>
          <w:b/>
          <w:noProof/>
        </w:rPr>
        <w:t>47</w:t>
      </w:r>
      <w:r w:rsidRPr="005E3597">
        <w:rPr>
          <w:noProof/>
        </w:rPr>
        <w:t xml:space="preserve"> wa</w:t>
      </w:r>
      <w:r>
        <w:rPr>
          <w:noProof/>
        </w:rPr>
        <w:t xml:space="preserve">s synthesized according to the </w:t>
      </w:r>
      <w:r w:rsidR="002D67F0" w:rsidRPr="00E94758">
        <w:rPr>
          <w:b/>
          <w:bCs/>
          <w:noProof/>
        </w:rPr>
        <w:fldChar w:fldCharType="begin"/>
      </w:r>
      <w:r w:rsidR="002D67F0" w:rsidRPr="00E94758">
        <w:rPr>
          <w:b/>
          <w:bCs/>
          <w:noProof/>
        </w:rPr>
        <w:instrText xml:space="preserve"> REF _Ref200961208 \h  \* MERGEFORMAT </w:instrText>
      </w:r>
      <w:r w:rsidR="002D67F0" w:rsidRPr="00E94758">
        <w:rPr>
          <w:b/>
          <w:bCs/>
          <w:noProof/>
        </w:rPr>
      </w:r>
      <w:r w:rsidR="002D67F0" w:rsidRPr="00E94758">
        <w:rPr>
          <w:b/>
          <w:bCs/>
          <w:noProof/>
        </w:rPr>
        <w:fldChar w:fldCharType="separate"/>
      </w:r>
      <w:r w:rsidR="002D67F0" w:rsidRPr="00E94758">
        <w:rPr>
          <w:b/>
          <w:bCs/>
          <w:noProof/>
          <w:lang w:val="en-US"/>
        </w:rPr>
        <w:t>General Procedure H</w:t>
      </w:r>
      <w:r w:rsidR="002D67F0" w:rsidRPr="00E94758">
        <w:rPr>
          <w:b/>
          <w:bCs/>
          <w:noProof/>
        </w:rPr>
        <w:fldChar w:fldCharType="end"/>
      </w:r>
      <w:r w:rsidR="002D67F0">
        <w:rPr>
          <w:noProof/>
        </w:rPr>
        <w:t xml:space="preserve"> u</w:t>
      </w:r>
      <w:r w:rsidR="002D67F0" w:rsidRPr="005E3597">
        <w:rPr>
          <w:noProof/>
        </w:rPr>
        <w:t xml:space="preserve">sing </w:t>
      </w:r>
      <w:r w:rsidRPr="00A86D02">
        <w:t xml:space="preserve">(4-chlorophenyl)(piperazin-1-yl)methanone </w:t>
      </w:r>
      <w:r>
        <w:t xml:space="preserve">(356.05 µmol) and </w:t>
      </w:r>
      <w:r w:rsidRPr="00045A31">
        <w:rPr>
          <w:color w:val="000000"/>
          <w:lang w:val="en-US"/>
        </w:rPr>
        <w:t>2-fluoro-4-iodobenzaldehyde</w:t>
      </w:r>
      <w:r w:rsidRPr="005E3597">
        <w:rPr>
          <w:noProof/>
        </w:rPr>
        <w:t xml:space="preserve"> as starting material</w:t>
      </w:r>
      <w:r>
        <w:rPr>
          <w:noProof/>
        </w:rPr>
        <w:t xml:space="preserve">s and </w:t>
      </w:r>
      <w:r w:rsidRPr="00AC1C94">
        <w:t>purified</w:t>
      </w:r>
      <w:r>
        <w:rPr>
          <w:noProof/>
        </w:rPr>
        <w:t xml:space="preserve"> using </w:t>
      </w:r>
      <w:r w:rsidRPr="000A55F5">
        <w:t xml:space="preserve">cyclohexane/ethyl acetate </w:t>
      </w:r>
      <w:r w:rsidRPr="00131358">
        <w:t>(</w:t>
      </w:r>
      <w:r>
        <w:t>10 to 100% ethyl acetate</w:t>
      </w:r>
      <w:r w:rsidRPr="00131358">
        <w:t>)</w:t>
      </w:r>
      <w:r>
        <w:t xml:space="preserve"> to yield a white solid (146.2 mg, 90%).</w:t>
      </w:r>
    </w:p>
    <w:p w14:paraId="3AA5EE75" w14:textId="77777777" w:rsidR="005611E7" w:rsidRPr="002460D1" w:rsidRDefault="005611E7" w:rsidP="005611E7">
      <w:pPr>
        <w:pStyle w:val="Compounddescription"/>
        <w:rPr>
          <w:noProof/>
        </w:rPr>
      </w:pPr>
      <w:r w:rsidRPr="002460D1">
        <w:rPr>
          <w:b/>
        </w:rPr>
        <w:t>LC–MS</w:t>
      </w:r>
      <w:r w:rsidRPr="002460D1">
        <w:t xml:space="preserve"> </w:t>
      </w:r>
      <w:r w:rsidRPr="002460D1">
        <w:rPr>
          <w:noProof/>
        </w:rPr>
        <w:t>(ESI): t</w:t>
      </w:r>
      <w:r w:rsidRPr="002460D1">
        <w:rPr>
          <w:noProof/>
          <w:vertAlign w:val="subscript"/>
        </w:rPr>
        <w:t>R</w:t>
      </w:r>
      <w:r w:rsidRPr="002460D1">
        <w:rPr>
          <w:noProof/>
        </w:rPr>
        <w:t xml:space="preserve"> = </w:t>
      </w:r>
      <w:r>
        <w:rPr>
          <w:noProof/>
        </w:rPr>
        <w:t>2.86</w:t>
      </w:r>
      <w:r w:rsidRPr="002460D1">
        <w:rPr>
          <w:noProof/>
        </w:rPr>
        <w:t xml:space="preserve"> min</w:t>
      </w:r>
      <w:r>
        <w:rPr>
          <w:noProof/>
        </w:rPr>
        <w:t>;</w:t>
      </w:r>
      <w:r w:rsidRPr="002460D1">
        <w:rPr>
          <w:noProof/>
        </w:rPr>
        <w:t xml:space="preserve"> </w:t>
      </w:r>
      <w:r>
        <w:rPr>
          <w:noProof/>
        </w:rPr>
        <w:t xml:space="preserve">&gt; 99% </w:t>
      </w:r>
      <w:r w:rsidRPr="002460D1">
        <w:rPr>
          <w:noProof/>
        </w:rPr>
        <w:t xml:space="preserve">purity </w:t>
      </w:r>
      <w:r>
        <w:rPr>
          <w:noProof/>
        </w:rPr>
        <w:t>(UV at 254 nm);</w:t>
      </w:r>
    </w:p>
    <w:p w14:paraId="0AB9D294" w14:textId="77777777" w:rsidR="005611E7" w:rsidRPr="00DA24B2" w:rsidRDefault="005611E7" w:rsidP="005611E7">
      <w:pPr>
        <w:pStyle w:val="Compounddescription"/>
        <w:rPr>
          <w:lang w:val="pt-PT"/>
        </w:rPr>
      </w:pPr>
      <w:r w:rsidRPr="00DA24B2">
        <w:rPr>
          <w:b/>
          <w:vertAlign w:val="superscript"/>
          <w:lang w:val="pt-PT"/>
        </w:rPr>
        <w:t>1</w:t>
      </w:r>
      <w:r w:rsidRPr="00DA24B2">
        <w:rPr>
          <w:b/>
          <w:lang w:val="pt-PT"/>
        </w:rPr>
        <w:t>H NMR</w:t>
      </w:r>
      <w:r w:rsidRPr="00DA24B2">
        <w:rPr>
          <w:lang w:val="pt-PT"/>
        </w:rPr>
        <w:t xml:space="preserve"> (500 MHz, DMSO-</w:t>
      </w:r>
      <w:r w:rsidRPr="00DA24B2">
        <w:rPr>
          <w:i/>
          <w:lang w:val="pt-PT"/>
        </w:rPr>
        <w:t>d</w:t>
      </w:r>
      <w:r w:rsidRPr="00DA24B2">
        <w:rPr>
          <w:vertAlign w:val="subscript"/>
          <w:lang w:val="pt-PT"/>
        </w:rPr>
        <w:t>6</w:t>
      </w:r>
      <w:r w:rsidRPr="00DA24B2">
        <w:rPr>
          <w:lang w:val="pt-PT"/>
        </w:rPr>
        <w:t xml:space="preserve">): </w:t>
      </w:r>
      <w:r w:rsidRPr="008725CC">
        <w:rPr>
          <w:i/>
        </w:rPr>
        <w:t>δ</w:t>
      </w:r>
      <w:r w:rsidRPr="00DA24B2">
        <w:rPr>
          <w:lang w:val="pt-PT"/>
        </w:rPr>
        <w:t xml:space="preserve"> </w:t>
      </w:r>
      <w:r w:rsidRPr="005929A4">
        <w:t xml:space="preserve">7.61 (d, </w:t>
      </w:r>
      <w:r w:rsidRPr="005929A4">
        <w:rPr>
          <w:i/>
          <w:iCs/>
        </w:rPr>
        <w:t>J</w:t>
      </w:r>
      <w:r w:rsidRPr="005929A4">
        <w:t xml:space="preserve"> = 9.5 Hz, 1H), 7.56 (d, </w:t>
      </w:r>
      <w:r w:rsidRPr="005929A4">
        <w:rPr>
          <w:i/>
          <w:iCs/>
        </w:rPr>
        <w:t>J</w:t>
      </w:r>
      <w:r w:rsidRPr="005929A4">
        <w:t xml:space="preserve"> = 8.1 Hz, 1H), 7.50 (d, </w:t>
      </w:r>
      <w:r w:rsidRPr="005929A4">
        <w:rPr>
          <w:i/>
          <w:iCs/>
        </w:rPr>
        <w:t>J</w:t>
      </w:r>
      <w:r w:rsidRPr="005929A4">
        <w:t xml:space="preserve"> = 8.4 Hz, 2H), 7.40 (d, </w:t>
      </w:r>
      <w:r w:rsidRPr="005929A4">
        <w:rPr>
          <w:i/>
          <w:iCs/>
        </w:rPr>
        <w:t>J</w:t>
      </w:r>
      <w:r w:rsidRPr="005929A4">
        <w:t xml:space="preserve"> = 8.4 Hz, 2H), 7.20 (t, </w:t>
      </w:r>
      <w:r w:rsidRPr="005929A4">
        <w:rPr>
          <w:i/>
          <w:iCs/>
        </w:rPr>
        <w:t>J</w:t>
      </w:r>
      <w:r w:rsidRPr="005929A4">
        <w:t xml:space="preserve"> = 7.9 Hz, 1H), 3.59 (br s, 2H), 3.52 (s, 2H), 3.32</w:t>
      </w:r>
      <w:r>
        <w:t>–</w:t>
      </w:r>
      <w:r w:rsidRPr="005929A4">
        <w:t>3.23 (m, 2H), 2.42 (br s, 2H), 2.40</w:t>
      </w:r>
      <w:r>
        <w:t>–</w:t>
      </w:r>
      <w:r w:rsidRPr="005929A4">
        <w:t>2.31 (m, 2H)</w:t>
      </w:r>
      <w:r w:rsidRPr="00DA24B2">
        <w:rPr>
          <w:lang w:val="pt-PT"/>
        </w:rPr>
        <w:t>;</w:t>
      </w:r>
    </w:p>
    <w:p w14:paraId="15D0239A" w14:textId="77777777" w:rsidR="005611E7" w:rsidRPr="006A62BA" w:rsidRDefault="005611E7" w:rsidP="005611E7">
      <w:pPr>
        <w:pStyle w:val="Compounddescription"/>
        <w:rPr>
          <w:lang w:val="pt-PT"/>
        </w:rPr>
      </w:pPr>
      <w:r w:rsidRPr="006A62BA">
        <w:rPr>
          <w:b/>
          <w:vertAlign w:val="superscript"/>
          <w:lang w:val="pt-PT"/>
        </w:rPr>
        <w:t>13</w:t>
      </w:r>
      <w:r w:rsidRPr="006A62BA">
        <w:rPr>
          <w:b/>
          <w:lang w:val="pt-PT"/>
        </w:rPr>
        <w:t>C NMR</w:t>
      </w:r>
      <w:r w:rsidRPr="006A62BA">
        <w:rPr>
          <w:lang w:val="pt-PT"/>
        </w:rPr>
        <w:t xml:space="preserve"> (126 MHz, DMSO-</w:t>
      </w:r>
      <w:r w:rsidRPr="006A62BA">
        <w:rPr>
          <w:i/>
          <w:lang w:val="pt-PT"/>
        </w:rPr>
        <w:t>d</w:t>
      </w:r>
      <w:r w:rsidRPr="006A62BA">
        <w:rPr>
          <w:vertAlign w:val="subscript"/>
          <w:lang w:val="pt-PT"/>
        </w:rPr>
        <w:t>6</w:t>
      </w:r>
      <w:r w:rsidRPr="006A62BA">
        <w:rPr>
          <w:lang w:val="pt-PT"/>
        </w:rPr>
        <w:t xml:space="preserve">): </w:t>
      </w:r>
      <w:r w:rsidRPr="006A62BA">
        <w:rPr>
          <w:i/>
        </w:rPr>
        <w:t>δ</w:t>
      </w:r>
      <w:r w:rsidRPr="006A62BA">
        <w:rPr>
          <w:lang w:val="pt-PT"/>
        </w:rPr>
        <w:t xml:space="preserve"> 167.8, 161.5, 159.5, 134.6, 134.2, 133.3 (</w:t>
      </w:r>
      <w:proofErr w:type="spellStart"/>
      <w:r w:rsidRPr="006A62BA">
        <w:rPr>
          <w:lang w:val="pt-PT"/>
        </w:rPr>
        <w:t>dd</w:t>
      </w:r>
      <w:proofErr w:type="spellEnd"/>
      <w:r w:rsidRPr="006A62BA">
        <w:rPr>
          <w:lang w:val="pt-PT"/>
        </w:rPr>
        <w:t xml:space="preserve">, </w:t>
      </w:r>
      <w:r w:rsidRPr="006A62BA">
        <w:rPr>
          <w:i/>
          <w:iCs/>
          <w:lang w:val="pt-PT"/>
        </w:rPr>
        <w:t>J</w:t>
      </w:r>
      <w:r w:rsidRPr="006A62BA">
        <w:rPr>
          <w:lang w:val="pt-PT"/>
        </w:rPr>
        <w:t xml:space="preserve"> = 8.7, 4.1 Hz), 129.0 (2C), 128.5 (2C), 124.2 (d, </w:t>
      </w:r>
      <w:r w:rsidRPr="006A62BA">
        <w:rPr>
          <w:i/>
          <w:iCs/>
          <w:lang w:val="pt-PT"/>
        </w:rPr>
        <w:t>J</w:t>
      </w:r>
      <w:r w:rsidRPr="006A62BA">
        <w:rPr>
          <w:lang w:val="pt-PT"/>
        </w:rPr>
        <w:t xml:space="preserve"> = 14.4 Hz), 124.0 (d, </w:t>
      </w:r>
      <w:r w:rsidRPr="006A62BA">
        <w:rPr>
          <w:i/>
          <w:iCs/>
          <w:lang w:val="pt-PT"/>
        </w:rPr>
        <w:t>J</w:t>
      </w:r>
      <w:r w:rsidRPr="006A62BA">
        <w:rPr>
          <w:lang w:val="pt-PT"/>
        </w:rPr>
        <w:t xml:space="preserve"> = 23.7 Hz), 93.1 (d, </w:t>
      </w:r>
      <w:r w:rsidRPr="006A62BA">
        <w:rPr>
          <w:i/>
          <w:iCs/>
          <w:lang w:val="pt-PT"/>
        </w:rPr>
        <w:t>J</w:t>
      </w:r>
      <w:r w:rsidRPr="006A62BA">
        <w:rPr>
          <w:lang w:val="pt-PT"/>
        </w:rPr>
        <w:t xml:space="preserve"> = 8.3 Hz), 54.0, 52.4, 52.0, 47.1, 41.5;</w:t>
      </w:r>
    </w:p>
    <w:p w14:paraId="6CF28862" w14:textId="77777777" w:rsidR="005611E7" w:rsidRPr="00DA24B2" w:rsidRDefault="005611E7" w:rsidP="005611E7">
      <w:pPr>
        <w:pStyle w:val="Compounddescription"/>
        <w:rPr>
          <w:lang w:val="pt-PT"/>
        </w:rPr>
      </w:pPr>
      <w:r w:rsidRPr="006A62BA">
        <w:rPr>
          <w:b/>
          <w:vertAlign w:val="superscript"/>
          <w:lang w:val="pt-PT"/>
        </w:rPr>
        <w:t>19</w:t>
      </w:r>
      <w:r w:rsidRPr="006A62BA">
        <w:rPr>
          <w:b/>
          <w:lang w:val="pt-PT"/>
        </w:rPr>
        <w:t xml:space="preserve">F </w:t>
      </w:r>
      <w:r w:rsidRPr="006A62BA">
        <w:rPr>
          <w:b/>
          <w:bCs/>
          <w:lang w:val="pt-PT"/>
        </w:rPr>
        <w:t xml:space="preserve">NMR </w:t>
      </w:r>
      <w:r w:rsidRPr="006A62BA">
        <w:rPr>
          <w:lang w:val="pt-PT"/>
        </w:rPr>
        <w:t>(470 MHz, CDCl</w:t>
      </w:r>
      <w:r w:rsidRPr="006A62BA">
        <w:rPr>
          <w:vertAlign w:val="subscript"/>
          <w:lang w:val="pt-PT"/>
        </w:rPr>
        <w:t>3</w:t>
      </w:r>
      <w:r w:rsidRPr="006A62BA">
        <w:rPr>
          <w:lang w:val="pt-PT"/>
        </w:rPr>
        <w:t xml:space="preserve">): </w:t>
      </w:r>
      <w:r w:rsidRPr="006A62BA">
        <w:rPr>
          <w:i/>
          <w:lang w:val="en-US"/>
        </w:rPr>
        <w:t>δ</w:t>
      </w:r>
      <w:r w:rsidRPr="006A62BA">
        <w:rPr>
          <w:b/>
          <w:lang w:val="pt-PT"/>
        </w:rPr>
        <w:t xml:space="preserve"> </w:t>
      </w:r>
      <w:r w:rsidRPr="006A62BA">
        <w:rPr>
          <w:bCs/>
          <w:lang w:val="pt-PT"/>
        </w:rPr>
        <w:t>-115.3;</w:t>
      </w:r>
    </w:p>
    <w:p w14:paraId="2F6715B5" w14:textId="77777777" w:rsidR="005611E7" w:rsidRPr="00DA24B2" w:rsidRDefault="005611E7" w:rsidP="005611E7">
      <w:pPr>
        <w:pStyle w:val="Compounddescription"/>
        <w:rPr>
          <w:lang w:val="pt-PT"/>
        </w:rPr>
      </w:pPr>
      <w:r w:rsidRPr="00DA24B2">
        <w:rPr>
          <w:b/>
          <w:lang w:val="pt-PT"/>
        </w:rPr>
        <w:t>HRMS</w:t>
      </w:r>
      <w:r w:rsidRPr="00DA24B2">
        <w:rPr>
          <w:lang w:val="pt-PT"/>
        </w:rPr>
        <w:t xml:space="preserve"> (ESI</w:t>
      </w:r>
      <w:r w:rsidRPr="00DA24B2">
        <w:rPr>
          <w:vertAlign w:val="superscript"/>
          <w:lang w:val="pt-PT"/>
        </w:rPr>
        <w:t>+</w:t>
      </w:r>
      <w:r w:rsidRPr="00DA24B2">
        <w:rPr>
          <w:lang w:val="pt-PT"/>
        </w:rPr>
        <w:t xml:space="preserve">) </w:t>
      </w:r>
      <w:r w:rsidRPr="00DA24B2">
        <w:rPr>
          <w:i/>
          <w:lang w:val="pt-PT"/>
        </w:rPr>
        <w:t>m</w:t>
      </w:r>
      <w:r w:rsidRPr="00DA24B2">
        <w:rPr>
          <w:lang w:val="pt-PT"/>
        </w:rPr>
        <w:t>/</w:t>
      </w:r>
      <w:r w:rsidRPr="00DA24B2">
        <w:rPr>
          <w:i/>
          <w:lang w:val="pt-PT"/>
        </w:rPr>
        <w:t>z</w:t>
      </w:r>
      <w:r w:rsidRPr="00DA24B2">
        <w:rPr>
          <w:lang w:val="pt-PT"/>
        </w:rPr>
        <w:t>: [M+</w:t>
      </w:r>
      <w:proofErr w:type="gramStart"/>
      <w:r w:rsidRPr="00DA24B2">
        <w:rPr>
          <w:lang w:val="pt-PT"/>
        </w:rPr>
        <w:t>H]</w:t>
      </w:r>
      <w:r w:rsidRPr="00DA24B2">
        <w:rPr>
          <w:vertAlign w:val="superscript"/>
          <w:lang w:val="pt-PT"/>
        </w:rPr>
        <w:t>+</w:t>
      </w:r>
      <w:proofErr w:type="gramEnd"/>
      <w:r w:rsidRPr="00DA24B2">
        <w:rPr>
          <w:lang w:val="pt-PT"/>
        </w:rPr>
        <w:t xml:space="preserve"> calculated for C</w:t>
      </w:r>
      <w:r w:rsidRPr="00DA24B2">
        <w:rPr>
          <w:vertAlign w:val="subscript"/>
          <w:lang w:val="pt-PT"/>
        </w:rPr>
        <w:t>18</w:t>
      </w:r>
      <w:r w:rsidRPr="00DA24B2">
        <w:rPr>
          <w:lang w:val="pt-PT"/>
        </w:rPr>
        <w:t>H</w:t>
      </w:r>
      <w:r w:rsidRPr="00DA24B2">
        <w:rPr>
          <w:vertAlign w:val="subscript"/>
          <w:lang w:val="pt-PT"/>
        </w:rPr>
        <w:t>17</w:t>
      </w:r>
      <w:r w:rsidRPr="00DA24B2">
        <w:rPr>
          <w:lang w:val="pt-PT"/>
        </w:rPr>
        <w:t>ClFIN</w:t>
      </w:r>
      <w:r w:rsidRPr="00DA24B2">
        <w:rPr>
          <w:vertAlign w:val="subscript"/>
          <w:lang w:val="pt-PT"/>
        </w:rPr>
        <w:t>2</w:t>
      </w:r>
      <w:r w:rsidRPr="00DA24B2">
        <w:rPr>
          <w:lang w:val="pt-PT"/>
        </w:rPr>
        <w:t>O, 459.0131; found, 459.0134.</w:t>
      </w:r>
    </w:p>
    <w:p w14:paraId="20B88F35" w14:textId="77777777" w:rsidR="005611E7" w:rsidRDefault="005611E7" w:rsidP="005611E7">
      <w:pPr>
        <w:pStyle w:val="Compounddescription"/>
        <w:rPr>
          <w:highlight w:val="yellow"/>
          <w:lang w:val="pt-PT"/>
        </w:rPr>
      </w:pPr>
    </w:p>
    <w:p w14:paraId="635A9E8C" w14:textId="77777777" w:rsidR="005611E7" w:rsidRDefault="005611E7" w:rsidP="005611E7">
      <w:pPr>
        <w:pStyle w:val="figure"/>
        <w:rPr>
          <w:highlight w:val="yellow"/>
          <w:lang w:val="pt-PT"/>
        </w:rPr>
      </w:pPr>
      <w:r>
        <w:rPr>
          <w:lang w:val="pt-PT"/>
        </w:rPr>
        <w:lastRenderedPageBreak/>
        <w:drawing>
          <wp:inline distT="0" distB="0" distL="0" distR="0" wp14:anchorId="28E97583" wp14:editId="1F4DD937">
            <wp:extent cx="4114800" cy="2070100"/>
            <wp:effectExtent l="0" t="0" r="0" b="0"/>
            <wp:docPr id="1482032337" name="Imag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2032337" name="Image 1482032337"/>
                    <pic:cNvPicPr/>
                  </pic:nvPicPr>
                  <pic:blipFill>
                    <a:blip r:embed="rId192" cstate="print">
                      <a:extLst>
                        <a:ext uri="{28A0092B-C50C-407E-A947-70E740481C1C}">
                          <a14:useLocalDpi xmlns:a14="http://schemas.microsoft.com/office/drawing/2010/main"/>
                        </a:ext>
                      </a:extLst>
                    </a:blip>
                    <a:stretch>
                      <a:fillRect/>
                    </a:stretch>
                  </pic:blipFill>
                  <pic:spPr>
                    <a:xfrm>
                      <a:off x="0" y="0"/>
                      <a:ext cx="4114800" cy="2070100"/>
                    </a:xfrm>
                    <a:prstGeom prst="rect">
                      <a:avLst/>
                    </a:prstGeom>
                  </pic:spPr>
                </pic:pic>
              </a:graphicData>
            </a:graphic>
          </wp:inline>
        </w:drawing>
      </w:r>
    </w:p>
    <w:p w14:paraId="268146D7" w14:textId="77777777" w:rsidR="005611E7" w:rsidRDefault="005611E7" w:rsidP="005611E7">
      <w:pPr>
        <w:pStyle w:val="Compounddescription"/>
        <w:rPr>
          <w:lang w:val="pt-PT"/>
        </w:rPr>
      </w:pPr>
    </w:p>
    <w:p w14:paraId="488761C0" w14:textId="77777777" w:rsidR="005611E7" w:rsidRDefault="005611E7" w:rsidP="005611E7">
      <w:pPr>
        <w:pStyle w:val="figure"/>
        <w:rPr>
          <w:lang w:val="pt-PT"/>
        </w:rPr>
      </w:pPr>
      <w:r w:rsidRPr="005C00C7">
        <w:rPr>
          <w:lang w:val="pt-PT"/>
        </w:rPr>
        <w:drawing>
          <wp:inline distT="0" distB="0" distL="0" distR="0" wp14:anchorId="0892D66B" wp14:editId="04388CA2">
            <wp:extent cx="5760720" cy="4064635"/>
            <wp:effectExtent l="0" t="0" r="5080" b="0"/>
            <wp:docPr id="1691932799"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1932799" name=""/>
                    <pic:cNvPicPr/>
                  </pic:nvPicPr>
                  <pic:blipFill>
                    <a:blip r:embed="rId193" cstate="print">
                      <a:extLst>
                        <a:ext uri="{28A0092B-C50C-407E-A947-70E740481C1C}">
                          <a14:useLocalDpi xmlns:a14="http://schemas.microsoft.com/office/drawing/2010/main"/>
                        </a:ext>
                      </a:extLst>
                    </a:blip>
                    <a:stretch>
                      <a:fillRect/>
                    </a:stretch>
                  </pic:blipFill>
                  <pic:spPr>
                    <a:xfrm>
                      <a:off x="0" y="0"/>
                      <a:ext cx="5760720" cy="4064635"/>
                    </a:xfrm>
                    <a:prstGeom prst="rect">
                      <a:avLst/>
                    </a:prstGeom>
                  </pic:spPr>
                </pic:pic>
              </a:graphicData>
            </a:graphic>
          </wp:inline>
        </w:drawing>
      </w:r>
    </w:p>
    <w:p w14:paraId="0CBDCCB5" w14:textId="77777777" w:rsidR="005611E7" w:rsidRDefault="005611E7" w:rsidP="005611E7">
      <w:pPr>
        <w:pStyle w:val="figure"/>
        <w:rPr>
          <w:lang w:val="pt-PT"/>
        </w:rPr>
      </w:pPr>
      <w:r w:rsidRPr="005C00C7">
        <w:rPr>
          <w:lang w:val="pt-PT"/>
        </w:rPr>
        <w:lastRenderedPageBreak/>
        <w:drawing>
          <wp:inline distT="0" distB="0" distL="0" distR="0" wp14:anchorId="0877DA74" wp14:editId="79043F12">
            <wp:extent cx="5760720" cy="4064635"/>
            <wp:effectExtent l="0" t="0" r="5080" b="0"/>
            <wp:docPr id="169314624"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314624" name=""/>
                    <pic:cNvPicPr/>
                  </pic:nvPicPr>
                  <pic:blipFill>
                    <a:blip r:embed="rId194" cstate="print">
                      <a:extLst>
                        <a:ext uri="{28A0092B-C50C-407E-A947-70E740481C1C}">
                          <a14:useLocalDpi xmlns:a14="http://schemas.microsoft.com/office/drawing/2010/main"/>
                        </a:ext>
                      </a:extLst>
                    </a:blip>
                    <a:stretch>
                      <a:fillRect/>
                    </a:stretch>
                  </pic:blipFill>
                  <pic:spPr>
                    <a:xfrm>
                      <a:off x="0" y="0"/>
                      <a:ext cx="5760720" cy="4064635"/>
                    </a:xfrm>
                    <a:prstGeom prst="rect">
                      <a:avLst/>
                    </a:prstGeom>
                  </pic:spPr>
                </pic:pic>
              </a:graphicData>
            </a:graphic>
          </wp:inline>
        </w:drawing>
      </w:r>
    </w:p>
    <w:p w14:paraId="6862F9F1" w14:textId="77777777" w:rsidR="005611E7" w:rsidRDefault="005611E7" w:rsidP="005611E7">
      <w:pPr>
        <w:pStyle w:val="figure"/>
        <w:rPr>
          <w:lang w:val="pt-PT"/>
        </w:rPr>
      </w:pPr>
      <w:r w:rsidRPr="005C00C7">
        <w:rPr>
          <w:lang w:val="pt-PT"/>
        </w:rPr>
        <w:drawing>
          <wp:inline distT="0" distB="0" distL="0" distR="0" wp14:anchorId="32F498D1" wp14:editId="6C974664">
            <wp:extent cx="5760720" cy="4064635"/>
            <wp:effectExtent l="0" t="0" r="5080" b="0"/>
            <wp:docPr id="1909596726"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9596726" name=""/>
                    <pic:cNvPicPr/>
                  </pic:nvPicPr>
                  <pic:blipFill>
                    <a:blip r:embed="rId195" cstate="print">
                      <a:extLst>
                        <a:ext uri="{28A0092B-C50C-407E-A947-70E740481C1C}">
                          <a14:useLocalDpi xmlns:a14="http://schemas.microsoft.com/office/drawing/2010/main"/>
                        </a:ext>
                      </a:extLst>
                    </a:blip>
                    <a:stretch>
                      <a:fillRect/>
                    </a:stretch>
                  </pic:blipFill>
                  <pic:spPr>
                    <a:xfrm>
                      <a:off x="0" y="0"/>
                      <a:ext cx="5760720" cy="4064635"/>
                    </a:xfrm>
                    <a:prstGeom prst="rect">
                      <a:avLst/>
                    </a:prstGeom>
                  </pic:spPr>
                </pic:pic>
              </a:graphicData>
            </a:graphic>
          </wp:inline>
        </w:drawing>
      </w:r>
    </w:p>
    <w:p w14:paraId="381B899D" w14:textId="77777777" w:rsidR="005611E7" w:rsidRPr="00DA24B2" w:rsidRDefault="005611E7" w:rsidP="005611E7">
      <w:pPr>
        <w:rPr>
          <w:lang w:val="pt-PT"/>
        </w:rPr>
      </w:pPr>
    </w:p>
    <w:p w14:paraId="137B1791" w14:textId="77777777" w:rsidR="005611E7" w:rsidRPr="00B60F69" w:rsidRDefault="005611E7" w:rsidP="005611E7">
      <w:pPr>
        <w:pStyle w:val="Compound"/>
        <w:rPr>
          <w:lang w:val="pt-PT"/>
        </w:rPr>
      </w:pPr>
      <w:r w:rsidRPr="00B60F69">
        <w:rPr>
          <w:lang w:val="pt-PT"/>
        </w:rPr>
        <w:t>(4-</w:t>
      </w:r>
      <w:proofErr w:type="gramStart"/>
      <w:r w:rsidRPr="00B60F69">
        <w:rPr>
          <w:lang w:val="pt-PT"/>
        </w:rPr>
        <w:t>Chlorophenyl)(</w:t>
      </w:r>
      <w:proofErr w:type="gramEnd"/>
      <w:r w:rsidRPr="00B60F69">
        <w:rPr>
          <w:lang w:val="pt-PT"/>
        </w:rPr>
        <w:t>4-(4-(2-morpholinoethoxy)phenyl)piperazin-1-yl)methanone (48)</w:t>
      </w:r>
    </w:p>
    <w:p w14:paraId="7443CCBF" w14:textId="77777777" w:rsidR="005611E7" w:rsidRDefault="0023387C" w:rsidP="005611E7">
      <w:pPr>
        <w:pStyle w:val="figure"/>
      </w:pPr>
      <w:r w:rsidRPr="00A23204">
        <w:object w:dxaOrig="3211" w:dyaOrig="1145" w14:anchorId="48771024">
          <v:shape id="_x0000_i1025" type="#_x0000_t75" alt="" style="width:163.6pt;height:56.9pt;mso-width-percent:0;mso-height-percent:0;mso-width-percent:0;mso-height-percent:0" o:ole="">
            <v:imagedata r:id="rId196" o:title=""/>
          </v:shape>
          <o:OLEObject Type="Embed" ProgID="ChemDraw_x64.Document.6.0" ShapeID="_x0000_i1025" DrawAspect="Content" ObjectID="_1835351534" r:id="rId197"/>
        </w:object>
      </w:r>
    </w:p>
    <w:p w14:paraId="6812A8A1" w14:textId="77777777" w:rsidR="005611E7" w:rsidRPr="00C346B1" w:rsidRDefault="005611E7" w:rsidP="005611E7">
      <w:pPr>
        <w:pStyle w:val="figure"/>
      </w:pPr>
      <w:r w:rsidRPr="000B32DC">
        <w:drawing>
          <wp:inline distT="0" distB="0" distL="0" distR="0" wp14:anchorId="18CA3EB1" wp14:editId="21D3BFDB">
            <wp:extent cx="5760720" cy="828040"/>
            <wp:effectExtent l="0" t="0" r="5080" b="0"/>
            <wp:docPr id="828318449"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8318449" name=""/>
                    <pic:cNvPicPr/>
                  </pic:nvPicPr>
                  <pic:blipFill>
                    <a:blip r:embed="rId198"/>
                    <a:stretch>
                      <a:fillRect/>
                    </a:stretch>
                  </pic:blipFill>
                  <pic:spPr>
                    <a:xfrm>
                      <a:off x="0" y="0"/>
                      <a:ext cx="5760720" cy="828040"/>
                    </a:xfrm>
                    <a:prstGeom prst="rect">
                      <a:avLst/>
                    </a:prstGeom>
                  </pic:spPr>
                </pic:pic>
              </a:graphicData>
            </a:graphic>
          </wp:inline>
        </w:drawing>
      </w:r>
    </w:p>
    <w:p w14:paraId="2EDC2266" w14:textId="2192CA01" w:rsidR="005611E7" w:rsidRDefault="005611E7" w:rsidP="005611E7">
      <w:pPr>
        <w:pStyle w:val="Compounddescription"/>
      </w:pPr>
      <w:r w:rsidRPr="00DE5CD0">
        <w:t>To an oven-dried screw-cap tube</w:t>
      </w:r>
      <w:r>
        <w:t xml:space="preserve"> were added </w:t>
      </w:r>
      <w:r w:rsidRPr="00AD522E">
        <w:rPr>
          <w:lang w:val="en-US"/>
        </w:rPr>
        <w:t>4-(2-(4-</w:t>
      </w:r>
      <w:proofErr w:type="gramStart"/>
      <w:r w:rsidRPr="00AD522E">
        <w:rPr>
          <w:lang w:val="en-US"/>
        </w:rPr>
        <w:t>chlorophenoxy)ethyl</w:t>
      </w:r>
      <w:proofErr w:type="gramEnd"/>
      <w:r w:rsidRPr="00AD522E">
        <w:rPr>
          <w:lang w:val="en-US"/>
        </w:rPr>
        <w:t>)morpholine</w:t>
      </w:r>
      <w:r>
        <w:rPr>
          <w:lang w:val="en-US"/>
        </w:rPr>
        <w:t xml:space="preserve"> (</w:t>
      </w:r>
      <w:r w:rsidR="005C50B8">
        <w:rPr>
          <w:lang w:val="en-US"/>
        </w:rPr>
        <w:t>64.13 µmol</w:t>
      </w:r>
      <w:r w:rsidR="004005CA">
        <w:rPr>
          <w:lang w:val="en-US"/>
        </w:rPr>
        <w:t>, 1.0 eq</w:t>
      </w:r>
      <w:r>
        <w:rPr>
          <w:lang w:val="en-US"/>
        </w:rPr>
        <w:t xml:space="preserve">), </w:t>
      </w:r>
      <w:proofErr w:type="spellStart"/>
      <w:r>
        <w:rPr>
          <w:lang w:val="en-US"/>
        </w:rPr>
        <w:t>RuPhos</w:t>
      </w:r>
      <w:proofErr w:type="spellEnd"/>
      <w:r>
        <w:rPr>
          <w:lang w:val="en-US"/>
        </w:rPr>
        <w:t xml:space="preserve"> Pd G3 (1 %mol</w:t>
      </w:r>
      <w:r w:rsidRPr="00AD522E">
        <w:rPr>
          <w:lang w:val="en-US"/>
        </w:rPr>
        <w:t>),</w:t>
      </w:r>
      <w:r>
        <w:rPr>
          <w:lang w:val="en-US"/>
        </w:rPr>
        <w:t xml:space="preserve"> </w:t>
      </w:r>
      <w:r>
        <w:rPr>
          <w:shd w:val="clear" w:color="auto" w:fill="FFFFFF"/>
          <w:lang w:val="en-US"/>
        </w:rPr>
        <w:t>p</w:t>
      </w:r>
      <w:r w:rsidRPr="00AD522E">
        <w:rPr>
          <w:shd w:val="clear" w:color="auto" w:fill="FFFFFF"/>
          <w:lang w:val="en-US"/>
        </w:rPr>
        <w:t xml:space="preserve">otassium </w:t>
      </w:r>
      <w:r w:rsidRPr="005509FE">
        <w:rPr>
          <w:i/>
          <w:shd w:val="clear" w:color="auto" w:fill="FFFFFF"/>
          <w:lang w:val="en-US"/>
        </w:rPr>
        <w:t>tert</w:t>
      </w:r>
      <w:r w:rsidRPr="00AD522E">
        <w:rPr>
          <w:shd w:val="clear" w:color="auto" w:fill="FFFFFF"/>
          <w:lang w:val="en-US"/>
        </w:rPr>
        <w:t>-butoxide</w:t>
      </w:r>
      <w:r>
        <w:rPr>
          <w:lang w:val="en-US"/>
        </w:rPr>
        <w:t xml:space="preserve"> (</w:t>
      </w:r>
      <w:r w:rsidRPr="00AD522E">
        <w:rPr>
          <w:lang w:val="en-US"/>
        </w:rPr>
        <w:t xml:space="preserve">2.0 </w:t>
      </w:r>
      <w:r>
        <w:rPr>
          <w:lang w:val="en-US"/>
        </w:rPr>
        <w:t>eq) and (4-chlorophenyl)</w:t>
      </w:r>
      <w:r w:rsidRPr="00AD522E">
        <w:rPr>
          <w:lang w:val="en-US"/>
        </w:rPr>
        <w:t xml:space="preserve">(piperazin-1-yl)methanone (1.5 </w:t>
      </w:r>
      <w:r>
        <w:rPr>
          <w:lang w:val="en-US"/>
        </w:rPr>
        <w:t>eq</w:t>
      </w:r>
      <w:r w:rsidRPr="00AD522E">
        <w:rPr>
          <w:lang w:val="en-US"/>
        </w:rPr>
        <w:t>)</w:t>
      </w:r>
      <w:r>
        <w:rPr>
          <w:lang w:val="en-US"/>
        </w:rPr>
        <w:t xml:space="preserve">. </w:t>
      </w:r>
      <w:r w:rsidRPr="00482B70">
        <w:t xml:space="preserve">The </w:t>
      </w:r>
      <w:r>
        <w:t>tube was</w:t>
      </w:r>
      <w:r w:rsidRPr="00482B70">
        <w:t xml:space="preserve"> </w:t>
      </w:r>
      <w:r w:rsidRPr="00050ED9">
        <w:t>evacuated and</w:t>
      </w:r>
      <w:r w:rsidRPr="00482B70">
        <w:t xml:space="preserve"> backfilled with </w:t>
      </w:r>
      <w:r>
        <w:t xml:space="preserve">Ar </w:t>
      </w:r>
      <w:r w:rsidRPr="00482B70">
        <w:t xml:space="preserve">(three </w:t>
      </w:r>
      <w:r w:rsidRPr="00C75470">
        <w:t>times), then 1,4-dioxane (0.</w:t>
      </w:r>
      <w:r w:rsidR="00C75470" w:rsidRPr="00C75470">
        <w:t>1</w:t>
      </w:r>
      <w:r w:rsidRPr="00C75470">
        <w:t xml:space="preserve"> M) was added</w:t>
      </w:r>
      <w:r>
        <w:t xml:space="preserve">, </w:t>
      </w:r>
      <w:r w:rsidRPr="0082343B">
        <w:t xml:space="preserve">after which </w:t>
      </w:r>
      <w:r>
        <w:t xml:space="preserve">the tube was sealed </w:t>
      </w:r>
      <w:r w:rsidRPr="002D08E9">
        <w:t xml:space="preserve">and </w:t>
      </w:r>
      <w:r>
        <w:t xml:space="preserve">heated at 110 </w:t>
      </w:r>
      <w:r>
        <w:rPr>
          <w:rFonts w:ascii="Arial" w:hAnsi="Arial" w:cs="Arial"/>
        </w:rPr>
        <w:t>°C</w:t>
      </w:r>
      <w:r>
        <w:t xml:space="preserve"> overnight. Upon completion, the reaction mixture</w:t>
      </w:r>
      <w:r w:rsidRPr="007458D4">
        <w:t xml:space="preserve"> </w:t>
      </w:r>
      <w:r>
        <w:t xml:space="preserve">was </w:t>
      </w:r>
      <w:r w:rsidRPr="002D08E9">
        <w:t>coo</w:t>
      </w:r>
      <w:r>
        <w:t xml:space="preserve">led to room temperature, </w:t>
      </w:r>
      <w:r w:rsidRPr="00316F27">
        <w:t xml:space="preserve">diluted with </w:t>
      </w:r>
      <w:r>
        <w:t>water</w:t>
      </w:r>
      <w:r w:rsidRPr="00281348">
        <w:t xml:space="preserve"> </w:t>
      </w:r>
      <w:r w:rsidRPr="00316F27">
        <w:t>(</w:t>
      </w:r>
      <w:r>
        <w:t>5 mL), extracted</w:t>
      </w:r>
      <w:r w:rsidRPr="00316F27">
        <w:t xml:space="preserve"> with </w:t>
      </w:r>
      <w:r w:rsidRPr="00EC6114">
        <w:t xml:space="preserve">dichloromethane </w:t>
      </w:r>
      <w:r>
        <w:t>(</w:t>
      </w:r>
      <w:r w:rsidRPr="00316F27">
        <w:t xml:space="preserve">3 </w:t>
      </w:r>
      <w:r w:rsidRPr="00316F27">
        <w:rPr>
          <w:rFonts w:cstheme="minorHAnsi"/>
        </w:rPr>
        <w:t>×</w:t>
      </w:r>
      <w:r w:rsidRPr="00316F27">
        <w:t xml:space="preserve"> </w:t>
      </w:r>
      <w:r>
        <w:t>5 mL),</w:t>
      </w:r>
      <w:r w:rsidRPr="007458D4">
        <w:t xml:space="preserve"> </w:t>
      </w:r>
      <w:r w:rsidRPr="00316F27">
        <w:t>dried over MgSO</w:t>
      </w:r>
      <w:r w:rsidRPr="00316F27">
        <w:rPr>
          <w:vertAlign w:val="subscript"/>
        </w:rPr>
        <w:t>4</w:t>
      </w:r>
      <w:r>
        <w:t xml:space="preserve"> and </w:t>
      </w:r>
      <w:r w:rsidRPr="00826E14">
        <w:t>concentrated under reduced pressure. The crude product was purified by normal-phase flash chromatography on silica gel using a gradient of dichloromethane/methanol (1 to 8% methanol)</w:t>
      </w:r>
      <w:r>
        <w:t xml:space="preserve"> </w:t>
      </w:r>
      <w:r w:rsidRPr="00316F27">
        <w:t xml:space="preserve">to </w:t>
      </w:r>
      <w:r>
        <w:t xml:space="preserve">yield </w:t>
      </w:r>
      <w:r w:rsidRPr="00470A4A">
        <w:t xml:space="preserve">the desired </w:t>
      </w:r>
      <w:r>
        <w:t>product</w:t>
      </w:r>
      <w:r w:rsidRPr="00470A4A">
        <w:t xml:space="preserve"> </w:t>
      </w:r>
      <w:r>
        <w:rPr>
          <w:b/>
        </w:rPr>
        <w:t>48</w:t>
      </w:r>
      <w:r>
        <w:t xml:space="preserve"> as a white solid (7.8 mg, 28%).</w:t>
      </w:r>
    </w:p>
    <w:p w14:paraId="4E206AD6" w14:textId="77777777" w:rsidR="005611E7" w:rsidRPr="002460D1" w:rsidRDefault="005611E7" w:rsidP="005611E7">
      <w:pPr>
        <w:pStyle w:val="Compounddescription"/>
        <w:rPr>
          <w:noProof/>
        </w:rPr>
      </w:pPr>
      <w:r w:rsidRPr="002460D1">
        <w:rPr>
          <w:b/>
        </w:rPr>
        <w:t>LC–MS</w:t>
      </w:r>
      <w:r w:rsidRPr="002460D1">
        <w:t xml:space="preserve"> </w:t>
      </w:r>
      <w:r w:rsidRPr="002460D1">
        <w:rPr>
          <w:noProof/>
        </w:rPr>
        <w:t>(ESI): t</w:t>
      </w:r>
      <w:r w:rsidRPr="002460D1">
        <w:rPr>
          <w:noProof/>
          <w:vertAlign w:val="subscript"/>
        </w:rPr>
        <w:t>R</w:t>
      </w:r>
      <w:r w:rsidRPr="002460D1">
        <w:rPr>
          <w:noProof/>
        </w:rPr>
        <w:t xml:space="preserve"> = </w:t>
      </w:r>
      <w:r>
        <w:rPr>
          <w:noProof/>
        </w:rPr>
        <w:t>2.49</w:t>
      </w:r>
      <w:r w:rsidRPr="002460D1">
        <w:rPr>
          <w:noProof/>
        </w:rPr>
        <w:t xml:space="preserve"> min</w:t>
      </w:r>
      <w:r>
        <w:rPr>
          <w:noProof/>
        </w:rPr>
        <w:t>;</w:t>
      </w:r>
      <w:r w:rsidRPr="002460D1">
        <w:rPr>
          <w:noProof/>
        </w:rPr>
        <w:t xml:space="preserve"> </w:t>
      </w:r>
      <w:r>
        <w:rPr>
          <w:noProof/>
        </w:rPr>
        <w:t xml:space="preserve">&gt; 99% </w:t>
      </w:r>
      <w:r w:rsidRPr="002460D1">
        <w:rPr>
          <w:noProof/>
        </w:rPr>
        <w:t xml:space="preserve">purity </w:t>
      </w:r>
      <w:r>
        <w:rPr>
          <w:noProof/>
        </w:rPr>
        <w:t>(UV at 254 nm);</w:t>
      </w:r>
    </w:p>
    <w:p w14:paraId="4CAF6E08" w14:textId="77777777" w:rsidR="005611E7" w:rsidRPr="00DA24B2" w:rsidRDefault="005611E7" w:rsidP="005611E7">
      <w:pPr>
        <w:pStyle w:val="Compounddescription"/>
        <w:rPr>
          <w:lang w:val="pt-PT"/>
        </w:rPr>
      </w:pPr>
      <w:r w:rsidRPr="00DA24B2">
        <w:rPr>
          <w:b/>
          <w:vertAlign w:val="superscript"/>
          <w:lang w:val="pt-PT"/>
        </w:rPr>
        <w:t>1</w:t>
      </w:r>
      <w:r w:rsidRPr="00DA24B2">
        <w:rPr>
          <w:b/>
          <w:lang w:val="pt-PT"/>
        </w:rPr>
        <w:t>H NMR</w:t>
      </w:r>
      <w:r w:rsidRPr="00DA24B2">
        <w:rPr>
          <w:lang w:val="pt-PT"/>
        </w:rPr>
        <w:t xml:space="preserve"> (500 MHz, DMSO-</w:t>
      </w:r>
      <w:r w:rsidRPr="00DA24B2">
        <w:rPr>
          <w:i/>
          <w:lang w:val="pt-PT"/>
        </w:rPr>
        <w:t>d</w:t>
      </w:r>
      <w:r w:rsidRPr="00DA24B2">
        <w:rPr>
          <w:vertAlign w:val="subscript"/>
          <w:lang w:val="pt-PT"/>
        </w:rPr>
        <w:t>6</w:t>
      </w:r>
      <w:r w:rsidRPr="00DA24B2">
        <w:rPr>
          <w:lang w:val="pt-PT"/>
        </w:rPr>
        <w:t xml:space="preserve">): </w:t>
      </w:r>
      <w:r w:rsidRPr="008725CC">
        <w:rPr>
          <w:i/>
        </w:rPr>
        <w:t>δ</w:t>
      </w:r>
      <w:r w:rsidRPr="00DA24B2">
        <w:rPr>
          <w:lang w:val="pt-PT"/>
        </w:rPr>
        <w:t xml:space="preserve"> </w:t>
      </w:r>
      <w:r w:rsidRPr="005929A4">
        <w:t xml:space="preserve">7.53 (d, </w:t>
      </w:r>
      <w:r w:rsidRPr="005929A4">
        <w:rPr>
          <w:i/>
          <w:iCs/>
        </w:rPr>
        <w:t>J</w:t>
      </w:r>
      <w:r w:rsidRPr="005929A4">
        <w:t xml:space="preserve"> = 8.4 Hz, 2H), 7.46 (d, </w:t>
      </w:r>
      <w:r w:rsidRPr="005929A4">
        <w:rPr>
          <w:i/>
          <w:iCs/>
        </w:rPr>
        <w:t>J</w:t>
      </w:r>
      <w:r w:rsidRPr="005929A4">
        <w:t xml:space="preserve"> = 8.4 Hz, 2H), 6.90 (d, </w:t>
      </w:r>
      <w:r w:rsidRPr="005929A4">
        <w:rPr>
          <w:i/>
          <w:iCs/>
        </w:rPr>
        <w:t>J</w:t>
      </w:r>
      <w:r w:rsidRPr="005929A4">
        <w:t xml:space="preserve"> = 9.1 Hz, 2H), 6.84 (d, </w:t>
      </w:r>
      <w:r w:rsidRPr="005929A4">
        <w:rPr>
          <w:i/>
          <w:iCs/>
        </w:rPr>
        <w:t>J</w:t>
      </w:r>
      <w:r w:rsidRPr="005929A4">
        <w:t xml:space="preserve"> = 9.1 Hz, 2H), 4.00 (t, </w:t>
      </w:r>
      <w:r w:rsidRPr="005929A4">
        <w:rPr>
          <w:i/>
          <w:iCs/>
        </w:rPr>
        <w:t>J</w:t>
      </w:r>
      <w:r w:rsidRPr="005929A4">
        <w:t xml:space="preserve"> = 5.8 Hz, 2H), 3.74 (br s, 2H), 3.57 (t, </w:t>
      </w:r>
      <w:r w:rsidRPr="005929A4">
        <w:rPr>
          <w:i/>
          <w:iCs/>
        </w:rPr>
        <w:t>J</w:t>
      </w:r>
      <w:r w:rsidRPr="005929A4">
        <w:t xml:space="preserve"> = 4.6 Hz, 4H), 3.53</w:t>
      </w:r>
      <w:r>
        <w:t>–</w:t>
      </w:r>
      <w:r w:rsidRPr="005929A4">
        <w:t xml:space="preserve">3.39 (m, 2H), 3.05 (br s, 2H), 2.99 (br s, 2H), 2.64 (t, </w:t>
      </w:r>
      <w:r w:rsidRPr="005929A4">
        <w:rPr>
          <w:i/>
          <w:iCs/>
        </w:rPr>
        <w:t>J</w:t>
      </w:r>
      <w:r w:rsidRPr="005929A4">
        <w:t xml:space="preserve"> = 5.7 Hz, 2H), 2.49</w:t>
      </w:r>
      <w:r>
        <w:t>–</w:t>
      </w:r>
      <w:r w:rsidRPr="005929A4">
        <w:t>2.41 (m, 4H)</w:t>
      </w:r>
      <w:r w:rsidRPr="00DA24B2">
        <w:rPr>
          <w:lang w:val="pt-PT"/>
        </w:rPr>
        <w:t>;</w:t>
      </w:r>
    </w:p>
    <w:p w14:paraId="011CFE07" w14:textId="77777777" w:rsidR="005611E7" w:rsidRPr="00DA24B2" w:rsidRDefault="005611E7" w:rsidP="005611E7">
      <w:pPr>
        <w:pStyle w:val="Compounddescription"/>
        <w:rPr>
          <w:lang w:val="pt-PT"/>
        </w:rPr>
      </w:pPr>
      <w:r w:rsidRPr="00DA24B2">
        <w:rPr>
          <w:b/>
          <w:vertAlign w:val="superscript"/>
          <w:lang w:val="pt-PT"/>
        </w:rPr>
        <w:t>13</w:t>
      </w:r>
      <w:r w:rsidRPr="00DA24B2">
        <w:rPr>
          <w:b/>
          <w:lang w:val="pt-PT"/>
        </w:rPr>
        <w:t>C NMR</w:t>
      </w:r>
      <w:r w:rsidRPr="00DA24B2">
        <w:rPr>
          <w:lang w:val="pt-PT"/>
        </w:rPr>
        <w:t xml:space="preserve"> (126 MHz, DMSO-</w:t>
      </w:r>
      <w:r w:rsidRPr="00DA24B2">
        <w:rPr>
          <w:i/>
          <w:lang w:val="pt-PT"/>
        </w:rPr>
        <w:t>d</w:t>
      </w:r>
      <w:r w:rsidRPr="00DA24B2">
        <w:rPr>
          <w:vertAlign w:val="subscript"/>
          <w:lang w:val="pt-PT"/>
        </w:rPr>
        <w:t>6</w:t>
      </w:r>
      <w:r w:rsidRPr="00DA24B2">
        <w:rPr>
          <w:lang w:val="pt-PT"/>
        </w:rPr>
        <w:t xml:space="preserve">): </w:t>
      </w:r>
      <w:r w:rsidRPr="00CD4C71">
        <w:rPr>
          <w:i/>
        </w:rPr>
        <w:t>δ</w:t>
      </w:r>
      <w:r w:rsidRPr="00DA24B2">
        <w:rPr>
          <w:lang w:val="pt-PT"/>
        </w:rPr>
        <w:t xml:space="preserve"> 1</w:t>
      </w:r>
      <w:r w:rsidRPr="005929A4">
        <w:t>67.9, 152.5, 145.1, 134.6, 134.2, 129.0</w:t>
      </w:r>
      <w:r>
        <w:t xml:space="preserve"> (2C)</w:t>
      </w:r>
      <w:r w:rsidRPr="005929A4">
        <w:t>, 128.5</w:t>
      </w:r>
      <w:r>
        <w:t xml:space="preserve"> (2C)</w:t>
      </w:r>
      <w:r w:rsidRPr="005929A4">
        <w:t>, 118.</w:t>
      </w:r>
      <w:r>
        <w:t>1 (2C)</w:t>
      </w:r>
      <w:r w:rsidRPr="005929A4">
        <w:t>, 115.0</w:t>
      </w:r>
      <w:r>
        <w:t xml:space="preserve"> (2C)</w:t>
      </w:r>
      <w:r w:rsidRPr="005929A4">
        <w:t>, 66.</w:t>
      </w:r>
      <w:r>
        <w:t>2 (2C)</w:t>
      </w:r>
      <w:r w:rsidRPr="005929A4">
        <w:t>, 65.</w:t>
      </w:r>
      <w:r>
        <w:t>6</w:t>
      </w:r>
      <w:r w:rsidRPr="005929A4">
        <w:t>, 57.1, 53.</w:t>
      </w:r>
      <w:r>
        <w:t>7 (2C)</w:t>
      </w:r>
      <w:r w:rsidRPr="005929A4">
        <w:t>,</w:t>
      </w:r>
      <w:r>
        <w:t xml:space="preserve"> 50.0 (2C)</w:t>
      </w:r>
      <w:r w:rsidRPr="005929A4">
        <w:t>, 47.1, 41.6</w:t>
      </w:r>
      <w:r>
        <w:t>;</w:t>
      </w:r>
    </w:p>
    <w:p w14:paraId="504A1335" w14:textId="77777777" w:rsidR="005611E7" w:rsidRPr="003E4582" w:rsidRDefault="005611E7" w:rsidP="005611E7">
      <w:pPr>
        <w:pStyle w:val="Compounddescription"/>
        <w:rPr>
          <w:vertAlign w:val="subscript"/>
        </w:rPr>
      </w:pPr>
      <w:r w:rsidRPr="006A441A">
        <w:rPr>
          <w:b/>
        </w:rPr>
        <w:t>HRMS</w:t>
      </w:r>
      <w:r>
        <w:t xml:space="preserve"> (ESI</w:t>
      </w:r>
      <w:r w:rsidRPr="00974671">
        <w:rPr>
          <w:vertAlign w:val="superscript"/>
        </w:rPr>
        <w:t>+</w:t>
      </w:r>
      <w:r>
        <w:t xml:space="preserve">) </w:t>
      </w:r>
      <w:r w:rsidRPr="003917F1">
        <w:rPr>
          <w:i/>
        </w:rPr>
        <w:t>m</w:t>
      </w:r>
      <w:r>
        <w:t>/</w:t>
      </w:r>
      <w:r w:rsidRPr="003917F1">
        <w:rPr>
          <w:i/>
        </w:rPr>
        <w:t>z</w:t>
      </w:r>
      <w:r>
        <w:t>: [M+</w:t>
      </w:r>
      <w:proofErr w:type="gramStart"/>
      <w:r>
        <w:t>H]</w:t>
      </w:r>
      <w:r w:rsidRPr="006A441A">
        <w:rPr>
          <w:vertAlign w:val="superscript"/>
        </w:rPr>
        <w:t>+</w:t>
      </w:r>
      <w:proofErr w:type="gramEnd"/>
      <w:r>
        <w:t xml:space="preserve"> calculated for </w:t>
      </w:r>
      <w:r w:rsidRPr="0077017A">
        <w:t>C</w:t>
      </w:r>
      <w:r>
        <w:rPr>
          <w:vertAlign w:val="subscript"/>
        </w:rPr>
        <w:t>23</w:t>
      </w:r>
      <w:r w:rsidRPr="0077017A">
        <w:t>H</w:t>
      </w:r>
      <w:r>
        <w:rPr>
          <w:vertAlign w:val="subscript"/>
        </w:rPr>
        <w:t>28</w:t>
      </w:r>
      <w:r w:rsidRPr="0077017A">
        <w:t>Cl</w:t>
      </w:r>
      <w:r>
        <w:t>N</w:t>
      </w:r>
      <w:r>
        <w:rPr>
          <w:vertAlign w:val="subscript"/>
        </w:rPr>
        <w:t>3</w:t>
      </w:r>
      <w:r w:rsidRPr="0077017A">
        <w:t>O</w:t>
      </w:r>
      <w:r w:rsidRPr="003E4582">
        <w:rPr>
          <w:vertAlign w:val="subscript"/>
        </w:rPr>
        <w:t>3</w:t>
      </w:r>
      <w:r>
        <w:t>, 430.1892; found, 430.1896</w:t>
      </w:r>
      <w:r w:rsidRPr="003F782F">
        <w:t>.</w:t>
      </w:r>
    </w:p>
    <w:p w14:paraId="44CFA8BA" w14:textId="77777777" w:rsidR="005611E7" w:rsidRDefault="005611E7" w:rsidP="005611E7">
      <w:pPr>
        <w:pStyle w:val="Compounddescription"/>
      </w:pPr>
    </w:p>
    <w:p w14:paraId="6D88D005" w14:textId="77777777" w:rsidR="005611E7" w:rsidRDefault="005611E7" w:rsidP="005611E7">
      <w:pPr>
        <w:pStyle w:val="figure"/>
      </w:pPr>
      <w:r>
        <w:drawing>
          <wp:inline distT="0" distB="0" distL="0" distR="0" wp14:anchorId="5373E6D6" wp14:editId="206B7503">
            <wp:extent cx="5054600" cy="2540000"/>
            <wp:effectExtent l="0" t="0" r="0" b="0"/>
            <wp:docPr id="24262397" name="Imag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62397" name="Image 24262397"/>
                    <pic:cNvPicPr/>
                  </pic:nvPicPr>
                  <pic:blipFill>
                    <a:blip r:embed="rId199" cstate="print">
                      <a:extLst>
                        <a:ext uri="{28A0092B-C50C-407E-A947-70E740481C1C}">
                          <a14:useLocalDpi xmlns:a14="http://schemas.microsoft.com/office/drawing/2010/main"/>
                        </a:ext>
                      </a:extLst>
                    </a:blip>
                    <a:stretch>
                      <a:fillRect/>
                    </a:stretch>
                  </pic:blipFill>
                  <pic:spPr>
                    <a:xfrm>
                      <a:off x="0" y="0"/>
                      <a:ext cx="5054600" cy="2540000"/>
                    </a:xfrm>
                    <a:prstGeom prst="rect">
                      <a:avLst/>
                    </a:prstGeom>
                  </pic:spPr>
                </pic:pic>
              </a:graphicData>
            </a:graphic>
          </wp:inline>
        </w:drawing>
      </w:r>
    </w:p>
    <w:p w14:paraId="34A13199" w14:textId="77777777" w:rsidR="005611E7" w:rsidRDefault="005611E7" w:rsidP="00B60F69">
      <w:pPr>
        <w:pStyle w:val="Compounddescription"/>
      </w:pPr>
    </w:p>
    <w:p w14:paraId="26F89612" w14:textId="77777777" w:rsidR="005611E7" w:rsidRPr="00EC5868" w:rsidRDefault="005611E7" w:rsidP="005611E7">
      <w:pPr>
        <w:pStyle w:val="figure"/>
        <w:rPr>
          <w:lang w:val="pt-PT"/>
        </w:rPr>
      </w:pPr>
      <w:r w:rsidRPr="00A74A33">
        <w:rPr>
          <w:lang w:val="pt-PT"/>
        </w:rPr>
        <w:lastRenderedPageBreak/>
        <w:drawing>
          <wp:inline distT="0" distB="0" distL="0" distR="0" wp14:anchorId="5574C2B0" wp14:editId="7B5DC887">
            <wp:extent cx="5760720" cy="4064635"/>
            <wp:effectExtent l="0" t="0" r="5080" b="0"/>
            <wp:docPr id="84718504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7185043" name=""/>
                    <pic:cNvPicPr/>
                  </pic:nvPicPr>
                  <pic:blipFill>
                    <a:blip r:embed="rId200" cstate="print">
                      <a:extLst>
                        <a:ext uri="{28A0092B-C50C-407E-A947-70E740481C1C}">
                          <a14:useLocalDpi xmlns:a14="http://schemas.microsoft.com/office/drawing/2010/main"/>
                        </a:ext>
                      </a:extLst>
                    </a:blip>
                    <a:stretch>
                      <a:fillRect/>
                    </a:stretch>
                  </pic:blipFill>
                  <pic:spPr>
                    <a:xfrm>
                      <a:off x="0" y="0"/>
                      <a:ext cx="5760720" cy="4064635"/>
                    </a:xfrm>
                    <a:prstGeom prst="rect">
                      <a:avLst/>
                    </a:prstGeom>
                  </pic:spPr>
                </pic:pic>
              </a:graphicData>
            </a:graphic>
          </wp:inline>
        </w:drawing>
      </w:r>
    </w:p>
    <w:p w14:paraId="67DA559B" w14:textId="4B119D1F" w:rsidR="005611E7" w:rsidRPr="00652B82" w:rsidRDefault="005611E7" w:rsidP="00652B82">
      <w:pPr>
        <w:pStyle w:val="figure"/>
        <w:rPr>
          <w:lang w:val="pt-PT"/>
        </w:rPr>
      </w:pPr>
      <w:r w:rsidRPr="00A74A33">
        <w:rPr>
          <w:lang w:val="pt-PT"/>
        </w:rPr>
        <w:drawing>
          <wp:inline distT="0" distB="0" distL="0" distR="0" wp14:anchorId="57E2E724" wp14:editId="36CA32E9">
            <wp:extent cx="5760720" cy="4064635"/>
            <wp:effectExtent l="0" t="0" r="5080" b="0"/>
            <wp:docPr id="1308480240"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8480240" name=""/>
                    <pic:cNvPicPr/>
                  </pic:nvPicPr>
                  <pic:blipFill>
                    <a:blip r:embed="rId201" cstate="print">
                      <a:extLst>
                        <a:ext uri="{28A0092B-C50C-407E-A947-70E740481C1C}">
                          <a14:useLocalDpi xmlns:a14="http://schemas.microsoft.com/office/drawing/2010/main"/>
                        </a:ext>
                      </a:extLst>
                    </a:blip>
                    <a:stretch>
                      <a:fillRect/>
                    </a:stretch>
                  </pic:blipFill>
                  <pic:spPr>
                    <a:xfrm>
                      <a:off x="0" y="0"/>
                      <a:ext cx="5760720" cy="4064635"/>
                    </a:xfrm>
                    <a:prstGeom prst="rect">
                      <a:avLst/>
                    </a:prstGeom>
                  </pic:spPr>
                </pic:pic>
              </a:graphicData>
            </a:graphic>
          </wp:inline>
        </w:drawing>
      </w:r>
    </w:p>
    <w:p w14:paraId="0CBFEE10" w14:textId="297AD216" w:rsidR="002973CA" w:rsidRDefault="002973CA" w:rsidP="005611E7">
      <w:r>
        <w:br w:type="page"/>
      </w:r>
    </w:p>
    <w:p w14:paraId="522EDB34" w14:textId="4E86B513" w:rsidR="00412920" w:rsidRDefault="00B336C6" w:rsidP="004434B2">
      <w:pPr>
        <w:pStyle w:val="Titre2"/>
      </w:pPr>
      <w:bookmarkStart w:id="44" w:name="_Toc224738145"/>
      <w:r>
        <w:lastRenderedPageBreak/>
        <w:t>Supplementary Figures</w:t>
      </w:r>
      <w:bookmarkEnd w:id="44"/>
    </w:p>
    <w:p w14:paraId="6A9C3DC5" w14:textId="77777777" w:rsidR="00412920" w:rsidRDefault="00412920" w:rsidP="002E1014">
      <w:pPr>
        <w:pStyle w:val="figure"/>
      </w:pPr>
      <w:r>
        <w:rPr>
          <w:lang w:eastAsia="en-GB"/>
        </w:rPr>
        <w:drawing>
          <wp:inline distT="0" distB="0" distL="0" distR="0" wp14:anchorId="4AD52F29" wp14:editId="6F7F19D3">
            <wp:extent cx="5760720" cy="2520315"/>
            <wp:effectExtent l="0" t="0" r="0" b="0"/>
            <wp:docPr id="18412657"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12657" name="Grafik 18412657"/>
                    <pic:cNvPicPr/>
                  </pic:nvPicPr>
                  <pic:blipFill>
                    <a:blip r:embed="rId202"/>
                    <a:stretch>
                      <a:fillRect/>
                    </a:stretch>
                  </pic:blipFill>
                  <pic:spPr>
                    <a:xfrm>
                      <a:off x="0" y="0"/>
                      <a:ext cx="5760720" cy="2520315"/>
                    </a:xfrm>
                    <a:prstGeom prst="rect">
                      <a:avLst/>
                    </a:prstGeom>
                  </pic:spPr>
                </pic:pic>
              </a:graphicData>
            </a:graphic>
          </wp:inline>
        </w:drawing>
      </w:r>
    </w:p>
    <w:p w14:paraId="06FA8D48" w14:textId="5E6CA644" w:rsidR="00412920" w:rsidRDefault="00412920" w:rsidP="00412920">
      <w:pPr>
        <w:pStyle w:val="Lgende"/>
      </w:pPr>
      <w:bookmarkStart w:id="45" w:name="_Ref201741953"/>
      <w:bookmarkStart w:id="46" w:name="_Ref201741946"/>
      <w:bookmarkStart w:id="47" w:name="_Toc220103291"/>
      <w:bookmarkStart w:id="48" w:name="_Toc224738146"/>
      <w:r w:rsidRPr="00F65FD4">
        <w:rPr>
          <w:b/>
        </w:rPr>
        <w:t xml:space="preserve">Supplementary Fig. </w:t>
      </w:r>
      <w:r w:rsidRPr="00F65FD4">
        <w:rPr>
          <w:b/>
        </w:rPr>
        <w:fldChar w:fldCharType="begin"/>
      </w:r>
      <w:r w:rsidRPr="00F65FD4">
        <w:rPr>
          <w:b/>
        </w:rPr>
        <w:instrText xml:space="preserve"> SEQ Supplementary_Fig. \* ARABIC </w:instrText>
      </w:r>
      <w:r w:rsidRPr="00F65FD4">
        <w:rPr>
          <w:b/>
        </w:rPr>
        <w:fldChar w:fldCharType="separate"/>
      </w:r>
      <w:r w:rsidR="009A6A2F">
        <w:rPr>
          <w:b/>
          <w:noProof/>
        </w:rPr>
        <w:t>1</w:t>
      </w:r>
      <w:r w:rsidRPr="00F65FD4">
        <w:rPr>
          <w:b/>
        </w:rPr>
        <w:fldChar w:fldCharType="end"/>
      </w:r>
      <w:bookmarkEnd w:id="45"/>
      <w:r w:rsidRPr="00F65FD4">
        <w:rPr>
          <w:b/>
        </w:rPr>
        <w:t>:</w:t>
      </w:r>
      <w:bookmarkEnd w:id="46"/>
      <w:r w:rsidRPr="00F65FD4">
        <w:rPr>
          <w:b/>
        </w:rPr>
        <w:t xml:space="preserve"> Preliminary dual-luciferase assay measuring residual infectivity and cell viability in </w:t>
      </w:r>
      <w:r w:rsidRPr="00F814F7">
        <w:rPr>
          <w:b/>
        </w:rPr>
        <w:t xml:space="preserve">human coronavirus 229E </w:t>
      </w:r>
      <w:r>
        <w:rPr>
          <w:b/>
        </w:rPr>
        <w:t>(</w:t>
      </w:r>
      <w:r w:rsidRPr="00F65FD4">
        <w:rPr>
          <w:b/>
        </w:rPr>
        <w:t>HCoV-229E</w:t>
      </w:r>
      <w:r>
        <w:rPr>
          <w:b/>
        </w:rPr>
        <w:t>)</w:t>
      </w:r>
      <w:r w:rsidRPr="00F65FD4">
        <w:rPr>
          <w:b/>
        </w:rPr>
        <w:t>-infected cells.</w:t>
      </w:r>
      <w:r w:rsidRPr="00F65FD4">
        <w:t xml:space="preserve"> </w:t>
      </w:r>
      <w:r>
        <w:t>H</w:t>
      </w:r>
      <w:r w:rsidRPr="007D4A9B">
        <w:t>uman hepatocellular carcinoma cell line</w:t>
      </w:r>
      <w:r>
        <w:t>s</w:t>
      </w:r>
      <w:r w:rsidRPr="000538EB">
        <w:t xml:space="preserve"> </w:t>
      </w:r>
      <w:r w:rsidRPr="00155C0E">
        <w:t>(Huh-7.5</w:t>
      </w:r>
      <w:r>
        <w:t xml:space="preserve">) stably </w:t>
      </w:r>
      <w:r w:rsidRPr="00155C0E">
        <w:t xml:space="preserve">expressing firefly luciferase </w:t>
      </w:r>
      <w:r>
        <w:t>(</w:t>
      </w:r>
      <w:r w:rsidRPr="00155C0E">
        <w:t xml:space="preserve">FLuc) </w:t>
      </w:r>
      <w:r w:rsidRPr="00F65FD4">
        <w:t xml:space="preserve">were infected with HCoV-229E carrying a renilla luciferase (RLuc) reporter. </w:t>
      </w:r>
      <w:r w:rsidRPr="00F65FD4">
        <w:rPr>
          <w:b/>
          <w:bCs/>
        </w:rPr>
        <w:t>a</w:t>
      </w:r>
      <w:r>
        <w:t xml:space="preserve"> </w:t>
      </w:r>
      <w:r w:rsidRPr="00F65FD4">
        <w:t>After compound treatment</w:t>
      </w:r>
      <w:r>
        <w:t xml:space="preserve"> at 10 µM</w:t>
      </w:r>
      <w:r w:rsidRPr="00F65FD4">
        <w:t xml:space="preserve">, residual infectivity was quantified by measuring RLuc activity relative to the </w:t>
      </w:r>
      <w:r>
        <w:t>dimethyl sulfoxide (</w:t>
      </w:r>
      <w:r w:rsidRPr="00F65FD4">
        <w:t>DMSO</w:t>
      </w:r>
      <w:r>
        <w:t>)</w:t>
      </w:r>
      <w:r w:rsidRPr="00F65FD4">
        <w:t xml:space="preserve">-treated control. </w:t>
      </w:r>
      <w:r>
        <w:rPr>
          <w:b/>
          <w:bCs/>
        </w:rPr>
        <w:t>b</w:t>
      </w:r>
      <w:r>
        <w:t xml:space="preserve"> </w:t>
      </w:r>
      <w:r w:rsidRPr="00F65FD4">
        <w:t>FLuc signal was measured in parallel to assess cell viability. The error bars indicate the standard deviation based on three independent measurements.</w:t>
      </w:r>
      <w:bookmarkEnd w:id="47"/>
      <w:bookmarkEnd w:id="48"/>
    </w:p>
    <w:p w14:paraId="550AA70C" w14:textId="77777777" w:rsidR="00412920" w:rsidRDefault="00412920" w:rsidP="00412920"/>
    <w:p w14:paraId="14B7516D" w14:textId="77777777" w:rsidR="00412920" w:rsidRDefault="00412920" w:rsidP="002E1014">
      <w:pPr>
        <w:pStyle w:val="figure"/>
      </w:pPr>
      <w:r>
        <w:drawing>
          <wp:inline distT="0" distB="0" distL="0" distR="0" wp14:anchorId="7A0E9D00" wp14:editId="1DA9F1D4">
            <wp:extent cx="5760720" cy="2596515"/>
            <wp:effectExtent l="0" t="0" r="5080" b="0"/>
            <wp:docPr id="407517766"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7517766" name=""/>
                    <pic:cNvPicPr/>
                  </pic:nvPicPr>
                  <pic:blipFill>
                    <a:blip r:embed="rId203"/>
                    <a:stretch>
                      <a:fillRect/>
                    </a:stretch>
                  </pic:blipFill>
                  <pic:spPr>
                    <a:xfrm>
                      <a:off x="0" y="0"/>
                      <a:ext cx="5760720" cy="2596515"/>
                    </a:xfrm>
                    <a:prstGeom prst="rect">
                      <a:avLst/>
                    </a:prstGeom>
                  </pic:spPr>
                </pic:pic>
              </a:graphicData>
            </a:graphic>
          </wp:inline>
        </w:drawing>
      </w:r>
    </w:p>
    <w:p w14:paraId="57BB82CF" w14:textId="11EEDCF0" w:rsidR="00412920" w:rsidRPr="00290668" w:rsidRDefault="00412920" w:rsidP="00412920">
      <w:pPr>
        <w:pStyle w:val="Lgende"/>
      </w:pPr>
      <w:bookmarkStart w:id="49" w:name="_Ref200109859"/>
      <w:bookmarkStart w:id="50" w:name="_Toc220103292"/>
      <w:bookmarkStart w:id="51" w:name="_Toc224738147"/>
      <w:r w:rsidRPr="00B84CE3">
        <w:rPr>
          <w:b/>
        </w:rPr>
        <w:t xml:space="preserve">Supplementary Fig. </w:t>
      </w:r>
      <w:r w:rsidRPr="00B84CE3">
        <w:rPr>
          <w:b/>
        </w:rPr>
        <w:fldChar w:fldCharType="begin"/>
      </w:r>
      <w:r w:rsidRPr="00B84CE3">
        <w:rPr>
          <w:b/>
        </w:rPr>
        <w:instrText xml:space="preserve"> SEQ Supplementary_Fig. \* ARABIC </w:instrText>
      </w:r>
      <w:r w:rsidRPr="00B84CE3">
        <w:rPr>
          <w:b/>
        </w:rPr>
        <w:fldChar w:fldCharType="separate"/>
      </w:r>
      <w:r w:rsidR="009A6A2F">
        <w:rPr>
          <w:b/>
          <w:noProof/>
        </w:rPr>
        <w:t>2</w:t>
      </w:r>
      <w:r w:rsidRPr="00B84CE3">
        <w:rPr>
          <w:b/>
        </w:rPr>
        <w:fldChar w:fldCharType="end"/>
      </w:r>
      <w:bookmarkEnd w:id="49"/>
      <w:r w:rsidRPr="00B84CE3">
        <w:rPr>
          <w:b/>
        </w:rPr>
        <w:t xml:space="preserve">: Near-native </w:t>
      </w:r>
      <w:r w:rsidRPr="00CA3ED2">
        <w:rPr>
          <w:b/>
        </w:rPr>
        <w:t xml:space="preserve">mass spectrometry </w:t>
      </w:r>
      <w:r>
        <w:rPr>
          <w:b/>
        </w:rPr>
        <w:t>(</w:t>
      </w:r>
      <w:r w:rsidRPr="00B84CE3">
        <w:rPr>
          <w:b/>
        </w:rPr>
        <w:t>MS</w:t>
      </w:r>
      <w:r>
        <w:rPr>
          <w:b/>
        </w:rPr>
        <w:t>)</w:t>
      </w:r>
      <w:r w:rsidRPr="00B84CE3">
        <w:rPr>
          <w:b/>
        </w:rPr>
        <w:t xml:space="preserve"> reveals binding of </w:t>
      </w:r>
      <w:r>
        <w:rPr>
          <w:b/>
        </w:rPr>
        <w:t>fragment</w:t>
      </w:r>
      <w:r w:rsidRPr="00B84CE3">
        <w:rPr>
          <w:b/>
        </w:rPr>
        <w:t xml:space="preserve"> 4 to </w:t>
      </w:r>
      <w:r w:rsidRPr="00CA3ED2">
        <w:rPr>
          <w:b/>
        </w:rPr>
        <w:t>severe acute respiratory syndrome coronavirus 2</w:t>
      </w:r>
      <w:r>
        <w:rPr>
          <w:b/>
        </w:rPr>
        <w:t xml:space="preserve"> (</w:t>
      </w:r>
      <w:r w:rsidRPr="00B84CE3">
        <w:rPr>
          <w:b/>
        </w:rPr>
        <w:t>SARS-CoV-2</w:t>
      </w:r>
      <w:r>
        <w:rPr>
          <w:b/>
        </w:rPr>
        <w:t>)</w:t>
      </w:r>
      <w:r w:rsidRPr="00B84CE3">
        <w:rPr>
          <w:b/>
        </w:rPr>
        <w:t xml:space="preserve"> non-structural protein 10 (Nsp10).</w:t>
      </w:r>
      <w:r w:rsidRPr="00B84CE3">
        <w:t xml:space="preserve"> The mass spectrum shows two prominent peak clusters corresponding to multiple charged ions of apo Nsp10. Additional peaks of lower intensity represent the protein–ligand complex, suggesting weak binding under the experimental conditions. The difference in </w:t>
      </w:r>
      <w:r w:rsidRPr="00B84CE3">
        <w:rPr>
          <w:i/>
        </w:rPr>
        <w:t>m</w:t>
      </w:r>
      <w:r w:rsidRPr="00B84CE3">
        <w:t>/</w:t>
      </w:r>
      <w:r w:rsidRPr="00B84CE3">
        <w:rPr>
          <w:i/>
        </w:rPr>
        <w:t>z</w:t>
      </w:r>
      <w:r w:rsidRPr="00B84CE3">
        <w:t xml:space="preserve"> values between the apo and complex species, when multiplied by the charge state, matches the </w:t>
      </w:r>
      <w:r>
        <w:t>exact mass</w:t>
      </w:r>
      <w:r w:rsidRPr="00B84CE3">
        <w:t xml:space="preserve"> of the free base form of </w:t>
      </w:r>
      <w:r>
        <w:t>fragment</w:t>
      </w:r>
      <w:r w:rsidRPr="00B84CE3">
        <w:t xml:space="preserve"> </w:t>
      </w:r>
      <w:r w:rsidRPr="00B84CE3">
        <w:rPr>
          <w:b/>
        </w:rPr>
        <w:t>4</w:t>
      </w:r>
      <w:r w:rsidRPr="00B84CE3">
        <w:t xml:space="preserve"> (</w:t>
      </w:r>
      <w:r>
        <w:t>exact mass</w:t>
      </w:r>
      <w:r w:rsidRPr="00B84CE3">
        <w:t xml:space="preserve"> = </w:t>
      </w:r>
      <w:r>
        <w:t>259.99828 Da</w:t>
      </w:r>
      <w:r w:rsidRPr="00B84CE3">
        <w:t>), thus confirming complex formation under near-native conditions.</w:t>
      </w:r>
      <w:bookmarkEnd w:id="50"/>
      <w:bookmarkEnd w:id="51"/>
    </w:p>
    <w:p w14:paraId="4F963297" w14:textId="77777777" w:rsidR="00412920" w:rsidRDefault="00412920" w:rsidP="00412920"/>
    <w:p w14:paraId="501F9A34" w14:textId="77777777" w:rsidR="00412920" w:rsidRDefault="00412920" w:rsidP="002E1014">
      <w:pPr>
        <w:pStyle w:val="figure"/>
      </w:pPr>
      <w:r w:rsidRPr="00F56D13">
        <w:rPr>
          <w:lang w:eastAsia="en-GB"/>
        </w:rPr>
        <w:lastRenderedPageBreak/>
        <mc:AlternateContent>
          <mc:Choice Requires="wps">
            <w:drawing>
              <wp:anchor distT="0" distB="0" distL="114300" distR="114300" simplePos="0" relativeHeight="251662336" behindDoc="0" locked="0" layoutInCell="1" allowOverlap="1" wp14:anchorId="1BAF09FD" wp14:editId="251EFCB0">
                <wp:simplePos x="0" y="0"/>
                <wp:positionH relativeFrom="column">
                  <wp:posOffset>3491018</wp:posOffset>
                </wp:positionH>
                <wp:positionV relativeFrom="paragraph">
                  <wp:posOffset>1790700</wp:posOffset>
                </wp:positionV>
                <wp:extent cx="287655" cy="92075"/>
                <wp:effectExtent l="0" t="0" r="17145" b="8890"/>
                <wp:wrapNone/>
                <wp:docPr id="400913871" name="TextBox 46"/>
                <wp:cNvGraphicFramePr/>
                <a:graphic xmlns:a="http://schemas.openxmlformats.org/drawingml/2006/main">
                  <a:graphicData uri="http://schemas.microsoft.com/office/word/2010/wordprocessingShape">
                    <wps:wsp>
                      <wps:cNvSpPr txBox="1"/>
                      <wps:spPr>
                        <a:xfrm>
                          <a:off x="0" y="0"/>
                          <a:ext cx="287655" cy="92075"/>
                        </a:xfrm>
                        <a:prstGeom prst="rect">
                          <a:avLst/>
                        </a:prstGeom>
                        <a:noFill/>
                        <a:ln>
                          <a:noFill/>
                        </a:ln>
                      </wps:spPr>
                      <wps:txbx>
                        <w:txbxContent>
                          <w:p w14:paraId="0BEE46C8" w14:textId="77777777" w:rsidR="00412920" w:rsidRPr="00F56D13" w:rsidRDefault="00412920" w:rsidP="00412920">
                            <w:pPr>
                              <w:pStyle w:val="NormalWeb"/>
                              <w:spacing w:before="0" w:beforeAutospacing="0" w:after="0" w:afterAutospacing="0"/>
                              <w:jc w:val="center"/>
                              <w:rPr>
                                <w:sz w:val="12"/>
                                <w:szCs w:val="12"/>
                                <w14:shadow w14:blurRad="50800" w14:dist="38100" w14:dir="2700000" w14:sx="100000" w14:sy="100000" w14:kx="0" w14:ky="0" w14:algn="tl">
                                  <w14:srgbClr w14:val="000000">
                                    <w14:alpha w14:val="60000"/>
                                  </w14:srgbClr>
                                </w14:shadow>
                              </w:rPr>
                            </w:pPr>
                            <w:r w:rsidRPr="00F56D13">
                              <w:rPr>
                                <w:rFonts w:ascii="Arial" w:hAnsi="Arial" w:cs="Arial"/>
                                <w:bCs/>
                                <w:kern w:val="24"/>
                                <w:sz w:val="12"/>
                                <w:szCs w:val="12"/>
                                <w14:shadow w14:blurRad="50800" w14:dist="38100" w14:dir="2700000" w14:sx="100000" w14:sy="100000" w14:kx="0" w14:ky="0" w14:algn="tl">
                                  <w14:srgbClr w14:val="000000">
                                    <w14:alpha w14:val="60000"/>
                                  </w14:srgbClr>
                                </w14:shadow>
                              </w:rPr>
                              <w:t>Thr5</w:t>
                            </w:r>
                          </w:p>
                        </w:txbxContent>
                      </wps:txbx>
                      <wps:bodyPr wrap="square" lIns="0" tIns="0" rIns="0" bIns="0" rtlCol="0" anchor="ctr">
                        <a:spAutoFit/>
                      </wps:bodyPr>
                    </wps:wsp>
                  </a:graphicData>
                </a:graphic>
              </wp:anchor>
            </w:drawing>
          </mc:Choice>
          <mc:Fallback>
            <w:pict>
              <v:shapetype w14:anchorId="1BAF09FD" id="_x0000_t202" coordsize="21600,21600" o:spt="202" path="m,l,21600r21600,l21600,xe">
                <v:stroke joinstyle="miter"/>
                <v:path gradientshapeok="t" o:connecttype="rect"/>
              </v:shapetype>
              <v:shape id="TextBox 46" o:spid="_x0000_s1026" type="#_x0000_t202" style="position:absolute;left:0;text-align:left;margin-left:274.9pt;margin-top:141pt;width:22.65pt;height:7.25pt;z-index:2516623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" filled="f" stroked="f">
                <v:textbox style="mso-fit-shape-to-text:t" inset="0,0,0,0">
                  <w:txbxContent>
                    <w:p w14:paraId="0BEE46C8" w14:textId="77777777" w:rsidR="00412920" w:rsidRPr="00F56D13" w:rsidRDefault="00412920" w:rsidP="00412920">
                      <w:pPr>
                        <w:pStyle w:val="NormalWeb"/>
                        <w:spacing w:before="0" w:beforeAutospacing="0" w:after="0" w:afterAutospacing="0"/>
                        <w:jc w:val="center"/>
                        <w:rPr>
                          <w:sz w:val="12"/>
                          <w:szCs w:val="12"/>
                          <w14:shadow w14:blurRad="50800" w14:dist="38100" w14:dir="2700000" w14:sx="100000" w14:sy="100000" w14:kx="0" w14:ky="0" w14:algn="tl">
                            <w14:srgbClr w14:val="000000">
                              <w14:alpha w14:val="60000"/>
                            </w14:srgbClr>
                          </w14:shadow>
                        </w:rPr>
                      </w:pPr>
                      <w:r w:rsidRPr="00F56D13">
                        <w:rPr>
                          <w:rFonts w:ascii="Arial" w:hAnsi="Arial" w:cs="Arial"/>
                          <w:bCs/>
                          <w:kern w:val="24"/>
                          <w:sz w:val="12"/>
                          <w:szCs w:val="12"/>
                          <w14:shadow w14:blurRad="50800" w14:dist="38100" w14:dir="2700000" w14:sx="100000" w14:sy="100000" w14:kx="0" w14:ky="0" w14:algn="tl">
                            <w14:srgbClr w14:val="000000">
                              <w14:alpha w14:val="60000"/>
                            </w14:srgbClr>
                          </w14:shadow>
                        </w:rPr>
                        <w:t>Thr5</w:t>
                      </w:r>
                    </w:p>
                  </w:txbxContent>
                </v:textbox>
              </v:shape>
            </w:pict>
          </mc:Fallback>
        </mc:AlternateContent>
      </w:r>
      <w:r w:rsidRPr="00F56D13">
        <w:rPr>
          <w:lang w:eastAsia="en-GB"/>
        </w:rPr>
        <mc:AlternateContent>
          <mc:Choice Requires="wps">
            <w:drawing>
              <wp:anchor distT="0" distB="0" distL="114300" distR="114300" simplePos="0" relativeHeight="251663360" behindDoc="0" locked="0" layoutInCell="1" allowOverlap="1" wp14:anchorId="30D0B43F" wp14:editId="519F933A">
                <wp:simplePos x="0" y="0"/>
                <wp:positionH relativeFrom="column">
                  <wp:posOffset>5088255</wp:posOffset>
                </wp:positionH>
                <wp:positionV relativeFrom="paragraph">
                  <wp:posOffset>2011468</wp:posOffset>
                </wp:positionV>
                <wp:extent cx="287655" cy="92075"/>
                <wp:effectExtent l="0" t="0" r="17145" b="8890"/>
                <wp:wrapNone/>
                <wp:docPr id="1392870961" name="TextBox 47"/>
                <wp:cNvGraphicFramePr/>
                <a:graphic xmlns:a="http://schemas.openxmlformats.org/drawingml/2006/main">
                  <a:graphicData uri="http://schemas.microsoft.com/office/word/2010/wordprocessingShape">
                    <wps:wsp>
                      <wps:cNvSpPr txBox="1"/>
                      <wps:spPr>
                        <a:xfrm>
                          <a:off x="0" y="0"/>
                          <a:ext cx="287655" cy="92075"/>
                        </a:xfrm>
                        <a:prstGeom prst="rect">
                          <a:avLst/>
                        </a:prstGeom>
                        <a:noFill/>
                        <a:ln>
                          <a:noFill/>
                        </a:ln>
                      </wps:spPr>
                      <wps:txbx>
                        <w:txbxContent>
                          <w:p w14:paraId="4F1E1317" w14:textId="77777777" w:rsidR="00412920" w:rsidRPr="00F56D13" w:rsidRDefault="00412920" w:rsidP="00412920">
                            <w:pPr>
                              <w:pStyle w:val="NormalWeb"/>
                              <w:spacing w:before="0" w:beforeAutospacing="0" w:after="0" w:afterAutospacing="0"/>
                              <w:jc w:val="center"/>
                              <w:rPr>
                                <w:sz w:val="12"/>
                                <w:szCs w:val="12"/>
                                <w14:shadow w14:blurRad="50800" w14:dist="38100" w14:dir="2700000" w14:sx="100000" w14:sy="100000" w14:kx="0" w14:ky="0" w14:algn="tl">
                                  <w14:srgbClr w14:val="000000">
                                    <w14:alpha w14:val="60000"/>
                                  </w14:srgbClr>
                                </w14:shadow>
                              </w:rPr>
                            </w:pPr>
                            <w:r w:rsidRPr="00F56D13">
                              <w:rPr>
                                <w:rFonts w:ascii="Arial" w:hAnsi="Arial" w:cs="Arial"/>
                                <w:bCs/>
                                <w:kern w:val="24"/>
                                <w:sz w:val="12"/>
                                <w:szCs w:val="12"/>
                                <w14:shadow w14:blurRad="50800" w14:dist="38100" w14:dir="2700000" w14:sx="100000" w14:sy="100000" w14:kx="0" w14:ky="0" w14:algn="tl">
                                  <w14:srgbClr w14:val="000000">
                                    <w14:alpha w14:val="60000"/>
                                  </w14:srgbClr>
                                </w14:shadow>
                              </w:rPr>
                              <w:t>Gly94</w:t>
                            </w:r>
                          </w:p>
                        </w:txbxContent>
                      </wps:txbx>
                      <wps:bodyPr wrap="square" lIns="0" tIns="0" rIns="0" bIns="0" rtlCol="0" anchor="ctr">
                        <a:spAutoFit/>
                      </wps:bodyPr>
                    </wps:wsp>
                  </a:graphicData>
                </a:graphic>
              </wp:anchor>
            </w:drawing>
          </mc:Choice>
          <mc:Fallback>
            <w:pict>
              <v:shape w14:anchorId="30D0B43F" id="TextBox 47" o:spid="_x0000_s1027" type="#_x0000_t202" style="position:absolute;left:0;text-align:left;margin-left:400.65pt;margin-top:158.4pt;width:22.65pt;height:7.25pt;z-index:2516633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" filled="f" stroked="f">
                <v:textbox style="mso-fit-shape-to-text:t" inset="0,0,0,0">
                  <w:txbxContent>
                    <w:p w14:paraId="4F1E1317" w14:textId="77777777" w:rsidR="00412920" w:rsidRPr="00F56D13" w:rsidRDefault="00412920" w:rsidP="00412920">
                      <w:pPr>
                        <w:pStyle w:val="NormalWeb"/>
                        <w:spacing w:before="0" w:beforeAutospacing="0" w:after="0" w:afterAutospacing="0"/>
                        <w:jc w:val="center"/>
                        <w:rPr>
                          <w:sz w:val="12"/>
                          <w:szCs w:val="12"/>
                          <w14:shadow w14:blurRad="50800" w14:dist="38100" w14:dir="2700000" w14:sx="100000" w14:sy="100000" w14:kx="0" w14:ky="0" w14:algn="tl">
                            <w14:srgbClr w14:val="000000">
                              <w14:alpha w14:val="60000"/>
                            </w14:srgbClr>
                          </w14:shadow>
                        </w:rPr>
                      </w:pPr>
                      <w:r w:rsidRPr="00F56D13">
                        <w:rPr>
                          <w:rFonts w:ascii="Arial" w:hAnsi="Arial" w:cs="Arial"/>
                          <w:bCs/>
                          <w:kern w:val="24"/>
                          <w:sz w:val="12"/>
                          <w:szCs w:val="12"/>
                          <w14:shadow w14:blurRad="50800" w14:dist="38100" w14:dir="2700000" w14:sx="100000" w14:sy="100000" w14:kx="0" w14:ky="0" w14:algn="tl">
                            <w14:srgbClr w14:val="000000">
                              <w14:alpha w14:val="60000"/>
                            </w14:srgbClr>
                          </w14:shadow>
                        </w:rPr>
                        <w:t>Gly94</w:t>
                      </w:r>
                    </w:p>
                  </w:txbxContent>
                </v:textbox>
              </v:shape>
            </w:pict>
          </mc:Fallback>
        </mc:AlternateContent>
      </w:r>
      <w:r w:rsidRPr="00F56D13">
        <w:rPr>
          <w:lang w:eastAsia="en-GB"/>
        </w:rPr>
        <mc:AlternateContent>
          <mc:Choice Requires="wps">
            <w:drawing>
              <wp:anchor distT="0" distB="0" distL="114300" distR="114300" simplePos="0" relativeHeight="251664384" behindDoc="0" locked="0" layoutInCell="1" allowOverlap="1" wp14:anchorId="71DFF6B4" wp14:editId="3808410A">
                <wp:simplePos x="0" y="0"/>
                <wp:positionH relativeFrom="column">
                  <wp:posOffset>4586605</wp:posOffset>
                </wp:positionH>
                <wp:positionV relativeFrom="paragraph">
                  <wp:posOffset>1899285</wp:posOffset>
                </wp:positionV>
                <wp:extent cx="287655" cy="92075"/>
                <wp:effectExtent l="0" t="0" r="17145" b="8890"/>
                <wp:wrapNone/>
                <wp:docPr id="9664732" name="TextBox 48"/>
                <wp:cNvGraphicFramePr/>
                <a:graphic xmlns:a="http://schemas.openxmlformats.org/drawingml/2006/main">
                  <a:graphicData uri="http://schemas.microsoft.com/office/word/2010/wordprocessingShape">
                    <wps:wsp>
                      <wps:cNvSpPr txBox="1"/>
                      <wps:spPr>
                        <a:xfrm>
                          <a:off x="0" y="0"/>
                          <a:ext cx="287655" cy="92075"/>
                        </a:xfrm>
                        <a:prstGeom prst="rect">
                          <a:avLst/>
                        </a:prstGeom>
                        <a:noFill/>
                        <a:ln>
                          <a:noFill/>
                        </a:ln>
                      </wps:spPr>
                      <wps:txbx>
                        <w:txbxContent>
                          <w:p w14:paraId="4FCF282E" w14:textId="77777777" w:rsidR="00412920" w:rsidRPr="00F56D13" w:rsidRDefault="00412920" w:rsidP="00412920">
                            <w:pPr>
                              <w:pStyle w:val="NormalWeb"/>
                              <w:spacing w:before="0" w:beforeAutospacing="0" w:after="0" w:afterAutospacing="0"/>
                              <w:jc w:val="center"/>
                              <w:rPr>
                                <w:sz w:val="12"/>
                                <w:szCs w:val="12"/>
                                <w14:shadow w14:blurRad="50800" w14:dist="38100" w14:dir="2700000" w14:sx="100000" w14:sy="100000" w14:kx="0" w14:ky="0" w14:algn="tl">
                                  <w14:srgbClr w14:val="000000">
                                    <w14:alpha w14:val="60000"/>
                                  </w14:srgbClr>
                                </w14:shadow>
                              </w:rPr>
                            </w:pPr>
                            <w:r w:rsidRPr="00F56D13">
                              <w:rPr>
                                <w:rFonts w:ascii="Arial" w:hAnsi="Arial" w:cs="Arial"/>
                                <w:bCs/>
                                <w:kern w:val="24"/>
                                <w:sz w:val="12"/>
                                <w:szCs w:val="12"/>
                                <w14:shadow w14:blurRad="50800" w14:dist="38100" w14:dir="2700000" w14:sx="100000" w14:sy="100000" w14:kx="0" w14:ky="0" w14:algn="tl">
                                  <w14:srgbClr w14:val="000000">
                                    <w14:alpha w14:val="60000"/>
                                  </w14:srgbClr>
                                </w14:shadow>
                              </w:rPr>
                              <w:t>Ala71</w:t>
                            </w:r>
                          </w:p>
                        </w:txbxContent>
                      </wps:txbx>
                      <wps:bodyPr wrap="square" lIns="0" tIns="0" rIns="0" bIns="0" rtlCol="0" anchor="ctr">
                        <a:spAutoFit/>
                      </wps:bodyPr>
                    </wps:wsp>
                  </a:graphicData>
                </a:graphic>
              </wp:anchor>
            </w:drawing>
          </mc:Choice>
          <mc:Fallback>
            <w:pict>
              <v:shape w14:anchorId="71DFF6B4" id="TextBox 48" o:spid="_x0000_s1028" type="#_x0000_t202" style="position:absolute;left:0;text-align:left;margin-left:361.15pt;margin-top:149.55pt;width:22.65pt;height:7.25pt;z-index:2516643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" filled="f" stroked="f">
                <v:textbox style="mso-fit-shape-to-text:t" inset="0,0,0,0">
                  <w:txbxContent>
                    <w:p w14:paraId="4FCF282E" w14:textId="77777777" w:rsidR="00412920" w:rsidRPr="00F56D13" w:rsidRDefault="00412920" w:rsidP="00412920">
                      <w:pPr>
                        <w:pStyle w:val="NormalWeb"/>
                        <w:spacing w:before="0" w:beforeAutospacing="0" w:after="0" w:afterAutospacing="0"/>
                        <w:jc w:val="center"/>
                        <w:rPr>
                          <w:sz w:val="12"/>
                          <w:szCs w:val="12"/>
                          <w14:shadow w14:blurRad="50800" w14:dist="38100" w14:dir="2700000" w14:sx="100000" w14:sy="100000" w14:kx="0" w14:ky="0" w14:algn="tl">
                            <w14:srgbClr w14:val="000000">
                              <w14:alpha w14:val="60000"/>
                            </w14:srgbClr>
                          </w14:shadow>
                        </w:rPr>
                      </w:pPr>
                      <w:r w:rsidRPr="00F56D13">
                        <w:rPr>
                          <w:rFonts w:ascii="Arial" w:hAnsi="Arial" w:cs="Arial"/>
                          <w:bCs/>
                          <w:kern w:val="24"/>
                          <w:sz w:val="12"/>
                          <w:szCs w:val="12"/>
                          <w14:shadow w14:blurRad="50800" w14:dist="38100" w14:dir="2700000" w14:sx="100000" w14:sy="100000" w14:kx="0" w14:ky="0" w14:algn="tl">
                            <w14:srgbClr w14:val="000000">
                              <w14:alpha w14:val="60000"/>
                            </w14:srgbClr>
                          </w14:shadow>
                        </w:rPr>
                        <w:t>Ala71</w:t>
                      </w:r>
                    </w:p>
                  </w:txbxContent>
                </v:textbox>
              </v:shape>
            </w:pict>
          </mc:Fallback>
        </mc:AlternateContent>
      </w:r>
      <w:r w:rsidRPr="00F56D13">
        <w:rPr>
          <w:lang w:eastAsia="en-GB"/>
        </w:rPr>
        <mc:AlternateContent>
          <mc:Choice Requires="wps">
            <w:drawing>
              <wp:anchor distT="0" distB="0" distL="114300" distR="114300" simplePos="0" relativeHeight="251661312" behindDoc="0" locked="0" layoutInCell="1" allowOverlap="1" wp14:anchorId="2FB3FAF8" wp14:editId="26AFC9DF">
                <wp:simplePos x="0" y="0"/>
                <wp:positionH relativeFrom="column">
                  <wp:posOffset>3463925</wp:posOffset>
                </wp:positionH>
                <wp:positionV relativeFrom="paragraph">
                  <wp:posOffset>1096010</wp:posOffset>
                </wp:positionV>
                <wp:extent cx="287655" cy="92075"/>
                <wp:effectExtent l="0" t="0" r="17145" b="8890"/>
                <wp:wrapNone/>
                <wp:docPr id="1890476335" name="TextBox 45"/>
                <wp:cNvGraphicFramePr/>
                <a:graphic xmlns:a="http://schemas.openxmlformats.org/drawingml/2006/main">
                  <a:graphicData uri="http://schemas.microsoft.com/office/word/2010/wordprocessingShape">
                    <wps:wsp>
                      <wps:cNvSpPr txBox="1"/>
                      <wps:spPr>
                        <a:xfrm>
                          <a:off x="0" y="0"/>
                          <a:ext cx="287655" cy="92075"/>
                        </a:xfrm>
                        <a:prstGeom prst="rect">
                          <a:avLst/>
                        </a:prstGeom>
                        <a:noFill/>
                        <a:ln>
                          <a:noFill/>
                        </a:ln>
                      </wps:spPr>
                      <wps:txbx>
                        <w:txbxContent>
                          <w:p w14:paraId="594549D8" w14:textId="77777777" w:rsidR="00412920" w:rsidRPr="00F56D13" w:rsidRDefault="00412920" w:rsidP="00412920">
                            <w:pPr>
                              <w:pStyle w:val="NormalWeb"/>
                              <w:spacing w:before="0" w:beforeAutospacing="0" w:after="0" w:afterAutospacing="0"/>
                              <w:jc w:val="center"/>
                              <w:rPr>
                                <w:sz w:val="12"/>
                                <w:szCs w:val="12"/>
                                <w14:shadow w14:blurRad="50800" w14:dist="38100" w14:dir="2700000" w14:sx="100000" w14:sy="100000" w14:kx="0" w14:ky="0" w14:algn="tl">
                                  <w14:srgbClr w14:val="000000">
                                    <w14:alpha w14:val="60000"/>
                                  </w14:srgbClr>
                                </w14:shadow>
                              </w:rPr>
                            </w:pPr>
                            <w:r w:rsidRPr="00F56D13">
                              <w:rPr>
                                <w:rFonts w:ascii="Arial" w:hAnsi="Arial" w:cs="Arial"/>
                                <w:bCs/>
                                <w:kern w:val="24"/>
                                <w:sz w:val="12"/>
                                <w:szCs w:val="12"/>
                                <w14:shadow w14:blurRad="50800" w14:dist="38100" w14:dir="2700000" w14:sx="100000" w14:sy="100000" w14:kx="0" w14:ky="0" w14:algn="tl">
                                  <w14:srgbClr w14:val="000000">
                                    <w14:alpha w14:val="60000"/>
                                  </w14:srgbClr>
                                </w14:shadow>
                              </w:rPr>
                              <w:t>Asn40</w:t>
                            </w:r>
                          </w:p>
                        </w:txbxContent>
                      </wps:txbx>
                      <wps:bodyPr wrap="square" lIns="0" tIns="0" rIns="0" bIns="0" rtlCol="0" anchor="ctr">
                        <a:spAutoFit/>
                      </wps:bodyPr>
                    </wps:wsp>
                  </a:graphicData>
                </a:graphic>
                <wp14:sizeRelV relativeFrom="margin">
                  <wp14:pctHeight>0</wp14:pctHeight>
                </wp14:sizeRelV>
              </wp:anchor>
            </w:drawing>
          </mc:Choice>
          <mc:Fallback>
            <w:pict>
              <v:shape w14:anchorId="2FB3FAF8" id="TextBox 45" o:spid="_x0000_s1029" type="#_x0000_t202" style="position:absolute;left:0;text-align:left;margin-left:272.75pt;margin-top:86.3pt;width:22.65pt;height:7.25pt;z-index:2516613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" filled="f" stroked="f">
                <v:textbox style="mso-fit-shape-to-text:t" inset="0,0,0,0">
                  <w:txbxContent>
                    <w:p w14:paraId="594549D8" w14:textId="77777777" w:rsidR="00412920" w:rsidRPr="00F56D13" w:rsidRDefault="00412920" w:rsidP="00412920">
                      <w:pPr>
                        <w:pStyle w:val="NormalWeb"/>
                        <w:spacing w:before="0" w:beforeAutospacing="0" w:after="0" w:afterAutospacing="0"/>
                        <w:jc w:val="center"/>
                        <w:rPr>
                          <w:sz w:val="12"/>
                          <w:szCs w:val="12"/>
                          <w14:shadow w14:blurRad="50800" w14:dist="38100" w14:dir="2700000" w14:sx="100000" w14:sy="100000" w14:kx="0" w14:ky="0" w14:algn="tl">
                            <w14:srgbClr w14:val="000000">
                              <w14:alpha w14:val="60000"/>
                            </w14:srgbClr>
                          </w14:shadow>
                        </w:rPr>
                      </w:pPr>
                      <w:r w:rsidRPr="00F56D13">
                        <w:rPr>
                          <w:rFonts w:ascii="Arial" w:hAnsi="Arial" w:cs="Arial"/>
                          <w:bCs/>
                          <w:kern w:val="24"/>
                          <w:sz w:val="12"/>
                          <w:szCs w:val="12"/>
                          <w14:shadow w14:blurRad="50800" w14:dist="38100" w14:dir="2700000" w14:sx="100000" w14:sy="100000" w14:kx="0" w14:ky="0" w14:algn="tl">
                            <w14:srgbClr w14:val="000000">
                              <w14:alpha w14:val="60000"/>
                            </w14:srgbClr>
                          </w14:shadow>
                        </w:rPr>
                        <w:t>Asn40</w:t>
                      </w:r>
                    </w:p>
                  </w:txbxContent>
                </v:textbox>
              </v:shape>
            </w:pict>
          </mc:Fallback>
        </mc:AlternateContent>
      </w:r>
      <w:r>
        <w:rPr>
          <w:lang w:eastAsia="en-GB"/>
        </w:rPr>
        <w:drawing>
          <wp:inline distT="0" distB="0" distL="0" distR="0" wp14:anchorId="40E03851" wp14:editId="74DD6020">
            <wp:extent cx="5759450" cy="3238500"/>
            <wp:effectExtent l="0" t="0" r="0" b="0"/>
            <wp:docPr id="1787411912" name="Image 17874119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5759450" cy="3238500"/>
                    </a:xfrm>
                    <a:prstGeom prst="rect">
                      <a:avLst/>
                    </a:prstGeom>
                    <a:noFill/>
                    <a:ln>
                      <a:noFill/>
                    </a:ln>
                  </pic:spPr>
                </pic:pic>
              </a:graphicData>
            </a:graphic>
          </wp:inline>
        </w:drawing>
      </w:r>
    </w:p>
    <w:p w14:paraId="676BA470" w14:textId="42385532" w:rsidR="00412920" w:rsidRPr="0007335E" w:rsidRDefault="00412920" w:rsidP="00412920">
      <w:pPr>
        <w:pStyle w:val="Lgende"/>
      </w:pPr>
      <w:bookmarkStart w:id="52" w:name="_Ref200113199"/>
      <w:bookmarkStart w:id="53" w:name="_Toc220103293"/>
      <w:bookmarkStart w:id="54" w:name="_Toc224738148"/>
      <w:r w:rsidRPr="004D353C">
        <w:rPr>
          <w:b/>
        </w:rPr>
        <w:t xml:space="preserve">Supplementary Fig. </w:t>
      </w:r>
      <w:r w:rsidRPr="004D353C">
        <w:rPr>
          <w:b/>
        </w:rPr>
        <w:fldChar w:fldCharType="begin"/>
      </w:r>
      <w:r w:rsidRPr="004D353C">
        <w:rPr>
          <w:b/>
        </w:rPr>
        <w:instrText xml:space="preserve"> SEQ Supplementary_Fig. \* ARABIC </w:instrText>
      </w:r>
      <w:r w:rsidRPr="004D353C">
        <w:rPr>
          <w:b/>
        </w:rPr>
        <w:fldChar w:fldCharType="separate"/>
      </w:r>
      <w:r w:rsidR="009A6A2F">
        <w:rPr>
          <w:b/>
          <w:noProof/>
        </w:rPr>
        <w:t>3</w:t>
      </w:r>
      <w:r w:rsidRPr="004D353C">
        <w:rPr>
          <w:b/>
        </w:rPr>
        <w:fldChar w:fldCharType="end"/>
      </w:r>
      <w:bookmarkEnd w:id="52"/>
      <w:r w:rsidRPr="004D353C">
        <w:rPr>
          <w:b/>
        </w:rPr>
        <w:t xml:space="preserve">: Docking poses </w:t>
      </w:r>
      <w:r>
        <w:rPr>
          <w:b/>
        </w:rPr>
        <w:t xml:space="preserve">of fragments 4 </w:t>
      </w:r>
      <w:r w:rsidRPr="004D353C">
        <w:rPr>
          <w:b/>
        </w:rPr>
        <w:t xml:space="preserve">and 9 suggest distinct </w:t>
      </w:r>
      <w:r>
        <w:rPr>
          <w:b/>
        </w:rPr>
        <w:t>interaction</w:t>
      </w:r>
      <w:r w:rsidRPr="004D353C">
        <w:rPr>
          <w:b/>
        </w:rPr>
        <w:t xml:space="preserve"> sites on </w:t>
      </w:r>
      <w:r w:rsidRPr="00BE51E1">
        <w:rPr>
          <w:b/>
        </w:rPr>
        <w:t>severe acute respiratory syndrome coronavirus 2</w:t>
      </w:r>
      <w:r>
        <w:rPr>
          <w:b/>
        </w:rPr>
        <w:t xml:space="preserve"> (</w:t>
      </w:r>
      <w:r w:rsidRPr="004D353C">
        <w:rPr>
          <w:b/>
        </w:rPr>
        <w:t>SARS-CoV-2</w:t>
      </w:r>
      <w:r>
        <w:rPr>
          <w:b/>
        </w:rPr>
        <w:t>)</w:t>
      </w:r>
      <w:r w:rsidRPr="004D353C">
        <w:rPr>
          <w:b/>
        </w:rPr>
        <w:t xml:space="preserve"> </w:t>
      </w:r>
      <w:r w:rsidRPr="00D53872">
        <w:rPr>
          <w:b/>
        </w:rPr>
        <w:t>non-structural protein 1</w:t>
      </w:r>
      <w:r>
        <w:rPr>
          <w:b/>
        </w:rPr>
        <w:t xml:space="preserve">0 </w:t>
      </w:r>
      <w:r w:rsidRPr="00D53872">
        <w:rPr>
          <w:b/>
        </w:rPr>
        <w:t>(Nsp1</w:t>
      </w:r>
      <w:r>
        <w:rPr>
          <w:b/>
        </w:rPr>
        <w:t>0</w:t>
      </w:r>
      <w:r w:rsidRPr="00D53872">
        <w:rPr>
          <w:b/>
        </w:rPr>
        <w:t>)</w:t>
      </w:r>
      <w:r w:rsidRPr="004D353C">
        <w:rPr>
          <w:b/>
        </w:rPr>
        <w:t>.</w:t>
      </w:r>
      <w:r w:rsidRPr="0007335E">
        <w:t xml:space="preserve"> Fragments </w:t>
      </w:r>
      <w:r w:rsidRPr="002B10B7">
        <w:rPr>
          <w:b/>
        </w:rPr>
        <w:t>4</w:t>
      </w:r>
      <w:r w:rsidRPr="0007335E">
        <w:t xml:space="preserve"> (left) and </w:t>
      </w:r>
      <w:r w:rsidRPr="002B10B7">
        <w:rPr>
          <w:b/>
        </w:rPr>
        <w:t>9</w:t>
      </w:r>
      <w:r w:rsidRPr="0007335E">
        <w:t xml:space="preserve"> (right)</w:t>
      </w:r>
      <w:r>
        <w:t xml:space="preserve"> were docked into Nsp10 after defining the binding </w:t>
      </w:r>
      <w:r w:rsidRPr="003B2BC1">
        <w:t>pocket (in green). The two fragments occupy distinct regions within the binding surface, supporting the potential for a fragment linking or merging strategy to enhance binding affinity through simultaneous engagement</w:t>
      </w:r>
      <w:r>
        <w:t xml:space="preserve"> of multiple sites.</w:t>
      </w:r>
      <w:bookmarkEnd w:id="53"/>
      <w:bookmarkEnd w:id="54"/>
    </w:p>
    <w:p w14:paraId="27905DF1" w14:textId="77777777" w:rsidR="00412920" w:rsidRDefault="00412920" w:rsidP="00412920"/>
    <w:p w14:paraId="6870A6B0" w14:textId="77777777" w:rsidR="00412920" w:rsidRDefault="00412920" w:rsidP="002E1014">
      <w:pPr>
        <w:pStyle w:val="figure"/>
      </w:pPr>
      <w:r>
        <w:drawing>
          <wp:inline distT="0" distB="0" distL="0" distR="0" wp14:anchorId="6BBDB09F" wp14:editId="672DAD7C">
            <wp:extent cx="5760720" cy="3077210"/>
            <wp:effectExtent l="0" t="0" r="5080" b="0"/>
            <wp:docPr id="349263066" name="Image 16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263066" name="Image 349263066"/>
                    <pic:cNvPicPr/>
                  </pic:nvPicPr>
                  <pic:blipFill>
                    <a:blip r:embed="rId205"/>
                    <a:stretch>
                      <a:fillRect/>
                    </a:stretch>
                  </pic:blipFill>
                  <pic:spPr>
                    <a:xfrm>
                      <a:off x="0" y="0"/>
                      <a:ext cx="5760720" cy="3077210"/>
                    </a:xfrm>
                    <a:prstGeom prst="rect">
                      <a:avLst/>
                    </a:prstGeom>
                  </pic:spPr>
                </pic:pic>
              </a:graphicData>
            </a:graphic>
          </wp:inline>
        </w:drawing>
      </w:r>
    </w:p>
    <w:p w14:paraId="44B79A5C" w14:textId="2746F75A" w:rsidR="00412920" w:rsidRDefault="00412920" w:rsidP="00412920">
      <w:pPr>
        <w:pStyle w:val="Lgende"/>
      </w:pPr>
      <w:bookmarkStart w:id="55" w:name="_Ref204162666"/>
      <w:bookmarkStart w:id="56" w:name="_Toc220103294"/>
      <w:bookmarkStart w:id="57" w:name="_Toc224738149"/>
      <w:r w:rsidRPr="007933F9">
        <w:rPr>
          <w:b/>
        </w:rPr>
        <w:t xml:space="preserve">Supplementary Fig. </w:t>
      </w:r>
      <w:r w:rsidRPr="007933F9">
        <w:rPr>
          <w:b/>
        </w:rPr>
        <w:fldChar w:fldCharType="begin"/>
      </w:r>
      <w:r w:rsidRPr="007933F9">
        <w:rPr>
          <w:b/>
        </w:rPr>
        <w:instrText xml:space="preserve"> SEQ Supplementary_Fig. \* ARABIC </w:instrText>
      </w:r>
      <w:r w:rsidRPr="007933F9">
        <w:rPr>
          <w:b/>
        </w:rPr>
        <w:fldChar w:fldCharType="separate"/>
      </w:r>
      <w:r w:rsidR="009A6A2F">
        <w:rPr>
          <w:b/>
          <w:noProof/>
        </w:rPr>
        <w:t>4</w:t>
      </w:r>
      <w:r w:rsidRPr="007933F9">
        <w:rPr>
          <w:b/>
        </w:rPr>
        <w:fldChar w:fldCharType="end"/>
      </w:r>
      <w:bookmarkEnd w:id="55"/>
      <w:r w:rsidRPr="007933F9">
        <w:rPr>
          <w:b/>
        </w:rPr>
        <w:t>:</w:t>
      </w:r>
      <w:r w:rsidRPr="00AA743B">
        <w:rPr>
          <w:b/>
        </w:rPr>
        <w:t xml:space="preserve"> Docking results of the virtual libraries generated with </w:t>
      </w:r>
      <w:r w:rsidRPr="002C07F9">
        <w:rPr>
          <w:b/>
        </w:rPr>
        <w:t>severe acute respiratory syndrome coronavirus 2</w:t>
      </w:r>
      <w:r>
        <w:rPr>
          <w:b/>
        </w:rPr>
        <w:t xml:space="preserve"> (</w:t>
      </w:r>
      <w:r w:rsidRPr="00AA743B">
        <w:rPr>
          <w:b/>
        </w:rPr>
        <w:t>SARS-CoV-2</w:t>
      </w:r>
      <w:r>
        <w:rPr>
          <w:b/>
        </w:rPr>
        <w:t>)</w:t>
      </w:r>
      <w:r w:rsidRPr="00AA743B">
        <w:rPr>
          <w:b/>
        </w:rPr>
        <w:t xml:space="preserve"> </w:t>
      </w:r>
      <w:r w:rsidRPr="00D53872">
        <w:rPr>
          <w:b/>
        </w:rPr>
        <w:t>non-structural protein 1</w:t>
      </w:r>
      <w:r>
        <w:rPr>
          <w:b/>
        </w:rPr>
        <w:t xml:space="preserve">0 </w:t>
      </w:r>
      <w:r w:rsidRPr="00D53872">
        <w:rPr>
          <w:b/>
        </w:rPr>
        <w:t>(Nsp1</w:t>
      </w:r>
      <w:r>
        <w:rPr>
          <w:b/>
        </w:rPr>
        <w:t>0</w:t>
      </w:r>
      <w:r w:rsidRPr="00D53872">
        <w:rPr>
          <w:b/>
        </w:rPr>
        <w:t>)</w:t>
      </w:r>
      <w:r w:rsidRPr="00AA743B">
        <w:rPr>
          <w:b/>
        </w:rPr>
        <w:t>.</w:t>
      </w:r>
      <w:r>
        <w:t xml:space="preserve"> </w:t>
      </w:r>
      <w:r w:rsidRPr="00AA743B">
        <w:t xml:space="preserve">Molecular docking using SeeSAR 12.1 was performed on the </w:t>
      </w:r>
      <w:proofErr w:type="gramStart"/>
      <w:r w:rsidRPr="00F26D48">
        <w:t>in silico</w:t>
      </w:r>
      <w:proofErr w:type="gramEnd"/>
      <w:r>
        <w:t xml:space="preserve"> libraries</w:t>
      </w:r>
      <w:r w:rsidRPr="00AA743B">
        <w:t xml:space="preserve"> targeting Nsp10. The binding pocket was defined </w:t>
      </w:r>
      <w:r>
        <w:t>using</w:t>
      </w:r>
      <w:r w:rsidRPr="00AA743B">
        <w:t xml:space="preserve"> residues involved in Nsp14 interaction and additional ligand-binding residues reported in the literature</w:t>
      </w:r>
      <w:r>
        <w:t xml:space="preserve">. </w:t>
      </w:r>
      <w:r w:rsidRPr="00AA743B">
        <w:t xml:space="preserve">Compounds were ranked according to </w:t>
      </w:r>
      <w:r>
        <w:t xml:space="preserve">their </w:t>
      </w:r>
      <w:r w:rsidRPr="00AA743B">
        <w:t xml:space="preserve">estimated binding affinity, torsional </w:t>
      </w:r>
      <w:r>
        <w:t>strain</w:t>
      </w:r>
      <w:r w:rsidRPr="00AA743B">
        <w:t xml:space="preserve"> and key intermolecular interactions. The top-ranked candidates were selected for synthesis and further experimental validation.</w:t>
      </w:r>
      <w:bookmarkEnd w:id="56"/>
      <w:bookmarkEnd w:id="57"/>
    </w:p>
    <w:p w14:paraId="52A98EE4" w14:textId="77777777" w:rsidR="00412920" w:rsidRPr="009B3363" w:rsidRDefault="00412920" w:rsidP="00412920"/>
    <w:p w14:paraId="4DDBA801" w14:textId="77777777" w:rsidR="00412920" w:rsidRDefault="00412920" w:rsidP="002E1014">
      <w:pPr>
        <w:pStyle w:val="figure"/>
      </w:pPr>
      <w:r>
        <w:rPr>
          <w:lang w:eastAsia="en-GB"/>
        </w:rPr>
        <w:lastRenderedPageBreak/>
        <w:drawing>
          <wp:inline distT="0" distB="0" distL="0" distR="0" wp14:anchorId="5E655346" wp14:editId="70388D7A">
            <wp:extent cx="5156597" cy="1352550"/>
            <wp:effectExtent l="0" t="0" r="0" b="0"/>
            <wp:docPr id="81815466"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815466" name="Image 81815466"/>
                    <pic:cNvPicPr/>
                  </pic:nvPicPr>
                  <pic:blipFill>
                    <a:blip r:embed="rId206"/>
                    <a:stretch>
                      <a:fillRect/>
                    </a:stretch>
                  </pic:blipFill>
                  <pic:spPr>
                    <a:xfrm>
                      <a:off x="0" y="0"/>
                      <a:ext cx="5165594" cy="1354910"/>
                    </a:xfrm>
                    <a:prstGeom prst="rect">
                      <a:avLst/>
                    </a:prstGeom>
                  </pic:spPr>
                </pic:pic>
              </a:graphicData>
            </a:graphic>
          </wp:inline>
        </w:drawing>
      </w:r>
    </w:p>
    <w:p w14:paraId="7EC90CC5" w14:textId="41677E01" w:rsidR="00412920" w:rsidRDefault="00412920" w:rsidP="00412920">
      <w:pPr>
        <w:pStyle w:val="Lgende"/>
      </w:pPr>
      <w:bookmarkStart w:id="58" w:name="_Ref200127514"/>
      <w:bookmarkStart w:id="59" w:name="_Toc220103295"/>
      <w:bookmarkStart w:id="60" w:name="_Toc224738150"/>
      <w:r w:rsidRPr="00CC6036">
        <w:rPr>
          <w:b/>
        </w:rPr>
        <w:t xml:space="preserve">Supplementary Fig. </w:t>
      </w:r>
      <w:r w:rsidRPr="00CC6036">
        <w:rPr>
          <w:b/>
        </w:rPr>
        <w:fldChar w:fldCharType="begin"/>
      </w:r>
      <w:r w:rsidRPr="00CC6036">
        <w:rPr>
          <w:b/>
        </w:rPr>
        <w:instrText xml:space="preserve"> SEQ Supplementary_Fig. \* ARABIC </w:instrText>
      </w:r>
      <w:r w:rsidRPr="00CC6036">
        <w:rPr>
          <w:b/>
        </w:rPr>
        <w:fldChar w:fldCharType="separate"/>
      </w:r>
      <w:r w:rsidR="009A6A2F">
        <w:rPr>
          <w:b/>
          <w:noProof/>
        </w:rPr>
        <w:t>5</w:t>
      </w:r>
      <w:r w:rsidRPr="00CC6036">
        <w:rPr>
          <w:b/>
        </w:rPr>
        <w:fldChar w:fldCharType="end"/>
      </w:r>
      <w:bookmarkEnd w:id="58"/>
      <w:r w:rsidRPr="00CC6036">
        <w:rPr>
          <w:b/>
        </w:rPr>
        <w:t>: Initial screening for evaluation of the</w:t>
      </w:r>
      <w:r w:rsidRPr="0055437E">
        <w:rPr>
          <w:b/>
        </w:rPr>
        <w:t xml:space="preserve"> </w:t>
      </w:r>
      <w:r w:rsidRPr="00CC6036">
        <w:rPr>
          <w:b/>
        </w:rPr>
        <w:t>inhibition</w:t>
      </w:r>
      <w:r>
        <w:rPr>
          <w:b/>
        </w:rPr>
        <w:t xml:space="preserve"> of</w:t>
      </w:r>
      <w:r w:rsidRPr="00CC6036">
        <w:rPr>
          <w:b/>
        </w:rPr>
        <w:t xml:space="preserve"> </w:t>
      </w:r>
      <w:r w:rsidRPr="006759E1">
        <w:rPr>
          <w:b/>
        </w:rPr>
        <w:t>severe acute respiratory syndrome coronavirus 2</w:t>
      </w:r>
      <w:r>
        <w:rPr>
          <w:b/>
        </w:rPr>
        <w:t xml:space="preserve"> (</w:t>
      </w:r>
      <w:r w:rsidRPr="00CC6036">
        <w:rPr>
          <w:b/>
        </w:rPr>
        <w:t>SARS-CoV-2</w:t>
      </w:r>
      <w:r>
        <w:rPr>
          <w:b/>
        </w:rPr>
        <w:t xml:space="preserve">) </w:t>
      </w:r>
      <w:r w:rsidRPr="00F04B38">
        <w:rPr>
          <w:b/>
        </w:rPr>
        <w:t>non-structural protein 14 (Nsp14)</w:t>
      </w:r>
      <w:r>
        <w:rPr>
          <w:b/>
        </w:rPr>
        <w:t xml:space="preserve"> exoribonuclease (</w:t>
      </w:r>
      <w:r w:rsidRPr="00CC6036">
        <w:rPr>
          <w:b/>
        </w:rPr>
        <w:t>ExoN</w:t>
      </w:r>
      <w:r>
        <w:rPr>
          <w:b/>
        </w:rPr>
        <w:t xml:space="preserve">) </w:t>
      </w:r>
      <w:r w:rsidRPr="00CC6036">
        <w:rPr>
          <w:b/>
        </w:rPr>
        <w:t>activity.</w:t>
      </w:r>
      <w:r>
        <w:t xml:space="preserve"> </w:t>
      </w:r>
      <w:r w:rsidRPr="00D61456">
        <w:rPr>
          <w:iCs w:val="0"/>
        </w:rPr>
        <w:t xml:space="preserve">The </w:t>
      </w:r>
      <w:r>
        <w:rPr>
          <w:iCs w:val="0"/>
        </w:rPr>
        <w:t xml:space="preserve">ExoN </w:t>
      </w:r>
      <w:r w:rsidRPr="00D61456">
        <w:rPr>
          <w:iCs w:val="0"/>
        </w:rPr>
        <w:t xml:space="preserve">activity of </w:t>
      </w:r>
      <w:r>
        <w:rPr>
          <w:iCs w:val="0"/>
        </w:rPr>
        <w:t>N</w:t>
      </w:r>
      <w:r w:rsidRPr="00D61456">
        <w:rPr>
          <w:iCs w:val="0"/>
        </w:rPr>
        <w:t xml:space="preserve">sp14 (500 nM) </w:t>
      </w:r>
      <w:r>
        <w:rPr>
          <w:iCs w:val="0"/>
        </w:rPr>
        <w:t xml:space="preserve">was measured </w:t>
      </w:r>
      <w:r w:rsidRPr="00D61456">
        <w:rPr>
          <w:iCs w:val="0"/>
        </w:rPr>
        <w:t xml:space="preserve">in the presence of </w:t>
      </w:r>
      <w:r w:rsidRPr="00280C1A">
        <w:rPr>
          <w:bCs/>
        </w:rPr>
        <w:t>SARS-CoV-2</w:t>
      </w:r>
      <w:r>
        <w:rPr>
          <w:b/>
        </w:rPr>
        <w:t xml:space="preserve"> </w:t>
      </w:r>
      <w:r>
        <w:rPr>
          <w:iCs w:val="0"/>
        </w:rPr>
        <w:t>N</w:t>
      </w:r>
      <w:r w:rsidRPr="00D61456">
        <w:rPr>
          <w:iCs w:val="0"/>
        </w:rPr>
        <w:t>sp10 (2</w:t>
      </w:r>
      <w:r>
        <w:rPr>
          <w:iCs w:val="0"/>
        </w:rPr>
        <w:t>,</w:t>
      </w:r>
      <w:r w:rsidRPr="00D61456">
        <w:rPr>
          <w:iCs w:val="0"/>
        </w:rPr>
        <w:t>000</w:t>
      </w:r>
      <w:r>
        <w:rPr>
          <w:iCs w:val="0"/>
        </w:rPr>
        <w:t xml:space="preserve"> </w:t>
      </w:r>
      <w:r w:rsidRPr="00D61456">
        <w:rPr>
          <w:iCs w:val="0"/>
        </w:rPr>
        <w:t>nM) and 2</w:t>
      </w:r>
      <w:r>
        <w:rPr>
          <w:iCs w:val="0"/>
        </w:rPr>
        <w:t>,</w:t>
      </w:r>
      <w:r w:rsidRPr="00D61456">
        <w:rPr>
          <w:iCs w:val="0"/>
        </w:rPr>
        <w:t>000</w:t>
      </w:r>
      <w:r>
        <w:rPr>
          <w:iCs w:val="0"/>
        </w:rPr>
        <w:t xml:space="preserve"> </w:t>
      </w:r>
      <w:r w:rsidRPr="00D61456">
        <w:rPr>
          <w:iCs w:val="0"/>
        </w:rPr>
        <w:t xml:space="preserve">μM of </w:t>
      </w:r>
      <w:r>
        <w:rPr>
          <w:iCs w:val="0"/>
        </w:rPr>
        <w:t>each</w:t>
      </w:r>
      <w:r w:rsidRPr="00D61456">
        <w:rPr>
          <w:iCs w:val="0"/>
        </w:rPr>
        <w:t xml:space="preserve"> compound.</w:t>
      </w:r>
      <w:r>
        <w:rPr>
          <w:iCs w:val="0"/>
        </w:rPr>
        <w:t xml:space="preserve"> Compounds were pre-incubated with Nsp10 to promote complex formation before initiating the enzyme reaction with Nsp14 and a ribonucleic acid (RNA) substrate.</w:t>
      </w:r>
      <w:r w:rsidRPr="00D61456">
        <w:rPr>
          <w:iCs w:val="0"/>
        </w:rPr>
        <w:t xml:space="preserve"> </w:t>
      </w:r>
      <w:r>
        <w:rPr>
          <w:iCs w:val="0"/>
        </w:rPr>
        <w:t>The absence of RNA degradation served as the functional readout for ExoN inhibition. “C”</w:t>
      </w:r>
      <w:r w:rsidRPr="00D61456">
        <w:rPr>
          <w:iCs w:val="0"/>
        </w:rPr>
        <w:t xml:space="preserve"> represents the</w:t>
      </w:r>
      <w:r>
        <w:rPr>
          <w:iCs w:val="0"/>
        </w:rPr>
        <w:t xml:space="preserve"> negative</w:t>
      </w:r>
      <w:r w:rsidRPr="00D61456">
        <w:rPr>
          <w:iCs w:val="0"/>
        </w:rPr>
        <w:t xml:space="preserve"> control reaction without enzymes</w:t>
      </w:r>
      <w:r>
        <w:rPr>
          <w:iCs w:val="0"/>
        </w:rPr>
        <w:t>, where the full-length RNA substrate remains intact. “DMSO”</w:t>
      </w:r>
      <w:r w:rsidRPr="00D61456">
        <w:rPr>
          <w:iCs w:val="0"/>
        </w:rPr>
        <w:t xml:space="preserve"> represents the</w:t>
      </w:r>
      <w:r>
        <w:rPr>
          <w:iCs w:val="0"/>
        </w:rPr>
        <w:t xml:space="preserve"> positive control</w:t>
      </w:r>
      <w:r w:rsidRPr="00D61456">
        <w:rPr>
          <w:iCs w:val="0"/>
        </w:rPr>
        <w:t xml:space="preserve"> </w:t>
      </w:r>
      <w:r>
        <w:rPr>
          <w:iCs w:val="0"/>
        </w:rPr>
        <w:t>reaction</w:t>
      </w:r>
      <w:r w:rsidRPr="00D61456">
        <w:rPr>
          <w:iCs w:val="0"/>
        </w:rPr>
        <w:t xml:space="preserve"> carried out </w:t>
      </w:r>
      <w:r>
        <w:rPr>
          <w:iCs w:val="0"/>
        </w:rPr>
        <w:t>with</w:t>
      </w:r>
      <w:r w:rsidRPr="00D61456">
        <w:rPr>
          <w:iCs w:val="0"/>
        </w:rPr>
        <w:t xml:space="preserve"> the compound solvent</w:t>
      </w:r>
      <w:r>
        <w:rPr>
          <w:iCs w:val="0"/>
        </w:rPr>
        <w:t xml:space="preserve">, showing RNA degradation and the formation of small products, used to </w:t>
      </w:r>
      <w:r w:rsidRPr="00250A65">
        <w:t>asses any effect of DMSO on protein activity. Reactions were analysed on a 20% denaturing polyacrylamide</w:t>
      </w:r>
      <w:r>
        <w:t xml:space="preserve"> g</w:t>
      </w:r>
      <w:r w:rsidRPr="00250A65">
        <w:t>el.</w:t>
      </w:r>
      <w:r w:rsidRPr="00834998">
        <w:t xml:space="preserve"> </w:t>
      </w:r>
      <w:r>
        <w:t>DMSO: d</w:t>
      </w:r>
      <w:r w:rsidRPr="009A6734">
        <w:rPr>
          <w:lang w:val="en-US"/>
        </w:rPr>
        <w:t>imethyl sulfoxide</w:t>
      </w:r>
      <w:r>
        <w:t>.</w:t>
      </w:r>
      <w:bookmarkEnd w:id="59"/>
      <w:bookmarkEnd w:id="60"/>
    </w:p>
    <w:p w14:paraId="01FBDCAD" w14:textId="77777777" w:rsidR="00412920" w:rsidRPr="00E25F24" w:rsidRDefault="00412920" w:rsidP="00412920"/>
    <w:p w14:paraId="364D9D1C" w14:textId="77777777" w:rsidR="00412920" w:rsidRDefault="00412920" w:rsidP="002E1014">
      <w:pPr>
        <w:pStyle w:val="figure"/>
        <w:rPr>
          <w:highlight w:val="yellow"/>
        </w:rPr>
      </w:pPr>
      <w:r>
        <w:rPr>
          <w:lang w:eastAsia="en-GB"/>
        </w:rPr>
        <w:drawing>
          <wp:inline distT="0" distB="0" distL="0" distR="0" wp14:anchorId="4498747C" wp14:editId="27B999EE">
            <wp:extent cx="5760720" cy="4816475"/>
            <wp:effectExtent l="0" t="0" r="0" b="0"/>
            <wp:docPr id="1182885965"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2885965" name="Grafik 1182885965"/>
                    <pic:cNvPicPr/>
                  </pic:nvPicPr>
                  <pic:blipFill>
                    <a:blip r:embed="rId207"/>
                    <a:stretch>
                      <a:fillRect/>
                    </a:stretch>
                  </pic:blipFill>
                  <pic:spPr>
                    <a:xfrm>
                      <a:off x="0" y="0"/>
                      <a:ext cx="5760720" cy="4816475"/>
                    </a:xfrm>
                    <a:prstGeom prst="rect">
                      <a:avLst/>
                    </a:prstGeom>
                  </pic:spPr>
                </pic:pic>
              </a:graphicData>
            </a:graphic>
          </wp:inline>
        </w:drawing>
      </w:r>
    </w:p>
    <w:p w14:paraId="5A9100DB" w14:textId="7C2C2C03" w:rsidR="00412920" w:rsidRDefault="00412920" w:rsidP="00412920">
      <w:pPr>
        <w:pStyle w:val="Lgende"/>
      </w:pPr>
      <w:bookmarkStart w:id="61" w:name="_Ref204168285"/>
      <w:bookmarkStart w:id="62" w:name="_Toc220103296"/>
      <w:bookmarkStart w:id="63" w:name="_Toc224738151"/>
      <w:r w:rsidRPr="0025228E">
        <w:rPr>
          <w:b/>
        </w:rPr>
        <w:t xml:space="preserve">Supplementary Fig. </w:t>
      </w:r>
      <w:r w:rsidRPr="0025228E">
        <w:rPr>
          <w:b/>
        </w:rPr>
        <w:fldChar w:fldCharType="begin"/>
      </w:r>
      <w:r w:rsidRPr="0025228E">
        <w:rPr>
          <w:b/>
        </w:rPr>
        <w:instrText xml:space="preserve"> SEQ Supplementary_Fig. \* ARABIC </w:instrText>
      </w:r>
      <w:r w:rsidRPr="0025228E">
        <w:rPr>
          <w:b/>
        </w:rPr>
        <w:fldChar w:fldCharType="separate"/>
      </w:r>
      <w:r w:rsidR="009A6A2F">
        <w:rPr>
          <w:b/>
          <w:noProof/>
        </w:rPr>
        <w:t>6</w:t>
      </w:r>
      <w:r w:rsidRPr="0025228E">
        <w:rPr>
          <w:b/>
        </w:rPr>
        <w:fldChar w:fldCharType="end"/>
      </w:r>
      <w:bookmarkEnd w:id="61"/>
      <w:r w:rsidRPr="0025228E">
        <w:rPr>
          <w:b/>
        </w:rPr>
        <w:t>: Screening of compounds for antiviral activity against</w:t>
      </w:r>
      <w:r>
        <w:rPr>
          <w:b/>
        </w:rPr>
        <w:t xml:space="preserve"> </w:t>
      </w:r>
      <w:r w:rsidRPr="00A82720">
        <w:rPr>
          <w:b/>
        </w:rPr>
        <w:t>human coronavirus 229E</w:t>
      </w:r>
      <w:r w:rsidRPr="0025228E">
        <w:rPr>
          <w:b/>
        </w:rPr>
        <w:t xml:space="preserve"> </w:t>
      </w:r>
      <w:r>
        <w:rPr>
          <w:b/>
        </w:rPr>
        <w:t>(</w:t>
      </w:r>
      <w:r w:rsidRPr="0025228E">
        <w:rPr>
          <w:b/>
        </w:rPr>
        <w:t>HCoV-229E</w:t>
      </w:r>
      <w:r>
        <w:rPr>
          <w:b/>
        </w:rPr>
        <w:t>)</w:t>
      </w:r>
      <w:r w:rsidRPr="0025228E">
        <w:rPr>
          <w:b/>
        </w:rPr>
        <w:t xml:space="preserve"> and cytotoxicity.</w:t>
      </w:r>
      <w:r w:rsidRPr="0025228E">
        <w:t xml:space="preserve"> Residual infectivity </w:t>
      </w:r>
      <w:r>
        <w:t xml:space="preserve">and cell viability </w:t>
      </w:r>
      <w:r w:rsidRPr="0025228E">
        <w:t xml:space="preserve">of </w:t>
      </w:r>
      <w:r w:rsidRPr="00F65FD4">
        <w:t>HCoV-229E carrying a renilla luciferase (RLuc) reporter</w:t>
      </w:r>
      <w:r>
        <w:t xml:space="preserve"> in </w:t>
      </w:r>
      <w:r w:rsidRPr="007D4A9B">
        <w:t>human hepatocellular carcinoma cell line</w:t>
      </w:r>
      <w:r>
        <w:t>s</w:t>
      </w:r>
      <w:r w:rsidRPr="000538EB">
        <w:t xml:space="preserve"> </w:t>
      </w:r>
      <w:r>
        <w:t xml:space="preserve">stably </w:t>
      </w:r>
      <w:r w:rsidRPr="00155C0E">
        <w:t>expressing firefly luciferase (Huh-7.5 FLuc)</w:t>
      </w:r>
      <w:r>
        <w:t xml:space="preserve"> </w:t>
      </w:r>
      <w:r w:rsidRPr="0025228E">
        <w:t xml:space="preserve">treated with compounds at 10 µM </w:t>
      </w:r>
      <w:r>
        <w:t>were</w:t>
      </w:r>
      <w:r w:rsidRPr="0025228E">
        <w:t xml:space="preserve"> measured using a dual-luciferase assay.</w:t>
      </w:r>
      <w:r>
        <w:t xml:space="preserve"> </w:t>
      </w:r>
      <w:r w:rsidRPr="007522BB">
        <w:rPr>
          <w:b/>
          <w:bCs/>
        </w:rPr>
        <w:t>a</w:t>
      </w:r>
      <w:r>
        <w:t xml:space="preserve"> </w:t>
      </w:r>
      <w:r w:rsidRPr="00AF69CC">
        <w:t xml:space="preserve">Viral infectivity was monitored </w:t>
      </w:r>
      <w:r>
        <w:t>in Huh-7.5 FLuc cells infected with</w:t>
      </w:r>
      <w:r w:rsidRPr="00AF69CC">
        <w:t xml:space="preserve"> </w:t>
      </w:r>
      <w:r>
        <w:t xml:space="preserve">an </w:t>
      </w:r>
      <w:r w:rsidRPr="00AF69CC">
        <w:t>HCoV-229E</w:t>
      </w:r>
      <w:r>
        <w:t xml:space="preserve"> </w:t>
      </w:r>
      <w:r w:rsidRPr="00AF69CC">
        <w:t>RLuc</w:t>
      </w:r>
      <w:r>
        <w:t xml:space="preserve"> </w:t>
      </w:r>
      <w:r w:rsidRPr="00AF69CC">
        <w:t xml:space="preserve">reporter virus. </w:t>
      </w:r>
      <w:r w:rsidRPr="00CF604E">
        <w:rPr>
          <w:b/>
          <w:bCs/>
        </w:rPr>
        <w:t>b</w:t>
      </w:r>
      <w:r>
        <w:t xml:space="preserve"> </w:t>
      </w:r>
      <w:r w:rsidRPr="00AF69CC">
        <w:t>Cell viability was assessed in Huh-7.5</w:t>
      </w:r>
      <w:r>
        <w:t xml:space="preserve"> </w:t>
      </w:r>
      <w:r w:rsidRPr="00AF69CC">
        <w:t>FLu</w:t>
      </w:r>
      <w:r>
        <w:t>c</w:t>
      </w:r>
      <w:r w:rsidRPr="00AF69CC">
        <w:t xml:space="preserve">. </w:t>
      </w:r>
      <w:r>
        <w:t>The</w:t>
      </w:r>
      <w:r w:rsidRPr="00AF69CC">
        <w:t xml:space="preserve"> values were normalised to the </w:t>
      </w:r>
      <w:r>
        <w:t>dimethyl sulfoxide (</w:t>
      </w:r>
      <w:r w:rsidRPr="00AF69CC">
        <w:t>DMSO</w:t>
      </w:r>
      <w:r>
        <w:t xml:space="preserve">) </w:t>
      </w:r>
      <w:r w:rsidRPr="00AF69CC">
        <w:t>solvent control.</w:t>
      </w:r>
      <w:r>
        <w:t xml:space="preserve"> Compounds exhibiting </w:t>
      </w:r>
      <w:r>
        <w:lastRenderedPageBreak/>
        <w:t>antiviral activity protected cells from HCoV-229E-induced cell death, resulting in enhanced cell viability relative to the DMSO control. The e</w:t>
      </w:r>
      <w:r w:rsidRPr="00B75A7F">
        <w:t xml:space="preserve">rror bars </w:t>
      </w:r>
      <w:r>
        <w:t>indicate</w:t>
      </w:r>
      <w:r w:rsidRPr="00B75A7F">
        <w:t xml:space="preserve"> the standard deviation of three biological replicates</w:t>
      </w:r>
      <w:r>
        <w:t>.</w:t>
      </w:r>
      <w:bookmarkEnd w:id="62"/>
      <w:bookmarkEnd w:id="63"/>
    </w:p>
    <w:p w14:paraId="07DABF8F" w14:textId="77777777" w:rsidR="00412920" w:rsidRDefault="00412920" w:rsidP="00412920"/>
    <w:p w14:paraId="6DF376EF" w14:textId="77777777" w:rsidR="00412920" w:rsidRDefault="00412920" w:rsidP="002E1014">
      <w:pPr>
        <w:pStyle w:val="figure"/>
      </w:pPr>
      <w:r>
        <w:drawing>
          <wp:inline distT="0" distB="0" distL="0" distR="0" wp14:anchorId="165313FC" wp14:editId="0C3259D5">
            <wp:extent cx="5760720" cy="6235065"/>
            <wp:effectExtent l="0" t="0" r="5080" b="635"/>
            <wp:docPr id="525807509"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5807509" name=""/>
                    <pic:cNvPicPr/>
                  </pic:nvPicPr>
                  <pic:blipFill>
                    <a:blip r:embed="rId208"/>
                    <a:stretch>
                      <a:fillRect/>
                    </a:stretch>
                  </pic:blipFill>
                  <pic:spPr>
                    <a:xfrm>
                      <a:off x="0" y="0"/>
                      <a:ext cx="5760720" cy="6235065"/>
                    </a:xfrm>
                    <a:prstGeom prst="rect">
                      <a:avLst/>
                    </a:prstGeom>
                  </pic:spPr>
                </pic:pic>
              </a:graphicData>
            </a:graphic>
          </wp:inline>
        </w:drawing>
      </w:r>
    </w:p>
    <w:p w14:paraId="3026B28D" w14:textId="1755431A" w:rsidR="00412920" w:rsidRPr="00DA7D4E" w:rsidRDefault="00412920" w:rsidP="00412920">
      <w:pPr>
        <w:pStyle w:val="Lgende"/>
      </w:pPr>
      <w:bookmarkStart w:id="64" w:name="_Ref219382384"/>
      <w:bookmarkStart w:id="65" w:name="_Toc220103297"/>
      <w:bookmarkStart w:id="66" w:name="_Toc224738152"/>
      <w:r w:rsidRPr="00DA7D4E">
        <w:rPr>
          <w:b/>
          <w:bCs/>
        </w:rPr>
        <w:t xml:space="preserve">Supplementary Fig. </w:t>
      </w:r>
      <w:r w:rsidRPr="00DA7D4E">
        <w:rPr>
          <w:b/>
          <w:bCs/>
        </w:rPr>
        <w:fldChar w:fldCharType="begin"/>
      </w:r>
      <w:r w:rsidRPr="00DA7D4E">
        <w:rPr>
          <w:b/>
          <w:bCs/>
        </w:rPr>
        <w:instrText xml:space="preserve"> SEQ Supplementary_Fig. \* ARABIC </w:instrText>
      </w:r>
      <w:r w:rsidRPr="00DA7D4E">
        <w:rPr>
          <w:b/>
          <w:bCs/>
        </w:rPr>
        <w:fldChar w:fldCharType="separate"/>
      </w:r>
      <w:r w:rsidR="009A6A2F">
        <w:rPr>
          <w:b/>
          <w:bCs/>
          <w:noProof/>
        </w:rPr>
        <w:t>7</w:t>
      </w:r>
      <w:r w:rsidRPr="00DA7D4E">
        <w:rPr>
          <w:b/>
          <w:bCs/>
        </w:rPr>
        <w:fldChar w:fldCharType="end"/>
      </w:r>
      <w:bookmarkEnd w:id="64"/>
      <w:r w:rsidRPr="00DA7D4E">
        <w:rPr>
          <w:b/>
          <w:bCs/>
        </w:rPr>
        <w:t xml:space="preserve">: Near-native </w:t>
      </w:r>
      <w:r>
        <w:rPr>
          <w:b/>
          <w:bCs/>
        </w:rPr>
        <w:t>mass spectrometry (</w:t>
      </w:r>
      <w:r w:rsidRPr="00DA7D4E">
        <w:rPr>
          <w:b/>
          <w:bCs/>
        </w:rPr>
        <w:t>MS</w:t>
      </w:r>
      <w:r>
        <w:rPr>
          <w:b/>
          <w:bCs/>
        </w:rPr>
        <w:t>)</w:t>
      </w:r>
      <w:r w:rsidRPr="00DA7D4E">
        <w:rPr>
          <w:b/>
          <w:bCs/>
        </w:rPr>
        <w:t xml:space="preserve"> reveals binding of compound 37 to </w:t>
      </w:r>
      <w:r w:rsidRPr="005A2547">
        <w:rPr>
          <w:b/>
          <w:bCs/>
        </w:rPr>
        <w:t>severe acute respiratory syndrome coronavirus 2</w:t>
      </w:r>
      <w:r>
        <w:rPr>
          <w:b/>
          <w:bCs/>
        </w:rPr>
        <w:t xml:space="preserve"> (</w:t>
      </w:r>
      <w:r w:rsidRPr="00DA7D4E">
        <w:rPr>
          <w:b/>
          <w:bCs/>
        </w:rPr>
        <w:t>SARS-CoV-2</w:t>
      </w:r>
      <w:r>
        <w:rPr>
          <w:b/>
          <w:bCs/>
        </w:rPr>
        <w:t>)</w:t>
      </w:r>
      <w:r w:rsidRPr="00DA7D4E">
        <w:rPr>
          <w:b/>
          <w:bCs/>
        </w:rPr>
        <w:t xml:space="preserve"> non-structural protein 10 (Nsp10).</w:t>
      </w:r>
      <w:r w:rsidRPr="00DA7D4E">
        <w:t xml:space="preserve"> </w:t>
      </w:r>
      <w:proofErr w:type="spellStart"/>
      <w:r>
        <w:rPr>
          <w:b/>
          <w:bCs/>
        </w:rPr>
        <w:t>a</w:t>
      </w:r>
      <w:proofErr w:type="spellEnd"/>
      <w:r w:rsidRPr="00DA7D4E">
        <w:t xml:space="preserve"> </w:t>
      </w:r>
      <w:proofErr w:type="gramStart"/>
      <w:r w:rsidRPr="00DA7D4E">
        <w:t>The</w:t>
      </w:r>
      <w:proofErr w:type="gramEnd"/>
      <w:r w:rsidRPr="00DA7D4E">
        <w:t xml:space="preserve"> mass spectrum shows two prominent peak clusters corresponding to multiple charged ions of apo Nsp10. Additional peaks of lower intensity represent the protein–ligand complex, suggesting binding under the experimental conditions. The difference in </w:t>
      </w:r>
      <w:r w:rsidRPr="00185DCA">
        <w:rPr>
          <w:i/>
          <w:iCs w:val="0"/>
        </w:rPr>
        <w:t>m</w:t>
      </w:r>
      <w:r w:rsidRPr="00DA7D4E">
        <w:t>/</w:t>
      </w:r>
      <w:r w:rsidRPr="00185DCA">
        <w:rPr>
          <w:i/>
          <w:iCs w:val="0"/>
        </w:rPr>
        <w:t>z</w:t>
      </w:r>
      <w:r w:rsidRPr="00DA7D4E">
        <w:t xml:space="preserve"> values between the apo and complex species, when multiplied by the charge state, matches the mass of compound </w:t>
      </w:r>
      <w:r w:rsidRPr="00F22CB9">
        <w:rPr>
          <w:b/>
          <w:bCs/>
        </w:rPr>
        <w:t>37</w:t>
      </w:r>
      <w:r w:rsidRPr="00DA7D4E">
        <w:t xml:space="preserve"> </w:t>
      </w:r>
      <w:r>
        <w:t>(e</w:t>
      </w:r>
      <w:r w:rsidRPr="00DA7D4E">
        <w:t xml:space="preserve">xact </w:t>
      </w:r>
      <w:r>
        <w:t>m</w:t>
      </w:r>
      <w:r w:rsidRPr="00DA7D4E">
        <w:t>ass = 358.10842 Da)</w:t>
      </w:r>
      <w:r>
        <w:t>,</w:t>
      </w:r>
      <w:r w:rsidRPr="00DA7D4E">
        <w:t xml:space="preserve"> thus confirming complex formation under near-native conditions.</w:t>
      </w:r>
      <w:r>
        <w:t xml:space="preserve"> </w:t>
      </w:r>
      <w:r w:rsidRPr="00044155">
        <w:rPr>
          <w:b/>
          <w:bCs/>
        </w:rPr>
        <w:t>b</w:t>
      </w:r>
      <w:r>
        <w:t xml:space="preserve"> </w:t>
      </w:r>
      <w:proofErr w:type="gramStart"/>
      <w:r w:rsidRPr="00456918">
        <w:t>The</w:t>
      </w:r>
      <w:proofErr w:type="gramEnd"/>
      <w:r w:rsidRPr="00456918">
        <w:t xml:space="preserve"> deconvoluted mass spectrum shows </w:t>
      </w:r>
      <w:r>
        <w:t>one</w:t>
      </w:r>
      <w:r w:rsidRPr="00456918">
        <w:t xml:space="preserve"> peak corresponding to </w:t>
      </w:r>
      <w:r>
        <w:t xml:space="preserve">apo </w:t>
      </w:r>
      <w:r w:rsidRPr="00456918">
        <w:t xml:space="preserve">Nsp10 and </w:t>
      </w:r>
      <w:r>
        <w:t>another</w:t>
      </w:r>
      <w:r w:rsidRPr="00456918">
        <w:t xml:space="preserve"> peak of lower intensity represent</w:t>
      </w:r>
      <w:r>
        <w:t>ing</w:t>
      </w:r>
      <w:r w:rsidRPr="00456918">
        <w:t xml:space="preserve"> the protein–ligand complex, suggesting binding under the experimental conditions. The difference in </w:t>
      </w:r>
      <w:r w:rsidRPr="00456918">
        <w:rPr>
          <w:i/>
          <w:iCs w:val="0"/>
        </w:rPr>
        <w:t>m</w:t>
      </w:r>
      <w:r w:rsidRPr="00456918">
        <w:t>/</w:t>
      </w:r>
      <w:r w:rsidRPr="00456918">
        <w:rPr>
          <w:i/>
          <w:iCs w:val="0"/>
        </w:rPr>
        <w:t>z</w:t>
      </w:r>
      <w:r w:rsidRPr="00456918">
        <w:t xml:space="preserve"> values between the apo and complex species, matches the mass</w:t>
      </w:r>
      <w:r>
        <w:t xml:space="preserve"> of</w:t>
      </w:r>
      <w:r w:rsidRPr="00456918">
        <w:t xml:space="preserve"> compound </w:t>
      </w:r>
      <w:r w:rsidRPr="00426161">
        <w:rPr>
          <w:b/>
          <w:bCs/>
        </w:rPr>
        <w:t>37</w:t>
      </w:r>
      <w:r>
        <w:t xml:space="preserve">, </w:t>
      </w:r>
      <w:r w:rsidRPr="00456918">
        <w:t>thus confirming complex formation under near-native conditions.</w:t>
      </w:r>
      <w:bookmarkEnd w:id="65"/>
      <w:bookmarkEnd w:id="66"/>
    </w:p>
    <w:p w14:paraId="579C8B49" w14:textId="77777777" w:rsidR="00412920" w:rsidRDefault="00412920" w:rsidP="00412920">
      <w:pPr>
        <w:keepNext/>
      </w:pPr>
    </w:p>
    <w:p w14:paraId="2B9854F9" w14:textId="77777777" w:rsidR="00412920" w:rsidRDefault="00412920" w:rsidP="002E1014">
      <w:pPr>
        <w:pStyle w:val="figure"/>
        <w:rPr>
          <w:highlight w:val="yellow"/>
        </w:rPr>
      </w:pPr>
      <w:r w:rsidRPr="007F36CB">
        <w:drawing>
          <wp:inline distT="0" distB="0" distL="0" distR="0" wp14:anchorId="02ACE519" wp14:editId="3DDDA3B5">
            <wp:extent cx="3098800" cy="2540000"/>
            <wp:effectExtent l="0" t="0" r="0" b="0"/>
            <wp:docPr id="1146041415"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6041415" name=""/>
                    <pic:cNvPicPr/>
                  </pic:nvPicPr>
                  <pic:blipFill>
                    <a:blip r:embed="rId209"/>
                    <a:stretch>
                      <a:fillRect/>
                    </a:stretch>
                  </pic:blipFill>
                  <pic:spPr>
                    <a:xfrm>
                      <a:off x="0" y="0"/>
                      <a:ext cx="3098800" cy="2540000"/>
                    </a:xfrm>
                    <a:prstGeom prst="rect">
                      <a:avLst/>
                    </a:prstGeom>
                  </pic:spPr>
                </pic:pic>
              </a:graphicData>
            </a:graphic>
          </wp:inline>
        </w:drawing>
      </w:r>
    </w:p>
    <w:p w14:paraId="0E00AC0D" w14:textId="60B2F62D" w:rsidR="00412920" w:rsidRDefault="00412920" w:rsidP="00412920">
      <w:pPr>
        <w:pStyle w:val="Lgende"/>
        <w:rPr>
          <w:bCs/>
        </w:rPr>
      </w:pPr>
      <w:bookmarkStart w:id="67" w:name="_Ref204171756"/>
      <w:bookmarkStart w:id="68" w:name="_Toc220103298"/>
      <w:bookmarkStart w:id="69" w:name="_Toc224738153"/>
      <w:r w:rsidRPr="001D5D05">
        <w:rPr>
          <w:b/>
        </w:rPr>
        <w:t xml:space="preserve">Supplementary Fig. </w:t>
      </w:r>
      <w:r w:rsidRPr="001D5D05">
        <w:rPr>
          <w:b/>
        </w:rPr>
        <w:fldChar w:fldCharType="begin"/>
      </w:r>
      <w:r w:rsidRPr="001D5D05">
        <w:rPr>
          <w:b/>
        </w:rPr>
        <w:instrText xml:space="preserve"> SEQ Supplementary_Fig. \* ARABIC </w:instrText>
      </w:r>
      <w:r w:rsidRPr="001D5D05">
        <w:rPr>
          <w:b/>
        </w:rPr>
        <w:fldChar w:fldCharType="separate"/>
      </w:r>
      <w:r w:rsidR="009A6A2F">
        <w:rPr>
          <w:b/>
          <w:noProof/>
        </w:rPr>
        <w:t>8</w:t>
      </w:r>
      <w:r w:rsidRPr="001D5D05">
        <w:rPr>
          <w:b/>
        </w:rPr>
        <w:fldChar w:fldCharType="end"/>
      </w:r>
      <w:bookmarkEnd w:id="67"/>
      <w:r w:rsidRPr="001D5D05">
        <w:rPr>
          <w:b/>
        </w:rPr>
        <w:t xml:space="preserve">: Screening of compounds for antiviral activity against </w:t>
      </w:r>
      <w:r w:rsidRPr="006A1964">
        <w:rPr>
          <w:b/>
        </w:rPr>
        <w:t>severe acute respiratory syndrome coronavirus 2</w:t>
      </w:r>
      <w:r>
        <w:rPr>
          <w:b/>
        </w:rPr>
        <w:t xml:space="preserve"> (</w:t>
      </w:r>
      <w:r w:rsidRPr="001D5D05">
        <w:rPr>
          <w:b/>
        </w:rPr>
        <w:t>SARS-CoV-2</w:t>
      </w:r>
      <w:r>
        <w:rPr>
          <w:b/>
        </w:rPr>
        <w:t>)</w:t>
      </w:r>
      <w:r w:rsidRPr="001D5D05">
        <w:rPr>
          <w:b/>
        </w:rPr>
        <w:t>.</w:t>
      </w:r>
      <w:r w:rsidRPr="001D5D05">
        <w:rPr>
          <w:bCs/>
        </w:rPr>
        <w:t xml:space="preserve"> Residual infectivity of SARS-CoV-2 in Calu-3 cells treated with compounds at 10 µM was measured by SARS-CoV-2 specific quantitative reverse-transcription polymerase chain reaction (qRT-PCR). </w:t>
      </w:r>
      <w:r>
        <w:rPr>
          <w:bCs/>
        </w:rPr>
        <w:t>Ribonucleic acid (</w:t>
      </w:r>
      <w:r w:rsidRPr="001D5D05">
        <w:rPr>
          <w:bCs/>
        </w:rPr>
        <w:t>RNA</w:t>
      </w:r>
      <w:r>
        <w:rPr>
          <w:bCs/>
        </w:rPr>
        <w:t>)</w:t>
      </w:r>
      <w:r w:rsidRPr="001D5D05">
        <w:rPr>
          <w:bCs/>
        </w:rPr>
        <w:t xml:space="preserve"> was extracted from the supernatants. Infectivity is expressed as a percentage relative to </w:t>
      </w:r>
      <w:r>
        <w:rPr>
          <w:bCs/>
        </w:rPr>
        <w:t>dimethyl sulfoxide (</w:t>
      </w:r>
      <w:r w:rsidRPr="001D5D05">
        <w:rPr>
          <w:bCs/>
        </w:rPr>
        <w:t>DMSO</w:t>
      </w:r>
      <w:r>
        <w:rPr>
          <w:bCs/>
        </w:rPr>
        <w:t>)</w:t>
      </w:r>
      <w:r w:rsidRPr="001D5D05">
        <w:rPr>
          <w:bCs/>
        </w:rPr>
        <w:t>-treated infected controls (N = 2–4 technical replicates; N = 1–2 biological replicates).</w:t>
      </w:r>
      <w:bookmarkEnd w:id="68"/>
      <w:bookmarkEnd w:id="69"/>
    </w:p>
    <w:p w14:paraId="69A525F7" w14:textId="77777777" w:rsidR="00B336C6" w:rsidRDefault="00B336C6" w:rsidP="00B336C6">
      <w:r>
        <w:br w:type="page"/>
      </w:r>
    </w:p>
    <w:p w14:paraId="0E696030" w14:textId="7694A9CB" w:rsidR="004A7A48" w:rsidRPr="00FB6983" w:rsidRDefault="00B336C6" w:rsidP="00887AEE">
      <w:pPr>
        <w:pStyle w:val="Titre2"/>
        <w:rPr>
          <w:lang w:val="fr-FR"/>
        </w:rPr>
      </w:pPr>
      <w:bookmarkStart w:id="70" w:name="_Toc224738154"/>
      <w:r w:rsidRPr="00FB6983">
        <w:rPr>
          <w:lang w:val="fr-FR"/>
        </w:rPr>
        <w:lastRenderedPageBreak/>
        <w:t>Supplementary Notes</w:t>
      </w:r>
      <w:bookmarkEnd w:id="70"/>
    </w:p>
    <w:p w14:paraId="06797414" w14:textId="251C5ED7" w:rsidR="001333B7" w:rsidRPr="00F41809" w:rsidRDefault="002E49D1" w:rsidP="00F41809">
      <w:pPr>
        <w:pStyle w:val="Titre3"/>
      </w:pPr>
      <w:bookmarkStart w:id="71" w:name="_Toc224738155"/>
      <w:r w:rsidRPr="007D22D1">
        <w:t xml:space="preserve">List of </w:t>
      </w:r>
      <w:r w:rsidR="00316F27" w:rsidRPr="007D22D1">
        <w:t>Abbreviations</w:t>
      </w:r>
      <w:bookmarkEnd w:id="71"/>
    </w:p>
    <w:tbl>
      <w:tblPr>
        <w:tblStyle w:val="Grilledutableau"/>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bottom w:w="113" w:type="dxa"/>
        </w:tblCellMar>
        <w:tblLook w:val="04A0" w:firstRow="1" w:lastRow="0" w:firstColumn="1" w:lastColumn="0" w:noHBand="0" w:noVBand="1"/>
      </w:tblPr>
      <w:tblGrid>
        <w:gridCol w:w="2039"/>
        <w:gridCol w:w="7033"/>
      </w:tblGrid>
      <w:tr w:rsidR="005B2BC2" w:rsidRPr="0066051E" w14:paraId="03A36BCB" w14:textId="77777777" w:rsidTr="007D22D1">
        <w:trPr>
          <w:trHeight w:val="20"/>
        </w:trPr>
        <w:tc>
          <w:tcPr>
            <w:tcW w:w="1124" w:type="pct"/>
          </w:tcPr>
          <w:p w14:paraId="6BDB7655" w14:textId="77777777" w:rsidR="005B2BC2" w:rsidRPr="009902E4" w:rsidRDefault="005B2BC2" w:rsidP="00F70A05">
            <w:pPr>
              <w:rPr>
                <w:rFonts w:ascii="Arial" w:eastAsia="Arial" w:hAnsi="Arial" w:cs="Times New Roman"/>
              </w:rPr>
            </w:pPr>
            <w:r w:rsidRPr="009902E4">
              <w:rPr>
                <w:rFonts w:ascii="Arial" w:eastAsia="Arial" w:hAnsi="Arial" w:cs="Arial"/>
                <w:bCs/>
              </w:rPr>
              <w:t>2′-</w:t>
            </w:r>
            <w:r w:rsidRPr="009902E4">
              <w:rPr>
                <w:rFonts w:ascii="Arial" w:eastAsia="Arial" w:hAnsi="Arial" w:cs="Arial"/>
                <w:bCs/>
                <w:i/>
              </w:rPr>
              <w:t>O</w:t>
            </w:r>
            <w:r w:rsidRPr="009902E4">
              <w:rPr>
                <w:rFonts w:ascii="Arial" w:eastAsia="Arial" w:hAnsi="Arial" w:cs="Arial"/>
                <w:bCs/>
              </w:rPr>
              <w:t>-MTase</w:t>
            </w:r>
          </w:p>
        </w:tc>
        <w:tc>
          <w:tcPr>
            <w:tcW w:w="3876" w:type="pct"/>
          </w:tcPr>
          <w:p w14:paraId="5D5792B1" w14:textId="77777777" w:rsidR="005B2BC2" w:rsidRPr="009902E4" w:rsidRDefault="005B2BC2" w:rsidP="00F70A05">
            <w:pPr>
              <w:rPr>
                <w:rFonts w:ascii="Arial" w:eastAsia="Arial" w:hAnsi="Arial" w:cs="Times New Roman"/>
              </w:rPr>
            </w:pPr>
            <w:r w:rsidRPr="009902E4">
              <w:rPr>
                <w:rFonts w:ascii="Arial" w:eastAsia="Arial" w:hAnsi="Arial" w:cs="Times New Roman"/>
              </w:rPr>
              <w:t>2′-</w:t>
            </w:r>
            <w:r w:rsidRPr="009902E4">
              <w:rPr>
                <w:rFonts w:ascii="Arial" w:eastAsia="Arial" w:hAnsi="Arial" w:cs="Times New Roman"/>
                <w:i/>
                <w:iCs/>
              </w:rPr>
              <w:t>O</w:t>
            </w:r>
            <w:r w:rsidRPr="009902E4">
              <w:rPr>
                <w:rFonts w:ascii="Arial" w:eastAsia="Arial" w:hAnsi="Arial" w:cs="Times New Roman"/>
              </w:rPr>
              <w:t>-methyltransferase</w:t>
            </w:r>
          </w:p>
        </w:tc>
      </w:tr>
      <w:tr w:rsidR="005B2BC2" w:rsidRPr="0066051E" w14:paraId="078552C5" w14:textId="77777777" w:rsidTr="007D22D1">
        <w:trPr>
          <w:trHeight w:val="20"/>
        </w:trPr>
        <w:tc>
          <w:tcPr>
            <w:tcW w:w="1124" w:type="pct"/>
          </w:tcPr>
          <w:p w14:paraId="2F6AF5E8" w14:textId="77777777" w:rsidR="005B2BC2" w:rsidRPr="009902E4" w:rsidRDefault="005B2BC2" w:rsidP="00F70A05">
            <w:pPr>
              <w:rPr>
                <w:rFonts w:ascii="Arial" w:eastAsia="Arial" w:hAnsi="Arial" w:cs="Times New Roman"/>
              </w:rPr>
            </w:pPr>
            <w:r w:rsidRPr="009902E4">
              <w:rPr>
                <w:rFonts w:ascii="Arial" w:eastAsia="Arial" w:hAnsi="Arial" w:cs="Times New Roman"/>
                <w:i/>
                <w:iCs/>
              </w:rPr>
              <w:t>A</w:t>
            </w:r>
            <w:r w:rsidRPr="009902E4">
              <w:rPr>
                <w:rFonts w:ascii="Arial" w:eastAsia="Arial" w:hAnsi="Arial" w:cs="Times New Roman"/>
                <w:vertAlign w:val="subscript"/>
              </w:rPr>
              <w:t>280</w:t>
            </w:r>
          </w:p>
        </w:tc>
        <w:tc>
          <w:tcPr>
            <w:tcW w:w="3876" w:type="pct"/>
          </w:tcPr>
          <w:p w14:paraId="356890BC" w14:textId="77777777" w:rsidR="005B2BC2" w:rsidRPr="009902E4" w:rsidRDefault="005B2BC2" w:rsidP="00F70A05">
            <w:pPr>
              <w:rPr>
                <w:rFonts w:ascii="Arial" w:eastAsia="Arial" w:hAnsi="Arial" w:cs="Times New Roman"/>
              </w:rPr>
            </w:pPr>
            <w:r w:rsidRPr="009902E4">
              <w:rPr>
                <w:rFonts w:ascii="Arial" w:eastAsia="Arial" w:hAnsi="Arial" w:cs="Times New Roman"/>
              </w:rPr>
              <w:t>absorption at 280 nm</w:t>
            </w:r>
          </w:p>
        </w:tc>
      </w:tr>
      <w:tr w:rsidR="005B2BC2" w:rsidRPr="0066051E" w14:paraId="35822929" w14:textId="77777777" w:rsidTr="007D22D1">
        <w:trPr>
          <w:trHeight w:val="20"/>
        </w:trPr>
        <w:tc>
          <w:tcPr>
            <w:tcW w:w="1124" w:type="pct"/>
          </w:tcPr>
          <w:p w14:paraId="20C4F435" w14:textId="77777777" w:rsidR="005B2BC2" w:rsidRPr="009902E4" w:rsidRDefault="005B2BC2" w:rsidP="00F70A05">
            <w:pPr>
              <w:rPr>
                <w:rFonts w:ascii="Arial" w:eastAsia="Arial" w:hAnsi="Arial" w:cs="Times New Roman"/>
              </w:rPr>
            </w:pPr>
            <w:r w:rsidRPr="009902E4">
              <w:rPr>
                <w:rFonts w:ascii="Arial" w:eastAsia="Arial" w:hAnsi="Arial" w:cs="Times New Roman"/>
              </w:rPr>
              <w:t>ACE2</w:t>
            </w:r>
          </w:p>
        </w:tc>
        <w:tc>
          <w:tcPr>
            <w:tcW w:w="3876" w:type="pct"/>
          </w:tcPr>
          <w:p w14:paraId="3ED96846" w14:textId="77777777" w:rsidR="005B2BC2" w:rsidRPr="009902E4" w:rsidRDefault="005B2BC2" w:rsidP="00F70A05">
            <w:pPr>
              <w:rPr>
                <w:rFonts w:ascii="Arial" w:eastAsia="Arial" w:hAnsi="Arial" w:cs="Times New Roman"/>
              </w:rPr>
            </w:pPr>
            <w:r w:rsidRPr="009902E4">
              <w:rPr>
                <w:rFonts w:ascii="Arial" w:eastAsia="Arial" w:hAnsi="Arial" w:cs="Times New Roman"/>
              </w:rPr>
              <w:t>angiotensin-converting enzyme 2</w:t>
            </w:r>
          </w:p>
        </w:tc>
      </w:tr>
      <w:tr w:rsidR="005B2BC2" w:rsidRPr="002E3146" w14:paraId="3F5E1AB7" w14:textId="77777777" w:rsidTr="007D22D1">
        <w:trPr>
          <w:trHeight w:val="20"/>
        </w:trPr>
        <w:tc>
          <w:tcPr>
            <w:tcW w:w="1124" w:type="pct"/>
          </w:tcPr>
          <w:p w14:paraId="5D71DAAA" w14:textId="77777777" w:rsidR="005B2BC2" w:rsidRPr="009902E4" w:rsidRDefault="005B2BC2" w:rsidP="00F70A05">
            <w:pPr>
              <w:rPr>
                <w:rFonts w:ascii="Arial" w:eastAsia="Arial" w:hAnsi="Arial" w:cs="Times New Roman"/>
              </w:rPr>
            </w:pPr>
            <w:r w:rsidRPr="009902E4">
              <w:rPr>
                <w:rFonts w:ascii="Arial" w:eastAsia="Arial" w:hAnsi="Arial" w:cs="Times New Roman"/>
              </w:rPr>
              <w:t>ACL</w:t>
            </w:r>
          </w:p>
        </w:tc>
        <w:tc>
          <w:tcPr>
            <w:tcW w:w="3876" w:type="pct"/>
          </w:tcPr>
          <w:p w14:paraId="73DEA49D" w14:textId="77777777" w:rsidR="005B2BC2" w:rsidRPr="009902E4" w:rsidRDefault="005B2BC2" w:rsidP="00F70A05">
            <w:pPr>
              <w:rPr>
                <w:rFonts w:ascii="Arial" w:eastAsia="Arial" w:hAnsi="Arial" w:cs="Times New Roman"/>
                <w:i/>
                <w:iCs/>
              </w:rPr>
            </w:pPr>
            <w:r w:rsidRPr="009902E4">
              <w:rPr>
                <w:rFonts w:ascii="Arial" w:eastAsia="Arial" w:hAnsi="Arial" w:cs="Times New Roman"/>
                <w:i/>
                <w:iCs/>
              </w:rPr>
              <w:t xml:space="preserve">Academia das </w:t>
            </w:r>
            <w:proofErr w:type="spellStart"/>
            <w:r w:rsidRPr="009902E4">
              <w:rPr>
                <w:rFonts w:ascii="Arial" w:eastAsia="Arial" w:hAnsi="Arial" w:cs="Times New Roman"/>
                <w:i/>
                <w:iCs/>
              </w:rPr>
              <w:t>Ciências</w:t>
            </w:r>
            <w:proofErr w:type="spellEnd"/>
            <w:r w:rsidRPr="009902E4">
              <w:rPr>
                <w:rFonts w:ascii="Arial" w:eastAsia="Arial" w:hAnsi="Arial" w:cs="Times New Roman"/>
                <w:i/>
                <w:iCs/>
              </w:rPr>
              <w:t xml:space="preserve"> de Lisboa</w:t>
            </w:r>
          </w:p>
        </w:tc>
      </w:tr>
      <w:tr w:rsidR="005B2BC2" w:rsidRPr="0066051E" w14:paraId="507C3A5F" w14:textId="77777777" w:rsidTr="007D22D1">
        <w:trPr>
          <w:trHeight w:val="20"/>
        </w:trPr>
        <w:tc>
          <w:tcPr>
            <w:tcW w:w="1124" w:type="pct"/>
          </w:tcPr>
          <w:p w14:paraId="1833A5BD" w14:textId="77777777" w:rsidR="005B2BC2" w:rsidRPr="009902E4" w:rsidRDefault="005B2BC2" w:rsidP="00F70A05">
            <w:pPr>
              <w:rPr>
                <w:rFonts w:ascii="Arial" w:eastAsia="Arial" w:hAnsi="Arial" w:cs="Times New Roman"/>
              </w:rPr>
            </w:pPr>
            <w:r w:rsidRPr="009902E4">
              <w:rPr>
                <w:rFonts w:ascii="Arial" w:eastAsia="Arial" w:hAnsi="Arial" w:cs="Times New Roman"/>
              </w:rPr>
              <w:t>ATP</w:t>
            </w:r>
          </w:p>
        </w:tc>
        <w:tc>
          <w:tcPr>
            <w:tcW w:w="3876" w:type="pct"/>
          </w:tcPr>
          <w:p w14:paraId="106A1389" w14:textId="77777777" w:rsidR="005B2BC2" w:rsidRPr="009902E4" w:rsidRDefault="005B2BC2" w:rsidP="00F70A05">
            <w:pPr>
              <w:rPr>
                <w:rFonts w:ascii="Arial" w:eastAsia="Arial" w:hAnsi="Arial" w:cs="Times New Roman"/>
              </w:rPr>
            </w:pPr>
            <w:r w:rsidRPr="009902E4">
              <w:rPr>
                <w:rFonts w:ascii="Arial" w:eastAsia="Arial" w:hAnsi="Arial" w:cs="Times New Roman"/>
              </w:rPr>
              <w:t>adenosine triphosphate</w:t>
            </w:r>
          </w:p>
        </w:tc>
      </w:tr>
      <w:tr w:rsidR="005B2BC2" w:rsidRPr="0066051E" w14:paraId="3745001F" w14:textId="77777777" w:rsidTr="007D22D1">
        <w:trPr>
          <w:trHeight w:val="20"/>
        </w:trPr>
        <w:tc>
          <w:tcPr>
            <w:tcW w:w="1124" w:type="pct"/>
          </w:tcPr>
          <w:p w14:paraId="48D832EA" w14:textId="77777777" w:rsidR="005B2BC2" w:rsidRPr="009902E4" w:rsidRDefault="005B2BC2" w:rsidP="00F70A05">
            <w:pPr>
              <w:rPr>
                <w:rFonts w:ascii="Arial" w:eastAsia="Arial" w:hAnsi="Arial" w:cs="Times New Roman"/>
              </w:rPr>
            </w:pPr>
            <w:r w:rsidRPr="009902E4">
              <w:rPr>
                <w:rFonts w:ascii="Arial" w:eastAsia="Arial" w:hAnsi="Arial" w:cs="Times New Roman"/>
              </w:rPr>
              <w:t>B</w:t>
            </w:r>
          </w:p>
        </w:tc>
        <w:tc>
          <w:tcPr>
            <w:tcW w:w="3876" w:type="pct"/>
          </w:tcPr>
          <w:p w14:paraId="29262422" w14:textId="77777777" w:rsidR="005B2BC2" w:rsidRPr="009902E4" w:rsidRDefault="005B2BC2" w:rsidP="00F70A05">
            <w:pPr>
              <w:rPr>
                <w:rFonts w:ascii="Arial" w:eastAsia="Arial" w:hAnsi="Arial" w:cs="Times New Roman"/>
              </w:rPr>
            </w:pPr>
            <w:r w:rsidRPr="009902E4">
              <w:rPr>
                <w:rFonts w:ascii="Arial" w:eastAsia="Arial" w:hAnsi="Arial" w:cs="Times New Roman"/>
              </w:rPr>
              <w:t>blank</w:t>
            </w:r>
          </w:p>
        </w:tc>
      </w:tr>
      <w:tr w:rsidR="005B2BC2" w:rsidRPr="0066051E" w14:paraId="329A4222" w14:textId="77777777" w:rsidTr="007D22D1">
        <w:trPr>
          <w:trHeight w:val="20"/>
        </w:trPr>
        <w:tc>
          <w:tcPr>
            <w:tcW w:w="1124" w:type="pct"/>
          </w:tcPr>
          <w:p w14:paraId="6D2281F2" w14:textId="77777777" w:rsidR="005B2BC2" w:rsidRPr="009902E4" w:rsidRDefault="005B2BC2" w:rsidP="00F70A05">
            <w:pPr>
              <w:rPr>
                <w:rFonts w:ascii="Arial" w:eastAsia="Arial" w:hAnsi="Arial" w:cs="Times New Roman"/>
              </w:rPr>
            </w:pPr>
            <w:r w:rsidRPr="009902E4">
              <w:rPr>
                <w:rFonts w:ascii="Arial" w:eastAsia="Arial" w:hAnsi="Arial" w:cs="Times New Roman"/>
              </w:rPr>
              <w:t>br</w:t>
            </w:r>
          </w:p>
        </w:tc>
        <w:tc>
          <w:tcPr>
            <w:tcW w:w="3876" w:type="pct"/>
          </w:tcPr>
          <w:p w14:paraId="5FE01533" w14:textId="77777777" w:rsidR="005B2BC2" w:rsidRPr="009902E4" w:rsidRDefault="005B2BC2" w:rsidP="00F70A05">
            <w:pPr>
              <w:rPr>
                <w:rFonts w:ascii="Arial" w:eastAsia="Arial" w:hAnsi="Arial" w:cs="Times New Roman"/>
              </w:rPr>
            </w:pPr>
            <w:r w:rsidRPr="009902E4">
              <w:rPr>
                <w:rFonts w:ascii="Arial" w:eastAsia="Arial" w:hAnsi="Arial" w:cs="Times New Roman"/>
              </w:rPr>
              <w:t>broad</w:t>
            </w:r>
          </w:p>
        </w:tc>
      </w:tr>
      <w:tr w:rsidR="005B2BC2" w:rsidRPr="0066051E" w14:paraId="787CA684" w14:textId="77777777" w:rsidTr="007D22D1">
        <w:trPr>
          <w:trHeight w:val="20"/>
        </w:trPr>
        <w:tc>
          <w:tcPr>
            <w:tcW w:w="1124" w:type="pct"/>
          </w:tcPr>
          <w:p w14:paraId="62E7EED0" w14:textId="77777777" w:rsidR="005B2BC2" w:rsidRPr="009902E4" w:rsidRDefault="005B2BC2" w:rsidP="00F70A05">
            <w:pPr>
              <w:rPr>
                <w:rFonts w:ascii="Arial" w:eastAsia="Arial" w:hAnsi="Arial" w:cs="Times New Roman"/>
              </w:rPr>
            </w:pPr>
            <w:r w:rsidRPr="009902E4">
              <w:rPr>
                <w:rFonts w:ascii="Arial" w:eastAsia="Arial" w:hAnsi="Arial" w:cs="Times New Roman"/>
              </w:rPr>
              <w:t>C</w:t>
            </w:r>
          </w:p>
        </w:tc>
        <w:tc>
          <w:tcPr>
            <w:tcW w:w="3876" w:type="pct"/>
          </w:tcPr>
          <w:p w14:paraId="76C180F1" w14:textId="77777777" w:rsidR="005B2BC2" w:rsidRPr="009902E4" w:rsidRDefault="005B2BC2" w:rsidP="00F70A05">
            <w:pPr>
              <w:rPr>
                <w:rFonts w:ascii="Arial" w:eastAsia="Arial" w:hAnsi="Arial" w:cs="Times New Roman"/>
              </w:rPr>
            </w:pPr>
            <w:r w:rsidRPr="009902E4">
              <w:rPr>
                <w:rFonts w:ascii="Arial" w:eastAsia="Arial" w:hAnsi="Arial" w:cs="Times New Roman"/>
              </w:rPr>
              <w:t>compound</w:t>
            </w:r>
          </w:p>
        </w:tc>
      </w:tr>
      <w:tr w:rsidR="005B2BC2" w:rsidRPr="00D80F05" w14:paraId="1FD19FF7" w14:textId="77777777" w:rsidTr="007D22D1">
        <w:trPr>
          <w:trHeight w:val="20"/>
        </w:trPr>
        <w:tc>
          <w:tcPr>
            <w:tcW w:w="1124" w:type="pct"/>
          </w:tcPr>
          <w:p w14:paraId="610D17A7" w14:textId="77777777" w:rsidR="005B2BC2" w:rsidRPr="009902E4" w:rsidRDefault="005B2BC2" w:rsidP="00F70A05">
            <w:pPr>
              <w:rPr>
                <w:rFonts w:ascii="Arial" w:eastAsia="Arial" w:hAnsi="Arial" w:cs="Times New Roman"/>
              </w:rPr>
            </w:pPr>
            <w:r w:rsidRPr="009902E4">
              <w:rPr>
                <w:rFonts w:ascii="Arial" w:eastAsia="Arial" w:hAnsi="Arial" w:cs="Times New Roman"/>
              </w:rPr>
              <w:t>Cap-1</w:t>
            </w:r>
          </w:p>
        </w:tc>
        <w:tc>
          <w:tcPr>
            <w:tcW w:w="3876" w:type="pct"/>
          </w:tcPr>
          <w:p w14:paraId="4E514BB1" w14:textId="77777777" w:rsidR="005B2BC2" w:rsidRPr="009902E4" w:rsidRDefault="005B2BC2" w:rsidP="00F70A05">
            <w:pPr>
              <w:rPr>
                <w:rFonts w:ascii="Arial" w:eastAsia="Arial" w:hAnsi="Arial" w:cs="Times New Roman"/>
              </w:rPr>
            </w:pPr>
            <w:r w:rsidRPr="009902E4">
              <w:rPr>
                <w:rFonts w:ascii="Arial" w:eastAsia="Arial" w:hAnsi="Arial" w:cs="Times New Roman"/>
              </w:rPr>
              <w:t>viral mRNA cap structure with methylation of the 2</w:t>
            </w:r>
            <w:r w:rsidRPr="009902E4">
              <w:rPr>
                <w:rFonts w:ascii="Arial" w:eastAsia="Arial" w:hAnsi="Arial" w:cs="Arial"/>
                <w:bCs/>
              </w:rPr>
              <w:t>′</w:t>
            </w:r>
            <w:r w:rsidRPr="009902E4">
              <w:rPr>
                <w:rFonts w:ascii="Arial" w:eastAsia="Arial" w:hAnsi="Arial" w:cs="Times New Roman"/>
              </w:rPr>
              <w:t>-</w:t>
            </w:r>
            <w:r w:rsidRPr="009902E4">
              <w:rPr>
                <w:rFonts w:ascii="Arial" w:eastAsia="Arial" w:hAnsi="Arial" w:cs="Times New Roman"/>
                <w:i/>
                <w:iCs/>
              </w:rPr>
              <w:t>O</w:t>
            </w:r>
            <w:r w:rsidRPr="009902E4">
              <w:rPr>
                <w:rFonts w:ascii="Arial" w:eastAsia="Arial" w:hAnsi="Arial" w:cs="Times New Roman"/>
              </w:rPr>
              <w:t xml:space="preserve"> position of the first nucleotide</w:t>
            </w:r>
          </w:p>
        </w:tc>
      </w:tr>
      <w:tr w:rsidR="005B2BC2" w:rsidRPr="0066051E" w14:paraId="388CE989" w14:textId="77777777" w:rsidTr="007D22D1">
        <w:trPr>
          <w:trHeight w:val="20"/>
        </w:trPr>
        <w:tc>
          <w:tcPr>
            <w:tcW w:w="1124" w:type="pct"/>
          </w:tcPr>
          <w:p w14:paraId="47F29854" w14:textId="77777777" w:rsidR="005B2BC2" w:rsidRPr="009902E4" w:rsidRDefault="005B2BC2" w:rsidP="00F70A05">
            <w:pPr>
              <w:rPr>
                <w:rFonts w:ascii="Arial" w:eastAsia="Arial" w:hAnsi="Arial" w:cs="Times New Roman"/>
              </w:rPr>
            </w:pPr>
            <w:r w:rsidRPr="009902E4">
              <w:rPr>
                <w:rFonts w:ascii="Arial" w:eastAsia="Arial" w:hAnsi="Arial" w:cs="Times New Roman"/>
              </w:rPr>
              <w:t>CC</w:t>
            </w:r>
            <w:r w:rsidRPr="009902E4">
              <w:rPr>
                <w:rFonts w:ascii="Arial" w:eastAsia="Arial" w:hAnsi="Arial" w:cs="Times New Roman"/>
                <w:vertAlign w:val="subscript"/>
              </w:rPr>
              <w:t>50</w:t>
            </w:r>
          </w:p>
        </w:tc>
        <w:tc>
          <w:tcPr>
            <w:tcW w:w="3876" w:type="pct"/>
          </w:tcPr>
          <w:p w14:paraId="40CAA0F0" w14:textId="77777777" w:rsidR="005B2BC2" w:rsidRPr="009902E4" w:rsidRDefault="005B2BC2" w:rsidP="00F70A05">
            <w:pPr>
              <w:rPr>
                <w:rFonts w:ascii="Arial" w:eastAsia="Arial" w:hAnsi="Arial" w:cs="Times New Roman"/>
              </w:rPr>
            </w:pPr>
            <w:r w:rsidRPr="009902E4">
              <w:rPr>
                <w:rFonts w:ascii="Arial" w:eastAsia="Arial" w:hAnsi="Arial" w:cs="Times New Roman"/>
              </w:rPr>
              <w:t>50% cytotoxic concentration</w:t>
            </w:r>
          </w:p>
        </w:tc>
      </w:tr>
      <w:tr w:rsidR="005B2BC2" w:rsidRPr="0066051E" w14:paraId="40311476" w14:textId="77777777" w:rsidTr="007D22D1">
        <w:trPr>
          <w:trHeight w:val="20"/>
        </w:trPr>
        <w:tc>
          <w:tcPr>
            <w:tcW w:w="1124" w:type="pct"/>
          </w:tcPr>
          <w:p w14:paraId="10E7F827" w14:textId="77777777" w:rsidR="005B2BC2" w:rsidRPr="009902E4" w:rsidRDefault="005B2BC2" w:rsidP="00F70A05">
            <w:pPr>
              <w:rPr>
                <w:rFonts w:ascii="Arial" w:eastAsia="Arial" w:hAnsi="Arial" w:cs="Times New Roman"/>
              </w:rPr>
            </w:pPr>
            <w:r w:rsidRPr="009902E4">
              <w:rPr>
                <w:rFonts w:ascii="Arial" w:eastAsia="Arial" w:hAnsi="Arial" w:cs="Times New Roman"/>
              </w:rPr>
              <w:t>cLogP</w:t>
            </w:r>
          </w:p>
        </w:tc>
        <w:tc>
          <w:tcPr>
            <w:tcW w:w="3876" w:type="pct"/>
          </w:tcPr>
          <w:p w14:paraId="2E27994E" w14:textId="77777777" w:rsidR="005B2BC2" w:rsidRPr="009902E4" w:rsidRDefault="005B2BC2" w:rsidP="00F70A05">
            <w:pPr>
              <w:rPr>
                <w:rFonts w:ascii="Arial" w:eastAsia="Arial" w:hAnsi="Arial" w:cs="Times New Roman"/>
              </w:rPr>
            </w:pPr>
            <w:r w:rsidRPr="009902E4">
              <w:t xml:space="preserve">calculated logarithm of the </w:t>
            </w:r>
            <w:r w:rsidRPr="009902E4">
              <w:rPr>
                <w:i/>
                <w:iCs/>
              </w:rPr>
              <w:t>n</w:t>
            </w:r>
            <w:r w:rsidRPr="009902E4">
              <w:t>-octanol/water partition coefficient</w:t>
            </w:r>
          </w:p>
        </w:tc>
      </w:tr>
      <w:tr w:rsidR="005B2BC2" w:rsidRPr="002E3146" w14:paraId="6DF4327B" w14:textId="77777777" w:rsidTr="007D22D1">
        <w:trPr>
          <w:trHeight w:val="20"/>
        </w:trPr>
        <w:tc>
          <w:tcPr>
            <w:tcW w:w="1124" w:type="pct"/>
          </w:tcPr>
          <w:p w14:paraId="35EAC584" w14:textId="77777777" w:rsidR="005B2BC2" w:rsidRPr="009902E4" w:rsidRDefault="005B2BC2" w:rsidP="00F70A05">
            <w:pPr>
              <w:rPr>
                <w:rFonts w:ascii="Arial" w:eastAsia="Arial" w:hAnsi="Arial" w:cs="Times New Roman"/>
              </w:rPr>
            </w:pPr>
            <w:r w:rsidRPr="009902E4">
              <w:rPr>
                <w:rFonts w:ascii="Arial" w:eastAsia="Arial" w:hAnsi="Arial" w:cs="Times New Roman"/>
              </w:rPr>
              <w:t>CNRS</w:t>
            </w:r>
          </w:p>
        </w:tc>
        <w:tc>
          <w:tcPr>
            <w:tcW w:w="3876" w:type="pct"/>
          </w:tcPr>
          <w:p w14:paraId="0AA819D8" w14:textId="77777777" w:rsidR="005B2BC2" w:rsidRPr="009902E4" w:rsidRDefault="005B2BC2" w:rsidP="00F70A05">
            <w:pPr>
              <w:rPr>
                <w:rFonts w:ascii="Arial" w:eastAsia="Arial" w:hAnsi="Arial" w:cs="Times New Roman"/>
                <w:i/>
                <w:iCs/>
              </w:rPr>
            </w:pPr>
            <w:r w:rsidRPr="009902E4">
              <w:rPr>
                <w:rFonts w:ascii="Arial" w:eastAsia="Arial" w:hAnsi="Arial" w:cs="Times New Roman"/>
                <w:i/>
                <w:iCs/>
              </w:rPr>
              <w:t>Centre National de la Recherche Scientifique</w:t>
            </w:r>
          </w:p>
        </w:tc>
      </w:tr>
      <w:tr w:rsidR="005B2BC2" w:rsidRPr="0066051E" w14:paraId="27BD4D8E" w14:textId="77777777" w:rsidTr="007D22D1">
        <w:trPr>
          <w:trHeight w:val="20"/>
        </w:trPr>
        <w:tc>
          <w:tcPr>
            <w:tcW w:w="1124" w:type="pct"/>
          </w:tcPr>
          <w:p w14:paraId="4C418FAB" w14:textId="77777777" w:rsidR="005B2BC2" w:rsidRPr="009902E4" w:rsidRDefault="005B2BC2" w:rsidP="00F70A05">
            <w:pPr>
              <w:rPr>
                <w:rFonts w:ascii="Arial" w:eastAsia="Arial" w:hAnsi="Arial" w:cs="Times New Roman"/>
              </w:rPr>
            </w:pPr>
            <w:r w:rsidRPr="009902E4">
              <w:rPr>
                <w:rFonts w:ascii="Arial" w:eastAsia="Arial" w:hAnsi="Arial" w:cs="Times New Roman"/>
              </w:rPr>
              <w:t>COVID-19</w:t>
            </w:r>
          </w:p>
        </w:tc>
        <w:tc>
          <w:tcPr>
            <w:tcW w:w="3876" w:type="pct"/>
          </w:tcPr>
          <w:p w14:paraId="0A317E0C" w14:textId="77777777" w:rsidR="005B2BC2" w:rsidRPr="009902E4" w:rsidRDefault="005B2BC2" w:rsidP="00F70A05">
            <w:pPr>
              <w:rPr>
                <w:rFonts w:ascii="Arial" w:eastAsia="Arial" w:hAnsi="Arial" w:cs="Times New Roman"/>
              </w:rPr>
            </w:pPr>
            <w:r w:rsidRPr="009902E4">
              <w:rPr>
                <w:rFonts w:ascii="Arial" w:eastAsia="Arial" w:hAnsi="Arial" w:cs="Times New Roman"/>
              </w:rPr>
              <w:t>coronavirus disease 2019</w:t>
            </w:r>
          </w:p>
        </w:tc>
      </w:tr>
      <w:tr w:rsidR="005B2BC2" w:rsidRPr="0066051E" w14:paraId="66850DAA" w14:textId="77777777" w:rsidTr="007D22D1">
        <w:trPr>
          <w:trHeight w:val="20"/>
        </w:trPr>
        <w:tc>
          <w:tcPr>
            <w:tcW w:w="1124" w:type="pct"/>
          </w:tcPr>
          <w:p w14:paraId="24550718" w14:textId="77777777" w:rsidR="005B2BC2" w:rsidRPr="009902E4" w:rsidRDefault="005B2BC2" w:rsidP="00F70A05">
            <w:pPr>
              <w:rPr>
                <w:rFonts w:ascii="Arial" w:eastAsia="Arial" w:hAnsi="Arial" w:cs="Times New Roman"/>
              </w:rPr>
            </w:pPr>
            <w:r w:rsidRPr="009902E4">
              <w:rPr>
                <w:rFonts w:ascii="Arial" w:eastAsia="Arial" w:hAnsi="Arial" w:cs="Times New Roman"/>
              </w:rPr>
              <w:t>CV</w:t>
            </w:r>
          </w:p>
        </w:tc>
        <w:tc>
          <w:tcPr>
            <w:tcW w:w="3876" w:type="pct"/>
          </w:tcPr>
          <w:p w14:paraId="6CFDFAA2" w14:textId="77777777" w:rsidR="005B2BC2" w:rsidRPr="009902E4" w:rsidRDefault="005B2BC2" w:rsidP="00F70A05">
            <w:pPr>
              <w:rPr>
                <w:rFonts w:ascii="Arial" w:eastAsia="Arial" w:hAnsi="Arial" w:cs="Times New Roman"/>
              </w:rPr>
            </w:pPr>
            <w:r w:rsidRPr="009902E4">
              <w:rPr>
                <w:rFonts w:ascii="Arial" w:eastAsia="Arial" w:hAnsi="Arial" w:cs="Times New Roman"/>
              </w:rPr>
              <w:t>column volume</w:t>
            </w:r>
          </w:p>
        </w:tc>
      </w:tr>
      <w:tr w:rsidR="005B2BC2" w:rsidRPr="0066051E" w14:paraId="19DA73F2" w14:textId="77777777" w:rsidTr="007D22D1">
        <w:trPr>
          <w:trHeight w:val="20"/>
        </w:trPr>
        <w:tc>
          <w:tcPr>
            <w:tcW w:w="1124" w:type="pct"/>
          </w:tcPr>
          <w:p w14:paraId="196A137E" w14:textId="77777777" w:rsidR="005B2BC2" w:rsidRPr="009902E4" w:rsidRDefault="005B2BC2" w:rsidP="00F70A05">
            <w:pPr>
              <w:rPr>
                <w:rFonts w:ascii="Arial" w:eastAsia="Arial" w:hAnsi="Arial" w:cs="Times New Roman"/>
              </w:rPr>
            </w:pPr>
            <w:r w:rsidRPr="009902E4">
              <w:rPr>
                <w:rFonts w:ascii="Arial" w:eastAsia="Arial" w:hAnsi="Arial" w:cs="Times New Roman"/>
              </w:rPr>
              <w:t>d</w:t>
            </w:r>
          </w:p>
        </w:tc>
        <w:tc>
          <w:tcPr>
            <w:tcW w:w="3876" w:type="pct"/>
          </w:tcPr>
          <w:p w14:paraId="157A8F5C" w14:textId="77777777" w:rsidR="005B2BC2" w:rsidRPr="009902E4" w:rsidRDefault="005B2BC2" w:rsidP="00F70A05">
            <w:pPr>
              <w:rPr>
                <w:rFonts w:ascii="Arial" w:eastAsia="Arial" w:hAnsi="Arial" w:cs="Times New Roman"/>
              </w:rPr>
            </w:pPr>
            <w:r w:rsidRPr="009902E4">
              <w:rPr>
                <w:rFonts w:ascii="Arial" w:eastAsia="Arial" w:hAnsi="Arial" w:cs="Times New Roman"/>
              </w:rPr>
              <w:t>doublet</w:t>
            </w:r>
          </w:p>
        </w:tc>
      </w:tr>
      <w:tr w:rsidR="005B2BC2" w:rsidRPr="0066051E" w14:paraId="3388061E" w14:textId="77777777" w:rsidTr="007D22D1">
        <w:trPr>
          <w:trHeight w:val="20"/>
        </w:trPr>
        <w:tc>
          <w:tcPr>
            <w:tcW w:w="1124" w:type="pct"/>
          </w:tcPr>
          <w:p w14:paraId="6C9ED53E" w14:textId="77777777" w:rsidR="005B2BC2" w:rsidRPr="009902E4" w:rsidRDefault="005B2BC2" w:rsidP="00F70A05">
            <w:pPr>
              <w:rPr>
                <w:rFonts w:ascii="Arial" w:eastAsia="Arial" w:hAnsi="Arial" w:cs="Times New Roman"/>
              </w:rPr>
            </w:pPr>
            <w:r w:rsidRPr="009902E4">
              <w:rPr>
                <w:rFonts w:ascii="Arial" w:eastAsia="Arial" w:hAnsi="Arial" w:cs="Times New Roman"/>
              </w:rPr>
              <w:t>DCM</w:t>
            </w:r>
          </w:p>
        </w:tc>
        <w:tc>
          <w:tcPr>
            <w:tcW w:w="3876" w:type="pct"/>
          </w:tcPr>
          <w:p w14:paraId="24678C8F" w14:textId="77777777" w:rsidR="005B2BC2" w:rsidRPr="009902E4" w:rsidRDefault="005B2BC2" w:rsidP="00F70A05">
            <w:pPr>
              <w:rPr>
                <w:rFonts w:ascii="Arial" w:eastAsia="Arial" w:hAnsi="Arial" w:cs="Times New Roman"/>
              </w:rPr>
            </w:pPr>
            <w:r w:rsidRPr="009902E4">
              <w:rPr>
                <w:rFonts w:ascii="Arial" w:eastAsia="Arial" w:hAnsi="Arial" w:cs="Times New Roman"/>
              </w:rPr>
              <w:t>dichloromethane</w:t>
            </w:r>
          </w:p>
        </w:tc>
      </w:tr>
      <w:tr w:rsidR="005B2BC2" w:rsidRPr="0066051E" w14:paraId="113DAE41" w14:textId="77777777" w:rsidTr="007D22D1">
        <w:trPr>
          <w:trHeight w:val="20"/>
        </w:trPr>
        <w:tc>
          <w:tcPr>
            <w:tcW w:w="1124" w:type="pct"/>
          </w:tcPr>
          <w:p w14:paraId="045F8146" w14:textId="77777777" w:rsidR="005B2BC2" w:rsidRPr="009902E4" w:rsidRDefault="005B2BC2" w:rsidP="00F70A05">
            <w:pPr>
              <w:rPr>
                <w:rFonts w:ascii="Arial" w:eastAsia="Arial" w:hAnsi="Arial" w:cs="Times New Roman"/>
              </w:rPr>
            </w:pPr>
            <w:r w:rsidRPr="009902E4">
              <w:rPr>
                <w:rFonts w:ascii="Arial" w:eastAsia="Arial" w:hAnsi="Arial" w:cs="Times New Roman"/>
              </w:rPr>
              <w:t>dd</w:t>
            </w:r>
          </w:p>
        </w:tc>
        <w:tc>
          <w:tcPr>
            <w:tcW w:w="3876" w:type="pct"/>
          </w:tcPr>
          <w:p w14:paraId="5EEEFBC5" w14:textId="77777777" w:rsidR="005B2BC2" w:rsidRPr="009902E4" w:rsidRDefault="005B2BC2" w:rsidP="00F70A05">
            <w:pPr>
              <w:rPr>
                <w:rFonts w:ascii="Arial" w:eastAsia="Arial" w:hAnsi="Arial" w:cs="Times New Roman"/>
              </w:rPr>
            </w:pPr>
            <w:r w:rsidRPr="009902E4">
              <w:rPr>
                <w:rFonts w:ascii="Arial" w:eastAsia="Arial" w:hAnsi="Arial" w:cs="Times New Roman"/>
              </w:rPr>
              <w:t>doublet of doublets</w:t>
            </w:r>
          </w:p>
        </w:tc>
      </w:tr>
      <w:tr w:rsidR="005B2BC2" w:rsidRPr="0066051E" w14:paraId="7D0B69CE" w14:textId="77777777" w:rsidTr="007D22D1">
        <w:trPr>
          <w:trHeight w:val="20"/>
        </w:trPr>
        <w:tc>
          <w:tcPr>
            <w:tcW w:w="1124" w:type="pct"/>
          </w:tcPr>
          <w:p w14:paraId="0652A67E" w14:textId="77777777" w:rsidR="005B2BC2" w:rsidRPr="009902E4" w:rsidRDefault="005B2BC2" w:rsidP="00F70A05">
            <w:pPr>
              <w:rPr>
                <w:rFonts w:ascii="Arial" w:eastAsia="Arial" w:hAnsi="Arial" w:cs="Times New Roman"/>
              </w:rPr>
            </w:pPr>
            <w:proofErr w:type="spellStart"/>
            <w:r>
              <w:rPr>
                <w:rFonts w:ascii="Arial" w:eastAsia="Arial" w:hAnsi="Arial" w:cs="Times New Roman"/>
              </w:rPr>
              <w:t>ddd</w:t>
            </w:r>
            <w:proofErr w:type="spellEnd"/>
          </w:p>
        </w:tc>
        <w:tc>
          <w:tcPr>
            <w:tcW w:w="3876" w:type="pct"/>
          </w:tcPr>
          <w:p w14:paraId="2BC9F010" w14:textId="77777777" w:rsidR="005B2BC2" w:rsidRPr="009902E4" w:rsidRDefault="005B2BC2" w:rsidP="00F70A05">
            <w:pPr>
              <w:rPr>
                <w:rFonts w:ascii="Arial" w:eastAsia="Arial" w:hAnsi="Arial" w:cs="Times New Roman"/>
              </w:rPr>
            </w:pPr>
            <w:r w:rsidRPr="00C96891">
              <w:rPr>
                <w:rFonts w:ascii="Arial" w:eastAsia="Arial" w:hAnsi="Arial" w:cs="Times New Roman"/>
              </w:rPr>
              <w:t>doublet of doublets of doublets</w:t>
            </w:r>
          </w:p>
        </w:tc>
      </w:tr>
      <w:tr w:rsidR="005B2BC2" w:rsidRPr="0066051E" w14:paraId="1005720D" w14:textId="77777777" w:rsidTr="007D22D1">
        <w:trPr>
          <w:trHeight w:val="20"/>
        </w:trPr>
        <w:tc>
          <w:tcPr>
            <w:tcW w:w="1124" w:type="pct"/>
          </w:tcPr>
          <w:p w14:paraId="39E6F56E" w14:textId="77777777" w:rsidR="005B2BC2" w:rsidRPr="009902E4" w:rsidRDefault="005B2BC2" w:rsidP="00F70A05">
            <w:pPr>
              <w:rPr>
                <w:rFonts w:ascii="Arial" w:eastAsia="Arial" w:hAnsi="Arial" w:cs="Times New Roman"/>
              </w:rPr>
            </w:pPr>
            <w:r w:rsidRPr="009902E4">
              <w:rPr>
                <w:rFonts w:ascii="Arial" w:eastAsia="Arial" w:hAnsi="Arial" w:cs="Times New Roman"/>
              </w:rPr>
              <w:t>DFG</w:t>
            </w:r>
          </w:p>
        </w:tc>
        <w:tc>
          <w:tcPr>
            <w:tcW w:w="3876" w:type="pct"/>
          </w:tcPr>
          <w:p w14:paraId="6C623E85" w14:textId="77777777" w:rsidR="005B2BC2" w:rsidRPr="009902E4" w:rsidRDefault="005B2BC2" w:rsidP="00F70A05">
            <w:pPr>
              <w:rPr>
                <w:rFonts w:ascii="Arial" w:eastAsia="Arial" w:hAnsi="Arial" w:cs="Times New Roman"/>
                <w:i/>
                <w:iCs/>
              </w:rPr>
            </w:pPr>
            <w:r w:rsidRPr="009902E4">
              <w:rPr>
                <w:rFonts w:ascii="Arial" w:eastAsia="Arial" w:hAnsi="Arial" w:cs="Times New Roman"/>
                <w:i/>
                <w:iCs/>
              </w:rPr>
              <w:t xml:space="preserve">Deutsche </w:t>
            </w:r>
            <w:proofErr w:type="spellStart"/>
            <w:r w:rsidRPr="009902E4">
              <w:rPr>
                <w:rFonts w:ascii="Arial" w:eastAsia="Arial" w:hAnsi="Arial" w:cs="Times New Roman"/>
                <w:i/>
                <w:iCs/>
              </w:rPr>
              <w:t>Forschungsgemeinschaft</w:t>
            </w:r>
            <w:proofErr w:type="spellEnd"/>
          </w:p>
        </w:tc>
      </w:tr>
      <w:tr w:rsidR="005B2BC2" w:rsidRPr="0066051E" w14:paraId="1EA5E74A" w14:textId="77777777" w:rsidTr="007D22D1">
        <w:trPr>
          <w:trHeight w:val="20"/>
        </w:trPr>
        <w:tc>
          <w:tcPr>
            <w:tcW w:w="1124" w:type="pct"/>
          </w:tcPr>
          <w:p w14:paraId="3BF50868" w14:textId="77777777" w:rsidR="005B2BC2" w:rsidRPr="009902E4" w:rsidRDefault="005B2BC2" w:rsidP="00F70A05">
            <w:pPr>
              <w:rPr>
                <w:rFonts w:ascii="Arial" w:eastAsia="Arial" w:hAnsi="Arial" w:cs="Times New Roman"/>
              </w:rPr>
            </w:pPr>
            <w:r w:rsidRPr="009902E4">
              <w:rPr>
                <w:rFonts w:ascii="Arial" w:eastAsia="Arial" w:hAnsi="Arial" w:cs="Times New Roman"/>
              </w:rPr>
              <w:t>DIPEA</w:t>
            </w:r>
          </w:p>
        </w:tc>
        <w:tc>
          <w:tcPr>
            <w:tcW w:w="3876" w:type="pct"/>
          </w:tcPr>
          <w:p w14:paraId="425053A6" w14:textId="77777777" w:rsidR="005B2BC2" w:rsidRPr="009902E4" w:rsidRDefault="005B2BC2" w:rsidP="00F70A05">
            <w:pPr>
              <w:rPr>
                <w:rFonts w:ascii="Arial" w:eastAsia="Arial" w:hAnsi="Arial" w:cs="Times New Roman"/>
              </w:rPr>
            </w:pPr>
            <w:proofErr w:type="gramStart"/>
            <w:r w:rsidRPr="009902E4">
              <w:rPr>
                <w:rFonts w:ascii="Arial" w:eastAsia="Arial" w:hAnsi="Arial" w:cs="Times New Roman"/>
                <w:i/>
                <w:iCs/>
              </w:rPr>
              <w:t>N</w:t>
            </w:r>
            <w:r w:rsidRPr="009902E4">
              <w:rPr>
                <w:rFonts w:ascii="Arial" w:eastAsia="Arial" w:hAnsi="Arial" w:cs="Times New Roman"/>
              </w:rPr>
              <w:t>,</w:t>
            </w:r>
            <w:r w:rsidRPr="009902E4">
              <w:rPr>
                <w:rFonts w:ascii="Arial" w:eastAsia="Arial" w:hAnsi="Arial" w:cs="Times New Roman"/>
                <w:i/>
                <w:iCs/>
              </w:rPr>
              <w:t>N</w:t>
            </w:r>
            <w:proofErr w:type="gramEnd"/>
            <w:r w:rsidRPr="009902E4">
              <w:rPr>
                <w:rFonts w:ascii="Arial" w:eastAsia="Arial" w:hAnsi="Arial" w:cs="Times New Roman"/>
              </w:rPr>
              <w:t>-diisopropylethylamine</w:t>
            </w:r>
          </w:p>
        </w:tc>
      </w:tr>
      <w:tr w:rsidR="005B2BC2" w:rsidRPr="0066051E" w14:paraId="634039F3" w14:textId="77777777" w:rsidTr="007D22D1">
        <w:trPr>
          <w:trHeight w:val="20"/>
        </w:trPr>
        <w:tc>
          <w:tcPr>
            <w:tcW w:w="1124" w:type="pct"/>
          </w:tcPr>
          <w:p w14:paraId="5DA6CF82" w14:textId="77777777" w:rsidR="005B2BC2" w:rsidRPr="009902E4" w:rsidRDefault="005B2BC2" w:rsidP="00F70A05">
            <w:pPr>
              <w:rPr>
                <w:rFonts w:ascii="Arial" w:eastAsia="Arial" w:hAnsi="Arial" w:cs="Times New Roman"/>
              </w:rPr>
            </w:pPr>
            <w:r w:rsidRPr="009902E4">
              <w:rPr>
                <w:rFonts w:ascii="Arial" w:eastAsia="Arial" w:hAnsi="Arial" w:cs="Times New Roman"/>
              </w:rPr>
              <w:t>DMF</w:t>
            </w:r>
          </w:p>
        </w:tc>
        <w:tc>
          <w:tcPr>
            <w:tcW w:w="3876" w:type="pct"/>
          </w:tcPr>
          <w:p w14:paraId="63738EF5" w14:textId="77777777" w:rsidR="005B2BC2" w:rsidRPr="009902E4" w:rsidRDefault="005B2BC2" w:rsidP="00F70A05">
            <w:pPr>
              <w:rPr>
                <w:rFonts w:ascii="Arial" w:eastAsia="Arial" w:hAnsi="Arial" w:cs="Times New Roman"/>
              </w:rPr>
            </w:pPr>
            <w:r w:rsidRPr="009902E4">
              <w:rPr>
                <w:rFonts w:ascii="Arial" w:eastAsia="Arial" w:hAnsi="Arial" w:cs="Times New Roman"/>
              </w:rPr>
              <w:t>dimethylformamide</w:t>
            </w:r>
          </w:p>
        </w:tc>
      </w:tr>
      <w:tr w:rsidR="005B2BC2" w:rsidRPr="0066051E" w14:paraId="51D2A186" w14:textId="77777777" w:rsidTr="007D22D1">
        <w:trPr>
          <w:trHeight w:val="20"/>
        </w:trPr>
        <w:tc>
          <w:tcPr>
            <w:tcW w:w="1124" w:type="pct"/>
          </w:tcPr>
          <w:p w14:paraId="31FBFD2A" w14:textId="77777777" w:rsidR="005B2BC2" w:rsidRPr="009902E4" w:rsidRDefault="005B2BC2" w:rsidP="00F70A05">
            <w:pPr>
              <w:rPr>
                <w:rFonts w:ascii="Arial" w:eastAsia="Arial" w:hAnsi="Arial" w:cs="Times New Roman"/>
              </w:rPr>
            </w:pPr>
            <w:r w:rsidRPr="009902E4">
              <w:rPr>
                <w:rFonts w:ascii="Arial" w:eastAsia="Arial" w:hAnsi="Arial" w:cs="Times New Roman"/>
              </w:rPr>
              <w:t>DMSO</w:t>
            </w:r>
          </w:p>
        </w:tc>
        <w:tc>
          <w:tcPr>
            <w:tcW w:w="3876" w:type="pct"/>
          </w:tcPr>
          <w:p w14:paraId="2B2BFE97" w14:textId="77777777" w:rsidR="005B2BC2" w:rsidRPr="009902E4" w:rsidRDefault="005B2BC2" w:rsidP="00F70A05">
            <w:pPr>
              <w:rPr>
                <w:rFonts w:ascii="Arial" w:eastAsia="Arial" w:hAnsi="Arial" w:cs="Times New Roman"/>
              </w:rPr>
            </w:pPr>
            <w:r w:rsidRPr="009902E4">
              <w:rPr>
                <w:rFonts w:ascii="Arial" w:eastAsia="Arial" w:hAnsi="Arial" w:cs="Times New Roman"/>
              </w:rPr>
              <w:t>dimethyl sulfoxide</w:t>
            </w:r>
          </w:p>
        </w:tc>
      </w:tr>
      <w:tr w:rsidR="005B2BC2" w:rsidRPr="0066051E" w14:paraId="6489BAB9" w14:textId="77777777" w:rsidTr="007D22D1">
        <w:trPr>
          <w:trHeight w:val="20"/>
        </w:trPr>
        <w:tc>
          <w:tcPr>
            <w:tcW w:w="1124" w:type="pct"/>
          </w:tcPr>
          <w:p w14:paraId="188B7423" w14:textId="77777777" w:rsidR="005B2BC2" w:rsidRPr="009902E4" w:rsidRDefault="005B2BC2" w:rsidP="00F70A05">
            <w:pPr>
              <w:rPr>
                <w:rFonts w:ascii="Arial" w:eastAsia="Arial" w:hAnsi="Arial" w:cs="Times New Roman"/>
              </w:rPr>
            </w:pPr>
            <w:r w:rsidRPr="009902E4">
              <w:rPr>
                <w:rFonts w:ascii="Arial" w:eastAsia="Arial" w:hAnsi="Arial" w:cs="Times New Roman"/>
              </w:rPr>
              <w:t>dt</w:t>
            </w:r>
          </w:p>
        </w:tc>
        <w:tc>
          <w:tcPr>
            <w:tcW w:w="3876" w:type="pct"/>
          </w:tcPr>
          <w:p w14:paraId="38F3301E" w14:textId="77777777" w:rsidR="005B2BC2" w:rsidRPr="009902E4" w:rsidRDefault="005B2BC2" w:rsidP="00F70A05">
            <w:pPr>
              <w:rPr>
                <w:rFonts w:ascii="Arial" w:eastAsia="Arial" w:hAnsi="Arial" w:cs="Times New Roman"/>
              </w:rPr>
            </w:pPr>
            <w:r w:rsidRPr="009902E4">
              <w:rPr>
                <w:rFonts w:ascii="Arial" w:eastAsia="Arial" w:hAnsi="Arial" w:cs="Times New Roman"/>
              </w:rPr>
              <w:t>doublet of triplets</w:t>
            </w:r>
          </w:p>
        </w:tc>
      </w:tr>
      <w:tr w:rsidR="005B2BC2" w:rsidRPr="0066051E" w14:paraId="58BA395F" w14:textId="77777777" w:rsidTr="007D22D1">
        <w:trPr>
          <w:trHeight w:val="20"/>
        </w:trPr>
        <w:tc>
          <w:tcPr>
            <w:tcW w:w="1124" w:type="pct"/>
          </w:tcPr>
          <w:p w14:paraId="12CD4485" w14:textId="77777777" w:rsidR="005B2BC2" w:rsidRPr="009902E4" w:rsidRDefault="005B2BC2" w:rsidP="00F70A05">
            <w:pPr>
              <w:rPr>
                <w:rFonts w:ascii="Arial" w:eastAsia="Arial" w:hAnsi="Arial" w:cs="Times New Roman"/>
              </w:rPr>
            </w:pPr>
            <w:r w:rsidRPr="009902E4">
              <w:rPr>
                <w:rFonts w:ascii="Arial" w:eastAsia="Arial" w:hAnsi="Arial" w:cs="Times New Roman"/>
              </w:rPr>
              <w:t>DTT</w:t>
            </w:r>
          </w:p>
        </w:tc>
        <w:tc>
          <w:tcPr>
            <w:tcW w:w="3876" w:type="pct"/>
          </w:tcPr>
          <w:p w14:paraId="67CA58B6" w14:textId="77777777" w:rsidR="005B2BC2" w:rsidRPr="009902E4" w:rsidRDefault="005B2BC2" w:rsidP="00F70A05">
            <w:pPr>
              <w:rPr>
                <w:rFonts w:ascii="Arial" w:eastAsia="Arial" w:hAnsi="Arial" w:cs="Times New Roman"/>
              </w:rPr>
            </w:pPr>
            <w:r w:rsidRPr="009902E4">
              <w:rPr>
                <w:rFonts w:ascii="Arial" w:eastAsia="Arial" w:hAnsi="Arial" w:cs="Times New Roman"/>
              </w:rPr>
              <w:t>dithiothreitol</w:t>
            </w:r>
          </w:p>
        </w:tc>
      </w:tr>
      <w:tr w:rsidR="005B2BC2" w:rsidRPr="0066051E" w14:paraId="6E69D5E4" w14:textId="77777777" w:rsidTr="007D22D1">
        <w:trPr>
          <w:trHeight w:val="20"/>
        </w:trPr>
        <w:tc>
          <w:tcPr>
            <w:tcW w:w="1124" w:type="pct"/>
          </w:tcPr>
          <w:p w14:paraId="7B37E9FE" w14:textId="77777777" w:rsidR="005B2BC2" w:rsidRPr="009902E4" w:rsidRDefault="005B2BC2" w:rsidP="00F70A05">
            <w:pPr>
              <w:rPr>
                <w:rFonts w:ascii="Arial" w:eastAsia="Arial" w:hAnsi="Arial" w:cs="Times New Roman"/>
              </w:rPr>
            </w:pPr>
            <w:r w:rsidRPr="009902E4">
              <w:rPr>
                <w:rFonts w:ascii="Arial" w:eastAsia="Arial" w:hAnsi="Arial" w:cs="Times New Roman"/>
              </w:rPr>
              <w:t>DZIF</w:t>
            </w:r>
          </w:p>
        </w:tc>
        <w:tc>
          <w:tcPr>
            <w:tcW w:w="3876" w:type="pct"/>
          </w:tcPr>
          <w:p w14:paraId="2B18B879" w14:textId="77777777" w:rsidR="005B2BC2" w:rsidRPr="009902E4" w:rsidRDefault="005B2BC2" w:rsidP="00F70A05">
            <w:pPr>
              <w:rPr>
                <w:rFonts w:ascii="Arial" w:eastAsia="Arial" w:hAnsi="Arial" w:cs="Times New Roman"/>
                <w:i/>
                <w:iCs/>
              </w:rPr>
            </w:pPr>
            <w:proofErr w:type="spellStart"/>
            <w:r w:rsidRPr="009902E4">
              <w:rPr>
                <w:rFonts w:ascii="Arial" w:eastAsia="Arial" w:hAnsi="Arial" w:cs="Times New Roman"/>
                <w:i/>
                <w:iCs/>
              </w:rPr>
              <w:t>Deutsches</w:t>
            </w:r>
            <w:proofErr w:type="spellEnd"/>
            <w:r w:rsidRPr="009902E4">
              <w:rPr>
                <w:rFonts w:ascii="Arial" w:eastAsia="Arial" w:hAnsi="Arial" w:cs="Times New Roman"/>
                <w:i/>
                <w:iCs/>
              </w:rPr>
              <w:t xml:space="preserve"> </w:t>
            </w:r>
            <w:proofErr w:type="spellStart"/>
            <w:r w:rsidRPr="009902E4">
              <w:rPr>
                <w:rFonts w:ascii="Arial" w:eastAsia="Arial" w:hAnsi="Arial" w:cs="Times New Roman"/>
                <w:i/>
                <w:iCs/>
              </w:rPr>
              <w:t>Zentrum</w:t>
            </w:r>
            <w:proofErr w:type="spellEnd"/>
            <w:r w:rsidRPr="009902E4">
              <w:rPr>
                <w:rFonts w:ascii="Arial" w:eastAsia="Arial" w:hAnsi="Arial" w:cs="Times New Roman"/>
                <w:i/>
                <w:iCs/>
              </w:rPr>
              <w:t xml:space="preserve"> </w:t>
            </w:r>
            <w:proofErr w:type="spellStart"/>
            <w:r w:rsidRPr="009902E4">
              <w:rPr>
                <w:rFonts w:ascii="Arial" w:eastAsia="Arial" w:hAnsi="Arial" w:cs="Times New Roman"/>
                <w:i/>
                <w:iCs/>
              </w:rPr>
              <w:t>für</w:t>
            </w:r>
            <w:proofErr w:type="spellEnd"/>
            <w:r w:rsidRPr="009902E4">
              <w:rPr>
                <w:rFonts w:ascii="Arial" w:eastAsia="Arial" w:hAnsi="Arial" w:cs="Times New Roman"/>
                <w:i/>
                <w:iCs/>
              </w:rPr>
              <w:t xml:space="preserve"> </w:t>
            </w:r>
            <w:proofErr w:type="spellStart"/>
            <w:r w:rsidRPr="009902E4">
              <w:rPr>
                <w:rFonts w:ascii="Arial" w:eastAsia="Arial" w:hAnsi="Arial" w:cs="Times New Roman"/>
                <w:i/>
                <w:iCs/>
              </w:rPr>
              <w:t>Infektionsforschung</w:t>
            </w:r>
            <w:proofErr w:type="spellEnd"/>
          </w:p>
        </w:tc>
      </w:tr>
      <w:tr w:rsidR="005B2BC2" w:rsidRPr="0066051E" w14:paraId="29384414" w14:textId="77777777" w:rsidTr="007D22D1">
        <w:trPr>
          <w:trHeight w:val="20"/>
        </w:trPr>
        <w:tc>
          <w:tcPr>
            <w:tcW w:w="1124" w:type="pct"/>
          </w:tcPr>
          <w:p w14:paraId="6D3F8728" w14:textId="77777777" w:rsidR="005B2BC2" w:rsidRPr="009902E4" w:rsidRDefault="005B2BC2" w:rsidP="00F70A05">
            <w:pPr>
              <w:rPr>
                <w:rFonts w:ascii="Arial" w:eastAsia="Arial" w:hAnsi="Arial" w:cs="Times New Roman"/>
              </w:rPr>
            </w:pPr>
            <w:r w:rsidRPr="009902E4">
              <w:rPr>
                <w:rFonts w:ascii="Arial" w:eastAsia="Arial" w:hAnsi="Arial" w:cs="Times New Roman"/>
              </w:rPr>
              <w:t>DZL</w:t>
            </w:r>
          </w:p>
        </w:tc>
        <w:tc>
          <w:tcPr>
            <w:tcW w:w="3876" w:type="pct"/>
          </w:tcPr>
          <w:p w14:paraId="39310923" w14:textId="77777777" w:rsidR="005B2BC2" w:rsidRPr="009902E4" w:rsidRDefault="005B2BC2" w:rsidP="00F70A05">
            <w:pPr>
              <w:rPr>
                <w:rFonts w:ascii="Arial" w:eastAsia="Arial" w:hAnsi="Arial" w:cs="Times New Roman"/>
                <w:i/>
                <w:iCs/>
              </w:rPr>
            </w:pPr>
            <w:proofErr w:type="spellStart"/>
            <w:r w:rsidRPr="009902E4">
              <w:rPr>
                <w:rFonts w:ascii="Arial" w:eastAsia="Arial" w:hAnsi="Arial" w:cs="Times New Roman"/>
                <w:i/>
                <w:iCs/>
              </w:rPr>
              <w:t>Deutsches</w:t>
            </w:r>
            <w:proofErr w:type="spellEnd"/>
            <w:r w:rsidRPr="009902E4">
              <w:rPr>
                <w:rFonts w:ascii="Arial" w:eastAsia="Arial" w:hAnsi="Arial" w:cs="Times New Roman"/>
                <w:i/>
                <w:iCs/>
              </w:rPr>
              <w:t xml:space="preserve"> </w:t>
            </w:r>
            <w:proofErr w:type="spellStart"/>
            <w:r w:rsidRPr="009902E4">
              <w:rPr>
                <w:rFonts w:ascii="Arial" w:eastAsia="Arial" w:hAnsi="Arial" w:cs="Times New Roman"/>
                <w:i/>
                <w:iCs/>
              </w:rPr>
              <w:t>Zentrum</w:t>
            </w:r>
            <w:proofErr w:type="spellEnd"/>
            <w:r w:rsidRPr="009902E4">
              <w:rPr>
                <w:rFonts w:ascii="Arial" w:eastAsia="Arial" w:hAnsi="Arial" w:cs="Times New Roman"/>
                <w:i/>
                <w:iCs/>
              </w:rPr>
              <w:t xml:space="preserve"> </w:t>
            </w:r>
            <w:proofErr w:type="spellStart"/>
            <w:r w:rsidRPr="009902E4">
              <w:rPr>
                <w:rFonts w:ascii="Arial" w:eastAsia="Arial" w:hAnsi="Arial" w:cs="Times New Roman"/>
                <w:i/>
                <w:iCs/>
              </w:rPr>
              <w:t>für</w:t>
            </w:r>
            <w:proofErr w:type="spellEnd"/>
            <w:r w:rsidRPr="009902E4">
              <w:rPr>
                <w:rFonts w:ascii="Arial" w:eastAsia="Arial" w:hAnsi="Arial" w:cs="Times New Roman"/>
                <w:i/>
                <w:iCs/>
              </w:rPr>
              <w:t xml:space="preserve"> </w:t>
            </w:r>
            <w:proofErr w:type="spellStart"/>
            <w:r w:rsidRPr="009902E4">
              <w:rPr>
                <w:rFonts w:ascii="Arial" w:eastAsia="Arial" w:hAnsi="Arial" w:cs="Times New Roman"/>
                <w:i/>
                <w:iCs/>
              </w:rPr>
              <w:t>Lungenforschung</w:t>
            </w:r>
            <w:proofErr w:type="spellEnd"/>
          </w:p>
        </w:tc>
      </w:tr>
      <w:tr w:rsidR="005B2BC2" w:rsidRPr="0066051E" w14:paraId="100D7A83" w14:textId="77777777" w:rsidTr="007D22D1">
        <w:trPr>
          <w:trHeight w:val="20"/>
        </w:trPr>
        <w:tc>
          <w:tcPr>
            <w:tcW w:w="1124" w:type="pct"/>
          </w:tcPr>
          <w:p w14:paraId="6E988E3A" w14:textId="77777777" w:rsidR="005B2BC2" w:rsidRPr="009902E4" w:rsidRDefault="005B2BC2" w:rsidP="00F70A05">
            <w:pPr>
              <w:rPr>
                <w:rFonts w:ascii="Arial" w:eastAsia="Arial" w:hAnsi="Arial" w:cs="Times New Roman"/>
              </w:rPr>
            </w:pPr>
            <w:r w:rsidRPr="009902E4">
              <w:rPr>
                <w:rFonts w:ascii="Arial" w:eastAsia="Arial" w:hAnsi="Arial" w:cs="Times New Roman"/>
              </w:rPr>
              <w:t>E</w:t>
            </w:r>
          </w:p>
        </w:tc>
        <w:tc>
          <w:tcPr>
            <w:tcW w:w="3876" w:type="pct"/>
          </w:tcPr>
          <w:p w14:paraId="6D95348A" w14:textId="77777777" w:rsidR="005B2BC2" w:rsidRPr="009902E4" w:rsidRDefault="005B2BC2" w:rsidP="00F70A05">
            <w:pPr>
              <w:rPr>
                <w:rFonts w:ascii="Arial" w:eastAsia="Arial" w:hAnsi="Arial" w:cs="Times New Roman"/>
              </w:rPr>
            </w:pPr>
            <w:r w:rsidRPr="009902E4">
              <w:rPr>
                <w:rFonts w:ascii="Arial" w:eastAsia="Arial" w:hAnsi="Arial" w:cs="Times New Roman"/>
              </w:rPr>
              <w:t>envelope</w:t>
            </w:r>
          </w:p>
        </w:tc>
      </w:tr>
      <w:tr w:rsidR="005B2BC2" w:rsidRPr="002E3146" w14:paraId="3B2110B1" w14:textId="77777777" w:rsidTr="007D22D1">
        <w:trPr>
          <w:trHeight w:val="20"/>
        </w:trPr>
        <w:tc>
          <w:tcPr>
            <w:tcW w:w="1124" w:type="pct"/>
          </w:tcPr>
          <w:p w14:paraId="7021A81D" w14:textId="77777777" w:rsidR="005B2BC2" w:rsidRPr="009902E4" w:rsidRDefault="005B2BC2" w:rsidP="00F70A05">
            <w:pPr>
              <w:rPr>
                <w:rFonts w:ascii="Arial" w:eastAsia="Arial" w:hAnsi="Arial" w:cs="Times New Roman"/>
              </w:rPr>
            </w:pPr>
            <w:proofErr w:type="spellStart"/>
            <w:r w:rsidRPr="009902E4">
              <w:rPr>
                <w:rFonts w:ascii="Arial" w:eastAsia="Arial" w:hAnsi="Arial" w:cs="Times New Roman"/>
              </w:rPr>
              <w:t>EDC·HCl</w:t>
            </w:r>
            <w:proofErr w:type="spellEnd"/>
          </w:p>
        </w:tc>
        <w:tc>
          <w:tcPr>
            <w:tcW w:w="3876" w:type="pct"/>
          </w:tcPr>
          <w:p w14:paraId="563B4709" w14:textId="77777777" w:rsidR="005B2BC2" w:rsidRPr="009902E4" w:rsidRDefault="005B2BC2" w:rsidP="00F70A05">
            <w:pPr>
              <w:rPr>
                <w:rFonts w:ascii="Arial" w:eastAsia="Arial" w:hAnsi="Arial" w:cs="Times New Roman"/>
              </w:rPr>
            </w:pPr>
            <w:r w:rsidRPr="009902E4">
              <w:rPr>
                <w:rFonts w:ascii="Arial" w:eastAsia="Arial" w:hAnsi="Arial" w:cs="Times New Roman"/>
                <w:i/>
                <w:iCs/>
              </w:rPr>
              <w:t>N</w:t>
            </w:r>
            <w:r w:rsidRPr="009902E4">
              <w:rPr>
                <w:rFonts w:ascii="Arial" w:eastAsia="Arial" w:hAnsi="Arial" w:cs="Times New Roman"/>
              </w:rPr>
              <w:t>-ethyl-</w:t>
            </w:r>
            <w:r w:rsidRPr="009902E4">
              <w:rPr>
                <w:rFonts w:ascii="Arial" w:eastAsia="Arial" w:hAnsi="Arial" w:cs="Times New Roman"/>
                <w:i/>
                <w:iCs/>
              </w:rPr>
              <w:t>N</w:t>
            </w:r>
            <w:r w:rsidRPr="009902E4">
              <w:rPr>
                <w:rFonts w:ascii="Arial" w:eastAsia="Arial" w:hAnsi="Arial" w:cs="Times New Roman"/>
                <w:iCs/>
              </w:rPr>
              <w:t>′</w:t>
            </w:r>
            <w:r w:rsidRPr="009902E4">
              <w:rPr>
                <w:rFonts w:ascii="Arial" w:eastAsia="Arial" w:hAnsi="Arial" w:cs="Times New Roman"/>
              </w:rPr>
              <w:t>-(3-</w:t>
            </w:r>
            <w:proofErr w:type="gramStart"/>
            <w:r w:rsidRPr="009902E4">
              <w:rPr>
                <w:rFonts w:ascii="Arial" w:eastAsia="Arial" w:hAnsi="Arial" w:cs="Times New Roman"/>
              </w:rPr>
              <w:t>dimethylaminopropyl)carbodiimide</w:t>
            </w:r>
            <w:proofErr w:type="gramEnd"/>
            <w:r w:rsidRPr="009902E4">
              <w:rPr>
                <w:rFonts w:ascii="Arial" w:eastAsia="Arial" w:hAnsi="Arial" w:cs="Times New Roman"/>
              </w:rPr>
              <w:t xml:space="preserve"> hydrochloride</w:t>
            </w:r>
          </w:p>
        </w:tc>
      </w:tr>
      <w:tr w:rsidR="005B2BC2" w:rsidRPr="0066051E" w14:paraId="3759C482" w14:textId="77777777" w:rsidTr="007D22D1">
        <w:trPr>
          <w:trHeight w:val="20"/>
        </w:trPr>
        <w:tc>
          <w:tcPr>
            <w:tcW w:w="1124" w:type="pct"/>
          </w:tcPr>
          <w:p w14:paraId="7E8A29C4" w14:textId="77777777" w:rsidR="005B2BC2" w:rsidRPr="009902E4" w:rsidRDefault="005B2BC2" w:rsidP="00F70A05">
            <w:pPr>
              <w:rPr>
                <w:rFonts w:ascii="Arial" w:eastAsia="Arial" w:hAnsi="Arial" w:cs="Times New Roman"/>
              </w:rPr>
            </w:pPr>
            <w:r w:rsidRPr="009902E4">
              <w:rPr>
                <w:rFonts w:ascii="Arial" w:eastAsia="Arial" w:hAnsi="Arial" w:cs="Times New Roman"/>
              </w:rPr>
              <w:t>EDTA</w:t>
            </w:r>
          </w:p>
        </w:tc>
        <w:tc>
          <w:tcPr>
            <w:tcW w:w="3876" w:type="pct"/>
          </w:tcPr>
          <w:p w14:paraId="157151BF" w14:textId="77777777" w:rsidR="005B2BC2" w:rsidRPr="009902E4" w:rsidRDefault="005B2BC2" w:rsidP="00F70A05">
            <w:pPr>
              <w:rPr>
                <w:rFonts w:ascii="Arial" w:eastAsia="Arial" w:hAnsi="Arial" w:cs="Times New Roman"/>
              </w:rPr>
            </w:pPr>
            <w:r w:rsidRPr="009902E4">
              <w:rPr>
                <w:rFonts w:ascii="Arial" w:eastAsia="Arial" w:hAnsi="Arial" w:cs="Times New Roman"/>
              </w:rPr>
              <w:t>ethylenediaminetetraacetic acid</w:t>
            </w:r>
          </w:p>
        </w:tc>
      </w:tr>
      <w:tr w:rsidR="005B2BC2" w:rsidRPr="0066051E" w14:paraId="54750F7D" w14:textId="77777777" w:rsidTr="007D22D1">
        <w:trPr>
          <w:trHeight w:val="20"/>
        </w:trPr>
        <w:tc>
          <w:tcPr>
            <w:tcW w:w="1124" w:type="pct"/>
          </w:tcPr>
          <w:p w14:paraId="09D48AF1" w14:textId="77777777" w:rsidR="005B2BC2" w:rsidRPr="009902E4" w:rsidRDefault="005B2BC2" w:rsidP="00F70A05">
            <w:pPr>
              <w:rPr>
                <w:rFonts w:ascii="Arial" w:eastAsia="Arial" w:hAnsi="Arial" w:cs="Times New Roman"/>
              </w:rPr>
            </w:pPr>
            <w:r w:rsidRPr="009902E4">
              <w:rPr>
                <w:rFonts w:ascii="Arial" w:eastAsia="Arial" w:hAnsi="Arial" w:cs="Times New Roman"/>
              </w:rPr>
              <w:t>EG</w:t>
            </w:r>
          </w:p>
        </w:tc>
        <w:tc>
          <w:tcPr>
            <w:tcW w:w="3876" w:type="pct"/>
          </w:tcPr>
          <w:p w14:paraId="39E2FF9D" w14:textId="77777777" w:rsidR="005B2BC2" w:rsidRPr="009902E4" w:rsidRDefault="005B2BC2" w:rsidP="00F70A05">
            <w:pPr>
              <w:rPr>
                <w:rFonts w:ascii="Arial" w:eastAsia="Arial" w:hAnsi="Arial" w:cs="Times New Roman"/>
              </w:rPr>
            </w:pPr>
            <w:r w:rsidRPr="009902E4">
              <w:rPr>
                <w:rFonts w:ascii="Arial" w:eastAsia="Arial" w:hAnsi="Arial" w:cs="Times New Roman"/>
              </w:rPr>
              <w:t>ethylene glycol</w:t>
            </w:r>
          </w:p>
        </w:tc>
      </w:tr>
      <w:tr w:rsidR="005B2BC2" w:rsidRPr="0066051E" w14:paraId="1851DE68" w14:textId="77777777" w:rsidTr="007D22D1">
        <w:trPr>
          <w:trHeight w:val="20"/>
        </w:trPr>
        <w:tc>
          <w:tcPr>
            <w:tcW w:w="1124" w:type="pct"/>
          </w:tcPr>
          <w:p w14:paraId="29E00601" w14:textId="77777777" w:rsidR="005B2BC2" w:rsidRPr="009902E4" w:rsidRDefault="005B2BC2" w:rsidP="00F70A05">
            <w:pPr>
              <w:rPr>
                <w:rFonts w:ascii="Arial" w:eastAsia="Arial" w:hAnsi="Arial" w:cs="Times New Roman"/>
              </w:rPr>
            </w:pPr>
            <w:r w:rsidRPr="009902E4">
              <w:rPr>
                <w:rFonts w:ascii="Arial" w:eastAsia="Arial" w:hAnsi="Arial" w:cs="Times New Roman"/>
              </w:rPr>
              <w:t>EMA</w:t>
            </w:r>
          </w:p>
        </w:tc>
        <w:tc>
          <w:tcPr>
            <w:tcW w:w="3876" w:type="pct"/>
          </w:tcPr>
          <w:p w14:paraId="125314CE" w14:textId="77777777" w:rsidR="005B2BC2" w:rsidRPr="009902E4" w:rsidRDefault="005B2BC2" w:rsidP="00F70A05">
            <w:pPr>
              <w:rPr>
                <w:rFonts w:ascii="Arial" w:eastAsia="Arial" w:hAnsi="Arial" w:cs="Times New Roman"/>
              </w:rPr>
            </w:pPr>
            <w:r w:rsidRPr="009902E4">
              <w:rPr>
                <w:rFonts w:ascii="Arial" w:eastAsia="Arial" w:hAnsi="Arial" w:cs="Times New Roman"/>
              </w:rPr>
              <w:t>European Medicines Agency</w:t>
            </w:r>
          </w:p>
        </w:tc>
      </w:tr>
      <w:tr w:rsidR="005B2BC2" w:rsidRPr="0066051E" w14:paraId="0756C111" w14:textId="77777777" w:rsidTr="007D22D1">
        <w:trPr>
          <w:trHeight w:val="20"/>
        </w:trPr>
        <w:tc>
          <w:tcPr>
            <w:tcW w:w="1124" w:type="pct"/>
          </w:tcPr>
          <w:p w14:paraId="17CDFEC5" w14:textId="77777777" w:rsidR="005B2BC2" w:rsidRPr="009902E4" w:rsidRDefault="005B2BC2" w:rsidP="00F70A05">
            <w:pPr>
              <w:rPr>
                <w:rFonts w:ascii="Arial" w:eastAsia="Arial" w:hAnsi="Arial" w:cs="Times New Roman"/>
              </w:rPr>
            </w:pPr>
            <w:r w:rsidRPr="009902E4">
              <w:rPr>
                <w:rFonts w:ascii="Arial" w:eastAsia="Arial" w:hAnsi="Arial" w:cs="Times New Roman"/>
              </w:rPr>
              <w:t>ESI</w:t>
            </w:r>
          </w:p>
        </w:tc>
        <w:tc>
          <w:tcPr>
            <w:tcW w:w="3876" w:type="pct"/>
          </w:tcPr>
          <w:p w14:paraId="54B38DE1" w14:textId="77777777" w:rsidR="005B2BC2" w:rsidRPr="009902E4" w:rsidRDefault="005B2BC2" w:rsidP="00F70A05">
            <w:pPr>
              <w:rPr>
                <w:rFonts w:ascii="Arial" w:eastAsia="Arial" w:hAnsi="Arial" w:cs="Times New Roman"/>
              </w:rPr>
            </w:pPr>
            <w:r w:rsidRPr="009902E4">
              <w:rPr>
                <w:rFonts w:ascii="Arial" w:eastAsia="Arial" w:hAnsi="Arial" w:cs="Times New Roman"/>
              </w:rPr>
              <w:t>electrospray ionisation</w:t>
            </w:r>
          </w:p>
        </w:tc>
      </w:tr>
      <w:tr w:rsidR="005B2BC2" w:rsidRPr="0066051E" w14:paraId="0E4306BE" w14:textId="77777777" w:rsidTr="007D22D1">
        <w:trPr>
          <w:trHeight w:val="20"/>
        </w:trPr>
        <w:tc>
          <w:tcPr>
            <w:tcW w:w="1124" w:type="pct"/>
          </w:tcPr>
          <w:p w14:paraId="263951DD" w14:textId="77777777" w:rsidR="005B2BC2" w:rsidRPr="009902E4" w:rsidRDefault="005B2BC2" w:rsidP="00F70A05">
            <w:pPr>
              <w:rPr>
                <w:rFonts w:ascii="Arial" w:eastAsia="Arial" w:hAnsi="Arial" w:cs="Times New Roman"/>
              </w:rPr>
            </w:pPr>
            <w:r w:rsidRPr="009902E4">
              <w:rPr>
                <w:rFonts w:ascii="Arial" w:eastAsia="Arial" w:hAnsi="Arial" w:cs="Times New Roman"/>
              </w:rPr>
              <w:t>EVA-GLOBAL</w:t>
            </w:r>
          </w:p>
        </w:tc>
        <w:tc>
          <w:tcPr>
            <w:tcW w:w="3876" w:type="pct"/>
          </w:tcPr>
          <w:p w14:paraId="000656F8" w14:textId="77777777" w:rsidR="005B2BC2" w:rsidRPr="009902E4" w:rsidRDefault="005B2BC2" w:rsidP="00F70A05">
            <w:pPr>
              <w:rPr>
                <w:rFonts w:ascii="Arial" w:eastAsia="Arial" w:hAnsi="Arial" w:cs="Times New Roman"/>
              </w:rPr>
            </w:pPr>
            <w:r w:rsidRPr="009902E4">
              <w:rPr>
                <w:rFonts w:ascii="Arial" w:eastAsia="Arial" w:hAnsi="Arial" w:cs="Times New Roman"/>
              </w:rPr>
              <w:t>European Virus Archive GLOBAL</w:t>
            </w:r>
          </w:p>
        </w:tc>
      </w:tr>
      <w:tr w:rsidR="005B2BC2" w:rsidRPr="0066051E" w14:paraId="09899D7F" w14:textId="77777777" w:rsidTr="007D22D1">
        <w:trPr>
          <w:trHeight w:val="20"/>
        </w:trPr>
        <w:tc>
          <w:tcPr>
            <w:tcW w:w="1124" w:type="pct"/>
          </w:tcPr>
          <w:p w14:paraId="3C6665AA" w14:textId="77777777" w:rsidR="005B2BC2" w:rsidRPr="009902E4" w:rsidRDefault="005B2BC2" w:rsidP="00F70A05">
            <w:pPr>
              <w:rPr>
                <w:rFonts w:ascii="Arial" w:eastAsia="Arial" w:hAnsi="Arial" w:cs="Times New Roman"/>
              </w:rPr>
            </w:pPr>
            <w:r w:rsidRPr="009902E4">
              <w:rPr>
                <w:rFonts w:ascii="Arial" w:eastAsia="Arial" w:hAnsi="Arial" w:cs="Times New Roman"/>
              </w:rPr>
              <w:t>EXC</w:t>
            </w:r>
          </w:p>
        </w:tc>
        <w:tc>
          <w:tcPr>
            <w:tcW w:w="3876" w:type="pct"/>
          </w:tcPr>
          <w:p w14:paraId="3F570C8F" w14:textId="77777777" w:rsidR="005B2BC2" w:rsidRPr="009902E4" w:rsidRDefault="005B2BC2" w:rsidP="00F70A05">
            <w:pPr>
              <w:rPr>
                <w:rFonts w:ascii="Arial" w:eastAsia="Arial" w:hAnsi="Arial" w:cs="Times New Roman"/>
              </w:rPr>
            </w:pPr>
            <w:r w:rsidRPr="009902E4">
              <w:rPr>
                <w:rFonts w:ascii="Arial" w:eastAsia="Arial" w:hAnsi="Arial" w:cs="Times New Roman"/>
              </w:rPr>
              <w:t>Cluster of Excellence</w:t>
            </w:r>
          </w:p>
        </w:tc>
      </w:tr>
      <w:tr w:rsidR="005B2BC2" w:rsidRPr="0066051E" w14:paraId="7046ED96" w14:textId="77777777" w:rsidTr="007D22D1">
        <w:trPr>
          <w:trHeight w:val="20"/>
        </w:trPr>
        <w:tc>
          <w:tcPr>
            <w:tcW w:w="1124" w:type="pct"/>
          </w:tcPr>
          <w:p w14:paraId="7F6BD8EA" w14:textId="77777777" w:rsidR="005B2BC2" w:rsidRPr="009902E4" w:rsidRDefault="005B2BC2" w:rsidP="00F70A05">
            <w:pPr>
              <w:rPr>
                <w:rFonts w:ascii="Arial" w:eastAsia="Arial" w:hAnsi="Arial" w:cs="Times New Roman"/>
              </w:rPr>
            </w:pPr>
            <w:r w:rsidRPr="009902E4">
              <w:rPr>
                <w:rFonts w:ascii="Arial" w:eastAsia="Arial" w:hAnsi="Arial" w:cs="Times New Roman"/>
              </w:rPr>
              <w:t>ExoN</w:t>
            </w:r>
          </w:p>
        </w:tc>
        <w:tc>
          <w:tcPr>
            <w:tcW w:w="3876" w:type="pct"/>
          </w:tcPr>
          <w:p w14:paraId="676D89A8" w14:textId="77777777" w:rsidR="005B2BC2" w:rsidRPr="009902E4" w:rsidRDefault="005B2BC2" w:rsidP="00F70A05">
            <w:pPr>
              <w:rPr>
                <w:rFonts w:ascii="Arial" w:eastAsia="Arial" w:hAnsi="Arial" w:cs="Times New Roman"/>
              </w:rPr>
            </w:pPr>
            <w:r w:rsidRPr="009902E4">
              <w:rPr>
                <w:rFonts w:ascii="Arial" w:eastAsia="Arial" w:hAnsi="Arial" w:cs="Times New Roman"/>
              </w:rPr>
              <w:t>exoribonuclease</w:t>
            </w:r>
          </w:p>
        </w:tc>
      </w:tr>
      <w:tr w:rsidR="005B2BC2" w:rsidRPr="0066051E" w14:paraId="1FC76A47" w14:textId="77777777" w:rsidTr="007D22D1">
        <w:trPr>
          <w:trHeight w:val="20"/>
        </w:trPr>
        <w:tc>
          <w:tcPr>
            <w:tcW w:w="1124" w:type="pct"/>
          </w:tcPr>
          <w:p w14:paraId="6C15817C" w14:textId="77777777" w:rsidR="005B2BC2" w:rsidRPr="009902E4" w:rsidRDefault="005B2BC2" w:rsidP="00F70A05">
            <w:pPr>
              <w:rPr>
                <w:rFonts w:ascii="Arial" w:eastAsia="Arial" w:hAnsi="Arial" w:cs="Times New Roman"/>
              </w:rPr>
            </w:pPr>
            <w:r w:rsidRPr="009902E4">
              <w:rPr>
                <w:rFonts w:ascii="Arial" w:eastAsia="Arial" w:hAnsi="Arial" w:cs="Times New Roman"/>
              </w:rPr>
              <w:lastRenderedPageBreak/>
              <w:t>FA</w:t>
            </w:r>
          </w:p>
        </w:tc>
        <w:tc>
          <w:tcPr>
            <w:tcW w:w="3876" w:type="pct"/>
          </w:tcPr>
          <w:p w14:paraId="101564C4" w14:textId="77777777" w:rsidR="005B2BC2" w:rsidRPr="009902E4" w:rsidRDefault="005B2BC2" w:rsidP="00F70A05">
            <w:pPr>
              <w:rPr>
                <w:rFonts w:ascii="Arial" w:eastAsia="Arial" w:hAnsi="Arial" w:cs="Times New Roman"/>
              </w:rPr>
            </w:pPr>
            <w:r w:rsidRPr="009902E4">
              <w:rPr>
                <w:rFonts w:ascii="Arial" w:eastAsia="Arial" w:hAnsi="Arial" w:cs="Times New Roman"/>
              </w:rPr>
              <w:t>formic acid</w:t>
            </w:r>
          </w:p>
        </w:tc>
      </w:tr>
      <w:tr w:rsidR="005B2BC2" w:rsidRPr="0066051E" w14:paraId="250336BC" w14:textId="77777777" w:rsidTr="007D22D1">
        <w:trPr>
          <w:trHeight w:val="20"/>
        </w:trPr>
        <w:tc>
          <w:tcPr>
            <w:tcW w:w="1124" w:type="pct"/>
          </w:tcPr>
          <w:p w14:paraId="4044ECAD" w14:textId="77777777" w:rsidR="005B2BC2" w:rsidRPr="009902E4" w:rsidRDefault="005B2BC2" w:rsidP="00F70A05">
            <w:pPr>
              <w:rPr>
                <w:rFonts w:ascii="Arial" w:eastAsia="Arial" w:hAnsi="Arial" w:cs="Times New Roman"/>
              </w:rPr>
            </w:pPr>
            <w:r w:rsidRPr="009902E4">
              <w:rPr>
                <w:rFonts w:ascii="Arial" w:eastAsia="Arial" w:hAnsi="Arial" w:cs="Times New Roman"/>
              </w:rPr>
              <w:t>FBDD</w:t>
            </w:r>
          </w:p>
        </w:tc>
        <w:tc>
          <w:tcPr>
            <w:tcW w:w="3876" w:type="pct"/>
          </w:tcPr>
          <w:p w14:paraId="2F387C3F" w14:textId="77777777" w:rsidR="005B2BC2" w:rsidRPr="009902E4" w:rsidRDefault="005B2BC2" w:rsidP="00F70A05">
            <w:pPr>
              <w:rPr>
                <w:rFonts w:ascii="Arial" w:eastAsia="Arial" w:hAnsi="Arial" w:cs="Times New Roman"/>
              </w:rPr>
            </w:pPr>
            <w:r w:rsidRPr="009902E4">
              <w:rPr>
                <w:rFonts w:ascii="Arial" w:eastAsia="Arial" w:hAnsi="Arial" w:cs="Times New Roman"/>
              </w:rPr>
              <w:t>fragment-based drug discovery</w:t>
            </w:r>
          </w:p>
        </w:tc>
      </w:tr>
      <w:tr w:rsidR="005B2BC2" w:rsidRPr="00FD75E2" w14:paraId="5E0376A6" w14:textId="77777777" w:rsidTr="007D22D1">
        <w:trPr>
          <w:trHeight w:val="20"/>
        </w:trPr>
        <w:tc>
          <w:tcPr>
            <w:tcW w:w="1124" w:type="pct"/>
          </w:tcPr>
          <w:p w14:paraId="07578678" w14:textId="77777777" w:rsidR="005B2BC2" w:rsidRPr="009902E4" w:rsidRDefault="005B2BC2" w:rsidP="00F70A05">
            <w:pPr>
              <w:rPr>
                <w:rFonts w:ascii="Arial" w:eastAsia="Arial" w:hAnsi="Arial" w:cs="Times New Roman"/>
              </w:rPr>
            </w:pPr>
            <w:r w:rsidRPr="009902E4">
              <w:rPr>
                <w:rFonts w:ascii="Arial" w:eastAsia="Arial" w:hAnsi="Arial" w:cs="Times New Roman"/>
              </w:rPr>
              <w:t>FCT</w:t>
            </w:r>
          </w:p>
        </w:tc>
        <w:tc>
          <w:tcPr>
            <w:tcW w:w="3876" w:type="pct"/>
          </w:tcPr>
          <w:p w14:paraId="43CE579A" w14:textId="77777777" w:rsidR="005B2BC2" w:rsidRPr="009902E4" w:rsidRDefault="005B2BC2" w:rsidP="00F70A05">
            <w:pPr>
              <w:rPr>
                <w:rFonts w:ascii="Arial" w:eastAsia="Arial" w:hAnsi="Arial" w:cs="Times New Roman"/>
                <w:i/>
                <w:iCs/>
              </w:rPr>
            </w:pPr>
            <w:proofErr w:type="spellStart"/>
            <w:r w:rsidRPr="009902E4">
              <w:rPr>
                <w:rFonts w:ascii="Arial" w:eastAsia="Arial" w:hAnsi="Arial" w:cs="Times New Roman"/>
                <w:i/>
                <w:iCs/>
              </w:rPr>
              <w:t>Fundação</w:t>
            </w:r>
            <w:proofErr w:type="spellEnd"/>
            <w:r w:rsidRPr="009902E4">
              <w:rPr>
                <w:rFonts w:ascii="Arial" w:eastAsia="Arial" w:hAnsi="Arial" w:cs="Times New Roman"/>
                <w:i/>
                <w:iCs/>
              </w:rPr>
              <w:t xml:space="preserve"> para a </w:t>
            </w:r>
            <w:proofErr w:type="spellStart"/>
            <w:r w:rsidRPr="009902E4">
              <w:rPr>
                <w:rFonts w:ascii="Arial" w:eastAsia="Arial" w:hAnsi="Arial" w:cs="Times New Roman"/>
                <w:i/>
                <w:iCs/>
              </w:rPr>
              <w:t>Ciência</w:t>
            </w:r>
            <w:proofErr w:type="spellEnd"/>
            <w:r w:rsidRPr="009902E4">
              <w:rPr>
                <w:rFonts w:ascii="Arial" w:eastAsia="Arial" w:hAnsi="Arial" w:cs="Times New Roman"/>
                <w:i/>
                <w:iCs/>
              </w:rPr>
              <w:t xml:space="preserve"> e a </w:t>
            </w:r>
            <w:proofErr w:type="spellStart"/>
            <w:r w:rsidRPr="009902E4">
              <w:rPr>
                <w:rFonts w:ascii="Arial" w:eastAsia="Arial" w:hAnsi="Arial" w:cs="Times New Roman"/>
                <w:i/>
                <w:iCs/>
              </w:rPr>
              <w:t>Tecnologia</w:t>
            </w:r>
            <w:proofErr w:type="spellEnd"/>
            <w:r w:rsidRPr="009902E4">
              <w:rPr>
                <w:rFonts w:ascii="Arial" w:eastAsia="Arial" w:hAnsi="Arial" w:cs="Times New Roman"/>
                <w:i/>
                <w:iCs/>
              </w:rPr>
              <w:t xml:space="preserve"> I.P.</w:t>
            </w:r>
          </w:p>
        </w:tc>
      </w:tr>
      <w:tr w:rsidR="005B2BC2" w:rsidRPr="0066051E" w14:paraId="7AA31E74" w14:textId="77777777" w:rsidTr="007D22D1">
        <w:trPr>
          <w:trHeight w:val="20"/>
        </w:trPr>
        <w:tc>
          <w:tcPr>
            <w:tcW w:w="1124" w:type="pct"/>
          </w:tcPr>
          <w:p w14:paraId="45EBB7FD" w14:textId="77777777" w:rsidR="005B2BC2" w:rsidRPr="009902E4" w:rsidRDefault="005B2BC2" w:rsidP="00F70A05">
            <w:pPr>
              <w:rPr>
                <w:rFonts w:ascii="Arial" w:eastAsia="Arial" w:hAnsi="Arial" w:cs="Times New Roman"/>
              </w:rPr>
            </w:pPr>
            <w:r w:rsidRPr="009902E4">
              <w:rPr>
                <w:rFonts w:ascii="Arial" w:eastAsia="Arial" w:hAnsi="Arial" w:cs="Times New Roman"/>
              </w:rPr>
              <w:t>FLuc</w:t>
            </w:r>
          </w:p>
        </w:tc>
        <w:tc>
          <w:tcPr>
            <w:tcW w:w="3876" w:type="pct"/>
          </w:tcPr>
          <w:p w14:paraId="7EFE3E25" w14:textId="77777777" w:rsidR="005B2BC2" w:rsidRPr="009902E4" w:rsidRDefault="005B2BC2" w:rsidP="00F70A05">
            <w:pPr>
              <w:rPr>
                <w:rFonts w:ascii="Arial" w:eastAsia="Arial" w:hAnsi="Arial" w:cs="Times New Roman"/>
              </w:rPr>
            </w:pPr>
            <w:r w:rsidRPr="009902E4">
              <w:rPr>
                <w:rFonts w:ascii="Arial" w:eastAsia="Arial" w:hAnsi="Arial" w:cs="Times New Roman"/>
              </w:rPr>
              <w:t>firefly luciferase</w:t>
            </w:r>
          </w:p>
        </w:tc>
      </w:tr>
      <w:tr w:rsidR="005B2BC2" w:rsidRPr="0066051E" w14:paraId="78ADC225" w14:textId="77777777" w:rsidTr="007D22D1">
        <w:trPr>
          <w:trHeight w:val="20"/>
        </w:trPr>
        <w:tc>
          <w:tcPr>
            <w:tcW w:w="1124" w:type="pct"/>
          </w:tcPr>
          <w:p w14:paraId="5ED442A6" w14:textId="77777777" w:rsidR="005B2BC2" w:rsidRPr="009902E4" w:rsidRDefault="005B2BC2" w:rsidP="00F70A05">
            <w:pPr>
              <w:rPr>
                <w:rFonts w:ascii="Arial" w:eastAsia="Arial" w:hAnsi="Arial" w:cs="Times New Roman"/>
              </w:rPr>
            </w:pPr>
            <w:r w:rsidRPr="009902E4">
              <w:rPr>
                <w:rFonts w:ascii="Arial" w:eastAsia="Arial" w:hAnsi="Arial" w:cs="Times New Roman"/>
              </w:rPr>
              <w:t>FT-ICR</w:t>
            </w:r>
          </w:p>
        </w:tc>
        <w:tc>
          <w:tcPr>
            <w:tcW w:w="3876" w:type="pct"/>
          </w:tcPr>
          <w:p w14:paraId="100DB38C" w14:textId="77777777" w:rsidR="005B2BC2" w:rsidRPr="009902E4" w:rsidRDefault="005B2BC2" w:rsidP="00F70A05">
            <w:pPr>
              <w:rPr>
                <w:rFonts w:ascii="Arial" w:eastAsia="Arial" w:hAnsi="Arial" w:cs="Times New Roman"/>
              </w:rPr>
            </w:pPr>
            <w:r w:rsidRPr="009902E4">
              <w:rPr>
                <w:rFonts w:ascii="Arial" w:eastAsia="Arial" w:hAnsi="Arial" w:cs="Times New Roman"/>
              </w:rPr>
              <w:t>Fourier-transform ion cyclotron resonance</w:t>
            </w:r>
          </w:p>
        </w:tc>
      </w:tr>
      <w:tr w:rsidR="005B2BC2" w:rsidRPr="00FD75E2" w14:paraId="191B68D4" w14:textId="77777777" w:rsidTr="007D22D1">
        <w:trPr>
          <w:trHeight w:val="20"/>
        </w:trPr>
        <w:tc>
          <w:tcPr>
            <w:tcW w:w="1124" w:type="pct"/>
          </w:tcPr>
          <w:p w14:paraId="3CFDFFCD" w14:textId="77777777" w:rsidR="005B2BC2" w:rsidRPr="009902E4" w:rsidRDefault="005B2BC2" w:rsidP="00F70A05">
            <w:pPr>
              <w:rPr>
                <w:rFonts w:ascii="Arial" w:eastAsia="Arial" w:hAnsi="Arial" w:cs="Times New Roman"/>
              </w:rPr>
            </w:pPr>
            <w:r w:rsidRPr="009902E4">
              <w:rPr>
                <w:rFonts w:ascii="Arial" w:eastAsia="Arial" w:hAnsi="Arial" w:cs="Times New Roman"/>
              </w:rPr>
              <w:t>GARDP</w:t>
            </w:r>
          </w:p>
        </w:tc>
        <w:tc>
          <w:tcPr>
            <w:tcW w:w="3876" w:type="pct"/>
          </w:tcPr>
          <w:p w14:paraId="774B26C6" w14:textId="77777777" w:rsidR="005B2BC2" w:rsidRPr="009902E4" w:rsidRDefault="005B2BC2" w:rsidP="00F70A05">
            <w:pPr>
              <w:rPr>
                <w:rFonts w:ascii="Arial" w:eastAsia="Arial" w:hAnsi="Arial" w:cs="Times New Roman"/>
              </w:rPr>
            </w:pPr>
            <w:r w:rsidRPr="009902E4">
              <w:rPr>
                <w:rFonts w:ascii="Arial" w:eastAsia="Arial" w:hAnsi="Arial" w:cs="Times New Roman"/>
              </w:rPr>
              <w:t>Global Antibiotic Research &amp; Development Partnership</w:t>
            </w:r>
          </w:p>
        </w:tc>
      </w:tr>
      <w:tr w:rsidR="005B2BC2" w:rsidRPr="0066051E" w14:paraId="134ACF6E" w14:textId="77777777" w:rsidTr="007D22D1">
        <w:trPr>
          <w:trHeight w:val="20"/>
        </w:trPr>
        <w:tc>
          <w:tcPr>
            <w:tcW w:w="1124" w:type="pct"/>
          </w:tcPr>
          <w:p w14:paraId="4B9139E6" w14:textId="77777777" w:rsidR="005B2BC2" w:rsidRPr="009902E4" w:rsidRDefault="005B2BC2" w:rsidP="00F70A05">
            <w:pPr>
              <w:rPr>
                <w:rFonts w:ascii="Arial" w:eastAsia="Arial" w:hAnsi="Arial" w:cs="Times New Roman"/>
              </w:rPr>
            </w:pPr>
            <w:r w:rsidRPr="009902E4">
              <w:rPr>
                <w:rFonts w:ascii="Arial" w:eastAsia="Arial" w:hAnsi="Arial" w:cs="Times New Roman"/>
              </w:rPr>
              <w:t>HCoV-229E</w:t>
            </w:r>
          </w:p>
        </w:tc>
        <w:tc>
          <w:tcPr>
            <w:tcW w:w="3876" w:type="pct"/>
          </w:tcPr>
          <w:p w14:paraId="1D66FED4" w14:textId="77777777" w:rsidR="005B2BC2" w:rsidRPr="009902E4" w:rsidRDefault="005B2BC2" w:rsidP="00F70A05">
            <w:pPr>
              <w:rPr>
                <w:rFonts w:ascii="Arial" w:eastAsia="Arial" w:hAnsi="Arial" w:cs="Times New Roman"/>
              </w:rPr>
            </w:pPr>
            <w:bookmarkStart w:id="72" w:name="_Hlk220060988"/>
            <w:r w:rsidRPr="009902E4">
              <w:rPr>
                <w:rFonts w:ascii="Arial" w:eastAsia="Arial" w:hAnsi="Arial" w:cs="Times New Roman"/>
              </w:rPr>
              <w:t>human coronavirus 229E</w:t>
            </w:r>
            <w:bookmarkEnd w:id="72"/>
          </w:p>
        </w:tc>
      </w:tr>
      <w:tr w:rsidR="005B2BC2" w:rsidRPr="0066051E" w14:paraId="6EAE31E2" w14:textId="77777777" w:rsidTr="007D22D1">
        <w:trPr>
          <w:trHeight w:val="20"/>
        </w:trPr>
        <w:tc>
          <w:tcPr>
            <w:tcW w:w="1124" w:type="pct"/>
          </w:tcPr>
          <w:p w14:paraId="38045C38" w14:textId="77777777" w:rsidR="005B2BC2" w:rsidRPr="009902E4" w:rsidRDefault="005B2BC2" w:rsidP="00F70A05">
            <w:pPr>
              <w:rPr>
                <w:rFonts w:ascii="Arial" w:eastAsia="Arial" w:hAnsi="Arial" w:cs="Times New Roman"/>
                <w:highlight w:val="yellow"/>
              </w:rPr>
            </w:pPr>
            <w:r w:rsidRPr="009902E4">
              <w:rPr>
                <w:rFonts w:ascii="Arial" w:eastAsia="Arial" w:hAnsi="Arial" w:cs="Times New Roman"/>
              </w:rPr>
              <w:t>HEFL</w:t>
            </w:r>
          </w:p>
        </w:tc>
        <w:tc>
          <w:tcPr>
            <w:tcW w:w="3876" w:type="pct"/>
          </w:tcPr>
          <w:p w14:paraId="1A529F19" w14:textId="77777777" w:rsidR="005B2BC2" w:rsidRPr="009902E4" w:rsidRDefault="005B2BC2" w:rsidP="00F70A05">
            <w:pPr>
              <w:rPr>
                <w:rFonts w:ascii="Arial" w:eastAsia="Arial" w:hAnsi="Arial" w:cs="Times New Roman"/>
              </w:rPr>
            </w:pPr>
            <w:r w:rsidRPr="009902E4">
              <w:rPr>
                <w:rFonts w:ascii="Arial" w:eastAsia="Arial" w:hAnsi="Arial" w:cs="Times New Roman"/>
              </w:rPr>
              <w:t>halogen-enriched fragment library</w:t>
            </w:r>
          </w:p>
        </w:tc>
      </w:tr>
      <w:tr w:rsidR="005B2BC2" w:rsidRPr="00FD75E2" w14:paraId="50B08554" w14:textId="77777777" w:rsidTr="007D22D1">
        <w:trPr>
          <w:trHeight w:val="20"/>
        </w:trPr>
        <w:tc>
          <w:tcPr>
            <w:tcW w:w="1124" w:type="pct"/>
          </w:tcPr>
          <w:p w14:paraId="2BBCA6F6" w14:textId="77777777" w:rsidR="005B2BC2" w:rsidRPr="009902E4" w:rsidRDefault="005B2BC2" w:rsidP="00F70A05">
            <w:pPr>
              <w:rPr>
                <w:rFonts w:ascii="Arial" w:eastAsia="Arial" w:hAnsi="Arial" w:cs="Times New Roman"/>
              </w:rPr>
            </w:pPr>
            <w:r w:rsidRPr="009902E4">
              <w:rPr>
                <w:rFonts w:ascii="Arial" w:eastAsia="Arial" w:hAnsi="Arial" w:cs="Times New Roman"/>
              </w:rPr>
              <w:t>HEPES</w:t>
            </w:r>
          </w:p>
        </w:tc>
        <w:tc>
          <w:tcPr>
            <w:tcW w:w="3876" w:type="pct"/>
          </w:tcPr>
          <w:p w14:paraId="7F5DE894" w14:textId="77777777" w:rsidR="005B2BC2" w:rsidRPr="009902E4" w:rsidRDefault="005B2BC2" w:rsidP="00F70A05">
            <w:pPr>
              <w:rPr>
                <w:rFonts w:ascii="Arial" w:eastAsia="Arial" w:hAnsi="Arial" w:cs="Times New Roman"/>
              </w:rPr>
            </w:pPr>
            <w:r w:rsidRPr="009902E4">
              <w:rPr>
                <w:rFonts w:ascii="Arial" w:eastAsia="Arial" w:hAnsi="Arial" w:cs="Times New Roman"/>
              </w:rPr>
              <w:t>2-[4-(2-</w:t>
            </w:r>
            <w:proofErr w:type="gramStart"/>
            <w:r w:rsidRPr="009902E4">
              <w:rPr>
                <w:rFonts w:ascii="Arial" w:eastAsia="Arial" w:hAnsi="Arial" w:cs="Times New Roman"/>
              </w:rPr>
              <w:t>hydroxyethyl)piperazin</w:t>
            </w:r>
            <w:proofErr w:type="gramEnd"/>
            <w:r w:rsidRPr="009902E4">
              <w:rPr>
                <w:rFonts w:ascii="Arial" w:eastAsia="Arial" w:hAnsi="Arial" w:cs="Times New Roman"/>
              </w:rPr>
              <w:t>-1-yl]ethane-1-sulfonic acid</w:t>
            </w:r>
          </w:p>
        </w:tc>
      </w:tr>
      <w:tr w:rsidR="005B2BC2" w:rsidRPr="0066051E" w14:paraId="454D8303" w14:textId="77777777" w:rsidTr="007D22D1">
        <w:trPr>
          <w:trHeight w:val="20"/>
        </w:trPr>
        <w:tc>
          <w:tcPr>
            <w:tcW w:w="1124" w:type="pct"/>
          </w:tcPr>
          <w:p w14:paraId="1EF7C242" w14:textId="77777777" w:rsidR="005B2BC2" w:rsidRPr="009902E4" w:rsidRDefault="005B2BC2" w:rsidP="00F70A05">
            <w:pPr>
              <w:rPr>
                <w:rFonts w:ascii="Arial" w:eastAsia="Arial" w:hAnsi="Arial" w:cs="Times New Roman"/>
              </w:rPr>
            </w:pPr>
            <w:r w:rsidRPr="009902E4">
              <w:rPr>
                <w:rFonts w:ascii="Arial" w:eastAsia="Arial" w:hAnsi="Arial" w:cs="Times New Roman"/>
              </w:rPr>
              <w:t>HIPS</w:t>
            </w:r>
          </w:p>
        </w:tc>
        <w:tc>
          <w:tcPr>
            <w:tcW w:w="3876" w:type="pct"/>
          </w:tcPr>
          <w:p w14:paraId="21E4102E" w14:textId="77777777" w:rsidR="005B2BC2" w:rsidRPr="009902E4" w:rsidRDefault="005B2BC2" w:rsidP="00F70A05">
            <w:pPr>
              <w:rPr>
                <w:rFonts w:ascii="Arial" w:eastAsia="Arial" w:hAnsi="Arial" w:cs="Times New Roman"/>
                <w:i/>
                <w:iCs/>
              </w:rPr>
            </w:pPr>
            <w:r w:rsidRPr="009902E4">
              <w:rPr>
                <w:rFonts w:ascii="Arial" w:eastAsia="Arial" w:hAnsi="Arial" w:cs="Times New Roman"/>
                <w:i/>
                <w:iCs/>
              </w:rPr>
              <w:t>Helmholtz-</w:t>
            </w:r>
            <w:proofErr w:type="spellStart"/>
            <w:r w:rsidRPr="009902E4">
              <w:rPr>
                <w:rFonts w:ascii="Arial" w:eastAsia="Arial" w:hAnsi="Arial" w:cs="Times New Roman"/>
                <w:i/>
                <w:iCs/>
              </w:rPr>
              <w:t>Institut</w:t>
            </w:r>
            <w:proofErr w:type="spellEnd"/>
            <w:r w:rsidRPr="009902E4">
              <w:rPr>
                <w:rFonts w:ascii="Arial" w:eastAsia="Arial" w:hAnsi="Arial" w:cs="Times New Roman"/>
                <w:i/>
                <w:iCs/>
              </w:rPr>
              <w:t xml:space="preserve"> für Pharmazeutische </w:t>
            </w:r>
            <w:proofErr w:type="spellStart"/>
            <w:r w:rsidRPr="009902E4">
              <w:rPr>
                <w:rFonts w:ascii="Arial" w:eastAsia="Arial" w:hAnsi="Arial" w:cs="Times New Roman"/>
                <w:i/>
                <w:iCs/>
              </w:rPr>
              <w:t>Forschung</w:t>
            </w:r>
            <w:proofErr w:type="spellEnd"/>
            <w:r w:rsidRPr="009902E4">
              <w:rPr>
                <w:rFonts w:ascii="Arial" w:eastAsia="Arial" w:hAnsi="Arial" w:cs="Times New Roman"/>
                <w:i/>
                <w:iCs/>
              </w:rPr>
              <w:t xml:space="preserve"> Saarland</w:t>
            </w:r>
          </w:p>
        </w:tc>
      </w:tr>
      <w:tr w:rsidR="005B2BC2" w:rsidRPr="0066051E" w14:paraId="665DED20" w14:textId="77777777" w:rsidTr="007D22D1">
        <w:trPr>
          <w:trHeight w:val="20"/>
        </w:trPr>
        <w:tc>
          <w:tcPr>
            <w:tcW w:w="1124" w:type="pct"/>
          </w:tcPr>
          <w:p w14:paraId="49A7DCCF" w14:textId="77777777" w:rsidR="005B2BC2" w:rsidRPr="009902E4" w:rsidRDefault="005B2BC2" w:rsidP="00F70A05">
            <w:pPr>
              <w:rPr>
                <w:rFonts w:ascii="Arial" w:eastAsia="Arial" w:hAnsi="Arial" w:cs="Times New Roman"/>
              </w:rPr>
            </w:pPr>
            <w:proofErr w:type="spellStart"/>
            <w:r w:rsidRPr="009902E4">
              <w:rPr>
                <w:rFonts w:ascii="Arial" w:eastAsia="Arial" w:hAnsi="Arial" w:cs="Times New Roman"/>
              </w:rPr>
              <w:t>HOBt</w:t>
            </w:r>
            <w:proofErr w:type="spellEnd"/>
          </w:p>
        </w:tc>
        <w:tc>
          <w:tcPr>
            <w:tcW w:w="3876" w:type="pct"/>
          </w:tcPr>
          <w:p w14:paraId="47CEDF6B" w14:textId="77777777" w:rsidR="005B2BC2" w:rsidRPr="009902E4" w:rsidRDefault="005B2BC2" w:rsidP="00F70A05">
            <w:pPr>
              <w:rPr>
                <w:rFonts w:ascii="Arial" w:eastAsia="Arial" w:hAnsi="Arial" w:cs="Times New Roman"/>
              </w:rPr>
            </w:pPr>
            <w:r w:rsidRPr="009902E4">
              <w:rPr>
                <w:rFonts w:ascii="Arial" w:eastAsia="Arial" w:hAnsi="Arial" w:cs="Times New Roman"/>
                <w:i/>
                <w:iCs/>
              </w:rPr>
              <w:t>N</w:t>
            </w:r>
            <w:r w:rsidRPr="009902E4">
              <w:rPr>
                <w:rFonts w:ascii="Arial" w:eastAsia="Arial" w:hAnsi="Arial" w:cs="Times New Roman"/>
              </w:rPr>
              <w:t>-</w:t>
            </w:r>
            <w:proofErr w:type="spellStart"/>
            <w:r w:rsidRPr="009902E4">
              <w:rPr>
                <w:rFonts w:ascii="Arial" w:eastAsia="Arial" w:hAnsi="Arial" w:cs="Times New Roman"/>
              </w:rPr>
              <w:t>Hydroxybenzotriazole</w:t>
            </w:r>
            <w:proofErr w:type="spellEnd"/>
          </w:p>
        </w:tc>
      </w:tr>
      <w:tr w:rsidR="005B2BC2" w:rsidRPr="0066051E" w14:paraId="54FDEC3A" w14:textId="77777777" w:rsidTr="007D22D1">
        <w:trPr>
          <w:trHeight w:val="20"/>
        </w:trPr>
        <w:tc>
          <w:tcPr>
            <w:tcW w:w="1124" w:type="pct"/>
          </w:tcPr>
          <w:p w14:paraId="3C5EDBFC" w14:textId="77777777" w:rsidR="005B2BC2" w:rsidRPr="009902E4" w:rsidRDefault="005B2BC2" w:rsidP="00F70A05">
            <w:pPr>
              <w:rPr>
                <w:rFonts w:ascii="Arial" w:eastAsia="Arial" w:hAnsi="Arial" w:cs="Times New Roman"/>
              </w:rPr>
            </w:pPr>
            <w:r w:rsidRPr="009902E4">
              <w:rPr>
                <w:rFonts w:ascii="Arial" w:eastAsia="Arial" w:hAnsi="Arial" w:cs="Times New Roman"/>
              </w:rPr>
              <w:t>HP</w:t>
            </w:r>
          </w:p>
        </w:tc>
        <w:tc>
          <w:tcPr>
            <w:tcW w:w="3876" w:type="pct"/>
          </w:tcPr>
          <w:p w14:paraId="1E2A39F3" w14:textId="77777777" w:rsidR="005B2BC2" w:rsidRPr="009902E4" w:rsidRDefault="005B2BC2" w:rsidP="00F70A05">
            <w:pPr>
              <w:rPr>
                <w:rFonts w:ascii="Arial" w:eastAsia="Arial" w:hAnsi="Arial" w:cs="Times New Roman"/>
              </w:rPr>
            </w:pPr>
            <w:r w:rsidRPr="009902E4">
              <w:rPr>
                <w:rFonts w:ascii="Arial" w:eastAsia="Arial" w:hAnsi="Arial" w:cs="Times New Roman"/>
              </w:rPr>
              <w:t>high performance</w:t>
            </w:r>
          </w:p>
        </w:tc>
      </w:tr>
      <w:tr w:rsidR="005B2BC2" w:rsidRPr="0066051E" w14:paraId="6E36A64F" w14:textId="77777777" w:rsidTr="007D22D1">
        <w:trPr>
          <w:trHeight w:val="20"/>
        </w:trPr>
        <w:tc>
          <w:tcPr>
            <w:tcW w:w="1124" w:type="pct"/>
          </w:tcPr>
          <w:p w14:paraId="2C5C5BD1" w14:textId="77777777" w:rsidR="005B2BC2" w:rsidRPr="009902E4" w:rsidRDefault="005B2BC2" w:rsidP="00F70A05">
            <w:pPr>
              <w:rPr>
                <w:rFonts w:ascii="Arial" w:eastAsia="Arial" w:hAnsi="Arial" w:cs="Times New Roman"/>
              </w:rPr>
            </w:pPr>
            <w:r w:rsidRPr="009902E4">
              <w:rPr>
                <w:rFonts w:ascii="Arial" w:eastAsia="Arial" w:hAnsi="Arial" w:cs="Times New Roman"/>
              </w:rPr>
              <w:t>HPLC</w:t>
            </w:r>
          </w:p>
        </w:tc>
        <w:tc>
          <w:tcPr>
            <w:tcW w:w="3876" w:type="pct"/>
          </w:tcPr>
          <w:p w14:paraId="6E3B263B" w14:textId="77777777" w:rsidR="005B2BC2" w:rsidRPr="009902E4" w:rsidRDefault="005B2BC2" w:rsidP="00F70A05">
            <w:pPr>
              <w:rPr>
                <w:rFonts w:ascii="Arial" w:eastAsia="Arial" w:hAnsi="Arial" w:cs="Times New Roman"/>
              </w:rPr>
            </w:pPr>
            <w:r w:rsidRPr="009902E4">
              <w:rPr>
                <w:rFonts w:ascii="Arial" w:eastAsia="Arial" w:hAnsi="Arial" w:cs="Times New Roman"/>
              </w:rPr>
              <w:t>high-performance liquid chromatography</w:t>
            </w:r>
          </w:p>
        </w:tc>
      </w:tr>
      <w:tr w:rsidR="005B2BC2" w:rsidRPr="0066051E" w14:paraId="75B0817A" w14:textId="77777777" w:rsidTr="007D22D1">
        <w:trPr>
          <w:trHeight w:val="20"/>
        </w:trPr>
        <w:tc>
          <w:tcPr>
            <w:tcW w:w="1124" w:type="pct"/>
          </w:tcPr>
          <w:p w14:paraId="41970EB9" w14:textId="77777777" w:rsidR="005B2BC2" w:rsidRPr="009902E4" w:rsidRDefault="005B2BC2" w:rsidP="00F70A05">
            <w:pPr>
              <w:rPr>
                <w:rFonts w:ascii="Arial" w:eastAsia="Arial" w:hAnsi="Arial" w:cs="Times New Roman"/>
              </w:rPr>
            </w:pPr>
            <w:r w:rsidRPr="009902E4">
              <w:rPr>
                <w:rFonts w:ascii="Arial" w:eastAsia="Arial" w:hAnsi="Arial" w:cs="Times New Roman"/>
              </w:rPr>
              <w:t>HRMS</w:t>
            </w:r>
          </w:p>
        </w:tc>
        <w:tc>
          <w:tcPr>
            <w:tcW w:w="3876" w:type="pct"/>
          </w:tcPr>
          <w:p w14:paraId="5B1CA9F2" w14:textId="77777777" w:rsidR="005B2BC2" w:rsidRPr="009902E4" w:rsidRDefault="005B2BC2" w:rsidP="00F70A05">
            <w:pPr>
              <w:rPr>
                <w:rFonts w:ascii="Arial" w:eastAsia="Arial" w:hAnsi="Arial" w:cs="Times New Roman"/>
              </w:rPr>
            </w:pPr>
            <w:r w:rsidRPr="009902E4">
              <w:rPr>
                <w:rFonts w:ascii="Arial" w:eastAsia="Arial" w:hAnsi="Arial" w:cs="Times New Roman"/>
              </w:rPr>
              <w:t>high-resolution mass spectrometry</w:t>
            </w:r>
          </w:p>
        </w:tc>
      </w:tr>
      <w:tr w:rsidR="005B2BC2" w:rsidRPr="009733B5" w14:paraId="21CB1DCC" w14:textId="77777777" w:rsidTr="007D22D1">
        <w:trPr>
          <w:trHeight w:val="20"/>
        </w:trPr>
        <w:tc>
          <w:tcPr>
            <w:tcW w:w="1124" w:type="pct"/>
          </w:tcPr>
          <w:p w14:paraId="0F6419FD" w14:textId="77777777" w:rsidR="005B2BC2" w:rsidRPr="009902E4" w:rsidRDefault="005B2BC2" w:rsidP="00F70A05">
            <w:pPr>
              <w:rPr>
                <w:rFonts w:ascii="Arial" w:eastAsia="Arial" w:hAnsi="Arial" w:cs="Times New Roman"/>
              </w:rPr>
            </w:pPr>
            <w:r w:rsidRPr="009902E4">
              <w:rPr>
                <w:rFonts w:ascii="Arial" w:eastAsia="Arial" w:hAnsi="Arial" w:cs="Times New Roman"/>
              </w:rPr>
              <w:t>Huh-7.5 FLuc</w:t>
            </w:r>
          </w:p>
        </w:tc>
        <w:tc>
          <w:tcPr>
            <w:tcW w:w="3876" w:type="pct"/>
          </w:tcPr>
          <w:p w14:paraId="0E45AB59" w14:textId="77777777" w:rsidR="005B2BC2" w:rsidRPr="009902E4" w:rsidRDefault="005B2BC2" w:rsidP="00F70A05">
            <w:pPr>
              <w:rPr>
                <w:rFonts w:ascii="Arial" w:eastAsia="Arial" w:hAnsi="Arial" w:cs="Times New Roman"/>
              </w:rPr>
            </w:pPr>
            <w:r w:rsidRPr="009902E4">
              <w:rPr>
                <w:rFonts w:ascii="Arial" w:eastAsia="Arial" w:hAnsi="Arial" w:cs="Times New Roman"/>
              </w:rPr>
              <w:t>human hepatocellular carcinoma cell lines stably expressing firefly luciferase</w:t>
            </w:r>
          </w:p>
        </w:tc>
      </w:tr>
      <w:tr w:rsidR="005B2BC2" w:rsidRPr="0066051E" w14:paraId="28D1B1D7" w14:textId="77777777" w:rsidTr="007D22D1">
        <w:trPr>
          <w:trHeight w:val="20"/>
        </w:trPr>
        <w:tc>
          <w:tcPr>
            <w:tcW w:w="1124" w:type="pct"/>
          </w:tcPr>
          <w:p w14:paraId="0842D1E3" w14:textId="77777777" w:rsidR="005B2BC2" w:rsidRPr="009902E4" w:rsidRDefault="005B2BC2" w:rsidP="00F70A05">
            <w:pPr>
              <w:rPr>
                <w:rFonts w:ascii="Arial" w:eastAsia="Arial" w:hAnsi="Arial" w:cs="Times New Roman"/>
              </w:rPr>
            </w:pPr>
            <w:r w:rsidRPr="009902E4">
              <w:rPr>
                <w:rFonts w:ascii="Arial" w:eastAsia="Arial" w:hAnsi="Arial" w:cs="Times New Roman"/>
              </w:rPr>
              <w:t>HZI</w:t>
            </w:r>
          </w:p>
        </w:tc>
        <w:tc>
          <w:tcPr>
            <w:tcW w:w="3876" w:type="pct"/>
          </w:tcPr>
          <w:p w14:paraId="067A9C7A" w14:textId="77777777" w:rsidR="005B2BC2" w:rsidRPr="009902E4" w:rsidRDefault="005B2BC2" w:rsidP="00F70A05">
            <w:pPr>
              <w:rPr>
                <w:rFonts w:ascii="Arial" w:eastAsia="Arial" w:hAnsi="Arial" w:cs="Times New Roman"/>
                <w:i/>
                <w:iCs/>
              </w:rPr>
            </w:pPr>
            <w:r w:rsidRPr="009902E4">
              <w:rPr>
                <w:rFonts w:ascii="Arial" w:eastAsia="Arial" w:hAnsi="Arial" w:cs="Times New Roman"/>
                <w:i/>
                <w:iCs/>
              </w:rPr>
              <w:t>Helmholtz-</w:t>
            </w:r>
            <w:proofErr w:type="spellStart"/>
            <w:r w:rsidRPr="009902E4">
              <w:rPr>
                <w:rFonts w:ascii="Arial" w:eastAsia="Arial" w:hAnsi="Arial" w:cs="Times New Roman"/>
                <w:i/>
                <w:iCs/>
              </w:rPr>
              <w:t>Zentrum</w:t>
            </w:r>
            <w:proofErr w:type="spellEnd"/>
            <w:r w:rsidRPr="009902E4">
              <w:rPr>
                <w:rFonts w:ascii="Arial" w:eastAsia="Arial" w:hAnsi="Arial" w:cs="Times New Roman"/>
                <w:i/>
                <w:iCs/>
              </w:rPr>
              <w:t xml:space="preserve"> für </w:t>
            </w:r>
            <w:proofErr w:type="spellStart"/>
            <w:r w:rsidRPr="009902E4">
              <w:rPr>
                <w:rFonts w:ascii="Arial" w:eastAsia="Arial" w:hAnsi="Arial" w:cs="Times New Roman"/>
                <w:i/>
                <w:iCs/>
              </w:rPr>
              <w:t>Infektionsforschung</w:t>
            </w:r>
            <w:proofErr w:type="spellEnd"/>
          </w:p>
        </w:tc>
      </w:tr>
      <w:tr w:rsidR="005B2BC2" w:rsidRPr="0066051E" w14:paraId="0472DDC2" w14:textId="77777777" w:rsidTr="007D22D1">
        <w:trPr>
          <w:trHeight w:val="20"/>
        </w:trPr>
        <w:tc>
          <w:tcPr>
            <w:tcW w:w="1124" w:type="pct"/>
          </w:tcPr>
          <w:p w14:paraId="0FA03D74" w14:textId="77777777" w:rsidR="005B2BC2" w:rsidRPr="009902E4" w:rsidRDefault="005B2BC2" w:rsidP="00F70A05">
            <w:pPr>
              <w:rPr>
                <w:rFonts w:ascii="Arial" w:eastAsia="Arial" w:hAnsi="Arial" w:cs="Times New Roman"/>
              </w:rPr>
            </w:pPr>
            <w:r w:rsidRPr="009902E4">
              <w:rPr>
                <w:rFonts w:ascii="Arial" w:eastAsia="Arial" w:hAnsi="Arial" w:cs="Times New Roman"/>
              </w:rPr>
              <w:t>IC</w:t>
            </w:r>
            <w:r w:rsidRPr="009902E4">
              <w:rPr>
                <w:rFonts w:ascii="Arial" w:eastAsia="Arial" w:hAnsi="Arial" w:cs="Times New Roman"/>
                <w:vertAlign w:val="subscript"/>
              </w:rPr>
              <w:t>50</w:t>
            </w:r>
          </w:p>
        </w:tc>
        <w:tc>
          <w:tcPr>
            <w:tcW w:w="3876" w:type="pct"/>
          </w:tcPr>
          <w:p w14:paraId="11625566" w14:textId="77777777" w:rsidR="005B2BC2" w:rsidRPr="009902E4" w:rsidRDefault="005B2BC2" w:rsidP="00F70A05">
            <w:pPr>
              <w:rPr>
                <w:rFonts w:ascii="Arial" w:eastAsia="Arial" w:hAnsi="Arial" w:cs="Times New Roman"/>
              </w:rPr>
            </w:pPr>
            <w:r w:rsidRPr="009902E4">
              <w:rPr>
                <w:rFonts w:ascii="Arial" w:eastAsia="Arial" w:hAnsi="Arial" w:cs="Times New Roman"/>
              </w:rPr>
              <w:t>half-maximal inhibitory concentration</w:t>
            </w:r>
          </w:p>
        </w:tc>
      </w:tr>
      <w:tr w:rsidR="005B2BC2" w:rsidRPr="009733B5" w14:paraId="2A7ABFDE" w14:textId="77777777" w:rsidTr="007D22D1">
        <w:trPr>
          <w:trHeight w:val="20"/>
        </w:trPr>
        <w:tc>
          <w:tcPr>
            <w:tcW w:w="1124" w:type="pct"/>
          </w:tcPr>
          <w:p w14:paraId="45B21BB1" w14:textId="77777777" w:rsidR="005B2BC2" w:rsidRPr="009902E4" w:rsidRDefault="005B2BC2" w:rsidP="00F70A05">
            <w:pPr>
              <w:rPr>
                <w:rFonts w:ascii="Arial" w:eastAsia="Arial" w:hAnsi="Arial" w:cs="Times New Roman"/>
              </w:rPr>
            </w:pPr>
            <w:r w:rsidRPr="009902E4">
              <w:rPr>
                <w:rFonts w:ascii="Arial" w:eastAsia="Arial" w:hAnsi="Arial" w:cs="Times New Roman"/>
              </w:rPr>
              <w:t>IPTG</w:t>
            </w:r>
          </w:p>
        </w:tc>
        <w:tc>
          <w:tcPr>
            <w:tcW w:w="3876" w:type="pct"/>
          </w:tcPr>
          <w:p w14:paraId="5CDD2253" w14:textId="77777777" w:rsidR="005B2BC2" w:rsidRPr="009902E4" w:rsidRDefault="005B2BC2" w:rsidP="00F70A05">
            <w:pPr>
              <w:rPr>
                <w:rFonts w:ascii="Arial" w:eastAsia="Arial" w:hAnsi="Arial" w:cs="Times New Roman"/>
              </w:rPr>
            </w:pPr>
            <w:r w:rsidRPr="009902E4">
              <w:rPr>
                <w:rFonts w:ascii="Arial" w:eastAsia="Arial" w:hAnsi="Arial" w:cs="Times New Roman"/>
              </w:rPr>
              <w:t>isopropyl-β-D-thiogalactoside</w:t>
            </w:r>
          </w:p>
        </w:tc>
      </w:tr>
      <w:tr w:rsidR="005B2BC2" w:rsidRPr="0066051E" w14:paraId="57EF6AFD" w14:textId="77777777" w:rsidTr="007D22D1">
        <w:trPr>
          <w:trHeight w:val="20"/>
        </w:trPr>
        <w:tc>
          <w:tcPr>
            <w:tcW w:w="1124" w:type="pct"/>
          </w:tcPr>
          <w:p w14:paraId="421F68D6" w14:textId="77777777" w:rsidR="005B2BC2" w:rsidRPr="009902E4" w:rsidRDefault="005B2BC2" w:rsidP="00F70A05">
            <w:pPr>
              <w:rPr>
                <w:rFonts w:ascii="Arial" w:eastAsia="Arial" w:hAnsi="Arial" w:cs="Times New Roman"/>
              </w:rPr>
            </w:pPr>
            <w:r w:rsidRPr="009902E4">
              <w:rPr>
                <w:rFonts w:ascii="Arial" w:eastAsia="Arial" w:hAnsi="Arial" w:cs="Times New Roman"/>
                <w:i/>
                <w:iCs/>
              </w:rPr>
              <w:t>J</w:t>
            </w:r>
          </w:p>
        </w:tc>
        <w:tc>
          <w:tcPr>
            <w:tcW w:w="3876" w:type="pct"/>
          </w:tcPr>
          <w:p w14:paraId="4A05B4A1" w14:textId="77777777" w:rsidR="005B2BC2" w:rsidRPr="009902E4" w:rsidRDefault="005B2BC2" w:rsidP="00F70A05">
            <w:pPr>
              <w:rPr>
                <w:rFonts w:ascii="Arial" w:eastAsia="Arial" w:hAnsi="Arial" w:cs="Times New Roman"/>
              </w:rPr>
            </w:pPr>
            <w:r w:rsidRPr="009902E4">
              <w:rPr>
                <w:rFonts w:ascii="Arial" w:eastAsia="Arial" w:hAnsi="Arial" w:cs="Times New Roman"/>
              </w:rPr>
              <w:t>coupling constant</w:t>
            </w:r>
          </w:p>
        </w:tc>
      </w:tr>
      <w:tr w:rsidR="005B2BC2" w:rsidRPr="0066051E" w14:paraId="6C28A582" w14:textId="77777777" w:rsidTr="007D22D1">
        <w:trPr>
          <w:trHeight w:val="20"/>
        </w:trPr>
        <w:tc>
          <w:tcPr>
            <w:tcW w:w="1124" w:type="pct"/>
          </w:tcPr>
          <w:p w14:paraId="16E85856" w14:textId="77777777" w:rsidR="005B2BC2" w:rsidRPr="009902E4" w:rsidRDefault="005B2BC2" w:rsidP="00F70A05">
            <w:pPr>
              <w:rPr>
                <w:rFonts w:ascii="Arial" w:eastAsia="Arial" w:hAnsi="Arial" w:cs="Times New Roman"/>
              </w:rPr>
            </w:pPr>
            <w:r w:rsidRPr="009902E4">
              <w:rPr>
                <w:rFonts w:ascii="Arial" w:eastAsia="Arial" w:hAnsi="Arial" w:cs="Times New Roman"/>
                <w:i/>
                <w:iCs/>
              </w:rPr>
              <w:t>K</w:t>
            </w:r>
            <w:r w:rsidRPr="009902E4">
              <w:rPr>
                <w:rFonts w:ascii="Arial" w:eastAsia="Arial" w:hAnsi="Arial" w:cs="Times New Roman"/>
                <w:vertAlign w:val="subscript"/>
              </w:rPr>
              <w:t>D</w:t>
            </w:r>
          </w:p>
        </w:tc>
        <w:tc>
          <w:tcPr>
            <w:tcW w:w="3876" w:type="pct"/>
          </w:tcPr>
          <w:p w14:paraId="6A918859" w14:textId="77777777" w:rsidR="005B2BC2" w:rsidRPr="009902E4" w:rsidRDefault="005B2BC2" w:rsidP="00F70A05">
            <w:pPr>
              <w:rPr>
                <w:rFonts w:ascii="Arial" w:eastAsia="Arial" w:hAnsi="Arial" w:cs="Times New Roman"/>
              </w:rPr>
            </w:pPr>
            <w:r w:rsidRPr="009902E4">
              <w:rPr>
                <w:rFonts w:ascii="Arial" w:eastAsia="Arial" w:hAnsi="Arial" w:cs="Times New Roman"/>
              </w:rPr>
              <w:t>dissociation constant</w:t>
            </w:r>
          </w:p>
        </w:tc>
      </w:tr>
      <w:tr w:rsidR="005B2BC2" w:rsidRPr="009733B5" w14:paraId="712E58A0" w14:textId="77777777" w:rsidTr="007D22D1">
        <w:trPr>
          <w:trHeight w:val="20"/>
        </w:trPr>
        <w:tc>
          <w:tcPr>
            <w:tcW w:w="1124" w:type="pct"/>
          </w:tcPr>
          <w:p w14:paraId="6E624AA2" w14:textId="77777777" w:rsidR="005B2BC2" w:rsidRPr="009902E4" w:rsidRDefault="005B2BC2" w:rsidP="00F70A05">
            <w:pPr>
              <w:rPr>
                <w:rFonts w:ascii="Arial" w:eastAsia="Arial" w:hAnsi="Arial" w:cs="Times New Roman"/>
              </w:rPr>
            </w:pPr>
            <w:r w:rsidRPr="009902E4">
              <w:rPr>
                <w:rFonts w:ascii="Arial" w:eastAsia="Arial" w:hAnsi="Arial" w:cs="Times New Roman"/>
              </w:rPr>
              <w:t>LB</w:t>
            </w:r>
          </w:p>
        </w:tc>
        <w:tc>
          <w:tcPr>
            <w:tcW w:w="3876" w:type="pct"/>
          </w:tcPr>
          <w:p w14:paraId="4BD623F5" w14:textId="77777777" w:rsidR="005B2BC2" w:rsidRPr="009902E4" w:rsidRDefault="005B2BC2" w:rsidP="00F70A05">
            <w:pPr>
              <w:rPr>
                <w:rFonts w:ascii="Arial" w:eastAsia="Arial" w:hAnsi="Arial" w:cs="Times New Roman"/>
              </w:rPr>
            </w:pPr>
            <w:r w:rsidRPr="009902E4">
              <w:rPr>
                <w:rFonts w:ascii="Arial" w:eastAsia="Arial" w:hAnsi="Arial" w:cs="Times New Roman"/>
              </w:rPr>
              <w:t>lysogeny broth</w:t>
            </w:r>
          </w:p>
        </w:tc>
      </w:tr>
      <w:tr w:rsidR="005B2BC2" w:rsidRPr="0066051E" w14:paraId="6E094FFA" w14:textId="77777777" w:rsidTr="007D22D1">
        <w:trPr>
          <w:trHeight w:val="20"/>
        </w:trPr>
        <w:tc>
          <w:tcPr>
            <w:tcW w:w="1124" w:type="pct"/>
          </w:tcPr>
          <w:p w14:paraId="1A0ADE2D" w14:textId="77777777" w:rsidR="005B2BC2" w:rsidRPr="009902E4" w:rsidRDefault="005B2BC2" w:rsidP="00F70A05">
            <w:pPr>
              <w:rPr>
                <w:rFonts w:ascii="Arial" w:eastAsia="Arial" w:hAnsi="Arial" w:cs="Times New Roman"/>
              </w:rPr>
            </w:pPr>
            <w:r w:rsidRPr="009902E4">
              <w:rPr>
                <w:rFonts w:ascii="Arial" w:eastAsia="Arial" w:hAnsi="Arial" w:cs="Times New Roman"/>
              </w:rPr>
              <w:t>LC–MS</w:t>
            </w:r>
          </w:p>
        </w:tc>
        <w:tc>
          <w:tcPr>
            <w:tcW w:w="3876" w:type="pct"/>
          </w:tcPr>
          <w:p w14:paraId="2DFA1521" w14:textId="77777777" w:rsidR="005B2BC2" w:rsidRPr="009902E4" w:rsidRDefault="005B2BC2" w:rsidP="00F70A05">
            <w:pPr>
              <w:rPr>
                <w:rFonts w:ascii="Arial" w:eastAsia="Arial" w:hAnsi="Arial" w:cs="Times New Roman"/>
              </w:rPr>
            </w:pPr>
            <w:r w:rsidRPr="009902E4">
              <w:rPr>
                <w:rFonts w:ascii="Arial" w:eastAsia="Arial" w:hAnsi="Arial" w:cs="Times New Roman"/>
              </w:rPr>
              <w:t>liquid chromatography–mass spectrometry</w:t>
            </w:r>
          </w:p>
        </w:tc>
      </w:tr>
      <w:tr w:rsidR="005B2BC2" w:rsidRPr="0066051E" w14:paraId="065C3DA0" w14:textId="77777777" w:rsidTr="007D22D1">
        <w:trPr>
          <w:trHeight w:val="20"/>
        </w:trPr>
        <w:tc>
          <w:tcPr>
            <w:tcW w:w="1124" w:type="pct"/>
          </w:tcPr>
          <w:p w14:paraId="764E247A" w14:textId="77777777" w:rsidR="005B2BC2" w:rsidRPr="009902E4" w:rsidRDefault="005B2BC2" w:rsidP="00F70A05">
            <w:pPr>
              <w:rPr>
                <w:rFonts w:ascii="Arial" w:eastAsia="Arial" w:hAnsi="Arial" w:cs="Times New Roman"/>
              </w:rPr>
            </w:pPr>
            <w:r w:rsidRPr="009902E4">
              <w:rPr>
                <w:rFonts w:ascii="Arial" w:eastAsia="Arial" w:hAnsi="Arial" w:cs="Times New Roman"/>
              </w:rPr>
              <w:t>LCI</w:t>
            </w:r>
          </w:p>
        </w:tc>
        <w:tc>
          <w:tcPr>
            <w:tcW w:w="3876" w:type="pct"/>
          </w:tcPr>
          <w:p w14:paraId="2EDA437F" w14:textId="77777777" w:rsidR="005B2BC2" w:rsidRPr="009902E4" w:rsidRDefault="005B2BC2" w:rsidP="00F70A05">
            <w:pPr>
              <w:rPr>
                <w:rFonts w:ascii="Arial" w:eastAsia="Arial" w:hAnsi="Arial" w:cs="Times New Roman"/>
                <w:i/>
                <w:iCs/>
              </w:rPr>
            </w:pPr>
            <w:proofErr w:type="spellStart"/>
            <w:r w:rsidRPr="009902E4">
              <w:rPr>
                <w:rFonts w:ascii="Arial" w:eastAsia="Arial" w:hAnsi="Arial" w:cs="Times New Roman"/>
                <w:i/>
                <w:iCs/>
              </w:rPr>
              <w:t>Institut</w:t>
            </w:r>
            <w:proofErr w:type="spellEnd"/>
            <w:r w:rsidRPr="009902E4">
              <w:rPr>
                <w:rFonts w:ascii="Arial" w:eastAsia="Arial" w:hAnsi="Arial" w:cs="Times New Roman"/>
                <w:i/>
                <w:iCs/>
              </w:rPr>
              <w:t xml:space="preserve"> für </w:t>
            </w:r>
            <w:proofErr w:type="spellStart"/>
            <w:r w:rsidRPr="009902E4">
              <w:rPr>
                <w:rFonts w:ascii="Arial" w:eastAsia="Arial" w:hAnsi="Arial" w:cs="Times New Roman"/>
                <w:i/>
                <w:iCs/>
              </w:rPr>
              <w:t>Lebensmittelchemie</w:t>
            </w:r>
            <w:proofErr w:type="spellEnd"/>
          </w:p>
        </w:tc>
      </w:tr>
      <w:tr w:rsidR="005B2BC2" w:rsidRPr="0066051E" w14:paraId="7D07150D" w14:textId="77777777" w:rsidTr="007D22D1">
        <w:trPr>
          <w:trHeight w:val="20"/>
        </w:trPr>
        <w:tc>
          <w:tcPr>
            <w:tcW w:w="1124" w:type="pct"/>
          </w:tcPr>
          <w:p w14:paraId="1BB4D87A" w14:textId="77777777" w:rsidR="005B2BC2" w:rsidRPr="009902E4" w:rsidRDefault="005B2BC2" w:rsidP="00F70A05">
            <w:pPr>
              <w:rPr>
                <w:rFonts w:ascii="Arial" w:eastAsia="Arial" w:hAnsi="Arial" w:cs="Times New Roman"/>
              </w:rPr>
            </w:pPr>
            <w:r w:rsidRPr="009902E4">
              <w:rPr>
                <w:rFonts w:ascii="Arial" w:eastAsia="Arial" w:hAnsi="Arial" w:cs="Times New Roman"/>
              </w:rPr>
              <w:t>LDH</w:t>
            </w:r>
          </w:p>
        </w:tc>
        <w:tc>
          <w:tcPr>
            <w:tcW w:w="3876" w:type="pct"/>
          </w:tcPr>
          <w:p w14:paraId="03E18063" w14:textId="77777777" w:rsidR="005B2BC2" w:rsidRPr="009902E4" w:rsidRDefault="005B2BC2" w:rsidP="00F70A05">
            <w:pPr>
              <w:rPr>
                <w:rFonts w:ascii="Arial" w:eastAsia="Arial" w:hAnsi="Arial" w:cs="Times New Roman"/>
              </w:rPr>
            </w:pPr>
            <w:r w:rsidRPr="009902E4">
              <w:rPr>
                <w:rFonts w:ascii="Arial" w:eastAsia="Arial" w:hAnsi="Arial" w:cs="Times New Roman"/>
              </w:rPr>
              <w:t>lactate dehydrogenase</w:t>
            </w:r>
          </w:p>
        </w:tc>
      </w:tr>
      <w:tr w:rsidR="005B2BC2" w:rsidRPr="0066051E" w14:paraId="5A0B221B" w14:textId="77777777" w:rsidTr="007D22D1">
        <w:trPr>
          <w:trHeight w:val="20"/>
        </w:trPr>
        <w:tc>
          <w:tcPr>
            <w:tcW w:w="1124" w:type="pct"/>
          </w:tcPr>
          <w:p w14:paraId="13BF91AE" w14:textId="77777777" w:rsidR="005B2BC2" w:rsidRPr="009902E4" w:rsidRDefault="005B2BC2" w:rsidP="00F70A05">
            <w:pPr>
              <w:rPr>
                <w:rFonts w:ascii="Arial" w:eastAsia="Arial" w:hAnsi="Arial" w:cs="Times New Roman"/>
              </w:rPr>
            </w:pPr>
            <w:r w:rsidRPr="009902E4">
              <w:rPr>
                <w:rFonts w:ascii="Arial" w:eastAsia="Arial" w:hAnsi="Arial" w:cs="Times New Roman"/>
              </w:rPr>
              <w:t>LLE</w:t>
            </w:r>
          </w:p>
        </w:tc>
        <w:tc>
          <w:tcPr>
            <w:tcW w:w="3876" w:type="pct"/>
          </w:tcPr>
          <w:p w14:paraId="374480BA" w14:textId="77777777" w:rsidR="005B2BC2" w:rsidRPr="009902E4" w:rsidRDefault="005B2BC2" w:rsidP="00F70A05">
            <w:pPr>
              <w:rPr>
                <w:rFonts w:ascii="Arial" w:eastAsia="Arial" w:hAnsi="Arial" w:cs="Times New Roman"/>
              </w:rPr>
            </w:pPr>
            <w:r w:rsidRPr="009902E4">
              <w:rPr>
                <w:rFonts w:ascii="Arial" w:eastAsia="Arial" w:hAnsi="Arial" w:cs="Times New Roman"/>
              </w:rPr>
              <w:t>ligand-lipophilicity efficiency</w:t>
            </w:r>
          </w:p>
        </w:tc>
      </w:tr>
      <w:tr w:rsidR="005B2BC2" w:rsidRPr="009733B5" w14:paraId="1914F3BE" w14:textId="77777777" w:rsidTr="007D22D1">
        <w:trPr>
          <w:trHeight w:val="20"/>
        </w:trPr>
        <w:tc>
          <w:tcPr>
            <w:tcW w:w="1124" w:type="pct"/>
          </w:tcPr>
          <w:p w14:paraId="78284B09" w14:textId="77777777" w:rsidR="005B2BC2" w:rsidRPr="009902E4" w:rsidRDefault="005B2BC2" w:rsidP="00F70A05">
            <w:pPr>
              <w:rPr>
                <w:rFonts w:ascii="Arial" w:eastAsia="Arial" w:hAnsi="Arial" w:cs="Times New Roman"/>
              </w:rPr>
            </w:pPr>
            <w:r w:rsidRPr="009902E4">
              <w:rPr>
                <w:rFonts w:ascii="Arial" w:eastAsia="Arial" w:hAnsi="Arial" w:cs="Times New Roman"/>
              </w:rPr>
              <w:t>M</w:t>
            </w:r>
          </w:p>
        </w:tc>
        <w:tc>
          <w:tcPr>
            <w:tcW w:w="3876" w:type="pct"/>
          </w:tcPr>
          <w:p w14:paraId="3CD38152" w14:textId="77777777" w:rsidR="005B2BC2" w:rsidRPr="009902E4" w:rsidRDefault="005B2BC2" w:rsidP="00F70A05">
            <w:pPr>
              <w:rPr>
                <w:rFonts w:ascii="Arial" w:eastAsia="Arial" w:hAnsi="Arial" w:cs="Times New Roman"/>
              </w:rPr>
            </w:pPr>
            <w:r w:rsidRPr="009902E4">
              <w:rPr>
                <w:rFonts w:ascii="Arial" w:eastAsia="Arial" w:hAnsi="Arial" w:cs="Times New Roman"/>
              </w:rPr>
              <w:t>membrane</w:t>
            </w:r>
          </w:p>
        </w:tc>
      </w:tr>
      <w:tr w:rsidR="005B2BC2" w:rsidRPr="0066051E" w14:paraId="158123DF" w14:textId="77777777" w:rsidTr="007D22D1">
        <w:trPr>
          <w:trHeight w:val="20"/>
        </w:trPr>
        <w:tc>
          <w:tcPr>
            <w:tcW w:w="1124" w:type="pct"/>
          </w:tcPr>
          <w:p w14:paraId="53D78867" w14:textId="77777777" w:rsidR="005B2BC2" w:rsidRPr="009902E4" w:rsidRDefault="005B2BC2" w:rsidP="00F70A05">
            <w:pPr>
              <w:rPr>
                <w:rFonts w:ascii="Arial" w:eastAsia="Arial" w:hAnsi="Arial" w:cs="Times New Roman"/>
              </w:rPr>
            </w:pPr>
            <w:r w:rsidRPr="009902E4">
              <w:rPr>
                <w:rFonts w:ascii="Arial" w:eastAsia="Arial" w:hAnsi="Arial" w:cs="Times New Roman"/>
              </w:rPr>
              <w:t>m</w:t>
            </w:r>
          </w:p>
        </w:tc>
        <w:tc>
          <w:tcPr>
            <w:tcW w:w="3876" w:type="pct"/>
          </w:tcPr>
          <w:p w14:paraId="0E98C318" w14:textId="77777777" w:rsidR="005B2BC2" w:rsidRPr="009902E4" w:rsidRDefault="005B2BC2" w:rsidP="00F70A05">
            <w:pPr>
              <w:rPr>
                <w:rFonts w:ascii="Arial" w:eastAsia="Arial" w:hAnsi="Arial" w:cs="Times New Roman"/>
              </w:rPr>
            </w:pPr>
            <w:r w:rsidRPr="009902E4">
              <w:rPr>
                <w:rFonts w:ascii="Arial" w:eastAsia="Arial" w:hAnsi="Arial" w:cs="Times New Roman"/>
              </w:rPr>
              <w:t>multiplet</w:t>
            </w:r>
          </w:p>
        </w:tc>
      </w:tr>
      <w:tr w:rsidR="005B2BC2" w:rsidRPr="0066051E" w14:paraId="1D16CD67" w14:textId="77777777" w:rsidTr="007D22D1">
        <w:trPr>
          <w:trHeight w:val="20"/>
        </w:trPr>
        <w:tc>
          <w:tcPr>
            <w:tcW w:w="1124" w:type="pct"/>
          </w:tcPr>
          <w:p w14:paraId="1649E5AD" w14:textId="77777777" w:rsidR="005B2BC2" w:rsidRPr="009902E4" w:rsidRDefault="005B2BC2" w:rsidP="00F70A05">
            <w:pPr>
              <w:rPr>
                <w:rFonts w:ascii="Arial" w:eastAsia="Arial" w:hAnsi="Arial" w:cs="Times New Roman"/>
              </w:rPr>
            </w:pPr>
            <w:r w:rsidRPr="009902E4">
              <w:rPr>
                <w:rFonts w:ascii="Arial" w:eastAsia="Arial" w:hAnsi="Arial" w:cs="Times New Roman"/>
              </w:rPr>
              <w:t>MHH</w:t>
            </w:r>
          </w:p>
        </w:tc>
        <w:tc>
          <w:tcPr>
            <w:tcW w:w="3876" w:type="pct"/>
          </w:tcPr>
          <w:p w14:paraId="2BFCD226" w14:textId="77777777" w:rsidR="005B2BC2" w:rsidRPr="009902E4" w:rsidRDefault="005B2BC2" w:rsidP="00F70A05">
            <w:pPr>
              <w:rPr>
                <w:rFonts w:ascii="Arial" w:eastAsia="Arial" w:hAnsi="Arial" w:cs="Times New Roman"/>
                <w:i/>
                <w:iCs/>
              </w:rPr>
            </w:pPr>
            <w:proofErr w:type="spellStart"/>
            <w:r w:rsidRPr="009902E4">
              <w:rPr>
                <w:rFonts w:ascii="Arial" w:eastAsia="Arial" w:hAnsi="Arial" w:cs="Arial"/>
                <w:i/>
                <w:iCs/>
              </w:rPr>
              <w:t>Medizinische</w:t>
            </w:r>
            <w:proofErr w:type="spellEnd"/>
            <w:r w:rsidRPr="009902E4">
              <w:rPr>
                <w:rFonts w:ascii="Arial" w:eastAsia="Arial" w:hAnsi="Arial" w:cs="Arial"/>
                <w:i/>
                <w:iCs/>
              </w:rPr>
              <w:t xml:space="preserve"> Hochschule Hannover</w:t>
            </w:r>
          </w:p>
        </w:tc>
      </w:tr>
      <w:tr w:rsidR="005B2BC2" w:rsidRPr="0066051E" w14:paraId="26BCD985" w14:textId="77777777" w:rsidTr="007D22D1">
        <w:trPr>
          <w:trHeight w:val="20"/>
        </w:trPr>
        <w:tc>
          <w:tcPr>
            <w:tcW w:w="1124" w:type="pct"/>
          </w:tcPr>
          <w:p w14:paraId="0ED2BAD8" w14:textId="77777777" w:rsidR="005B2BC2" w:rsidRPr="009902E4" w:rsidRDefault="005B2BC2" w:rsidP="00F70A05">
            <w:pPr>
              <w:rPr>
                <w:rFonts w:ascii="Arial" w:eastAsia="Arial" w:hAnsi="Arial" w:cs="Times New Roman"/>
              </w:rPr>
            </w:pPr>
            <w:r w:rsidRPr="009902E4">
              <w:rPr>
                <w:rFonts w:ascii="Arial" w:eastAsia="Arial" w:hAnsi="Arial" w:cs="Times New Roman"/>
              </w:rPr>
              <w:t>M</w:t>
            </w:r>
            <w:r w:rsidRPr="009902E4">
              <w:rPr>
                <w:rFonts w:ascii="Arial" w:eastAsia="Arial" w:hAnsi="Arial" w:cs="Times New Roman"/>
                <w:vertAlign w:val="superscript"/>
              </w:rPr>
              <w:t>pro</w:t>
            </w:r>
          </w:p>
        </w:tc>
        <w:tc>
          <w:tcPr>
            <w:tcW w:w="3876" w:type="pct"/>
          </w:tcPr>
          <w:p w14:paraId="45569C74" w14:textId="77777777" w:rsidR="005B2BC2" w:rsidRPr="009902E4" w:rsidRDefault="005B2BC2" w:rsidP="00F70A05">
            <w:pPr>
              <w:rPr>
                <w:rFonts w:ascii="Arial" w:eastAsia="Arial" w:hAnsi="Arial" w:cs="Times New Roman"/>
              </w:rPr>
            </w:pPr>
            <w:r w:rsidRPr="009902E4">
              <w:rPr>
                <w:rFonts w:ascii="Arial" w:eastAsia="Arial" w:hAnsi="Arial" w:cs="Times New Roman"/>
              </w:rPr>
              <w:t>main protease</w:t>
            </w:r>
          </w:p>
        </w:tc>
      </w:tr>
      <w:tr w:rsidR="005B2BC2" w:rsidRPr="0066051E" w14:paraId="2872645F" w14:textId="77777777" w:rsidTr="007D22D1">
        <w:trPr>
          <w:trHeight w:val="20"/>
        </w:trPr>
        <w:tc>
          <w:tcPr>
            <w:tcW w:w="1124" w:type="pct"/>
          </w:tcPr>
          <w:p w14:paraId="35F192D1" w14:textId="77777777" w:rsidR="005B2BC2" w:rsidRPr="009902E4" w:rsidRDefault="005B2BC2" w:rsidP="00F70A05">
            <w:pPr>
              <w:rPr>
                <w:rFonts w:ascii="Arial" w:eastAsia="Arial" w:hAnsi="Arial" w:cs="Times New Roman"/>
                <w:i/>
                <w:iCs/>
              </w:rPr>
            </w:pPr>
            <w:r w:rsidRPr="009902E4">
              <w:rPr>
                <w:rFonts w:ascii="Arial" w:eastAsia="Arial" w:hAnsi="Arial" w:cs="Times New Roman"/>
              </w:rPr>
              <w:t>MS</w:t>
            </w:r>
          </w:p>
        </w:tc>
        <w:tc>
          <w:tcPr>
            <w:tcW w:w="3876" w:type="pct"/>
          </w:tcPr>
          <w:p w14:paraId="0F9A2B0E" w14:textId="77777777" w:rsidR="005B2BC2" w:rsidRPr="009902E4" w:rsidRDefault="005B2BC2" w:rsidP="00F70A05">
            <w:pPr>
              <w:rPr>
                <w:rFonts w:ascii="Arial" w:eastAsia="Arial" w:hAnsi="Arial" w:cs="Times New Roman"/>
              </w:rPr>
            </w:pPr>
            <w:r w:rsidRPr="009902E4">
              <w:rPr>
                <w:rFonts w:ascii="Arial" w:eastAsia="Arial" w:hAnsi="Arial" w:cs="Times New Roman"/>
              </w:rPr>
              <w:t>mass spectrometry</w:t>
            </w:r>
          </w:p>
        </w:tc>
      </w:tr>
      <w:tr w:rsidR="005B2BC2" w:rsidRPr="0066051E" w14:paraId="2F83C1F3" w14:textId="77777777" w:rsidTr="007D22D1">
        <w:trPr>
          <w:trHeight w:val="20"/>
        </w:trPr>
        <w:tc>
          <w:tcPr>
            <w:tcW w:w="1124" w:type="pct"/>
          </w:tcPr>
          <w:p w14:paraId="47815166" w14:textId="77777777" w:rsidR="005B2BC2" w:rsidRPr="009902E4" w:rsidRDefault="005B2BC2" w:rsidP="00F70A05">
            <w:pPr>
              <w:rPr>
                <w:rFonts w:ascii="Arial" w:eastAsia="Arial" w:hAnsi="Arial" w:cs="Times New Roman"/>
              </w:rPr>
            </w:pPr>
            <w:r w:rsidRPr="009902E4">
              <w:rPr>
                <w:rFonts w:ascii="Arial" w:eastAsia="Arial" w:hAnsi="Arial" w:cs="Times New Roman"/>
              </w:rPr>
              <w:t>MW</w:t>
            </w:r>
          </w:p>
        </w:tc>
        <w:tc>
          <w:tcPr>
            <w:tcW w:w="3876" w:type="pct"/>
          </w:tcPr>
          <w:p w14:paraId="471C9B6F" w14:textId="77777777" w:rsidR="005B2BC2" w:rsidRPr="009902E4" w:rsidRDefault="005B2BC2" w:rsidP="00F70A05">
            <w:pPr>
              <w:rPr>
                <w:rFonts w:ascii="Arial" w:eastAsia="Arial" w:hAnsi="Arial" w:cs="Times New Roman"/>
              </w:rPr>
            </w:pPr>
            <w:r w:rsidRPr="009902E4">
              <w:rPr>
                <w:rFonts w:ascii="Arial" w:eastAsia="Arial" w:hAnsi="Arial" w:cs="Times New Roman"/>
              </w:rPr>
              <w:t>microwave</w:t>
            </w:r>
          </w:p>
        </w:tc>
      </w:tr>
      <w:tr w:rsidR="005B2BC2" w:rsidRPr="0066051E" w14:paraId="106C7AA2" w14:textId="77777777" w:rsidTr="007D22D1">
        <w:trPr>
          <w:trHeight w:val="20"/>
        </w:trPr>
        <w:tc>
          <w:tcPr>
            <w:tcW w:w="1124" w:type="pct"/>
          </w:tcPr>
          <w:p w14:paraId="6CB44BD6" w14:textId="77777777" w:rsidR="005B2BC2" w:rsidRPr="009902E4" w:rsidRDefault="005B2BC2" w:rsidP="00F70A05">
            <w:pPr>
              <w:rPr>
                <w:rFonts w:ascii="Arial" w:eastAsia="Arial" w:hAnsi="Arial" w:cs="Times New Roman"/>
              </w:rPr>
            </w:pPr>
            <w:r w:rsidRPr="009902E4">
              <w:rPr>
                <w:rFonts w:ascii="Arial" w:eastAsia="Arial" w:hAnsi="Arial" w:cs="Times New Roman"/>
              </w:rPr>
              <w:t>N</w:t>
            </w:r>
          </w:p>
        </w:tc>
        <w:tc>
          <w:tcPr>
            <w:tcW w:w="3876" w:type="pct"/>
          </w:tcPr>
          <w:p w14:paraId="5BCE324C" w14:textId="77777777" w:rsidR="005B2BC2" w:rsidRPr="009902E4" w:rsidRDefault="005B2BC2" w:rsidP="00F70A05">
            <w:pPr>
              <w:rPr>
                <w:rFonts w:ascii="Arial" w:eastAsia="Arial" w:hAnsi="Arial" w:cs="Times New Roman"/>
              </w:rPr>
            </w:pPr>
            <w:r w:rsidRPr="009902E4">
              <w:rPr>
                <w:rFonts w:ascii="Arial" w:eastAsia="Arial" w:hAnsi="Arial" w:cs="Times New Roman"/>
              </w:rPr>
              <w:t>nucleocapsid</w:t>
            </w:r>
          </w:p>
        </w:tc>
      </w:tr>
      <w:tr w:rsidR="005B2BC2" w:rsidRPr="0066051E" w14:paraId="4D364CC1" w14:textId="77777777" w:rsidTr="007D22D1">
        <w:trPr>
          <w:trHeight w:val="20"/>
        </w:trPr>
        <w:tc>
          <w:tcPr>
            <w:tcW w:w="1124" w:type="pct"/>
          </w:tcPr>
          <w:p w14:paraId="2CA95758" w14:textId="77777777" w:rsidR="005B2BC2" w:rsidRPr="009902E4" w:rsidRDefault="005B2BC2" w:rsidP="00F70A05">
            <w:pPr>
              <w:rPr>
                <w:rFonts w:ascii="Arial" w:eastAsia="Arial" w:hAnsi="Arial" w:cs="Times New Roman"/>
              </w:rPr>
            </w:pPr>
            <w:r w:rsidRPr="009902E4">
              <w:rPr>
                <w:rFonts w:ascii="Arial" w:eastAsia="Arial" w:hAnsi="Arial" w:cs="Times New Roman"/>
              </w:rPr>
              <w:t>N.C.</w:t>
            </w:r>
          </w:p>
        </w:tc>
        <w:tc>
          <w:tcPr>
            <w:tcW w:w="3876" w:type="pct"/>
          </w:tcPr>
          <w:p w14:paraId="7788912C" w14:textId="77777777" w:rsidR="005B2BC2" w:rsidRPr="009902E4" w:rsidRDefault="005B2BC2" w:rsidP="00F70A05">
            <w:pPr>
              <w:rPr>
                <w:rFonts w:ascii="Arial" w:eastAsia="Arial" w:hAnsi="Arial" w:cs="Times New Roman"/>
              </w:rPr>
            </w:pPr>
            <w:r w:rsidRPr="009902E4">
              <w:rPr>
                <w:rFonts w:ascii="Arial" w:eastAsia="Arial" w:hAnsi="Arial" w:cs="Times New Roman"/>
              </w:rPr>
              <w:t>not calculable</w:t>
            </w:r>
          </w:p>
        </w:tc>
      </w:tr>
      <w:tr w:rsidR="005B2BC2" w:rsidRPr="0066051E" w14:paraId="51F5BA04" w14:textId="77777777" w:rsidTr="007D22D1">
        <w:trPr>
          <w:trHeight w:val="20"/>
        </w:trPr>
        <w:tc>
          <w:tcPr>
            <w:tcW w:w="1124" w:type="pct"/>
          </w:tcPr>
          <w:p w14:paraId="372B670C" w14:textId="77777777" w:rsidR="005B2BC2" w:rsidRPr="009902E4" w:rsidRDefault="005B2BC2" w:rsidP="00F70A05">
            <w:pPr>
              <w:rPr>
                <w:rFonts w:ascii="Arial" w:eastAsia="Arial" w:hAnsi="Arial" w:cs="Times New Roman"/>
              </w:rPr>
            </w:pPr>
            <w:r w:rsidRPr="009902E4">
              <w:rPr>
                <w:rFonts w:ascii="Arial" w:eastAsia="Arial" w:hAnsi="Arial" w:cs="Times New Roman"/>
              </w:rPr>
              <w:t>N.T.</w:t>
            </w:r>
          </w:p>
        </w:tc>
        <w:tc>
          <w:tcPr>
            <w:tcW w:w="3876" w:type="pct"/>
          </w:tcPr>
          <w:p w14:paraId="171D1685" w14:textId="77777777" w:rsidR="005B2BC2" w:rsidRPr="009902E4" w:rsidRDefault="005B2BC2" w:rsidP="00F70A05">
            <w:pPr>
              <w:rPr>
                <w:rFonts w:ascii="Arial" w:eastAsia="Arial" w:hAnsi="Arial" w:cs="Times New Roman"/>
              </w:rPr>
            </w:pPr>
            <w:r w:rsidRPr="009902E4">
              <w:rPr>
                <w:rFonts w:ascii="Arial" w:eastAsia="Arial" w:hAnsi="Arial" w:cs="Times New Roman"/>
              </w:rPr>
              <w:t>not tested</w:t>
            </w:r>
          </w:p>
        </w:tc>
      </w:tr>
      <w:tr w:rsidR="005B2BC2" w:rsidRPr="0066051E" w14:paraId="0F769989" w14:textId="77777777" w:rsidTr="007D22D1">
        <w:trPr>
          <w:trHeight w:val="20"/>
        </w:trPr>
        <w:tc>
          <w:tcPr>
            <w:tcW w:w="1124" w:type="pct"/>
          </w:tcPr>
          <w:p w14:paraId="5AEE1327" w14:textId="77777777" w:rsidR="005B2BC2" w:rsidRPr="009902E4" w:rsidRDefault="005B2BC2" w:rsidP="00F70A05">
            <w:pPr>
              <w:rPr>
                <w:rFonts w:ascii="Arial" w:eastAsia="Arial" w:hAnsi="Arial" w:cs="Times New Roman"/>
              </w:rPr>
            </w:pPr>
            <w:r w:rsidRPr="009902E4">
              <w:rPr>
                <w:rFonts w:ascii="Arial" w:eastAsia="Arial" w:hAnsi="Arial" w:cs="Times New Roman"/>
                <w:i/>
              </w:rPr>
              <w:t>N</w:t>
            </w:r>
            <w:r w:rsidRPr="009902E4">
              <w:rPr>
                <w:rFonts w:ascii="Arial" w:eastAsia="Arial" w:hAnsi="Arial" w:cs="Times New Roman"/>
              </w:rPr>
              <w:t>7-MTase</w:t>
            </w:r>
          </w:p>
        </w:tc>
        <w:tc>
          <w:tcPr>
            <w:tcW w:w="3876" w:type="pct"/>
          </w:tcPr>
          <w:p w14:paraId="7A61A7FD" w14:textId="77777777" w:rsidR="005B2BC2" w:rsidRPr="009902E4" w:rsidRDefault="005B2BC2" w:rsidP="00F70A05">
            <w:pPr>
              <w:rPr>
                <w:rFonts w:ascii="Arial" w:eastAsia="Arial" w:hAnsi="Arial" w:cs="Times New Roman"/>
              </w:rPr>
            </w:pPr>
            <w:r w:rsidRPr="009902E4">
              <w:rPr>
                <w:rFonts w:ascii="Arial" w:eastAsia="Arial" w:hAnsi="Arial" w:cs="Times New Roman"/>
                <w:i/>
                <w:iCs/>
              </w:rPr>
              <w:t>N</w:t>
            </w:r>
            <w:r w:rsidRPr="009902E4">
              <w:rPr>
                <w:rFonts w:ascii="Arial" w:eastAsia="Arial" w:hAnsi="Arial" w:cs="Times New Roman"/>
              </w:rPr>
              <w:t>7-methyltransferase</w:t>
            </w:r>
          </w:p>
        </w:tc>
      </w:tr>
      <w:tr w:rsidR="005B2BC2" w:rsidRPr="0066051E" w14:paraId="2A071CEA" w14:textId="77777777" w:rsidTr="007D22D1">
        <w:trPr>
          <w:trHeight w:val="20"/>
        </w:trPr>
        <w:tc>
          <w:tcPr>
            <w:tcW w:w="1124" w:type="pct"/>
          </w:tcPr>
          <w:p w14:paraId="53ECE3BA" w14:textId="77777777" w:rsidR="005B2BC2" w:rsidRPr="009902E4" w:rsidRDefault="005B2BC2" w:rsidP="00F70A05">
            <w:pPr>
              <w:rPr>
                <w:rFonts w:ascii="Arial" w:eastAsia="Arial" w:hAnsi="Arial" w:cs="Times New Roman"/>
              </w:rPr>
            </w:pPr>
            <w:r w:rsidRPr="009902E4">
              <w:rPr>
                <w:rFonts w:ascii="Arial" w:eastAsia="Arial" w:hAnsi="Arial" w:cs="Times New Roman"/>
              </w:rPr>
              <w:t>NHS</w:t>
            </w:r>
          </w:p>
        </w:tc>
        <w:tc>
          <w:tcPr>
            <w:tcW w:w="3876" w:type="pct"/>
          </w:tcPr>
          <w:p w14:paraId="41E930EF" w14:textId="77777777" w:rsidR="005B2BC2" w:rsidRPr="009902E4" w:rsidRDefault="005B2BC2" w:rsidP="00F70A05">
            <w:pPr>
              <w:rPr>
                <w:rFonts w:ascii="Arial" w:eastAsia="Arial" w:hAnsi="Arial" w:cs="Times New Roman"/>
              </w:rPr>
            </w:pPr>
            <w:r w:rsidRPr="009902E4">
              <w:rPr>
                <w:rFonts w:ascii="Arial" w:eastAsia="Arial" w:hAnsi="Arial" w:cs="Times New Roman"/>
                <w:i/>
                <w:iCs/>
              </w:rPr>
              <w:t>N</w:t>
            </w:r>
            <w:r w:rsidRPr="009902E4">
              <w:rPr>
                <w:rFonts w:ascii="Arial" w:eastAsia="Arial" w:hAnsi="Arial" w:cs="Times New Roman"/>
              </w:rPr>
              <w:t>-</w:t>
            </w:r>
            <w:proofErr w:type="spellStart"/>
            <w:r w:rsidRPr="009902E4">
              <w:rPr>
                <w:rFonts w:ascii="Arial" w:eastAsia="Arial" w:hAnsi="Arial" w:cs="Times New Roman"/>
              </w:rPr>
              <w:t>hydroxysuccinimide</w:t>
            </w:r>
            <w:proofErr w:type="spellEnd"/>
          </w:p>
        </w:tc>
      </w:tr>
      <w:tr w:rsidR="005B2BC2" w:rsidRPr="0066051E" w14:paraId="0A34F715" w14:textId="77777777" w:rsidTr="007D22D1">
        <w:trPr>
          <w:trHeight w:val="20"/>
        </w:trPr>
        <w:tc>
          <w:tcPr>
            <w:tcW w:w="1124" w:type="pct"/>
          </w:tcPr>
          <w:p w14:paraId="6DECF98C" w14:textId="77777777" w:rsidR="005B2BC2" w:rsidRPr="009902E4" w:rsidRDefault="005B2BC2" w:rsidP="00F70A05">
            <w:pPr>
              <w:rPr>
                <w:rFonts w:ascii="Arial" w:eastAsia="Arial" w:hAnsi="Arial" w:cs="Times New Roman"/>
              </w:rPr>
            </w:pPr>
            <w:r w:rsidRPr="009902E4">
              <w:rPr>
                <w:rFonts w:ascii="Arial" w:eastAsia="Arial" w:hAnsi="Arial" w:cs="Times New Roman"/>
              </w:rPr>
              <w:t>NMR</w:t>
            </w:r>
          </w:p>
        </w:tc>
        <w:tc>
          <w:tcPr>
            <w:tcW w:w="3876" w:type="pct"/>
          </w:tcPr>
          <w:p w14:paraId="372E6712" w14:textId="77777777" w:rsidR="005B2BC2" w:rsidRPr="009902E4" w:rsidRDefault="005B2BC2" w:rsidP="00F70A05">
            <w:pPr>
              <w:rPr>
                <w:rFonts w:ascii="Arial" w:eastAsia="Arial" w:hAnsi="Arial" w:cs="Times New Roman"/>
              </w:rPr>
            </w:pPr>
            <w:r w:rsidRPr="009902E4">
              <w:rPr>
                <w:rFonts w:ascii="Arial" w:eastAsia="Arial" w:hAnsi="Arial" w:cs="Times New Roman"/>
              </w:rPr>
              <w:t>nuclear magnetic resonance</w:t>
            </w:r>
          </w:p>
        </w:tc>
      </w:tr>
      <w:tr w:rsidR="005B2BC2" w:rsidRPr="0066051E" w14:paraId="4E3B97AF" w14:textId="77777777" w:rsidTr="007D22D1">
        <w:trPr>
          <w:trHeight w:val="20"/>
        </w:trPr>
        <w:tc>
          <w:tcPr>
            <w:tcW w:w="1124" w:type="pct"/>
          </w:tcPr>
          <w:p w14:paraId="2CF7966E" w14:textId="77777777" w:rsidR="005B2BC2" w:rsidRPr="009902E4" w:rsidRDefault="005B2BC2" w:rsidP="00F70A05">
            <w:pPr>
              <w:rPr>
                <w:rFonts w:ascii="Arial" w:eastAsia="Arial" w:hAnsi="Arial" w:cs="Times New Roman"/>
              </w:rPr>
            </w:pPr>
            <w:r w:rsidRPr="009902E4">
              <w:rPr>
                <w:rFonts w:ascii="Arial" w:eastAsia="Arial" w:hAnsi="Arial" w:cs="Times New Roman"/>
              </w:rPr>
              <w:t>Nsp</w:t>
            </w:r>
          </w:p>
        </w:tc>
        <w:tc>
          <w:tcPr>
            <w:tcW w:w="3876" w:type="pct"/>
          </w:tcPr>
          <w:p w14:paraId="3152BD79" w14:textId="77777777" w:rsidR="005B2BC2" w:rsidRPr="009902E4" w:rsidRDefault="005B2BC2" w:rsidP="00F70A05">
            <w:pPr>
              <w:rPr>
                <w:rFonts w:ascii="Arial" w:eastAsia="Arial" w:hAnsi="Arial" w:cs="Times New Roman"/>
              </w:rPr>
            </w:pPr>
            <w:r w:rsidRPr="009902E4">
              <w:rPr>
                <w:rFonts w:ascii="Arial" w:eastAsia="Arial" w:hAnsi="Arial" w:cs="Times New Roman"/>
              </w:rPr>
              <w:t>non-structural protein</w:t>
            </w:r>
          </w:p>
        </w:tc>
      </w:tr>
      <w:tr w:rsidR="005B2BC2" w:rsidRPr="0066051E" w14:paraId="1910001A" w14:textId="77777777" w:rsidTr="007D22D1">
        <w:trPr>
          <w:trHeight w:val="20"/>
        </w:trPr>
        <w:tc>
          <w:tcPr>
            <w:tcW w:w="1124" w:type="pct"/>
          </w:tcPr>
          <w:p w14:paraId="5F36EE69" w14:textId="77777777" w:rsidR="005B2BC2" w:rsidRPr="009902E4" w:rsidRDefault="005B2BC2" w:rsidP="00F70A05">
            <w:pPr>
              <w:rPr>
                <w:rFonts w:ascii="Arial" w:eastAsia="Arial" w:hAnsi="Arial" w:cs="Times New Roman"/>
              </w:rPr>
            </w:pPr>
            <w:r w:rsidRPr="009902E4">
              <w:rPr>
                <w:rFonts w:ascii="Arial" w:eastAsia="Arial" w:hAnsi="Arial" w:cs="Times New Roman"/>
              </w:rPr>
              <w:lastRenderedPageBreak/>
              <w:t>OD</w:t>
            </w:r>
            <w:r w:rsidRPr="009902E4">
              <w:rPr>
                <w:rFonts w:ascii="Arial" w:eastAsia="Arial" w:hAnsi="Arial" w:cs="Times New Roman"/>
                <w:vertAlign w:val="subscript"/>
              </w:rPr>
              <w:t>600</w:t>
            </w:r>
          </w:p>
        </w:tc>
        <w:tc>
          <w:tcPr>
            <w:tcW w:w="3876" w:type="pct"/>
          </w:tcPr>
          <w:p w14:paraId="59652A2E" w14:textId="77777777" w:rsidR="005B2BC2" w:rsidRPr="009902E4" w:rsidRDefault="005B2BC2" w:rsidP="00F70A05">
            <w:pPr>
              <w:rPr>
                <w:rFonts w:ascii="Arial" w:eastAsia="Arial" w:hAnsi="Arial" w:cs="Times New Roman"/>
              </w:rPr>
            </w:pPr>
            <w:r w:rsidRPr="009902E4">
              <w:rPr>
                <w:rFonts w:ascii="Arial" w:eastAsia="Arial" w:hAnsi="Arial" w:cs="Times New Roman"/>
              </w:rPr>
              <w:t>optical density at 600 nm</w:t>
            </w:r>
          </w:p>
        </w:tc>
      </w:tr>
      <w:tr w:rsidR="005B2BC2" w:rsidRPr="0066051E" w14:paraId="50588523" w14:textId="77777777" w:rsidTr="007D22D1">
        <w:trPr>
          <w:trHeight w:val="20"/>
        </w:trPr>
        <w:tc>
          <w:tcPr>
            <w:tcW w:w="1124" w:type="pct"/>
          </w:tcPr>
          <w:p w14:paraId="15E0B3AC" w14:textId="77777777" w:rsidR="005B2BC2" w:rsidRPr="009902E4" w:rsidRDefault="005B2BC2" w:rsidP="00F70A05">
            <w:pPr>
              <w:rPr>
                <w:rFonts w:ascii="Arial" w:eastAsia="Arial" w:hAnsi="Arial" w:cs="Times New Roman"/>
              </w:rPr>
            </w:pPr>
            <w:r w:rsidRPr="009902E4">
              <w:rPr>
                <w:rFonts w:ascii="Arial" w:eastAsia="Arial" w:hAnsi="Arial" w:cs="Times New Roman"/>
              </w:rPr>
              <w:t>ORF</w:t>
            </w:r>
          </w:p>
        </w:tc>
        <w:tc>
          <w:tcPr>
            <w:tcW w:w="3876" w:type="pct"/>
          </w:tcPr>
          <w:p w14:paraId="6859993C" w14:textId="77777777" w:rsidR="005B2BC2" w:rsidRPr="009902E4" w:rsidRDefault="005B2BC2" w:rsidP="00F70A05">
            <w:pPr>
              <w:rPr>
                <w:rFonts w:ascii="Arial" w:eastAsia="Arial" w:hAnsi="Arial" w:cs="Times New Roman"/>
              </w:rPr>
            </w:pPr>
            <w:r w:rsidRPr="009902E4">
              <w:rPr>
                <w:rFonts w:ascii="Arial" w:eastAsia="Arial" w:hAnsi="Arial" w:cs="Times New Roman"/>
              </w:rPr>
              <w:t>open reading frame</w:t>
            </w:r>
          </w:p>
        </w:tc>
      </w:tr>
      <w:tr w:rsidR="005B2BC2" w:rsidRPr="0066051E" w14:paraId="619A2516" w14:textId="77777777" w:rsidTr="007D22D1">
        <w:trPr>
          <w:trHeight w:val="20"/>
        </w:trPr>
        <w:tc>
          <w:tcPr>
            <w:tcW w:w="1124" w:type="pct"/>
          </w:tcPr>
          <w:p w14:paraId="6EF87098" w14:textId="77777777" w:rsidR="005B2BC2" w:rsidRPr="009902E4" w:rsidRDefault="005B2BC2" w:rsidP="00F70A05">
            <w:pPr>
              <w:rPr>
                <w:rFonts w:ascii="Arial" w:eastAsia="Arial" w:hAnsi="Arial" w:cs="Times New Roman"/>
              </w:rPr>
            </w:pPr>
            <w:r w:rsidRPr="009902E4">
              <w:rPr>
                <w:rFonts w:ascii="Arial" w:eastAsia="Arial" w:hAnsi="Arial" w:cs="Times New Roman"/>
              </w:rPr>
              <w:t>PBS</w:t>
            </w:r>
          </w:p>
        </w:tc>
        <w:tc>
          <w:tcPr>
            <w:tcW w:w="3876" w:type="pct"/>
          </w:tcPr>
          <w:p w14:paraId="4C04721A" w14:textId="77777777" w:rsidR="005B2BC2" w:rsidRPr="009902E4" w:rsidRDefault="005B2BC2" w:rsidP="00F70A05">
            <w:pPr>
              <w:rPr>
                <w:rFonts w:ascii="Arial" w:eastAsia="Arial" w:hAnsi="Arial" w:cs="Times New Roman"/>
              </w:rPr>
            </w:pPr>
            <w:r w:rsidRPr="009902E4">
              <w:rPr>
                <w:rFonts w:ascii="Arial" w:eastAsia="Arial" w:hAnsi="Arial" w:cs="Times New Roman"/>
              </w:rPr>
              <w:t>phosphate-buffered saline</w:t>
            </w:r>
          </w:p>
        </w:tc>
      </w:tr>
      <w:tr w:rsidR="005B2BC2" w:rsidRPr="0066051E" w14:paraId="68EA86BE" w14:textId="77777777" w:rsidTr="007D22D1">
        <w:trPr>
          <w:trHeight w:val="20"/>
        </w:trPr>
        <w:tc>
          <w:tcPr>
            <w:tcW w:w="1124" w:type="pct"/>
          </w:tcPr>
          <w:p w14:paraId="718DAE6E" w14:textId="77777777" w:rsidR="005B2BC2" w:rsidRPr="009902E4" w:rsidRDefault="005B2BC2" w:rsidP="00F70A05">
            <w:pPr>
              <w:rPr>
                <w:rFonts w:ascii="Arial" w:eastAsia="Arial" w:hAnsi="Arial" w:cs="Times New Roman"/>
              </w:rPr>
            </w:pPr>
            <w:r w:rsidRPr="009902E4">
              <w:rPr>
                <w:rFonts w:ascii="Arial" w:eastAsia="Arial" w:hAnsi="Arial" w:cs="Times New Roman"/>
              </w:rPr>
              <w:t>Pd(dppf)Cl</w:t>
            </w:r>
            <w:r w:rsidRPr="009902E4">
              <w:rPr>
                <w:rFonts w:ascii="Arial" w:eastAsia="Arial" w:hAnsi="Arial" w:cs="Times New Roman"/>
                <w:vertAlign w:val="subscript"/>
              </w:rPr>
              <w:t>2</w:t>
            </w:r>
          </w:p>
        </w:tc>
        <w:tc>
          <w:tcPr>
            <w:tcW w:w="3876" w:type="pct"/>
          </w:tcPr>
          <w:p w14:paraId="6369B250" w14:textId="77777777" w:rsidR="005B2BC2" w:rsidRPr="009902E4" w:rsidRDefault="005B2BC2" w:rsidP="00F70A05">
            <w:pPr>
              <w:rPr>
                <w:rFonts w:ascii="Arial" w:eastAsia="Arial" w:hAnsi="Arial" w:cs="Times New Roman"/>
              </w:rPr>
            </w:pPr>
            <w:proofErr w:type="spellStart"/>
            <w:r>
              <w:rPr>
                <w:rFonts w:ascii="Arial" w:eastAsia="Arial" w:hAnsi="Arial" w:cs="Times New Roman"/>
              </w:rPr>
              <w:t>d</w:t>
            </w:r>
            <w:r w:rsidRPr="009902E4">
              <w:rPr>
                <w:rFonts w:ascii="Arial" w:eastAsia="Arial" w:hAnsi="Arial" w:cs="Times New Roman"/>
              </w:rPr>
              <w:t>ichloro</w:t>
            </w:r>
            <w:proofErr w:type="spellEnd"/>
            <w:r w:rsidRPr="009902E4">
              <w:rPr>
                <w:rFonts w:ascii="Arial" w:eastAsia="Arial" w:hAnsi="Arial" w:cs="Times New Roman"/>
              </w:rPr>
              <w:t>[1,1′-bis(</w:t>
            </w:r>
            <w:proofErr w:type="spellStart"/>
            <w:r w:rsidRPr="009902E4">
              <w:rPr>
                <w:rFonts w:ascii="Arial" w:eastAsia="Arial" w:hAnsi="Arial" w:cs="Times New Roman"/>
              </w:rPr>
              <w:t>diphenylphosphino</w:t>
            </w:r>
            <w:proofErr w:type="spellEnd"/>
            <w:r w:rsidRPr="009902E4">
              <w:rPr>
                <w:rFonts w:ascii="Arial" w:eastAsia="Arial" w:hAnsi="Arial" w:cs="Times New Roman"/>
              </w:rPr>
              <w:t>)</w:t>
            </w:r>
            <w:proofErr w:type="gramStart"/>
            <w:r w:rsidRPr="009902E4">
              <w:rPr>
                <w:rFonts w:ascii="Arial" w:eastAsia="Arial" w:hAnsi="Arial" w:cs="Times New Roman"/>
              </w:rPr>
              <w:t>ferrocene]palladium</w:t>
            </w:r>
            <w:proofErr w:type="gramEnd"/>
            <w:r w:rsidRPr="009902E4">
              <w:rPr>
                <w:rFonts w:ascii="Arial" w:eastAsia="Arial" w:hAnsi="Arial" w:cs="Times New Roman"/>
              </w:rPr>
              <w:t>(II)</w:t>
            </w:r>
          </w:p>
        </w:tc>
      </w:tr>
      <w:tr w:rsidR="005B2BC2" w:rsidRPr="0066051E" w14:paraId="2B1BA7EE" w14:textId="77777777" w:rsidTr="007D22D1">
        <w:trPr>
          <w:trHeight w:val="20"/>
        </w:trPr>
        <w:tc>
          <w:tcPr>
            <w:tcW w:w="1124" w:type="pct"/>
          </w:tcPr>
          <w:p w14:paraId="08402582" w14:textId="77777777" w:rsidR="005B2BC2" w:rsidRPr="009902E4" w:rsidRDefault="005B2BC2" w:rsidP="00F70A05">
            <w:pPr>
              <w:rPr>
                <w:rFonts w:ascii="Arial" w:eastAsia="Arial" w:hAnsi="Arial" w:cs="Times New Roman"/>
              </w:rPr>
            </w:pPr>
            <w:proofErr w:type="gramStart"/>
            <w:r w:rsidRPr="009902E4">
              <w:rPr>
                <w:rFonts w:ascii="Arial" w:eastAsia="Arial" w:hAnsi="Arial" w:cs="Times New Roman"/>
              </w:rPr>
              <w:t>Pd(</w:t>
            </w:r>
            <w:proofErr w:type="gramEnd"/>
            <w:r w:rsidRPr="009902E4">
              <w:rPr>
                <w:rFonts w:ascii="Arial" w:eastAsia="Arial" w:hAnsi="Arial" w:cs="Times New Roman"/>
              </w:rPr>
              <w:t>PPh</w:t>
            </w:r>
            <w:r w:rsidRPr="009902E4">
              <w:rPr>
                <w:rFonts w:ascii="Arial" w:eastAsia="Arial" w:hAnsi="Arial" w:cs="Times New Roman"/>
                <w:vertAlign w:val="subscript"/>
              </w:rPr>
              <w:t>3</w:t>
            </w:r>
            <w:r w:rsidRPr="009902E4">
              <w:rPr>
                <w:rFonts w:ascii="Arial" w:eastAsia="Arial" w:hAnsi="Arial" w:cs="Times New Roman"/>
              </w:rPr>
              <w:t>)</w:t>
            </w:r>
            <w:r w:rsidRPr="009902E4">
              <w:rPr>
                <w:rFonts w:ascii="Arial" w:eastAsia="Arial" w:hAnsi="Arial" w:cs="Times New Roman"/>
                <w:vertAlign w:val="subscript"/>
              </w:rPr>
              <w:t>4</w:t>
            </w:r>
          </w:p>
        </w:tc>
        <w:tc>
          <w:tcPr>
            <w:tcW w:w="3876" w:type="pct"/>
          </w:tcPr>
          <w:p w14:paraId="1FEB90B8" w14:textId="77777777" w:rsidR="005B2BC2" w:rsidRPr="009902E4" w:rsidRDefault="005B2BC2" w:rsidP="00F70A05">
            <w:pPr>
              <w:rPr>
                <w:rFonts w:ascii="Arial" w:eastAsia="Arial" w:hAnsi="Arial" w:cs="Times New Roman"/>
              </w:rPr>
            </w:pPr>
            <w:proofErr w:type="spellStart"/>
            <w:r>
              <w:rPr>
                <w:rFonts w:ascii="Arial" w:eastAsia="Arial" w:hAnsi="Arial" w:cs="Times New Roman"/>
              </w:rPr>
              <w:t>t</w:t>
            </w:r>
            <w:r w:rsidRPr="009902E4">
              <w:rPr>
                <w:rFonts w:ascii="Arial" w:eastAsia="Arial" w:hAnsi="Arial" w:cs="Times New Roman"/>
              </w:rPr>
              <w:t>etrakis</w:t>
            </w:r>
            <w:proofErr w:type="spellEnd"/>
            <w:r w:rsidRPr="009902E4">
              <w:rPr>
                <w:rFonts w:ascii="Arial" w:eastAsia="Arial" w:hAnsi="Arial" w:cs="Times New Roman"/>
              </w:rPr>
              <w:t>(triphenylphosphine)</w:t>
            </w:r>
            <w:proofErr w:type="gramStart"/>
            <w:r w:rsidRPr="009902E4">
              <w:rPr>
                <w:rFonts w:ascii="Arial" w:eastAsia="Arial" w:hAnsi="Arial" w:cs="Times New Roman"/>
              </w:rPr>
              <w:t>palladium(</w:t>
            </w:r>
            <w:proofErr w:type="gramEnd"/>
            <w:r w:rsidRPr="009902E4">
              <w:rPr>
                <w:rFonts w:ascii="Arial" w:eastAsia="Arial" w:hAnsi="Arial" w:cs="Times New Roman"/>
              </w:rPr>
              <w:t>0)</w:t>
            </w:r>
          </w:p>
        </w:tc>
      </w:tr>
      <w:tr w:rsidR="005B2BC2" w:rsidRPr="0066051E" w14:paraId="7FCADAD9" w14:textId="77777777" w:rsidTr="007D22D1">
        <w:trPr>
          <w:trHeight w:val="20"/>
        </w:trPr>
        <w:tc>
          <w:tcPr>
            <w:tcW w:w="1124" w:type="pct"/>
          </w:tcPr>
          <w:p w14:paraId="5F061B11" w14:textId="77777777" w:rsidR="005B2BC2" w:rsidRPr="009902E4" w:rsidRDefault="005B2BC2" w:rsidP="00F70A05">
            <w:pPr>
              <w:rPr>
                <w:rFonts w:ascii="Arial" w:eastAsia="Arial" w:hAnsi="Arial" w:cs="Times New Roman"/>
              </w:rPr>
            </w:pPr>
            <w:r w:rsidRPr="009902E4">
              <w:rPr>
                <w:rFonts w:ascii="Arial" w:eastAsia="Arial" w:hAnsi="Arial" w:cs="Times New Roman"/>
              </w:rPr>
              <w:t>PDB</w:t>
            </w:r>
          </w:p>
        </w:tc>
        <w:tc>
          <w:tcPr>
            <w:tcW w:w="3876" w:type="pct"/>
          </w:tcPr>
          <w:p w14:paraId="08495191" w14:textId="77777777" w:rsidR="005B2BC2" w:rsidRPr="009902E4" w:rsidRDefault="005B2BC2" w:rsidP="00F70A05">
            <w:pPr>
              <w:rPr>
                <w:rFonts w:ascii="Arial" w:eastAsia="Arial" w:hAnsi="Arial" w:cs="Times New Roman"/>
              </w:rPr>
            </w:pPr>
            <w:r w:rsidRPr="009902E4">
              <w:rPr>
                <w:rFonts w:ascii="Arial" w:eastAsia="Arial" w:hAnsi="Arial" w:cs="Times New Roman"/>
              </w:rPr>
              <w:t>protein data bank</w:t>
            </w:r>
          </w:p>
        </w:tc>
      </w:tr>
      <w:tr w:rsidR="005B2BC2" w:rsidRPr="0066051E" w14:paraId="38537A4B" w14:textId="77777777" w:rsidTr="007D22D1">
        <w:trPr>
          <w:trHeight w:val="20"/>
        </w:trPr>
        <w:tc>
          <w:tcPr>
            <w:tcW w:w="1124" w:type="pct"/>
          </w:tcPr>
          <w:p w14:paraId="243AB95C" w14:textId="77777777" w:rsidR="005B2BC2" w:rsidRPr="009902E4" w:rsidRDefault="005B2BC2" w:rsidP="00F70A05">
            <w:pPr>
              <w:rPr>
                <w:rFonts w:ascii="Arial" w:eastAsia="Arial" w:hAnsi="Arial" w:cs="Times New Roman"/>
              </w:rPr>
            </w:pPr>
            <w:r w:rsidRPr="009902E4">
              <w:rPr>
                <w:rFonts w:ascii="Arial" w:eastAsia="Arial" w:hAnsi="Arial" w:cs="Times New Roman"/>
              </w:rPr>
              <w:t>PMSF</w:t>
            </w:r>
          </w:p>
        </w:tc>
        <w:tc>
          <w:tcPr>
            <w:tcW w:w="3876" w:type="pct"/>
          </w:tcPr>
          <w:p w14:paraId="7BE5C214" w14:textId="77777777" w:rsidR="005B2BC2" w:rsidRPr="009902E4" w:rsidRDefault="005B2BC2" w:rsidP="00F70A05">
            <w:pPr>
              <w:rPr>
                <w:rFonts w:ascii="Arial" w:eastAsia="Arial" w:hAnsi="Arial" w:cs="Times New Roman"/>
              </w:rPr>
            </w:pPr>
            <w:proofErr w:type="spellStart"/>
            <w:r w:rsidRPr="009902E4">
              <w:rPr>
                <w:rFonts w:ascii="Arial" w:eastAsia="Arial" w:hAnsi="Arial" w:cs="Times New Roman"/>
              </w:rPr>
              <w:t>phenylmethylsulfonyl</w:t>
            </w:r>
            <w:proofErr w:type="spellEnd"/>
            <w:r w:rsidRPr="009902E4">
              <w:rPr>
                <w:rFonts w:ascii="Arial" w:eastAsia="Arial" w:hAnsi="Arial" w:cs="Times New Roman"/>
              </w:rPr>
              <w:t xml:space="preserve"> fluoride</w:t>
            </w:r>
          </w:p>
        </w:tc>
      </w:tr>
      <w:tr w:rsidR="005B2BC2" w:rsidRPr="0066051E" w14:paraId="6570A11B" w14:textId="77777777" w:rsidTr="007D22D1">
        <w:trPr>
          <w:trHeight w:val="20"/>
        </w:trPr>
        <w:tc>
          <w:tcPr>
            <w:tcW w:w="1124" w:type="pct"/>
          </w:tcPr>
          <w:p w14:paraId="758760FD" w14:textId="77777777" w:rsidR="005B2BC2" w:rsidRPr="009902E4" w:rsidRDefault="005B2BC2" w:rsidP="00F70A05">
            <w:pPr>
              <w:rPr>
                <w:rFonts w:ascii="Arial" w:eastAsia="Arial" w:hAnsi="Arial" w:cs="Times New Roman"/>
              </w:rPr>
            </w:pPr>
            <w:r w:rsidRPr="009902E4">
              <w:rPr>
                <w:rFonts w:ascii="Arial" w:eastAsia="Arial" w:hAnsi="Arial" w:cs="Times New Roman"/>
              </w:rPr>
              <w:t>pp1a</w:t>
            </w:r>
          </w:p>
        </w:tc>
        <w:tc>
          <w:tcPr>
            <w:tcW w:w="3876" w:type="pct"/>
          </w:tcPr>
          <w:p w14:paraId="65A0D0A1" w14:textId="77777777" w:rsidR="005B2BC2" w:rsidRPr="009902E4" w:rsidRDefault="005B2BC2" w:rsidP="00F70A05">
            <w:pPr>
              <w:rPr>
                <w:rFonts w:ascii="Arial" w:eastAsia="Arial" w:hAnsi="Arial" w:cs="Times New Roman"/>
              </w:rPr>
            </w:pPr>
            <w:r w:rsidRPr="009902E4">
              <w:rPr>
                <w:rFonts w:ascii="Arial" w:eastAsia="Arial" w:hAnsi="Arial" w:cs="Times New Roman"/>
              </w:rPr>
              <w:t>polyprotein 1a</w:t>
            </w:r>
          </w:p>
        </w:tc>
      </w:tr>
      <w:tr w:rsidR="005B2BC2" w:rsidRPr="0066051E" w14:paraId="1B4CCCE2" w14:textId="77777777" w:rsidTr="007D22D1">
        <w:trPr>
          <w:trHeight w:val="20"/>
        </w:trPr>
        <w:tc>
          <w:tcPr>
            <w:tcW w:w="1124" w:type="pct"/>
          </w:tcPr>
          <w:p w14:paraId="2CE162E0" w14:textId="77777777" w:rsidR="005B2BC2" w:rsidRPr="009902E4" w:rsidRDefault="005B2BC2" w:rsidP="00F70A05">
            <w:pPr>
              <w:rPr>
                <w:rFonts w:ascii="Arial" w:eastAsia="Arial" w:hAnsi="Arial" w:cs="Times New Roman"/>
              </w:rPr>
            </w:pPr>
            <w:r w:rsidRPr="009902E4">
              <w:rPr>
                <w:rFonts w:ascii="Arial" w:eastAsia="Arial" w:hAnsi="Arial" w:cs="Times New Roman"/>
              </w:rPr>
              <w:t>pp1ab</w:t>
            </w:r>
          </w:p>
        </w:tc>
        <w:tc>
          <w:tcPr>
            <w:tcW w:w="3876" w:type="pct"/>
          </w:tcPr>
          <w:p w14:paraId="5D9AEB96" w14:textId="77777777" w:rsidR="005B2BC2" w:rsidRPr="009902E4" w:rsidRDefault="005B2BC2" w:rsidP="00F70A05">
            <w:pPr>
              <w:rPr>
                <w:rFonts w:ascii="Arial" w:eastAsia="Arial" w:hAnsi="Arial" w:cs="Times New Roman"/>
              </w:rPr>
            </w:pPr>
            <w:r w:rsidRPr="009902E4">
              <w:rPr>
                <w:rFonts w:ascii="Arial" w:eastAsia="Arial" w:hAnsi="Arial" w:cs="Times New Roman"/>
              </w:rPr>
              <w:t>polyprotein 1ab</w:t>
            </w:r>
          </w:p>
        </w:tc>
      </w:tr>
      <w:tr w:rsidR="005B2BC2" w:rsidRPr="0066051E" w14:paraId="7A7CF98D" w14:textId="77777777" w:rsidTr="007D22D1">
        <w:trPr>
          <w:trHeight w:val="20"/>
        </w:trPr>
        <w:tc>
          <w:tcPr>
            <w:tcW w:w="1124" w:type="pct"/>
          </w:tcPr>
          <w:p w14:paraId="6C5CC973" w14:textId="77777777" w:rsidR="005B2BC2" w:rsidRPr="009902E4" w:rsidRDefault="005B2BC2" w:rsidP="00F70A05">
            <w:pPr>
              <w:rPr>
                <w:rFonts w:ascii="Arial" w:eastAsia="Arial" w:hAnsi="Arial" w:cs="Times New Roman"/>
              </w:rPr>
            </w:pPr>
            <w:r w:rsidRPr="009902E4">
              <w:rPr>
                <w:rFonts w:ascii="Arial" w:eastAsia="Arial" w:hAnsi="Arial" w:cs="Times New Roman"/>
              </w:rPr>
              <w:t>PPI</w:t>
            </w:r>
          </w:p>
        </w:tc>
        <w:tc>
          <w:tcPr>
            <w:tcW w:w="3876" w:type="pct"/>
          </w:tcPr>
          <w:p w14:paraId="3EA92854" w14:textId="77777777" w:rsidR="005B2BC2" w:rsidRPr="009902E4" w:rsidRDefault="005B2BC2" w:rsidP="00F70A05">
            <w:pPr>
              <w:rPr>
                <w:rFonts w:ascii="Arial" w:eastAsia="Arial" w:hAnsi="Arial" w:cs="Times New Roman"/>
              </w:rPr>
            </w:pPr>
            <w:r w:rsidRPr="009902E4">
              <w:rPr>
                <w:rFonts w:ascii="Arial" w:eastAsia="Arial" w:hAnsi="Arial" w:cs="Times New Roman"/>
              </w:rPr>
              <w:t>protein–protein interaction</w:t>
            </w:r>
          </w:p>
        </w:tc>
      </w:tr>
      <w:tr w:rsidR="005B2BC2" w:rsidRPr="0066051E" w14:paraId="0870F05E" w14:textId="77777777" w:rsidTr="007D22D1">
        <w:trPr>
          <w:trHeight w:val="20"/>
        </w:trPr>
        <w:tc>
          <w:tcPr>
            <w:tcW w:w="1124" w:type="pct"/>
          </w:tcPr>
          <w:p w14:paraId="277E8AAA" w14:textId="77777777" w:rsidR="005B2BC2" w:rsidRPr="009902E4" w:rsidRDefault="005B2BC2" w:rsidP="00F70A05">
            <w:pPr>
              <w:rPr>
                <w:rFonts w:ascii="Arial" w:eastAsia="Arial" w:hAnsi="Arial" w:cs="Times New Roman"/>
              </w:rPr>
            </w:pPr>
            <w:r w:rsidRPr="009902E4">
              <w:rPr>
                <w:rFonts w:ascii="Arial" w:eastAsia="Arial" w:hAnsi="Arial" w:cs="Times New Roman"/>
              </w:rPr>
              <w:t>ppm</w:t>
            </w:r>
          </w:p>
        </w:tc>
        <w:tc>
          <w:tcPr>
            <w:tcW w:w="3876" w:type="pct"/>
          </w:tcPr>
          <w:p w14:paraId="3C9A59B9" w14:textId="77777777" w:rsidR="005B2BC2" w:rsidRPr="009902E4" w:rsidRDefault="005B2BC2" w:rsidP="00F70A05">
            <w:pPr>
              <w:rPr>
                <w:rFonts w:ascii="Arial" w:eastAsia="Arial" w:hAnsi="Arial" w:cs="Times New Roman"/>
              </w:rPr>
            </w:pPr>
            <w:r w:rsidRPr="009902E4">
              <w:rPr>
                <w:rFonts w:ascii="Arial" w:eastAsia="Arial" w:hAnsi="Arial" w:cs="Times New Roman"/>
              </w:rPr>
              <w:t>parts per million</w:t>
            </w:r>
          </w:p>
        </w:tc>
      </w:tr>
      <w:tr w:rsidR="005B2BC2" w:rsidRPr="00FD75E2" w14:paraId="75A5EA57" w14:textId="77777777" w:rsidTr="007D22D1">
        <w:trPr>
          <w:trHeight w:val="20"/>
        </w:trPr>
        <w:tc>
          <w:tcPr>
            <w:tcW w:w="1124" w:type="pct"/>
          </w:tcPr>
          <w:p w14:paraId="6FC1F7AC" w14:textId="77777777" w:rsidR="005B2BC2" w:rsidRPr="009902E4" w:rsidRDefault="005B2BC2" w:rsidP="00F70A05">
            <w:pPr>
              <w:rPr>
                <w:rFonts w:ascii="Arial" w:eastAsia="Arial" w:hAnsi="Arial" w:cs="Times New Roman"/>
              </w:rPr>
            </w:pPr>
            <w:r w:rsidRPr="009902E4">
              <w:rPr>
                <w:rFonts w:ascii="Arial" w:eastAsia="Arial" w:hAnsi="Arial" w:cs="Times New Roman"/>
              </w:rPr>
              <w:t>pRSF-Duet-1-Amp</w:t>
            </w:r>
          </w:p>
        </w:tc>
        <w:tc>
          <w:tcPr>
            <w:tcW w:w="3876" w:type="pct"/>
          </w:tcPr>
          <w:p w14:paraId="7F478428" w14:textId="77777777" w:rsidR="005B2BC2" w:rsidRPr="009902E4" w:rsidRDefault="005B2BC2" w:rsidP="00F70A05">
            <w:pPr>
              <w:rPr>
                <w:rFonts w:ascii="Arial" w:eastAsia="Arial" w:hAnsi="Arial" w:cs="Times New Roman"/>
              </w:rPr>
            </w:pPr>
            <w:r w:rsidRPr="009902E4">
              <w:rPr>
                <w:rFonts w:ascii="Arial" w:eastAsia="Arial" w:hAnsi="Arial" w:cs="Times New Roman"/>
              </w:rPr>
              <w:t>pRSF-Duet-1 carrying an ampicillin resistance gene</w:t>
            </w:r>
          </w:p>
        </w:tc>
      </w:tr>
      <w:tr w:rsidR="005B2BC2" w:rsidRPr="0066051E" w14:paraId="25E80C66" w14:textId="77777777" w:rsidTr="007D22D1">
        <w:trPr>
          <w:trHeight w:val="20"/>
        </w:trPr>
        <w:tc>
          <w:tcPr>
            <w:tcW w:w="1124" w:type="pct"/>
          </w:tcPr>
          <w:p w14:paraId="791BF686" w14:textId="77777777" w:rsidR="005B2BC2" w:rsidRPr="009902E4" w:rsidRDefault="005B2BC2" w:rsidP="00F70A05">
            <w:pPr>
              <w:rPr>
                <w:rFonts w:ascii="Arial" w:eastAsia="Arial" w:hAnsi="Arial" w:cs="Times New Roman"/>
              </w:rPr>
            </w:pPr>
            <w:r w:rsidRPr="009902E4">
              <w:rPr>
                <w:rFonts w:ascii="Arial" w:eastAsia="Arial" w:hAnsi="Arial" w:cs="Times New Roman"/>
              </w:rPr>
              <w:t>PSH</w:t>
            </w:r>
          </w:p>
        </w:tc>
        <w:tc>
          <w:tcPr>
            <w:tcW w:w="3876" w:type="pct"/>
          </w:tcPr>
          <w:p w14:paraId="40CD7AAD" w14:textId="77777777" w:rsidR="005B2BC2" w:rsidRPr="009902E4" w:rsidRDefault="005B2BC2" w:rsidP="00F70A05">
            <w:pPr>
              <w:rPr>
                <w:rFonts w:ascii="Arial" w:eastAsia="Arial" w:hAnsi="Arial" w:cs="Times New Roman"/>
              </w:rPr>
            </w:pPr>
            <w:proofErr w:type="spellStart"/>
            <w:r w:rsidRPr="009902E4">
              <w:rPr>
                <w:rFonts w:ascii="Arial" w:eastAsia="Arial" w:hAnsi="Arial" w:cs="Times New Roman"/>
              </w:rPr>
              <w:t>PharmaScienceHub</w:t>
            </w:r>
            <w:proofErr w:type="spellEnd"/>
          </w:p>
        </w:tc>
      </w:tr>
      <w:tr w:rsidR="005B2BC2" w:rsidRPr="0066051E" w14:paraId="632BD5C8" w14:textId="77777777" w:rsidTr="007D22D1">
        <w:trPr>
          <w:trHeight w:val="20"/>
        </w:trPr>
        <w:tc>
          <w:tcPr>
            <w:tcW w:w="1124" w:type="pct"/>
          </w:tcPr>
          <w:p w14:paraId="52307ED1" w14:textId="77777777" w:rsidR="005B2BC2" w:rsidRPr="009902E4" w:rsidRDefault="005B2BC2" w:rsidP="00F70A05">
            <w:pPr>
              <w:rPr>
                <w:rFonts w:ascii="Arial" w:eastAsia="Arial" w:hAnsi="Arial" w:cs="Times New Roman"/>
              </w:rPr>
            </w:pPr>
            <w:r w:rsidRPr="009902E4">
              <w:rPr>
                <w:rFonts w:ascii="Arial" w:eastAsia="Arial" w:hAnsi="Arial" w:cs="Times New Roman"/>
              </w:rPr>
              <w:t>q</w:t>
            </w:r>
          </w:p>
        </w:tc>
        <w:tc>
          <w:tcPr>
            <w:tcW w:w="3876" w:type="pct"/>
          </w:tcPr>
          <w:p w14:paraId="297E08FF" w14:textId="77777777" w:rsidR="005B2BC2" w:rsidRPr="009902E4" w:rsidRDefault="005B2BC2" w:rsidP="00F70A05">
            <w:pPr>
              <w:rPr>
                <w:rFonts w:ascii="Arial" w:eastAsia="Arial" w:hAnsi="Arial" w:cs="Times New Roman"/>
              </w:rPr>
            </w:pPr>
            <w:r w:rsidRPr="009902E4">
              <w:rPr>
                <w:rFonts w:ascii="Arial" w:eastAsia="Arial" w:hAnsi="Arial" w:cs="Times New Roman"/>
              </w:rPr>
              <w:t>quartet</w:t>
            </w:r>
          </w:p>
        </w:tc>
      </w:tr>
      <w:tr w:rsidR="005B2BC2" w:rsidRPr="00D7657C" w14:paraId="2DB1581B" w14:textId="77777777" w:rsidTr="007D22D1">
        <w:trPr>
          <w:trHeight w:val="20"/>
        </w:trPr>
        <w:tc>
          <w:tcPr>
            <w:tcW w:w="1124" w:type="pct"/>
          </w:tcPr>
          <w:p w14:paraId="23B54DDF" w14:textId="77777777" w:rsidR="005B2BC2" w:rsidRPr="009902E4" w:rsidRDefault="005B2BC2" w:rsidP="00F70A05">
            <w:pPr>
              <w:rPr>
                <w:rFonts w:ascii="Arial" w:eastAsia="Arial" w:hAnsi="Arial" w:cs="Times New Roman"/>
              </w:rPr>
            </w:pPr>
            <w:r w:rsidRPr="009902E4">
              <w:rPr>
                <w:rFonts w:ascii="Arial" w:eastAsia="Arial" w:hAnsi="Arial" w:cs="Times New Roman"/>
              </w:rPr>
              <w:t>qRT-PCR</w:t>
            </w:r>
          </w:p>
        </w:tc>
        <w:tc>
          <w:tcPr>
            <w:tcW w:w="3876" w:type="pct"/>
          </w:tcPr>
          <w:p w14:paraId="7D793348" w14:textId="77777777" w:rsidR="005B2BC2" w:rsidRPr="009902E4" w:rsidRDefault="005B2BC2" w:rsidP="00F70A05">
            <w:pPr>
              <w:rPr>
                <w:rFonts w:ascii="Arial" w:eastAsia="Arial" w:hAnsi="Arial" w:cs="Times New Roman"/>
              </w:rPr>
            </w:pPr>
            <w:r w:rsidRPr="009902E4">
              <w:rPr>
                <w:rFonts w:ascii="Arial" w:eastAsia="Arial" w:hAnsi="Arial" w:cs="Times New Roman"/>
              </w:rPr>
              <w:t>quantitative reverse-transcription polymerase chain reaction</w:t>
            </w:r>
          </w:p>
        </w:tc>
      </w:tr>
      <w:tr w:rsidR="005B2BC2" w:rsidRPr="0066051E" w14:paraId="38224E8A" w14:textId="77777777" w:rsidTr="007D22D1">
        <w:trPr>
          <w:trHeight w:val="20"/>
        </w:trPr>
        <w:tc>
          <w:tcPr>
            <w:tcW w:w="1124" w:type="pct"/>
          </w:tcPr>
          <w:p w14:paraId="078DBC88" w14:textId="77777777" w:rsidR="005B2BC2" w:rsidRPr="009902E4" w:rsidRDefault="005B2BC2" w:rsidP="00F70A05">
            <w:pPr>
              <w:rPr>
                <w:rFonts w:ascii="Arial" w:eastAsia="Arial" w:hAnsi="Arial" w:cs="Times New Roman"/>
              </w:rPr>
            </w:pPr>
            <w:r>
              <w:rPr>
                <w:rFonts w:ascii="Arial" w:eastAsia="Arial" w:hAnsi="Arial" w:cs="Times New Roman"/>
              </w:rPr>
              <w:t>quint</w:t>
            </w:r>
          </w:p>
        </w:tc>
        <w:tc>
          <w:tcPr>
            <w:tcW w:w="3876" w:type="pct"/>
          </w:tcPr>
          <w:p w14:paraId="63867423" w14:textId="77777777" w:rsidR="005B2BC2" w:rsidRPr="009902E4" w:rsidRDefault="005B2BC2" w:rsidP="00F70A05">
            <w:pPr>
              <w:rPr>
                <w:rFonts w:ascii="Arial" w:eastAsia="Arial" w:hAnsi="Arial" w:cs="Times New Roman"/>
              </w:rPr>
            </w:pPr>
            <w:r>
              <w:rPr>
                <w:rFonts w:ascii="Arial" w:eastAsia="Arial" w:hAnsi="Arial" w:cs="Times New Roman"/>
              </w:rPr>
              <w:t>quintet</w:t>
            </w:r>
          </w:p>
        </w:tc>
      </w:tr>
      <w:tr w:rsidR="005B2BC2" w:rsidRPr="0066051E" w14:paraId="56BC8B09" w14:textId="77777777" w:rsidTr="007D22D1">
        <w:trPr>
          <w:trHeight w:val="20"/>
        </w:trPr>
        <w:tc>
          <w:tcPr>
            <w:tcW w:w="1124" w:type="pct"/>
          </w:tcPr>
          <w:p w14:paraId="172BC639" w14:textId="77777777" w:rsidR="005B2BC2" w:rsidRPr="009902E4" w:rsidRDefault="005B2BC2" w:rsidP="00F70A05">
            <w:pPr>
              <w:rPr>
                <w:rFonts w:ascii="Arial" w:eastAsia="Arial" w:hAnsi="Arial" w:cs="Times New Roman"/>
              </w:rPr>
            </w:pPr>
            <w:r w:rsidRPr="009902E4">
              <w:rPr>
                <w:rFonts w:ascii="Arial" w:eastAsia="Arial" w:hAnsi="Arial" w:cs="Times New Roman"/>
              </w:rPr>
              <w:t>RdRp</w:t>
            </w:r>
          </w:p>
        </w:tc>
        <w:tc>
          <w:tcPr>
            <w:tcW w:w="3876" w:type="pct"/>
          </w:tcPr>
          <w:p w14:paraId="05603421" w14:textId="77777777" w:rsidR="005B2BC2" w:rsidRPr="009902E4" w:rsidRDefault="005B2BC2" w:rsidP="00F70A05">
            <w:pPr>
              <w:rPr>
                <w:rFonts w:ascii="Arial" w:eastAsia="Arial" w:hAnsi="Arial" w:cs="Times New Roman"/>
              </w:rPr>
            </w:pPr>
            <w:r w:rsidRPr="009902E4">
              <w:rPr>
                <w:rFonts w:ascii="Arial" w:eastAsia="Arial" w:hAnsi="Arial" w:cs="Times New Roman"/>
              </w:rPr>
              <w:t>RNA-dependent RNA polymerase</w:t>
            </w:r>
          </w:p>
        </w:tc>
      </w:tr>
      <w:tr w:rsidR="005B2BC2" w:rsidRPr="0066051E" w14:paraId="7998772E" w14:textId="77777777" w:rsidTr="007D22D1">
        <w:trPr>
          <w:trHeight w:val="20"/>
        </w:trPr>
        <w:tc>
          <w:tcPr>
            <w:tcW w:w="1124" w:type="pct"/>
          </w:tcPr>
          <w:p w14:paraId="1A2EC930" w14:textId="77777777" w:rsidR="005B2BC2" w:rsidRPr="009902E4" w:rsidRDefault="005B2BC2" w:rsidP="00F70A05">
            <w:pPr>
              <w:rPr>
                <w:rFonts w:ascii="Arial" w:eastAsia="Arial" w:hAnsi="Arial" w:cs="Times New Roman"/>
              </w:rPr>
            </w:pPr>
            <w:r w:rsidRPr="009902E4">
              <w:rPr>
                <w:rFonts w:ascii="Arial" w:eastAsia="Arial" w:hAnsi="Arial" w:cs="Times New Roman"/>
              </w:rPr>
              <w:t>RIU</w:t>
            </w:r>
          </w:p>
        </w:tc>
        <w:tc>
          <w:tcPr>
            <w:tcW w:w="3876" w:type="pct"/>
          </w:tcPr>
          <w:p w14:paraId="0FE90604" w14:textId="77777777" w:rsidR="005B2BC2" w:rsidRPr="009902E4" w:rsidRDefault="005B2BC2" w:rsidP="00F70A05">
            <w:pPr>
              <w:rPr>
                <w:rFonts w:ascii="Arial" w:eastAsia="Arial" w:hAnsi="Arial" w:cs="Times New Roman"/>
              </w:rPr>
            </w:pPr>
            <w:r w:rsidRPr="009902E4">
              <w:rPr>
                <w:rFonts w:ascii="Arial" w:eastAsia="Arial" w:hAnsi="Arial" w:cs="Times New Roman"/>
              </w:rPr>
              <w:t>refractive index unit</w:t>
            </w:r>
          </w:p>
        </w:tc>
      </w:tr>
      <w:tr w:rsidR="005B2BC2" w:rsidRPr="0066051E" w14:paraId="2B73E81D" w14:textId="77777777" w:rsidTr="007D22D1">
        <w:trPr>
          <w:trHeight w:val="20"/>
        </w:trPr>
        <w:tc>
          <w:tcPr>
            <w:tcW w:w="1124" w:type="pct"/>
          </w:tcPr>
          <w:p w14:paraId="69211499" w14:textId="77777777" w:rsidR="005B2BC2" w:rsidRPr="009902E4" w:rsidRDefault="005B2BC2" w:rsidP="00F70A05">
            <w:pPr>
              <w:rPr>
                <w:rFonts w:ascii="Arial" w:eastAsia="Arial" w:hAnsi="Arial" w:cs="Times New Roman"/>
              </w:rPr>
            </w:pPr>
            <w:r w:rsidRPr="009902E4">
              <w:rPr>
                <w:rFonts w:ascii="Arial" w:eastAsia="Arial" w:hAnsi="Arial" w:cs="Times New Roman"/>
              </w:rPr>
              <w:t>RIU</w:t>
            </w:r>
          </w:p>
        </w:tc>
        <w:tc>
          <w:tcPr>
            <w:tcW w:w="3876" w:type="pct"/>
          </w:tcPr>
          <w:p w14:paraId="35201935" w14:textId="77777777" w:rsidR="005B2BC2" w:rsidRPr="009902E4" w:rsidRDefault="005B2BC2" w:rsidP="00F70A05">
            <w:pPr>
              <w:rPr>
                <w:rFonts w:ascii="Arial" w:eastAsia="Arial" w:hAnsi="Arial" w:cs="Times New Roman"/>
              </w:rPr>
            </w:pPr>
            <w:r w:rsidRPr="00031F72">
              <w:t>refractive index unit</w:t>
            </w:r>
          </w:p>
        </w:tc>
      </w:tr>
      <w:tr w:rsidR="005B2BC2" w:rsidRPr="0066051E" w14:paraId="6B30E1C3" w14:textId="77777777" w:rsidTr="007D22D1">
        <w:trPr>
          <w:trHeight w:val="20"/>
        </w:trPr>
        <w:tc>
          <w:tcPr>
            <w:tcW w:w="1124" w:type="pct"/>
          </w:tcPr>
          <w:p w14:paraId="189C5C8E" w14:textId="77777777" w:rsidR="005B2BC2" w:rsidRPr="009902E4" w:rsidRDefault="005B2BC2" w:rsidP="00F70A05">
            <w:pPr>
              <w:rPr>
                <w:rFonts w:ascii="Arial" w:eastAsia="Arial" w:hAnsi="Arial" w:cs="Times New Roman"/>
              </w:rPr>
            </w:pPr>
            <w:r w:rsidRPr="009902E4">
              <w:rPr>
                <w:rFonts w:ascii="Arial" w:eastAsia="Arial" w:hAnsi="Arial" w:cs="Times New Roman"/>
              </w:rPr>
              <w:t>RLuc</w:t>
            </w:r>
          </w:p>
        </w:tc>
        <w:tc>
          <w:tcPr>
            <w:tcW w:w="3876" w:type="pct"/>
          </w:tcPr>
          <w:p w14:paraId="41977A05" w14:textId="77777777" w:rsidR="005B2BC2" w:rsidRPr="009902E4" w:rsidRDefault="005B2BC2" w:rsidP="00F70A05">
            <w:pPr>
              <w:rPr>
                <w:rFonts w:ascii="Arial" w:eastAsia="Arial" w:hAnsi="Arial" w:cs="Times New Roman"/>
              </w:rPr>
            </w:pPr>
            <w:r w:rsidRPr="009902E4">
              <w:rPr>
                <w:rFonts w:ascii="Arial" w:eastAsia="Arial" w:hAnsi="Arial" w:cs="Times New Roman"/>
              </w:rPr>
              <w:t>renilla luciferase</w:t>
            </w:r>
          </w:p>
        </w:tc>
      </w:tr>
      <w:tr w:rsidR="005B2BC2" w:rsidRPr="0066051E" w14:paraId="0E617ADC" w14:textId="77777777" w:rsidTr="007D22D1">
        <w:trPr>
          <w:trHeight w:val="20"/>
        </w:trPr>
        <w:tc>
          <w:tcPr>
            <w:tcW w:w="1124" w:type="pct"/>
          </w:tcPr>
          <w:p w14:paraId="4D51EEC6" w14:textId="77777777" w:rsidR="005B2BC2" w:rsidRPr="009902E4" w:rsidRDefault="005B2BC2" w:rsidP="00F70A05">
            <w:pPr>
              <w:rPr>
                <w:rFonts w:ascii="Arial" w:eastAsia="Arial" w:hAnsi="Arial" w:cs="Times New Roman"/>
              </w:rPr>
            </w:pPr>
            <w:r w:rsidRPr="009902E4">
              <w:rPr>
                <w:rFonts w:ascii="Arial" w:eastAsia="Arial" w:hAnsi="Arial" w:cs="Times New Roman"/>
              </w:rPr>
              <w:t>RNA</w:t>
            </w:r>
          </w:p>
        </w:tc>
        <w:tc>
          <w:tcPr>
            <w:tcW w:w="3876" w:type="pct"/>
          </w:tcPr>
          <w:p w14:paraId="5B42025C" w14:textId="77777777" w:rsidR="005B2BC2" w:rsidRPr="009902E4" w:rsidRDefault="005B2BC2" w:rsidP="00F70A05">
            <w:pPr>
              <w:rPr>
                <w:rFonts w:ascii="Arial" w:eastAsia="Arial" w:hAnsi="Arial" w:cs="Times New Roman"/>
              </w:rPr>
            </w:pPr>
            <w:r w:rsidRPr="009902E4">
              <w:rPr>
                <w:rFonts w:ascii="Arial" w:eastAsia="Arial" w:hAnsi="Arial" w:cs="Times New Roman"/>
              </w:rPr>
              <w:t>ribonucleic acid</w:t>
            </w:r>
          </w:p>
        </w:tc>
      </w:tr>
      <w:tr w:rsidR="005B2BC2" w:rsidRPr="0066051E" w14:paraId="47E92600" w14:textId="77777777" w:rsidTr="007D22D1">
        <w:trPr>
          <w:trHeight w:val="20"/>
        </w:trPr>
        <w:tc>
          <w:tcPr>
            <w:tcW w:w="1124" w:type="pct"/>
          </w:tcPr>
          <w:p w14:paraId="4CB311ED" w14:textId="77777777" w:rsidR="005B2BC2" w:rsidRPr="009902E4" w:rsidRDefault="005B2BC2" w:rsidP="00F70A05">
            <w:pPr>
              <w:rPr>
                <w:rFonts w:ascii="Arial" w:eastAsia="Arial" w:hAnsi="Arial" w:cs="Times New Roman"/>
              </w:rPr>
            </w:pPr>
            <w:r w:rsidRPr="009902E4">
              <w:rPr>
                <w:rFonts w:ascii="Arial" w:eastAsia="Arial" w:hAnsi="Arial" w:cs="Times New Roman"/>
              </w:rPr>
              <w:t>RT</w:t>
            </w:r>
          </w:p>
        </w:tc>
        <w:tc>
          <w:tcPr>
            <w:tcW w:w="3876" w:type="pct"/>
          </w:tcPr>
          <w:p w14:paraId="0CC3A04B" w14:textId="77777777" w:rsidR="005B2BC2" w:rsidRPr="009902E4" w:rsidRDefault="005B2BC2" w:rsidP="00F70A05">
            <w:pPr>
              <w:rPr>
                <w:rFonts w:ascii="Arial" w:eastAsia="Arial" w:hAnsi="Arial" w:cs="Times New Roman"/>
              </w:rPr>
            </w:pPr>
            <w:r w:rsidRPr="009902E4">
              <w:rPr>
                <w:rFonts w:ascii="Arial" w:eastAsia="Arial" w:hAnsi="Arial" w:cs="Times New Roman"/>
              </w:rPr>
              <w:t>room temperature</w:t>
            </w:r>
          </w:p>
        </w:tc>
      </w:tr>
      <w:tr w:rsidR="005B2BC2" w:rsidRPr="0066051E" w14:paraId="6FEF10CC" w14:textId="77777777" w:rsidTr="007D22D1">
        <w:trPr>
          <w:trHeight w:val="20"/>
        </w:trPr>
        <w:tc>
          <w:tcPr>
            <w:tcW w:w="1124" w:type="pct"/>
          </w:tcPr>
          <w:p w14:paraId="5663B626" w14:textId="77777777" w:rsidR="005B2BC2" w:rsidRPr="009902E4" w:rsidRDefault="005B2BC2" w:rsidP="00F70A05">
            <w:pPr>
              <w:rPr>
                <w:rFonts w:ascii="Arial" w:eastAsia="Arial" w:hAnsi="Arial" w:cs="Times New Roman"/>
              </w:rPr>
            </w:pPr>
            <w:r w:rsidRPr="009902E4">
              <w:rPr>
                <w:rFonts w:ascii="Arial" w:eastAsia="Arial" w:hAnsi="Arial" w:cs="Times New Roman"/>
              </w:rPr>
              <w:t>RU</w:t>
            </w:r>
          </w:p>
        </w:tc>
        <w:tc>
          <w:tcPr>
            <w:tcW w:w="3876" w:type="pct"/>
          </w:tcPr>
          <w:p w14:paraId="4A4FBC13" w14:textId="77777777" w:rsidR="005B2BC2" w:rsidRPr="009902E4" w:rsidRDefault="005B2BC2" w:rsidP="00F70A05">
            <w:pPr>
              <w:rPr>
                <w:rFonts w:ascii="Arial" w:eastAsia="Arial" w:hAnsi="Arial" w:cs="Times New Roman"/>
              </w:rPr>
            </w:pPr>
            <w:r w:rsidRPr="009902E4">
              <w:rPr>
                <w:rFonts w:ascii="Arial" w:eastAsia="Arial" w:hAnsi="Arial" w:cs="Times New Roman"/>
              </w:rPr>
              <w:t>response unit</w:t>
            </w:r>
          </w:p>
        </w:tc>
      </w:tr>
      <w:tr w:rsidR="005B2BC2" w:rsidRPr="0066051E" w14:paraId="3651060D" w14:textId="77777777" w:rsidTr="007D22D1">
        <w:trPr>
          <w:trHeight w:val="20"/>
        </w:trPr>
        <w:tc>
          <w:tcPr>
            <w:tcW w:w="1124" w:type="pct"/>
          </w:tcPr>
          <w:p w14:paraId="41645187" w14:textId="77777777" w:rsidR="005B2BC2" w:rsidRPr="009902E4" w:rsidRDefault="005B2BC2" w:rsidP="00F70A05">
            <w:pPr>
              <w:rPr>
                <w:rFonts w:ascii="Arial" w:eastAsia="Arial" w:hAnsi="Arial" w:cs="Times New Roman"/>
              </w:rPr>
            </w:pPr>
            <w:r w:rsidRPr="009902E4">
              <w:rPr>
                <w:rFonts w:ascii="Arial" w:eastAsia="Arial" w:hAnsi="Arial" w:cs="Times New Roman"/>
              </w:rPr>
              <w:t>S</w:t>
            </w:r>
          </w:p>
        </w:tc>
        <w:tc>
          <w:tcPr>
            <w:tcW w:w="3876" w:type="pct"/>
          </w:tcPr>
          <w:p w14:paraId="409885C7" w14:textId="77777777" w:rsidR="005B2BC2" w:rsidRPr="009902E4" w:rsidRDefault="005B2BC2" w:rsidP="00F70A05">
            <w:pPr>
              <w:rPr>
                <w:rFonts w:ascii="Arial" w:eastAsia="Arial" w:hAnsi="Arial" w:cs="Times New Roman"/>
              </w:rPr>
            </w:pPr>
            <w:r w:rsidRPr="009902E4">
              <w:rPr>
                <w:rFonts w:ascii="Arial" w:eastAsia="Arial" w:hAnsi="Arial" w:cs="Times New Roman"/>
              </w:rPr>
              <w:t>spike</w:t>
            </w:r>
          </w:p>
        </w:tc>
      </w:tr>
      <w:tr w:rsidR="005B2BC2" w:rsidRPr="0066051E" w14:paraId="6F040564" w14:textId="77777777" w:rsidTr="007D22D1">
        <w:trPr>
          <w:trHeight w:val="20"/>
        </w:trPr>
        <w:tc>
          <w:tcPr>
            <w:tcW w:w="1124" w:type="pct"/>
          </w:tcPr>
          <w:p w14:paraId="5D61E3A2" w14:textId="77777777" w:rsidR="005B2BC2" w:rsidRPr="009902E4" w:rsidRDefault="005B2BC2" w:rsidP="00F70A05">
            <w:pPr>
              <w:rPr>
                <w:rFonts w:ascii="Arial" w:eastAsia="Arial" w:hAnsi="Arial" w:cs="Times New Roman"/>
              </w:rPr>
            </w:pPr>
            <w:r w:rsidRPr="009902E4">
              <w:rPr>
                <w:rFonts w:ascii="Arial" w:eastAsia="Arial" w:hAnsi="Arial" w:cs="Times New Roman"/>
              </w:rPr>
              <w:t>s</w:t>
            </w:r>
          </w:p>
        </w:tc>
        <w:tc>
          <w:tcPr>
            <w:tcW w:w="3876" w:type="pct"/>
          </w:tcPr>
          <w:p w14:paraId="0F669F90" w14:textId="77777777" w:rsidR="005B2BC2" w:rsidRPr="009902E4" w:rsidRDefault="005B2BC2" w:rsidP="00F70A05">
            <w:pPr>
              <w:rPr>
                <w:rFonts w:ascii="Arial" w:eastAsia="Arial" w:hAnsi="Arial" w:cs="Times New Roman"/>
              </w:rPr>
            </w:pPr>
            <w:r w:rsidRPr="009902E4">
              <w:rPr>
                <w:rFonts w:ascii="Arial" w:eastAsia="Arial" w:hAnsi="Arial" w:cs="Times New Roman"/>
              </w:rPr>
              <w:t>singlet</w:t>
            </w:r>
          </w:p>
        </w:tc>
      </w:tr>
      <w:tr w:rsidR="005B2BC2" w:rsidRPr="0066051E" w14:paraId="18BC72B1" w14:textId="77777777" w:rsidTr="007D22D1">
        <w:trPr>
          <w:trHeight w:val="20"/>
        </w:trPr>
        <w:tc>
          <w:tcPr>
            <w:tcW w:w="1124" w:type="pct"/>
          </w:tcPr>
          <w:p w14:paraId="084FC25F" w14:textId="77777777" w:rsidR="005B2BC2" w:rsidRPr="009902E4" w:rsidRDefault="005B2BC2" w:rsidP="00F70A05">
            <w:pPr>
              <w:rPr>
                <w:rFonts w:ascii="Arial" w:eastAsia="Arial" w:hAnsi="Arial" w:cs="Times New Roman"/>
              </w:rPr>
            </w:pPr>
            <w:r w:rsidRPr="009902E4">
              <w:rPr>
                <w:rFonts w:ascii="Arial" w:eastAsia="Arial" w:hAnsi="Arial" w:cs="Times New Roman"/>
              </w:rPr>
              <w:t>SAM</w:t>
            </w:r>
          </w:p>
        </w:tc>
        <w:tc>
          <w:tcPr>
            <w:tcW w:w="3876" w:type="pct"/>
          </w:tcPr>
          <w:p w14:paraId="76E05F7F" w14:textId="77777777" w:rsidR="005B2BC2" w:rsidRPr="009902E4" w:rsidRDefault="005B2BC2" w:rsidP="00F70A05">
            <w:pPr>
              <w:rPr>
                <w:rFonts w:ascii="Arial" w:eastAsia="Arial" w:hAnsi="Arial" w:cs="Times New Roman"/>
              </w:rPr>
            </w:pPr>
            <w:r w:rsidRPr="009902E4">
              <w:rPr>
                <w:rFonts w:ascii="Arial" w:eastAsia="Arial" w:hAnsi="Arial" w:cs="Times New Roman"/>
                <w:i/>
                <w:iCs/>
              </w:rPr>
              <w:t>S</w:t>
            </w:r>
            <w:r w:rsidRPr="009902E4">
              <w:rPr>
                <w:rFonts w:ascii="Arial" w:eastAsia="Arial" w:hAnsi="Arial" w:cs="Times New Roman"/>
              </w:rPr>
              <w:t>-adenosylmethionine</w:t>
            </w:r>
          </w:p>
        </w:tc>
      </w:tr>
      <w:tr w:rsidR="005B2BC2" w:rsidRPr="0066051E" w14:paraId="2AE6AD5F" w14:textId="77777777" w:rsidTr="007D22D1">
        <w:trPr>
          <w:trHeight w:val="20"/>
        </w:trPr>
        <w:tc>
          <w:tcPr>
            <w:tcW w:w="1124" w:type="pct"/>
          </w:tcPr>
          <w:p w14:paraId="1088A4FB" w14:textId="77777777" w:rsidR="005B2BC2" w:rsidRPr="009902E4" w:rsidRDefault="005B2BC2" w:rsidP="00F70A05">
            <w:pPr>
              <w:rPr>
                <w:rFonts w:ascii="Arial" w:eastAsia="Arial" w:hAnsi="Arial" w:cs="Times New Roman"/>
              </w:rPr>
            </w:pPr>
            <w:r w:rsidRPr="009902E4">
              <w:rPr>
                <w:rFonts w:ascii="Arial" w:eastAsia="Arial" w:hAnsi="Arial" w:cs="Times New Roman"/>
              </w:rPr>
              <w:t>SAR</w:t>
            </w:r>
          </w:p>
        </w:tc>
        <w:tc>
          <w:tcPr>
            <w:tcW w:w="3876" w:type="pct"/>
          </w:tcPr>
          <w:p w14:paraId="652DD8E5" w14:textId="77777777" w:rsidR="005B2BC2" w:rsidRPr="009902E4" w:rsidRDefault="005B2BC2" w:rsidP="00F70A05">
            <w:pPr>
              <w:rPr>
                <w:rFonts w:ascii="Arial" w:eastAsia="Arial" w:hAnsi="Arial" w:cs="Times New Roman"/>
              </w:rPr>
            </w:pPr>
            <w:r w:rsidRPr="009902E4">
              <w:rPr>
                <w:rFonts w:ascii="Arial" w:eastAsia="Arial" w:hAnsi="Arial" w:cs="Times New Roman"/>
              </w:rPr>
              <w:t>structure–activity relationship</w:t>
            </w:r>
          </w:p>
        </w:tc>
      </w:tr>
      <w:tr w:rsidR="005B2BC2" w:rsidRPr="00FD75E2" w14:paraId="62C7E6D0" w14:textId="77777777" w:rsidTr="007D22D1">
        <w:trPr>
          <w:trHeight w:val="20"/>
        </w:trPr>
        <w:tc>
          <w:tcPr>
            <w:tcW w:w="1124" w:type="pct"/>
          </w:tcPr>
          <w:p w14:paraId="6E95E9BB" w14:textId="77777777" w:rsidR="005B2BC2" w:rsidRPr="009902E4" w:rsidRDefault="005B2BC2" w:rsidP="00F70A05">
            <w:pPr>
              <w:rPr>
                <w:rFonts w:ascii="Arial" w:eastAsia="Arial" w:hAnsi="Arial" w:cs="Times New Roman"/>
              </w:rPr>
            </w:pPr>
            <w:r w:rsidRPr="009902E4">
              <w:rPr>
                <w:rFonts w:ascii="Arial" w:eastAsia="Arial" w:hAnsi="Arial" w:cs="Times New Roman"/>
              </w:rPr>
              <w:t>SARS-CoV-2</w:t>
            </w:r>
          </w:p>
        </w:tc>
        <w:tc>
          <w:tcPr>
            <w:tcW w:w="3876" w:type="pct"/>
          </w:tcPr>
          <w:p w14:paraId="08348B12" w14:textId="77777777" w:rsidR="005B2BC2" w:rsidRPr="009902E4" w:rsidRDefault="005B2BC2" w:rsidP="00F70A05">
            <w:pPr>
              <w:rPr>
                <w:rFonts w:ascii="Arial" w:eastAsia="Arial" w:hAnsi="Arial" w:cs="Times New Roman"/>
              </w:rPr>
            </w:pPr>
            <w:r w:rsidRPr="009902E4">
              <w:rPr>
                <w:rFonts w:ascii="Arial" w:eastAsia="Arial" w:hAnsi="Arial" w:cs="Times New Roman"/>
              </w:rPr>
              <w:t>severe acute respiratory syndrome coronavirus 2</w:t>
            </w:r>
          </w:p>
        </w:tc>
      </w:tr>
      <w:tr w:rsidR="005B2BC2" w:rsidRPr="0066051E" w14:paraId="3073598C" w14:textId="77777777" w:rsidTr="007D22D1">
        <w:trPr>
          <w:trHeight w:val="20"/>
        </w:trPr>
        <w:tc>
          <w:tcPr>
            <w:tcW w:w="1124" w:type="pct"/>
          </w:tcPr>
          <w:p w14:paraId="29EE9906" w14:textId="77777777" w:rsidR="005B2BC2" w:rsidRPr="009902E4" w:rsidRDefault="005B2BC2" w:rsidP="00F70A05">
            <w:pPr>
              <w:rPr>
                <w:rFonts w:ascii="Arial" w:eastAsia="Arial" w:hAnsi="Arial" w:cs="Times New Roman"/>
              </w:rPr>
            </w:pPr>
            <w:r w:rsidRPr="009902E4">
              <w:rPr>
                <w:rFonts w:ascii="Arial" w:eastAsia="Arial" w:hAnsi="Arial" w:cs="Times New Roman"/>
              </w:rPr>
              <w:t>SDF</w:t>
            </w:r>
          </w:p>
        </w:tc>
        <w:tc>
          <w:tcPr>
            <w:tcW w:w="3876" w:type="pct"/>
          </w:tcPr>
          <w:p w14:paraId="41713E64" w14:textId="77777777" w:rsidR="005B2BC2" w:rsidRPr="009902E4" w:rsidRDefault="005B2BC2" w:rsidP="00F70A05">
            <w:pPr>
              <w:rPr>
                <w:rFonts w:ascii="Arial" w:eastAsia="Arial" w:hAnsi="Arial" w:cs="Times New Roman"/>
              </w:rPr>
            </w:pPr>
            <w:r w:rsidRPr="009902E4">
              <w:rPr>
                <w:rFonts w:ascii="Arial" w:eastAsia="Arial" w:hAnsi="Arial" w:cs="Times New Roman"/>
              </w:rPr>
              <w:t>structure-data file</w:t>
            </w:r>
          </w:p>
        </w:tc>
      </w:tr>
      <w:tr w:rsidR="005B2BC2" w:rsidRPr="0066051E" w14:paraId="7071A957" w14:textId="77777777" w:rsidTr="007D22D1">
        <w:trPr>
          <w:trHeight w:val="20"/>
        </w:trPr>
        <w:tc>
          <w:tcPr>
            <w:tcW w:w="1124" w:type="pct"/>
          </w:tcPr>
          <w:p w14:paraId="543F13D2" w14:textId="77777777" w:rsidR="005B2BC2" w:rsidRPr="009902E4" w:rsidRDefault="005B2BC2" w:rsidP="00F70A05">
            <w:pPr>
              <w:rPr>
                <w:rFonts w:ascii="Arial" w:eastAsia="Arial" w:hAnsi="Arial" w:cs="Times New Roman"/>
              </w:rPr>
            </w:pPr>
            <w:r w:rsidRPr="009902E4">
              <w:rPr>
                <w:rFonts w:ascii="Arial" w:eastAsia="Arial" w:hAnsi="Arial" w:cs="Times New Roman"/>
              </w:rPr>
              <w:t>SDS-PAGE</w:t>
            </w:r>
          </w:p>
        </w:tc>
        <w:tc>
          <w:tcPr>
            <w:tcW w:w="3876" w:type="pct"/>
          </w:tcPr>
          <w:p w14:paraId="12E82F77" w14:textId="77777777" w:rsidR="005B2BC2" w:rsidRPr="009902E4" w:rsidRDefault="005B2BC2" w:rsidP="00F70A05">
            <w:pPr>
              <w:rPr>
                <w:rFonts w:ascii="Arial" w:eastAsia="Arial" w:hAnsi="Arial" w:cs="Times New Roman"/>
              </w:rPr>
            </w:pPr>
            <w:r w:rsidRPr="009902E4">
              <w:rPr>
                <w:rFonts w:ascii="Arial" w:eastAsia="Arial" w:hAnsi="Arial" w:cs="Times New Roman"/>
              </w:rPr>
              <w:t xml:space="preserve">sodium dodecyl </w:t>
            </w:r>
            <w:proofErr w:type="spellStart"/>
            <w:r w:rsidRPr="009902E4">
              <w:rPr>
                <w:rFonts w:ascii="Arial" w:eastAsia="Arial" w:hAnsi="Arial" w:cs="Times New Roman"/>
              </w:rPr>
              <w:t>sulfate</w:t>
            </w:r>
            <w:proofErr w:type="spellEnd"/>
            <w:r w:rsidRPr="009902E4">
              <w:rPr>
                <w:rFonts w:ascii="Arial" w:eastAsia="Arial" w:hAnsi="Arial" w:cs="Times New Roman"/>
              </w:rPr>
              <w:t>-polyacrylamide gel electrophoresis</w:t>
            </w:r>
          </w:p>
        </w:tc>
      </w:tr>
      <w:tr w:rsidR="005B2BC2" w:rsidRPr="0066051E" w14:paraId="747AB309" w14:textId="77777777" w:rsidTr="007D22D1">
        <w:trPr>
          <w:trHeight w:val="20"/>
        </w:trPr>
        <w:tc>
          <w:tcPr>
            <w:tcW w:w="1124" w:type="pct"/>
          </w:tcPr>
          <w:p w14:paraId="537A68E3" w14:textId="77777777" w:rsidR="005B2BC2" w:rsidRDefault="005B2BC2" w:rsidP="00F70A05">
            <w:pPr>
              <w:rPr>
                <w:rFonts w:ascii="Arial" w:eastAsia="Arial" w:hAnsi="Arial" w:cs="Times New Roman"/>
              </w:rPr>
            </w:pPr>
            <w:r>
              <w:rPr>
                <w:rFonts w:ascii="Arial" w:eastAsia="Arial" w:hAnsi="Arial" w:cs="Times New Roman"/>
              </w:rPr>
              <w:t>sept</w:t>
            </w:r>
          </w:p>
        </w:tc>
        <w:tc>
          <w:tcPr>
            <w:tcW w:w="3876" w:type="pct"/>
          </w:tcPr>
          <w:p w14:paraId="1A16B717" w14:textId="77777777" w:rsidR="005B2BC2" w:rsidRDefault="005B2BC2" w:rsidP="00F70A05">
            <w:pPr>
              <w:rPr>
                <w:rFonts w:ascii="Arial" w:eastAsia="Arial" w:hAnsi="Arial" w:cs="Times New Roman"/>
              </w:rPr>
            </w:pPr>
            <w:r>
              <w:rPr>
                <w:rFonts w:ascii="Arial" w:eastAsia="Arial" w:hAnsi="Arial" w:cs="Times New Roman"/>
              </w:rPr>
              <w:t>septet</w:t>
            </w:r>
          </w:p>
        </w:tc>
      </w:tr>
      <w:tr w:rsidR="005B2BC2" w:rsidRPr="0066051E" w14:paraId="173AC8E8" w14:textId="77777777" w:rsidTr="007D22D1">
        <w:trPr>
          <w:trHeight w:val="20"/>
        </w:trPr>
        <w:tc>
          <w:tcPr>
            <w:tcW w:w="1124" w:type="pct"/>
          </w:tcPr>
          <w:p w14:paraId="22335DA0" w14:textId="77777777" w:rsidR="005B2BC2" w:rsidRPr="009902E4" w:rsidRDefault="005B2BC2" w:rsidP="00F70A05">
            <w:pPr>
              <w:rPr>
                <w:rFonts w:ascii="Arial" w:eastAsia="Arial" w:hAnsi="Arial" w:cs="Times New Roman"/>
              </w:rPr>
            </w:pPr>
            <w:r>
              <w:rPr>
                <w:rFonts w:ascii="Arial" w:eastAsia="Arial" w:hAnsi="Arial" w:cs="Times New Roman"/>
              </w:rPr>
              <w:t>sext</w:t>
            </w:r>
          </w:p>
        </w:tc>
        <w:tc>
          <w:tcPr>
            <w:tcW w:w="3876" w:type="pct"/>
          </w:tcPr>
          <w:p w14:paraId="279B989F" w14:textId="77777777" w:rsidR="005B2BC2" w:rsidRPr="009902E4" w:rsidRDefault="005B2BC2" w:rsidP="00F70A05">
            <w:pPr>
              <w:rPr>
                <w:rFonts w:ascii="Arial" w:eastAsia="Arial" w:hAnsi="Arial" w:cs="Times New Roman"/>
              </w:rPr>
            </w:pPr>
            <w:r>
              <w:rPr>
                <w:rFonts w:ascii="Arial" w:eastAsia="Arial" w:hAnsi="Arial" w:cs="Times New Roman"/>
              </w:rPr>
              <w:t>sextet</w:t>
            </w:r>
          </w:p>
        </w:tc>
      </w:tr>
      <w:tr w:rsidR="005B2BC2" w:rsidRPr="00FD75E2" w14:paraId="547609F3" w14:textId="77777777" w:rsidTr="007D22D1">
        <w:trPr>
          <w:trHeight w:val="20"/>
        </w:trPr>
        <w:tc>
          <w:tcPr>
            <w:tcW w:w="1124" w:type="pct"/>
          </w:tcPr>
          <w:p w14:paraId="453A2826" w14:textId="77777777" w:rsidR="005B2BC2" w:rsidRPr="009902E4" w:rsidRDefault="005B2BC2" w:rsidP="00F70A05">
            <w:pPr>
              <w:rPr>
                <w:rFonts w:ascii="Arial" w:eastAsia="Arial" w:hAnsi="Arial" w:cs="Times New Roman"/>
              </w:rPr>
            </w:pPr>
            <w:r w:rsidRPr="009902E4">
              <w:rPr>
                <w:rFonts w:ascii="Arial" w:eastAsia="Arial" w:hAnsi="Arial" w:cs="Times New Roman"/>
              </w:rPr>
              <w:t>SMILES</w:t>
            </w:r>
          </w:p>
        </w:tc>
        <w:tc>
          <w:tcPr>
            <w:tcW w:w="3876" w:type="pct"/>
          </w:tcPr>
          <w:p w14:paraId="632318A9" w14:textId="77777777" w:rsidR="005B2BC2" w:rsidRPr="009902E4" w:rsidRDefault="005B2BC2" w:rsidP="00F70A05">
            <w:pPr>
              <w:rPr>
                <w:rFonts w:ascii="Arial" w:eastAsia="Arial" w:hAnsi="Arial" w:cs="Times New Roman"/>
              </w:rPr>
            </w:pPr>
            <w:r w:rsidRPr="009902E4">
              <w:rPr>
                <w:rFonts w:ascii="Arial" w:eastAsia="Arial" w:hAnsi="Arial" w:cs="Times New Roman"/>
              </w:rPr>
              <w:t>simplified molecular input line entry system</w:t>
            </w:r>
          </w:p>
        </w:tc>
      </w:tr>
      <w:tr w:rsidR="005B2BC2" w:rsidRPr="0066051E" w14:paraId="28171921" w14:textId="77777777" w:rsidTr="007D22D1">
        <w:trPr>
          <w:trHeight w:val="20"/>
        </w:trPr>
        <w:tc>
          <w:tcPr>
            <w:tcW w:w="1124" w:type="pct"/>
          </w:tcPr>
          <w:p w14:paraId="4F688119" w14:textId="77777777" w:rsidR="005B2BC2" w:rsidRPr="009902E4" w:rsidRDefault="005B2BC2" w:rsidP="00F70A05">
            <w:pPr>
              <w:rPr>
                <w:rFonts w:ascii="Arial" w:eastAsia="Arial" w:hAnsi="Arial" w:cs="Times New Roman"/>
              </w:rPr>
            </w:pPr>
            <w:r w:rsidRPr="009902E4">
              <w:rPr>
                <w:rFonts w:ascii="Arial" w:eastAsia="Arial" w:hAnsi="Arial" w:cs="Times New Roman"/>
              </w:rPr>
              <w:t>SPR</w:t>
            </w:r>
          </w:p>
        </w:tc>
        <w:tc>
          <w:tcPr>
            <w:tcW w:w="3876" w:type="pct"/>
          </w:tcPr>
          <w:p w14:paraId="772D8368" w14:textId="77777777" w:rsidR="005B2BC2" w:rsidRPr="009902E4" w:rsidRDefault="005B2BC2" w:rsidP="00F70A05">
            <w:pPr>
              <w:rPr>
                <w:rFonts w:ascii="Arial" w:eastAsia="Arial" w:hAnsi="Arial" w:cs="Times New Roman"/>
              </w:rPr>
            </w:pPr>
            <w:r w:rsidRPr="009902E4">
              <w:rPr>
                <w:rFonts w:ascii="Arial" w:eastAsia="Arial" w:hAnsi="Arial" w:cs="Times New Roman"/>
              </w:rPr>
              <w:t>surface plasmon resonance</w:t>
            </w:r>
          </w:p>
        </w:tc>
      </w:tr>
      <w:tr w:rsidR="005B2BC2" w:rsidRPr="0066051E" w14:paraId="1007CA93" w14:textId="77777777" w:rsidTr="007D22D1">
        <w:trPr>
          <w:trHeight w:val="20"/>
        </w:trPr>
        <w:tc>
          <w:tcPr>
            <w:tcW w:w="1124" w:type="pct"/>
          </w:tcPr>
          <w:p w14:paraId="192BD3A5" w14:textId="77777777" w:rsidR="005B2BC2" w:rsidRPr="009902E4" w:rsidRDefault="005B2BC2" w:rsidP="00F70A05">
            <w:pPr>
              <w:rPr>
                <w:rFonts w:ascii="Arial" w:eastAsia="Arial" w:hAnsi="Arial" w:cs="Times New Roman"/>
              </w:rPr>
            </w:pPr>
            <w:r w:rsidRPr="009902E4">
              <w:rPr>
                <w:rFonts w:ascii="Arial" w:eastAsia="Arial" w:hAnsi="Arial" w:cs="Times New Roman"/>
              </w:rPr>
              <w:t>STD</w:t>
            </w:r>
          </w:p>
        </w:tc>
        <w:tc>
          <w:tcPr>
            <w:tcW w:w="3876" w:type="pct"/>
          </w:tcPr>
          <w:p w14:paraId="41630D73" w14:textId="77777777" w:rsidR="005B2BC2" w:rsidRPr="009902E4" w:rsidRDefault="005B2BC2" w:rsidP="00F70A05">
            <w:pPr>
              <w:rPr>
                <w:rFonts w:ascii="Arial" w:eastAsia="Arial" w:hAnsi="Arial" w:cs="Times New Roman"/>
              </w:rPr>
            </w:pPr>
            <w:r w:rsidRPr="009902E4">
              <w:rPr>
                <w:rFonts w:ascii="Arial" w:eastAsia="Arial" w:hAnsi="Arial" w:cs="Times New Roman"/>
              </w:rPr>
              <w:t>saturation-transfer difference</w:t>
            </w:r>
          </w:p>
        </w:tc>
      </w:tr>
      <w:tr w:rsidR="005B2BC2" w:rsidRPr="0066051E" w14:paraId="41E0C9BD" w14:textId="77777777" w:rsidTr="007D22D1">
        <w:trPr>
          <w:trHeight w:val="20"/>
        </w:trPr>
        <w:tc>
          <w:tcPr>
            <w:tcW w:w="1124" w:type="pct"/>
          </w:tcPr>
          <w:p w14:paraId="15F31C0F" w14:textId="77777777" w:rsidR="005B2BC2" w:rsidRPr="009902E4" w:rsidRDefault="005B2BC2" w:rsidP="00F70A05">
            <w:pPr>
              <w:rPr>
                <w:rFonts w:ascii="Arial" w:eastAsia="Arial" w:hAnsi="Arial" w:cs="Times New Roman"/>
              </w:rPr>
            </w:pPr>
            <w:r w:rsidRPr="009902E4">
              <w:rPr>
                <w:rFonts w:ascii="Arial" w:eastAsia="Arial" w:hAnsi="Arial" w:cs="Times New Roman"/>
              </w:rPr>
              <w:t>t</w:t>
            </w:r>
          </w:p>
        </w:tc>
        <w:tc>
          <w:tcPr>
            <w:tcW w:w="3876" w:type="pct"/>
          </w:tcPr>
          <w:p w14:paraId="2A8816D6" w14:textId="77777777" w:rsidR="005B2BC2" w:rsidRPr="009902E4" w:rsidRDefault="005B2BC2" w:rsidP="00F70A05">
            <w:pPr>
              <w:rPr>
                <w:rFonts w:ascii="Arial" w:eastAsia="Arial" w:hAnsi="Arial" w:cs="Times New Roman"/>
              </w:rPr>
            </w:pPr>
            <w:r w:rsidRPr="009902E4">
              <w:rPr>
                <w:rFonts w:ascii="Arial" w:eastAsia="Arial" w:hAnsi="Arial" w:cs="Times New Roman"/>
              </w:rPr>
              <w:t>triplet</w:t>
            </w:r>
          </w:p>
        </w:tc>
      </w:tr>
      <w:tr w:rsidR="005B2BC2" w:rsidRPr="0066051E" w14:paraId="5E2C0D55" w14:textId="77777777" w:rsidTr="007D22D1">
        <w:trPr>
          <w:trHeight w:val="20"/>
        </w:trPr>
        <w:tc>
          <w:tcPr>
            <w:tcW w:w="1124" w:type="pct"/>
          </w:tcPr>
          <w:p w14:paraId="67A821C3" w14:textId="77777777" w:rsidR="005B2BC2" w:rsidRPr="009902E4" w:rsidRDefault="005B2BC2" w:rsidP="00F70A05">
            <w:pPr>
              <w:rPr>
                <w:rFonts w:ascii="Arial" w:eastAsia="Arial" w:hAnsi="Arial" w:cs="Times New Roman"/>
              </w:rPr>
            </w:pPr>
            <w:r w:rsidRPr="009902E4">
              <w:rPr>
                <w:rFonts w:ascii="Arial" w:eastAsia="Arial" w:hAnsi="Arial" w:cs="Times New Roman"/>
              </w:rPr>
              <w:t>T3P</w:t>
            </w:r>
          </w:p>
        </w:tc>
        <w:tc>
          <w:tcPr>
            <w:tcW w:w="3876" w:type="pct"/>
          </w:tcPr>
          <w:p w14:paraId="38242855" w14:textId="77777777" w:rsidR="005B2BC2" w:rsidRPr="009902E4" w:rsidRDefault="005B2BC2" w:rsidP="00F70A05">
            <w:pPr>
              <w:rPr>
                <w:rFonts w:ascii="Arial" w:eastAsia="Arial" w:hAnsi="Arial" w:cs="Times New Roman"/>
              </w:rPr>
            </w:pPr>
            <w:r w:rsidRPr="009902E4">
              <w:rPr>
                <w:rFonts w:ascii="Arial" w:eastAsia="Arial" w:hAnsi="Arial" w:cs="Times New Roman"/>
              </w:rPr>
              <w:t>propylphosphonic anhydride</w:t>
            </w:r>
          </w:p>
        </w:tc>
      </w:tr>
      <w:tr w:rsidR="005B2BC2" w:rsidRPr="0066051E" w14:paraId="1988E628" w14:textId="77777777" w:rsidTr="007D22D1">
        <w:trPr>
          <w:trHeight w:val="20"/>
        </w:trPr>
        <w:tc>
          <w:tcPr>
            <w:tcW w:w="1124" w:type="pct"/>
          </w:tcPr>
          <w:p w14:paraId="5B086885" w14:textId="77777777" w:rsidR="005B2BC2" w:rsidRPr="009902E4" w:rsidRDefault="005B2BC2" w:rsidP="00F70A05">
            <w:pPr>
              <w:rPr>
                <w:rFonts w:ascii="Arial" w:eastAsia="Arial" w:hAnsi="Arial" w:cs="Times New Roman"/>
                <w:highlight w:val="yellow"/>
              </w:rPr>
            </w:pPr>
            <w:r w:rsidRPr="009902E4">
              <w:rPr>
                <w:rFonts w:ascii="Arial" w:eastAsia="Arial" w:hAnsi="Arial" w:cs="Times New Roman"/>
              </w:rPr>
              <w:t>TB</w:t>
            </w:r>
          </w:p>
        </w:tc>
        <w:tc>
          <w:tcPr>
            <w:tcW w:w="3876" w:type="pct"/>
          </w:tcPr>
          <w:p w14:paraId="6C9E8CB5" w14:textId="77777777" w:rsidR="005B2BC2" w:rsidRPr="009902E4" w:rsidRDefault="005B2BC2" w:rsidP="00F70A05">
            <w:pPr>
              <w:rPr>
                <w:rFonts w:ascii="Arial" w:eastAsia="Arial" w:hAnsi="Arial" w:cs="Times New Roman"/>
              </w:rPr>
            </w:pPr>
            <w:r w:rsidRPr="009902E4">
              <w:rPr>
                <w:rFonts w:ascii="Arial" w:eastAsia="Arial" w:hAnsi="Arial" w:cs="Times New Roman"/>
              </w:rPr>
              <w:t>terrific broth</w:t>
            </w:r>
          </w:p>
        </w:tc>
      </w:tr>
      <w:tr w:rsidR="005B2BC2" w:rsidRPr="0066051E" w14:paraId="41E16461" w14:textId="77777777" w:rsidTr="007D22D1">
        <w:trPr>
          <w:trHeight w:val="20"/>
        </w:trPr>
        <w:tc>
          <w:tcPr>
            <w:tcW w:w="1124" w:type="pct"/>
          </w:tcPr>
          <w:p w14:paraId="33F23D50" w14:textId="77777777" w:rsidR="005B2BC2" w:rsidRPr="009902E4" w:rsidRDefault="005B2BC2" w:rsidP="00F70A05">
            <w:pPr>
              <w:rPr>
                <w:rFonts w:ascii="Arial" w:eastAsia="Arial" w:hAnsi="Arial" w:cs="Times New Roman"/>
              </w:rPr>
            </w:pPr>
            <w:r>
              <w:rPr>
                <w:rFonts w:ascii="Arial" w:eastAsia="Arial" w:hAnsi="Arial" w:cs="Times New Roman"/>
              </w:rPr>
              <w:t>td</w:t>
            </w:r>
          </w:p>
        </w:tc>
        <w:tc>
          <w:tcPr>
            <w:tcW w:w="3876" w:type="pct"/>
          </w:tcPr>
          <w:p w14:paraId="6F26E30D" w14:textId="77777777" w:rsidR="005B2BC2" w:rsidRPr="009902E4" w:rsidRDefault="005B2BC2" w:rsidP="00F70A05">
            <w:pPr>
              <w:rPr>
                <w:rFonts w:ascii="Arial" w:eastAsia="Arial" w:hAnsi="Arial" w:cs="Times New Roman"/>
              </w:rPr>
            </w:pPr>
            <w:r>
              <w:t>triplet of doublets</w:t>
            </w:r>
          </w:p>
        </w:tc>
      </w:tr>
      <w:tr w:rsidR="005B2BC2" w:rsidRPr="00FD75E2" w14:paraId="1EE3B01E" w14:textId="77777777" w:rsidTr="007D22D1">
        <w:trPr>
          <w:trHeight w:val="20"/>
        </w:trPr>
        <w:tc>
          <w:tcPr>
            <w:tcW w:w="1124" w:type="pct"/>
          </w:tcPr>
          <w:p w14:paraId="7ED4C469" w14:textId="77777777" w:rsidR="005B2BC2" w:rsidRPr="009902E4" w:rsidRDefault="005B2BC2" w:rsidP="00F70A05">
            <w:pPr>
              <w:rPr>
                <w:rFonts w:ascii="Arial" w:eastAsia="Arial" w:hAnsi="Arial" w:cs="Times New Roman"/>
              </w:rPr>
            </w:pPr>
            <w:r w:rsidRPr="009902E4">
              <w:rPr>
                <w:rFonts w:ascii="Arial" w:eastAsia="Arial" w:hAnsi="Arial" w:cs="Times New Roman"/>
              </w:rPr>
              <w:lastRenderedPageBreak/>
              <w:t>tdDCC</w:t>
            </w:r>
          </w:p>
        </w:tc>
        <w:tc>
          <w:tcPr>
            <w:tcW w:w="3876" w:type="pct"/>
          </w:tcPr>
          <w:p w14:paraId="437FF4EB" w14:textId="77777777" w:rsidR="005B2BC2" w:rsidRPr="009902E4" w:rsidRDefault="005B2BC2" w:rsidP="00F70A05">
            <w:pPr>
              <w:rPr>
                <w:rFonts w:ascii="Arial" w:eastAsia="Arial" w:hAnsi="Arial" w:cs="Times New Roman"/>
              </w:rPr>
            </w:pPr>
            <w:r w:rsidRPr="009902E4">
              <w:rPr>
                <w:rFonts w:ascii="Arial" w:eastAsia="Arial" w:hAnsi="Arial" w:cs="Times New Roman"/>
              </w:rPr>
              <w:t>target-directed dynamic combinatorial chemistry</w:t>
            </w:r>
          </w:p>
        </w:tc>
      </w:tr>
      <w:tr w:rsidR="005B2BC2" w:rsidRPr="0066051E" w14:paraId="596EA7DE" w14:textId="77777777" w:rsidTr="007D22D1">
        <w:trPr>
          <w:trHeight w:val="20"/>
        </w:trPr>
        <w:tc>
          <w:tcPr>
            <w:tcW w:w="1124" w:type="pct"/>
          </w:tcPr>
          <w:p w14:paraId="1FE83316" w14:textId="77777777" w:rsidR="005B2BC2" w:rsidRPr="009902E4" w:rsidRDefault="005B2BC2" w:rsidP="00F70A05">
            <w:pPr>
              <w:rPr>
                <w:rFonts w:ascii="Arial" w:eastAsia="Arial" w:hAnsi="Arial" w:cs="Times New Roman"/>
              </w:rPr>
            </w:pPr>
            <w:r w:rsidRPr="009902E4">
              <w:rPr>
                <w:rFonts w:ascii="Arial" w:eastAsia="Arial" w:hAnsi="Arial" w:cs="Times New Roman"/>
              </w:rPr>
              <w:t>TEA</w:t>
            </w:r>
          </w:p>
        </w:tc>
        <w:tc>
          <w:tcPr>
            <w:tcW w:w="3876" w:type="pct"/>
          </w:tcPr>
          <w:p w14:paraId="29FC91B5" w14:textId="77777777" w:rsidR="005B2BC2" w:rsidRPr="009902E4" w:rsidRDefault="005B2BC2" w:rsidP="00F70A05">
            <w:pPr>
              <w:rPr>
                <w:rFonts w:ascii="Arial" w:eastAsia="Arial" w:hAnsi="Arial" w:cs="Times New Roman"/>
              </w:rPr>
            </w:pPr>
            <w:r w:rsidRPr="009902E4">
              <w:rPr>
                <w:rFonts w:ascii="Arial" w:eastAsia="Arial" w:hAnsi="Arial" w:cs="Times New Roman"/>
              </w:rPr>
              <w:t>triethylamine</w:t>
            </w:r>
          </w:p>
        </w:tc>
      </w:tr>
      <w:tr w:rsidR="005B2BC2" w:rsidRPr="000F069A" w14:paraId="2ED69004" w14:textId="77777777" w:rsidTr="007D22D1">
        <w:trPr>
          <w:trHeight w:val="20"/>
        </w:trPr>
        <w:tc>
          <w:tcPr>
            <w:tcW w:w="1124" w:type="pct"/>
          </w:tcPr>
          <w:p w14:paraId="052AC4B2" w14:textId="77777777" w:rsidR="005B2BC2" w:rsidRPr="009902E4" w:rsidRDefault="005B2BC2" w:rsidP="00F70A05">
            <w:pPr>
              <w:rPr>
                <w:rFonts w:ascii="Arial" w:eastAsia="Arial" w:hAnsi="Arial" w:cs="Times New Roman"/>
              </w:rPr>
            </w:pPr>
            <w:r w:rsidRPr="009902E4">
              <w:rPr>
                <w:rFonts w:ascii="Arial" w:eastAsia="Arial" w:hAnsi="Arial" w:cs="Times New Roman"/>
              </w:rPr>
              <w:t>TEV</w:t>
            </w:r>
          </w:p>
        </w:tc>
        <w:tc>
          <w:tcPr>
            <w:tcW w:w="3876" w:type="pct"/>
          </w:tcPr>
          <w:p w14:paraId="54C89A5C" w14:textId="77777777" w:rsidR="005B2BC2" w:rsidRPr="009902E4" w:rsidRDefault="005B2BC2" w:rsidP="00F70A05">
            <w:pPr>
              <w:rPr>
                <w:rFonts w:ascii="Arial" w:eastAsia="Arial" w:hAnsi="Arial" w:cs="Times New Roman"/>
              </w:rPr>
            </w:pPr>
            <w:r w:rsidRPr="009902E4">
              <w:rPr>
                <w:rFonts w:ascii="Arial" w:eastAsia="Arial" w:hAnsi="Arial" w:cs="Times New Roman"/>
              </w:rPr>
              <w:t>tobacco etch virus</w:t>
            </w:r>
          </w:p>
        </w:tc>
      </w:tr>
      <w:tr w:rsidR="005B2BC2" w:rsidRPr="0066051E" w14:paraId="28558FCB" w14:textId="77777777" w:rsidTr="007D22D1">
        <w:trPr>
          <w:trHeight w:val="20"/>
        </w:trPr>
        <w:tc>
          <w:tcPr>
            <w:tcW w:w="1124" w:type="pct"/>
          </w:tcPr>
          <w:p w14:paraId="785FC610" w14:textId="77777777" w:rsidR="005B2BC2" w:rsidRPr="009902E4" w:rsidRDefault="005B2BC2" w:rsidP="00F70A05">
            <w:pPr>
              <w:rPr>
                <w:rFonts w:ascii="Arial" w:eastAsia="Arial" w:hAnsi="Arial" w:cs="Times New Roman"/>
              </w:rPr>
            </w:pPr>
            <w:r w:rsidRPr="009902E4">
              <w:rPr>
                <w:rFonts w:ascii="Arial" w:eastAsia="Arial" w:hAnsi="Arial" w:cs="Times New Roman"/>
              </w:rPr>
              <w:t>TFA</w:t>
            </w:r>
          </w:p>
        </w:tc>
        <w:tc>
          <w:tcPr>
            <w:tcW w:w="3876" w:type="pct"/>
          </w:tcPr>
          <w:p w14:paraId="0D3E4123" w14:textId="77777777" w:rsidR="005B2BC2" w:rsidRPr="009902E4" w:rsidRDefault="005B2BC2" w:rsidP="00F70A05">
            <w:pPr>
              <w:rPr>
                <w:rFonts w:ascii="Arial" w:eastAsia="Arial" w:hAnsi="Arial" w:cs="Times New Roman"/>
              </w:rPr>
            </w:pPr>
            <w:r w:rsidRPr="009902E4">
              <w:rPr>
                <w:rFonts w:ascii="Arial" w:eastAsia="Arial" w:hAnsi="Arial" w:cs="Times New Roman"/>
              </w:rPr>
              <w:t>trifluoroacetic acid</w:t>
            </w:r>
          </w:p>
        </w:tc>
      </w:tr>
      <w:tr w:rsidR="005B2BC2" w:rsidRPr="001333B7" w14:paraId="637CD141" w14:textId="77777777" w:rsidTr="007D22D1">
        <w:trPr>
          <w:trHeight w:val="20"/>
        </w:trPr>
        <w:tc>
          <w:tcPr>
            <w:tcW w:w="1124" w:type="pct"/>
          </w:tcPr>
          <w:p w14:paraId="757A1B6F" w14:textId="77777777" w:rsidR="005B2BC2" w:rsidRPr="009902E4" w:rsidRDefault="005B2BC2" w:rsidP="00F70A05">
            <w:pPr>
              <w:rPr>
                <w:rFonts w:ascii="Arial" w:eastAsia="Arial" w:hAnsi="Arial" w:cs="Times New Roman"/>
              </w:rPr>
            </w:pPr>
            <w:r w:rsidRPr="009902E4">
              <w:rPr>
                <w:rFonts w:ascii="Arial" w:eastAsia="Arial" w:hAnsi="Arial" w:cs="Times New Roman"/>
              </w:rPr>
              <w:t>TMS</w:t>
            </w:r>
          </w:p>
        </w:tc>
        <w:tc>
          <w:tcPr>
            <w:tcW w:w="3876" w:type="pct"/>
          </w:tcPr>
          <w:p w14:paraId="687B7678" w14:textId="77777777" w:rsidR="005B2BC2" w:rsidRPr="009902E4" w:rsidRDefault="005B2BC2" w:rsidP="00F70A05">
            <w:pPr>
              <w:rPr>
                <w:rFonts w:ascii="Arial" w:eastAsia="Arial" w:hAnsi="Arial" w:cs="Times New Roman"/>
              </w:rPr>
            </w:pPr>
            <w:proofErr w:type="spellStart"/>
            <w:r>
              <w:rPr>
                <w:rFonts w:ascii="Arial" w:eastAsia="Arial" w:hAnsi="Arial" w:cs="Times New Roman"/>
              </w:rPr>
              <w:t>tetramethylsilane</w:t>
            </w:r>
            <w:proofErr w:type="spellEnd"/>
          </w:p>
        </w:tc>
      </w:tr>
      <w:tr w:rsidR="005B2BC2" w:rsidRPr="00FD75E2" w14:paraId="6CED2577" w14:textId="77777777" w:rsidTr="007D22D1">
        <w:trPr>
          <w:trHeight w:val="20"/>
        </w:trPr>
        <w:tc>
          <w:tcPr>
            <w:tcW w:w="1124" w:type="pct"/>
          </w:tcPr>
          <w:p w14:paraId="46748786" w14:textId="77777777" w:rsidR="005B2BC2" w:rsidRPr="009902E4" w:rsidRDefault="005B2BC2" w:rsidP="00F70A05">
            <w:pPr>
              <w:rPr>
                <w:rFonts w:ascii="Arial" w:eastAsia="Arial" w:hAnsi="Arial" w:cs="Times New Roman"/>
              </w:rPr>
            </w:pPr>
            <w:r w:rsidRPr="009902E4">
              <w:rPr>
                <w:rFonts w:ascii="Arial" w:eastAsia="Arial" w:hAnsi="Arial" w:cs="Times New Roman"/>
              </w:rPr>
              <w:t>UHPLC</w:t>
            </w:r>
          </w:p>
        </w:tc>
        <w:tc>
          <w:tcPr>
            <w:tcW w:w="3876" w:type="pct"/>
          </w:tcPr>
          <w:p w14:paraId="7F800282" w14:textId="77777777" w:rsidR="005B2BC2" w:rsidRPr="009902E4" w:rsidRDefault="005B2BC2" w:rsidP="00F70A05">
            <w:pPr>
              <w:rPr>
                <w:rFonts w:ascii="Arial" w:eastAsia="Arial" w:hAnsi="Arial" w:cs="Times New Roman"/>
              </w:rPr>
            </w:pPr>
            <w:r w:rsidRPr="009902E4">
              <w:rPr>
                <w:rFonts w:ascii="Arial" w:eastAsia="Arial" w:hAnsi="Arial" w:cs="Times New Roman"/>
              </w:rPr>
              <w:t>ultra-high-performance liquid chromatography</w:t>
            </w:r>
          </w:p>
        </w:tc>
      </w:tr>
      <w:tr w:rsidR="005B2BC2" w:rsidRPr="00D7657C" w14:paraId="18482F37" w14:textId="77777777" w:rsidTr="007D22D1">
        <w:trPr>
          <w:trHeight w:val="20"/>
        </w:trPr>
        <w:tc>
          <w:tcPr>
            <w:tcW w:w="1124" w:type="pct"/>
          </w:tcPr>
          <w:p w14:paraId="60C34A54" w14:textId="77777777" w:rsidR="005B2BC2" w:rsidRPr="009902E4" w:rsidRDefault="005B2BC2" w:rsidP="00F70A05">
            <w:pPr>
              <w:rPr>
                <w:rFonts w:ascii="Arial" w:eastAsia="Arial" w:hAnsi="Arial" w:cs="Times New Roman"/>
              </w:rPr>
            </w:pPr>
            <w:r w:rsidRPr="009902E4">
              <w:rPr>
                <w:rFonts w:ascii="Arial" w:eastAsia="Arial" w:hAnsi="Arial" w:cs="Times New Roman"/>
              </w:rPr>
              <w:t>UPS</w:t>
            </w:r>
          </w:p>
        </w:tc>
        <w:tc>
          <w:tcPr>
            <w:tcW w:w="3876" w:type="pct"/>
          </w:tcPr>
          <w:p w14:paraId="3F075B59" w14:textId="77777777" w:rsidR="005B2BC2" w:rsidRPr="002B6969" w:rsidRDefault="005B2BC2" w:rsidP="00F70A05">
            <w:pPr>
              <w:rPr>
                <w:rFonts w:ascii="Arial" w:eastAsia="Arial" w:hAnsi="Arial" w:cs="Times New Roman"/>
                <w:i/>
                <w:iCs/>
              </w:rPr>
            </w:pPr>
            <w:proofErr w:type="spellStart"/>
            <w:r w:rsidRPr="002B6969">
              <w:rPr>
                <w:rFonts w:ascii="Arial" w:eastAsia="Arial" w:hAnsi="Arial" w:cs="Times New Roman"/>
                <w:i/>
                <w:iCs/>
              </w:rPr>
              <w:t>Universite</w:t>
            </w:r>
            <w:proofErr w:type="spellEnd"/>
            <w:r w:rsidRPr="002B6969">
              <w:rPr>
                <w:rFonts w:ascii="Arial" w:eastAsia="Arial" w:hAnsi="Arial" w:cs="Times New Roman"/>
                <w:i/>
                <w:iCs/>
              </w:rPr>
              <w:t xml:space="preserve">́ Toulouse III–Paul Sabatier </w:t>
            </w:r>
          </w:p>
        </w:tc>
      </w:tr>
      <w:tr w:rsidR="005B2BC2" w:rsidRPr="0066051E" w14:paraId="23B61C46" w14:textId="77777777" w:rsidTr="007D22D1">
        <w:trPr>
          <w:trHeight w:val="20"/>
        </w:trPr>
        <w:tc>
          <w:tcPr>
            <w:tcW w:w="1124" w:type="pct"/>
          </w:tcPr>
          <w:p w14:paraId="24480834" w14:textId="77777777" w:rsidR="005B2BC2" w:rsidRPr="009902E4" w:rsidRDefault="005B2BC2" w:rsidP="00F70A05">
            <w:pPr>
              <w:rPr>
                <w:rFonts w:ascii="Arial" w:eastAsia="Arial" w:hAnsi="Arial" w:cs="Times New Roman"/>
              </w:rPr>
            </w:pPr>
            <w:r w:rsidRPr="009902E4">
              <w:rPr>
                <w:rFonts w:ascii="Arial" w:eastAsia="Arial" w:hAnsi="Arial" w:cs="Times New Roman"/>
              </w:rPr>
              <w:t>UV</w:t>
            </w:r>
          </w:p>
        </w:tc>
        <w:tc>
          <w:tcPr>
            <w:tcW w:w="3876" w:type="pct"/>
          </w:tcPr>
          <w:p w14:paraId="7A6F87B5" w14:textId="77777777" w:rsidR="005B2BC2" w:rsidRPr="009902E4" w:rsidRDefault="005B2BC2" w:rsidP="00F70A05">
            <w:pPr>
              <w:rPr>
                <w:rFonts w:ascii="Arial" w:eastAsia="Arial" w:hAnsi="Arial" w:cs="Times New Roman"/>
              </w:rPr>
            </w:pPr>
            <w:r w:rsidRPr="009902E4">
              <w:rPr>
                <w:rFonts w:ascii="Arial" w:eastAsia="Arial" w:hAnsi="Arial" w:cs="Times New Roman"/>
              </w:rPr>
              <w:t>ultraviolet</w:t>
            </w:r>
          </w:p>
        </w:tc>
      </w:tr>
    </w:tbl>
    <w:p w14:paraId="3B21A1B3" w14:textId="17584ED2" w:rsidR="001647ED" w:rsidRPr="00930805" w:rsidRDefault="001647ED" w:rsidP="00E12421">
      <w:pPr>
        <w:rPr>
          <w:lang w:val="en-US"/>
        </w:rPr>
      </w:pPr>
    </w:p>
    <w:sectPr w:rsidR="001647ED" w:rsidRPr="00930805">
      <w:footerReference w:type="default" r:id="rId210"/>
      <w:pgSz w:w="11906" w:h="16838"/>
      <w:pgMar w:top="1417" w:right="1417" w:bottom="1134" w:left="1417"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6FD0E2C7" w14:textId="77777777" w:rsidR="0023387C" w:rsidRDefault="0023387C" w:rsidP="005C1E1C">
      <w:pPr>
        <w:spacing w:after="0" w:line="240" w:lineRule="auto"/>
      </w:pPr>
      <w:r>
        <w:separator/>
      </w:r>
    </w:p>
  </w:endnote>
  <w:endnote w:type="continuationSeparator" w:id="0">
    <w:p w14:paraId="72BE8C70" w14:textId="77777777" w:rsidR="0023387C" w:rsidRDefault="0023387C" w:rsidP="005C1E1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AFF" w:usb1="C0007843" w:usb2="00000009" w:usb3="00000000" w:csb0="000001FF" w:csb1="00000000"/>
  </w:font>
  <w:font w:name="Segoe UI">
    <w:panose1 w:val="020B0604020202020204"/>
    <w:charset w:val="00"/>
    <w:family w:val="swiss"/>
    <w:pitch w:val="variable"/>
    <w:sig w:usb0="E4002EFF" w:usb1="C000E47F" w:usb2="00000009" w:usb3="00000000" w:csb0="000001FF" w:csb1="00000000"/>
  </w:font>
  <w:font w:name="Cambria">
    <w:panose1 w:val="02040503050406030204"/>
    <w:charset w:val="00"/>
    <w:family w:val="roman"/>
    <w:pitch w:val="variable"/>
    <w:sig w:usb0="E00006FF" w:usb1="420024FF" w:usb2="02000000" w:usb3="00000000" w:csb0="0000019F" w:csb1="00000000"/>
  </w:font>
  <w:font w:name="Bahnschrift Light SemiCondensed">
    <w:panose1 w:val="020B0502040204020203"/>
    <w:charset w:val="00"/>
    <w:family w:val="swiss"/>
    <w:pitch w:val="variable"/>
    <w:sig w:usb0="A00002C7" w:usb1="00000002"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2031687204"/>
      <w:docPartObj>
        <w:docPartGallery w:val="Page Numbers (Bottom of Page)"/>
        <w:docPartUnique/>
      </w:docPartObj>
    </w:sdtPr>
    <w:sdtEndPr>
      <w:rPr>
        <w:noProof/>
      </w:rPr>
    </w:sdtEndPr>
    <w:sdtContent>
      <w:p w14:paraId="1665F220" w14:textId="44F7696E" w:rsidR="00DE5CD0" w:rsidRDefault="00DE5CD0" w:rsidP="00D150F9">
        <w:pPr>
          <w:pStyle w:val="Pieddepage"/>
          <w:jc w:val="right"/>
        </w:pPr>
        <w:r>
          <w:fldChar w:fldCharType="begin"/>
        </w:r>
        <w:r>
          <w:instrText xml:space="preserve"> PAGE   \* MERGEFORMAT </w:instrText>
        </w:r>
        <w:r>
          <w:fldChar w:fldCharType="separate"/>
        </w:r>
        <w:r w:rsidR="00C751F3">
          <w:rPr>
            <w:noProof/>
          </w:rPr>
          <w:t>1</w:t>
        </w:r>
        <w:r>
          <w:rPr>
            <w:noProof/>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2FF70D9B" w14:textId="77777777" w:rsidR="0023387C" w:rsidRDefault="0023387C" w:rsidP="005C1E1C">
      <w:pPr>
        <w:spacing w:after="0" w:line="240" w:lineRule="auto"/>
      </w:pPr>
      <w:r>
        <w:separator/>
      </w:r>
    </w:p>
  </w:footnote>
  <w:footnote w:type="continuationSeparator" w:id="0">
    <w:p w14:paraId="113F6D6C" w14:textId="77777777" w:rsidR="0023387C" w:rsidRDefault="0023387C" w:rsidP="005C1E1C">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24365FA2"/>
    <w:multiLevelType w:val="multilevel"/>
    <w:tmpl w:val="92ECCD84"/>
    <w:styleLink w:val="Listeactuelle2"/>
    <w:lvl w:ilvl="0">
      <w:start w:val="1"/>
      <w:numFmt w:val="decimal"/>
      <w:lvlText w:val="%1."/>
      <w:lvlJc w:val="left"/>
      <w:pPr>
        <w:ind w:left="360" w:hanging="360"/>
      </w:pPr>
      <w:rPr>
        <w:rFonts w:hint="default"/>
      </w:rPr>
    </w:lvl>
    <w:lvl w:ilvl="1">
      <w:start w:val="1"/>
      <w:numFmt w:val="decimal"/>
      <w:lvlText w:val="%1.%2."/>
      <w:lvlJc w:val="left"/>
      <w:pPr>
        <w:ind w:left="792" w:hanging="792"/>
      </w:pPr>
      <w:rPr>
        <w:rFonts w:hint="default"/>
      </w:rPr>
    </w:lvl>
    <w:lvl w:ilvl="2">
      <w:start w:val="1"/>
      <w:numFmt w:val="decimal"/>
      <w:lvlText w:val="%1.%2.%3."/>
      <w:lvlJc w:val="left"/>
      <w:pPr>
        <w:ind w:left="1224" w:hanging="1224"/>
      </w:pPr>
      <w:rPr>
        <w:rFonts w:hint="default"/>
      </w:rPr>
    </w:lvl>
    <w:lvl w:ilvl="3">
      <w:start w:val="1"/>
      <w:numFmt w:val="decimal"/>
      <w:lvlText w:val="%1.%2.%3.%4."/>
      <w:lvlJc w:val="left"/>
      <w:pPr>
        <w:ind w:left="1728" w:hanging="172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 w15:restartNumberingAfterBreak="0">
    <w:nsid w:val="34654F94"/>
    <w:multiLevelType w:val="multilevel"/>
    <w:tmpl w:val="DBC6D228"/>
    <w:styleLink w:val="Listeactuelle6"/>
    <w:lvl w:ilvl="0">
      <w:start w:val="1"/>
      <w:numFmt w:val="decimal"/>
      <w:lvlText w:val="%1."/>
      <w:lvlJc w:val="left"/>
      <w:pPr>
        <w:ind w:left="360" w:hanging="360"/>
      </w:pPr>
      <w:rPr>
        <w:rFonts w:hint="default"/>
      </w:rPr>
    </w:lvl>
    <w:lvl w:ilvl="1">
      <w:start w:val="1"/>
      <w:numFmt w:val="decimal"/>
      <w:lvlText w:val="%1.%2."/>
      <w:lvlJc w:val="left"/>
      <w:pPr>
        <w:ind w:left="0" w:firstLine="0"/>
      </w:pPr>
      <w:rPr>
        <w:rFonts w:hint="default"/>
      </w:rPr>
    </w:lvl>
    <w:lvl w:ilvl="2">
      <w:start w:val="1"/>
      <w:numFmt w:val="decimal"/>
      <w:lvlText w:val="%1.%2.%3."/>
      <w:lvlJc w:val="left"/>
      <w:pPr>
        <w:tabs>
          <w:tab w:val="num" w:pos="284"/>
        </w:tabs>
        <w:ind w:left="0" w:firstLine="0"/>
      </w:pPr>
      <w:rPr>
        <w:rFonts w:hint="default"/>
      </w:rPr>
    </w:lvl>
    <w:lvl w:ilvl="3">
      <w:start w:val="1"/>
      <w:numFmt w:val="decimal"/>
      <w:lvlText w:val="%1.%2.%3.%4."/>
      <w:lvlJc w:val="left"/>
      <w:pPr>
        <w:ind w:left="1728" w:hanging="172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 w15:restartNumberingAfterBreak="0">
    <w:nsid w:val="38C402CD"/>
    <w:multiLevelType w:val="multilevel"/>
    <w:tmpl w:val="90F8F9F2"/>
    <w:styleLink w:val="Listeactuelle4"/>
    <w:lvl w:ilvl="0">
      <w:start w:val="1"/>
      <w:numFmt w:val="decimal"/>
      <w:lvlText w:val="%1."/>
      <w:lvlJc w:val="left"/>
      <w:pPr>
        <w:ind w:left="360" w:hanging="360"/>
      </w:pPr>
      <w:rPr>
        <w:rFonts w:hint="default"/>
      </w:rPr>
    </w:lvl>
    <w:lvl w:ilvl="1">
      <w:start w:val="1"/>
      <w:numFmt w:val="decimal"/>
      <w:lvlText w:val="%1.%2."/>
      <w:lvlJc w:val="right"/>
      <w:pPr>
        <w:ind w:left="357" w:hanging="69"/>
      </w:pPr>
      <w:rPr>
        <w:rFonts w:hint="default"/>
      </w:rPr>
    </w:lvl>
    <w:lvl w:ilvl="2">
      <w:start w:val="1"/>
      <w:numFmt w:val="decimal"/>
      <w:lvlText w:val="%1.%2.%3."/>
      <w:lvlJc w:val="left"/>
      <w:pPr>
        <w:ind w:left="1224" w:hanging="1224"/>
      </w:pPr>
      <w:rPr>
        <w:rFonts w:hint="default"/>
      </w:rPr>
    </w:lvl>
    <w:lvl w:ilvl="3">
      <w:start w:val="1"/>
      <w:numFmt w:val="decimal"/>
      <w:lvlText w:val="%1.%2.%3.%4."/>
      <w:lvlJc w:val="left"/>
      <w:pPr>
        <w:ind w:left="1728" w:hanging="172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 w15:restartNumberingAfterBreak="0">
    <w:nsid w:val="483B40E0"/>
    <w:multiLevelType w:val="multilevel"/>
    <w:tmpl w:val="68227ED2"/>
    <w:styleLink w:val="Listeactuelle3"/>
    <w:lvl w:ilvl="0">
      <w:start w:val="1"/>
      <w:numFmt w:val="decimal"/>
      <w:lvlText w:val="%1."/>
      <w:lvlJc w:val="left"/>
      <w:pPr>
        <w:ind w:left="360" w:hanging="360"/>
      </w:pPr>
      <w:rPr>
        <w:rFonts w:hint="default"/>
      </w:rPr>
    </w:lvl>
    <w:lvl w:ilvl="1">
      <w:start w:val="1"/>
      <w:numFmt w:val="decimal"/>
      <w:lvlText w:val="%1.%2."/>
      <w:lvlJc w:val="left"/>
      <w:pPr>
        <w:ind w:left="357" w:hanging="357"/>
      </w:pPr>
      <w:rPr>
        <w:rFonts w:hint="default"/>
      </w:rPr>
    </w:lvl>
    <w:lvl w:ilvl="2">
      <w:start w:val="1"/>
      <w:numFmt w:val="decimal"/>
      <w:lvlText w:val="%1.%2.%3."/>
      <w:lvlJc w:val="left"/>
      <w:pPr>
        <w:ind w:left="1224" w:hanging="1224"/>
      </w:pPr>
      <w:rPr>
        <w:rFonts w:hint="default"/>
      </w:rPr>
    </w:lvl>
    <w:lvl w:ilvl="3">
      <w:start w:val="1"/>
      <w:numFmt w:val="decimal"/>
      <w:lvlText w:val="%1.%2.%3.%4."/>
      <w:lvlJc w:val="left"/>
      <w:pPr>
        <w:ind w:left="1728" w:hanging="172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4" w15:restartNumberingAfterBreak="0">
    <w:nsid w:val="5F4E7ECA"/>
    <w:multiLevelType w:val="multilevel"/>
    <w:tmpl w:val="040C001F"/>
    <w:styleLink w:val="Listeactuelle1"/>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5" w15:restartNumberingAfterBreak="0">
    <w:nsid w:val="62F35A40"/>
    <w:multiLevelType w:val="multilevel"/>
    <w:tmpl w:val="7C5655FE"/>
    <w:styleLink w:val="Listeactuelle7"/>
    <w:lvl w:ilvl="0">
      <w:start w:val="1"/>
      <w:numFmt w:val="decimal"/>
      <w:lvlText w:val="%1."/>
      <w:lvlJc w:val="left"/>
      <w:pPr>
        <w:ind w:left="0" w:firstLine="0"/>
      </w:pPr>
      <w:rPr>
        <w:rFonts w:hint="default"/>
      </w:rPr>
    </w:lvl>
    <w:lvl w:ilvl="1">
      <w:start w:val="1"/>
      <w:numFmt w:val="decimal"/>
      <w:lvlText w:val="%1.%2."/>
      <w:lvlJc w:val="left"/>
      <w:pPr>
        <w:ind w:left="0" w:firstLine="0"/>
      </w:pPr>
      <w:rPr>
        <w:rFonts w:hint="default"/>
      </w:rPr>
    </w:lvl>
    <w:lvl w:ilvl="2">
      <w:start w:val="1"/>
      <w:numFmt w:val="decimal"/>
      <w:lvlText w:val="%1.%2.%3."/>
      <w:lvlJc w:val="left"/>
      <w:pPr>
        <w:tabs>
          <w:tab w:val="num" w:pos="0"/>
        </w:tabs>
        <w:ind w:left="0" w:firstLine="0"/>
      </w:pPr>
      <w:rPr>
        <w:rFonts w:hint="default"/>
      </w:rPr>
    </w:lvl>
    <w:lvl w:ilvl="3">
      <w:start w:val="1"/>
      <w:numFmt w:val="decimal"/>
      <w:lvlText w:val="%1.%2.%3.%4."/>
      <w:lvlJc w:val="left"/>
      <w:pPr>
        <w:ind w:left="0" w:firstLine="0"/>
      </w:pPr>
      <w:rPr>
        <w:rFonts w:hint="default"/>
      </w:rPr>
    </w:lvl>
    <w:lvl w:ilvl="4">
      <w:start w:val="1"/>
      <w:numFmt w:val="decimal"/>
      <w:lvlText w:val="%1.%2.%3.%4.%5."/>
      <w:lvlJc w:val="left"/>
      <w:pPr>
        <w:ind w:left="0" w:firstLine="0"/>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6" w15:restartNumberingAfterBreak="0">
    <w:nsid w:val="6E6B40C9"/>
    <w:multiLevelType w:val="multilevel"/>
    <w:tmpl w:val="7D628C10"/>
    <w:lvl w:ilvl="0">
      <w:start w:val="1"/>
      <w:numFmt w:val="decimal"/>
      <w:lvlText w:val="%1."/>
      <w:lvlJc w:val="left"/>
      <w:pPr>
        <w:ind w:left="0" w:firstLine="0"/>
      </w:pPr>
      <w:rPr>
        <w:rFonts w:hint="default"/>
      </w:rPr>
    </w:lvl>
    <w:lvl w:ilvl="1">
      <w:start w:val="1"/>
      <w:numFmt w:val="decimal"/>
      <w:pStyle w:val="Titre5"/>
      <w:lvlText w:val="%1.%2."/>
      <w:lvlJc w:val="left"/>
      <w:pPr>
        <w:ind w:left="0" w:firstLine="0"/>
      </w:pPr>
      <w:rPr>
        <w:rFonts w:hint="default"/>
      </w:rPr>
    </w:lvl>
    <w:lvl w:ilvl="2">
      <w:start w:val="1"/>
      <w:numFmt w:val="decimal"/>
      <w:lvlText w:val="%1.%2.%3."/>
      <w:lvlJc w:val="left"/>
      <w:pPr>
        <w:tabs>
          <w:tab w:val="num" w:pos="0"/>
        </w:tabs>
        <w:ind w:left="0" w:firstLine="0"/>
      </w:pPr>
      <w:rPr>
        <w:rFonts w:hint="default"/>
      </w:rPr>
    </w:lvl>
    <w:lvl w:ilvl="3">
      <w:start w:val="1"/>
      <w:numFmt w:val="decimal"/>
      <w:lvlText w:val="%1.%2.%3.%4."/>
      <w:lvlJc w:val="left"/>
      <w:pPr>
        <w:ind w:left="0" w:firstLine="0"/>
      </w:pPr>
      <w:rPr>
        <w:rFonts w:hint="default"/>
      </w:rPr>
    </w:lvl>
    <w:lvl w:ilvl="4">
      <w:start w:val="1"/>
      <w:numFmt w:val="decimal"/>
      <w:lvlText w:val="%1.%2.%3.%4.%5."/>
      <w:lvlJc w:val="left"/>
      <w:pPr>
        <w:ind w:left="0" w:firstLine="0"/>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7" w15:restartNumberingAfterBreak="0">
    <w:nsid w:val="756E44CF"/>
    <w:multiLevelType w:val="multilevel"/>
    <w:tmpl w:val="C6ECCF52"/>
    <w:styleLink w:val="Listeactuelle5"/>
    <w:lvl w:ilvl="0">
      <w:start w:val="1"/>
      <w:numFmt w:val="decimal"/>
      <w:lvlText w:val="%1."/>
      <w:lvlJc w:val="right"/>
      <w:pPr>
        <w:ind w:left="360" w:hanging="72"/>
      </w:pPr>
      <w:rPr>
        <w:rFonts w:hint="default"/>
      </w:rPr>
    </w:lvl>
    <w:lvl w:ilvl="1">
      <w:start w:val="1"/>
      <w:numFmt w:val="decimal"/>
      <w:lvlText w:val="%1.%2."/>
      <w:lvlJc w:val="right"/>
      <w:pPr>
        <w:ind w:left="357" w:hanging="69"/>
      </w:pPr>
      <w:rPr>
        <w:rFonts w:hint="default"/>
      </w:rPr>
    </w:lvl>
    <w:lvl w:ilvl="2">
      <w:start w:val="1"/>
      <w:numFmt w:val="decimal"/>
      <w:lvlText w:val="%1.%2.%3."/>
      <w:lvlJc w:val="right"/>
      <w:pPr>
        <w:ind w:left="0" w:firstLine="288"/>
      </w:pPr>
      <w:rPr>
        <w:rFonts w:hint="default"/>
      </w:rPr>
    </w:lvl>
    <w:lvl w:ilvl="3">
      <w:start w:val="1"/>
      <w:numFmt w:val="decimal"/>
      <w:lvlText w:val="%1.%2.%3.%4."/>
      <w:lvlJc w:val="left"/>
      <w:pPr>
        <w:ind w:left="1728" w:hanging="172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num w:numId="1" w16cid:durableId="1108044516">
    <w:abstractNumId w:val="6"/>
  </w:num>
  <w:num w:numId="2" w16cid:durableId="1567060831">
    <w:abstractNumId w:val="4"/>
  </w:num>
  <w:num w:numId="3" w16cid:durableId="256866225">
    <w:abstractNumId w:val="0"/>
  </w:num>
  <w:num w:numId="4" w16cid:durableId="474372039">
    <w:abstractNumId w:val="3"/>
  </w:num>
  <w:num w:numId="5" w16cid:durableId="411777203">
    <w:abstractNumId w:val="2"/>
  </w:num>
  <w:num w:numId="6" w16cid:durableId="1907301893">
    <w:abstractNumId w:val="7"/>
  </w:num>
  <w:num w:numId="7" w16cid:durableId="587496105">
    <w:abstractNumId w:val="1"/>
  </w:num>
  <w:num w:numId="8" w16cid:durableId="572666009">
    <w:abstractNumId w:val="5"/>
  </w:num>
  <w:numIdMacAtCleanup w:val="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68"/>
  <w:activeWritingStyle w:appName="MSWord" w:lang="fr-FR" w:vendorID="64" w:dllVersion="6" w:nlCheck="1" w:checkStyle="0"/>
  <w:activeWritingStyle w:appName="MSWord" w:lang="en-GB" w:vendorID="64" w:dllVersion="6" w:nlCheck="1" w:checkStyle="1"/>
  <w:activeWritingStyle w:appName="MSWord" w:lang="en-US" w:vendorID="64" w:dllVersion="6" w:nlCheck="1" w:checkStyle="1"/>
  <w:activeWritingStyle w:appName="MSWord" w:lang="pt-PT" w:vendorID="64" w:dllVersion="6" w:nlCheck="1" w:checkStyle="0"/>
  <w:activeWritingStyle w:appName="MSWord" w:lang="en-GB" w:vendorID="64" w:dllVersion="4096" w:nlCheck="1" w:checkStyle="0"/>
  <w:activeWritingStyle w:appName="MSWord" w:lang="en-US" w:vendorID="64" w:dllVersion="4096" w:nlCheck="1" w:checkStyle="0"/>
  <w:activeWritingStyle w:appName="MSWord" w:lang="fr-FR" w:vendorID="64" w:dllVersion="4096" w:nlCheck="1" w:checkStyle="0"/>
  <w:activeWritingStyle w:appName="MSWord" w:lang="pt-PT" w:vendorID="64" w:dllVersion="4096" w:nlCheck="1" w:checkStyle="0"/>
  <w:activeWritingStyle w:appName="MSWord" w:lang="de-DE" w:vendorID="64" w:dllVersion="4096" w:nlCheck="1" w:checkStyle="0"/>
  <w:proofState w:spelling="clean" w:grammar="clean"/>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67712"/>
    <w:rsid w:val="00000D96"/>
    <w:rsid w:val="0000115E"/>
    <w:rsid w:val="00001199"/>
    <w:rsid w:val="0000144C"/>
    <w:rsid w:val="0000328C"/>
    <w:rsid w:val="00004022"/>
    <w:rsid w:val="000054A2"/>
    <w:rsid w:val="00006F26"/>
    <w:rsid w:val="00007471"/>
    <w:rsid w:val="00007758"/>
    <w:rsid w:val="00010609"/>
    <w:rsid w:val="00010E8E"/>
    <w:rsid w:val="00015031"/>
    <w:rsid w:val="00020AE9"/>
    <w:rsid w:val="00022003"/>
    <w:rsid w:val="0002278A"/>
    <w:rsid w:val="00024631"/>
    <w:rsid w:val="0002532B"/>
    <w:rsid w:val="00025E0C"/>
    <w:rsid w:val="0002690B"/>
    <w:rsid w:val="0002754E"/>
    <w:rsid w:val="00027A85"/>
    <w:rsid w:val="00030158"/>
    <w:rsid w:val="0003238B"/>
    <w:rsid w:val="00033D37"/>
    <w:rsid w:val="00036D2F"/>
    <w:rsid w:val="00036DB9"/>
    <w:rsid w:val="00036ED9"/>
    <w:rsid w:val="00040F8C"/>
    <w:rsid w:val="0004350F"/>
    <w:rsid w:val="00044410"/>
    <w:rsid w:val="00045FCB"/>
    <w:rsid w:val="00046527"/>
    <w:rsid w:val="00046BE6"/>
    <w:rsid w:val="00050ED9"/>
    <w:rsid w:val="0005282F"/>
    <w:rsid w:val="000538EB"/>
    <w:rsid w:val="00053A09"/>
    <w:rsid w:val="00054E78"/>
    <w:rsid w:val="000561BD"/>
    <w:rsid w:val="0005734E"/>
    <w:rsid w:val="00057578"/>
    <w:rsid w:val="00057AB9"/>
    <w:rsid w:val="000623C8"/>
    <w:rsid w:val="00062F03"/>
    <w:rsid w:val="0006630A"/>
    <w:rsid w:val="00070B1F"/>
    <w:rsid w:val="00072552"/>
    <w:rsid w:val="00080744"/>
    <w:rsid w:val="00082268"/>
    <w:rsid w:val="00083795"/>
    <w:rsid w:val="00084CF3"/>
    <w:rsid w:val="00086EF9"/>
    <w:rsid w:val="000872F8"/>
    <w:rsid w:val="00087A45"/>
    <w:rsid w:val="0009076F"/>
    <w:rsid w:val="00093F1B"/>
    <w:rsid w:val="00096841"/>
    <w:rsid w:val="000A38C4"/>
    <w:rsid w:val="000A3AE7"/>
    <w:rsid w:val="000A55F5"/>
    <w:rsid w:val="000A7F82"/>
    <w:rsid w:val="000B02CE"/>
    <w:rsid w:val="000B0343"/>
    <w:rsid w:val="000B158C"/>
    <w:rsid w:val="000B2506"/>
    <w:rsid w:val="000B45ED"/>
    <w:rsid w:val="000B5504"/>
    <w:rsid w:val="000B6AF1"/>
    <w:rsid w:val="000B7FF5"/>
    <w:rsid w:val="000C11EE"/>
    <w:rsid w:val="000C1D68"/>
    <w:rsid w:val="000C39AB"/>
    <w:rsid w:val="000C52EA"/>
    <w:rsid w:val="000C7919"/>
    <w:rsid w:val="000D23EF"/>
    <w:rsid w:val="000D35AF"/>
    <w:rsid w:val="000D3A43"/>
    <w:rsid w:val="000D520A"/>
    <w:rsid w:val="000D6607"/>
    <w:rsid w:val="000E058D"/>
    <w:rsid w:val="000E0B74"/>
    <w:rsid w:val="000E1CA4"/>
    <w:rsid w:val="000E1D56"/>
    <w:rsid w:val="000E29E2"/>
    <w:rsid w:val="000E3ADE"/>
    <w:rsid w:val="000E4B10"/>
    <w:rsid w:val="000E5367"/>
    <w:rsid w:val="000F2AD3"/>
    <w:rsid w:val="000F2DD5"/>
    <w:rsid w:val="000F4755"/>
    <w:rsid w:val="000F4E0A"/>
    <w:rsid w:val="000F670A"/>
    <w:rsid w:val="00100519"/>
    <w:rsid w:val="00102DCC"/>
    <w:rsid w:val="0010412D"/>
    <w:rsid w:val="0010424C"/>
    <w:rsid w:val="0010468A"/>
    <w:rsid w:val="001066D1"/>
    <w:rsid w:val="00106DAA"/>
    <w:rsid w:val="00107D5C"/>
    <w:rsid w:val="00111114"/>
    <w:rsid w:val="00112236"/>
    <w:rsid w:val="00112CE3"/>
    <w:rsid w:val="00113457"/>
    <w:rsid w:val="00113502"/>
    <w:rsid w:val="00114307"/>
    <w:rsid w:val="0011646F"/>
    <w:rsid w:val="001170C6"/>
    <w:rsid w:val="001173A7"/>
    <w:rsid w:val="001179A0"/>
    <w:rsid w:val="00122C01"/>
    <w:rsid w:val="00123EC6"/>
    <w:rsid w:val="00124503"/>
    <w:rsid w:val="0012608A"/>
    <w:rsid w:val="0012747A"/>
    <w:rsid w:val="001278D7"/>
    <w:rsid w:val="00130FAB"/>
    <w:rsid w:val="00131358"/>
    <w:rsid w:val="001317D9"/>
    <w:rsid w:val="001333B7"/>
    <w:rsid w:val="00133934"/>
    <w:rsid w:val="00133DB1"/>
    <w:rsid w:val="00133F5E"/>
    <w:rsid w:val="001348B6"/>
    <w:rsid w:val="0013783D"/>
    <w:rsid w:val="001401BF"/>
    <w:rsid w:val="001405E2"/>
    <w:rsid w:val="00144128"/>
    <w:rsid w:val="001454AA"/>
    <w:rsid w:val="0014706A"/>
    <w:rsid w:val="00154518"/>
    <w:rsid w:val="00154F41"/>
    <w:rsid w:val="00155322"/>
    <w:rsid w:val="00155C0E"/>
    <w:rsid w:val="001562CF"/>
    <w:rsid w:val="001571ED"/>
    <w:rsid w:val="00162168"/>
    <w:rsid w:val="00162925"/>
    <w:rsid w:val="001647ED"/>
    <w:rsid w:val="00164CFF"/>
    <w:rsid w:val="00165DF8"/>
    <w:rsid w:val="00166001"/>
    <w:rsid w:val="00166908"/>
    <w:rsid w:val="00167F80"/>
    <w:rsid w:val="00172216"/>
    <w:rsid w:val="00173C88"/>
    <w:rsid w:val="001761D5"/>
    <w:rsid w:val="0017661B"/>
    <w:rsid w:val="00183F11"/>
    <w:rsid w:val="001903D1"/>
    <w:rsid w:val="00190802"/>
    <w:rsid w:val="00192703"/>
    <w:rsid w:val="00192772"/>
    <w:rsid w:val="0019280A"/>
    <w:rsid w:val="00194718"/>
    <w:rsid w:val="00194AB9"/>
    <w:rsid w:val="001A0675"/>
    <w:rsid w:val="001A57EB"/>
    <w:rsid w:val="001A64EB"/>
    <w:rsid w:val="001A7D2C"/>
    <w:rsid w:val="001A7F61"/>
    <w:rsid w:val="001B00A8"/>
    <w:rsid w:val="001B6F34"/>
    <w:rsid w:val="001B6F4F"/>
    <w:rsid w:val="001B793E"/>
    <w:rsid w:val="001C24DC"/>
    <w:rsid w:val="001C4D07"/>
    <w:rsid w:val="001C52FA"/>
    <w:rsid w:val="001D1AD8"/>
    <w:rsid w:val="001D3A90"/>
    <w:rsid w:val="001D3C94"/>
    <w:rsid w:val="001D7484"/>
    <w:rsid w:val="001D7AAF"/>
    <w:rsid w:val="001E07D6"/>
    <w:rsid w:val="001E35CD"/>
    <w:rsid w:val="001E461C"/>
    <w:rsid w:val="001E720E"/>
    <w:rsid w:val="001F11E4"/>
    <w:rsid w:val="001F1610"/>
    <w:rsid w:val="001F1D0C"/>
    <w:rsid w:val="001F286D"/>
    <w:rsid w:val="001F2F30"/>
    <w:rsid w:val="001F4056"/>
    <w:rsid w:val="001F76DB"/>
    <w:rsid w:val="001F7CED"/>
    <w:rsid w:val="00201D4E"/>
    <w:rsid w:val="00203A70"/>
    <w:rsid w:val="00204552"/>
    <w:rsid w:val="0021149F"/>
    <w:rsid w:val="00211861"/>
    <w:rsid w:val="00213915"/>
    <w:rsid w:val="00216BC6"/>
    <w:rsid w:val="002212DF"/>
    <w:rsid w:val="00223F5B"/>
    <w:rsid w:val="002257BC"/>
    <w:rsid w:val="00225E5D"/>
    <w:rsid w:val="00226367"/>
    <w:rsid w:val="002322E4"/>
    <w:rsid w:val="0023387C"/>
    <w:rsid w:val="00234AD4"/>
    <w:rsid w:val="00236859"/>
    <w:rsid w:val="00237B86"/>
    <w:rsid w:val="002404C1"/>
    <w:rsid w:val="00240CD8"/>
    <w:rsid w:val="00241104"/>
    <w:rsid w:val="00242D46"/>
    <w:rsid w:val="00243508"/>
    <w:rsid w:val="0024369F"/>
    <w:rsid w:val="0024458B"/>
    <w:rsid w:val="00245932"/>
    <w:rsid w:val="00245C7D"/>
    <w:rsid w:val="002460D1"/>
    <w:rsid w:val="00247146"/>
    <w:rsid w:val="00253992"/>
    <w:rsid w:val="002539E0"/>
    <w:rsid w:val="00253A89"/>
    <w:rsid w:val="002551FA"/>
    <w:rsid w:val="00256D29"/>
    <w:rsid w:val="00256EF1"/>
    <w:rsid w:val="002579EE"/>
    <w:rsid w:val="002604C3"/>
    <w:rsid w:val="00262189"/>
    <w:rsid w:val="00263161"/>
    <w:rsid w:val="00264EB9"/>
    <w:rsid w:val="00275C9C"/>
    <w:rsid w:val="00277074"/>
    <w:rsid w:val="0027779F"/>
    <w:rsid w:val="00277C89"/>
    <w:rsid w:val="002807EB"/>
    <w:rsid w:val="00281348"/>
    <w:rsid w:val="00282809"/>
    <w:rsid w:val="002832A5"/>
    <w:rsid w:val="00284EB5"/>
    <w:rsid w:val="002860D7"/>
    <w:rsid w:val="002873C1"/>
    <w:rsid w:val="002909AF"/>
    <w:rsid w:val="00290F8A"/>
    <w:rsid w:val="00291E92"/>
    <w:rsid w:val="00292981"/>
    <w:rsid w:val="002938F5"/>
    <w:rsid w:val="002949EE"/>
    <w:rsid w:val="00295322"/>
    <w:rsid w:val="002973CA"/>
    <w:rsid w:val="002A3131"/>
    <w:rsid w:val="002A4936"/>
    <w:rsid w:val="002A6625"/>
    <w:rsid w:val="002B0437"/>
    <w:rsid w:val="002B0BD8"/>
    <w:rsid w:val="002B1210"/>
    <w:rsid w:val="002B6969"/>
    <w:rsid w:val="002C0F2A"/>
    <w:rsid w:val="002C22E9"/>
    <w:rsid w:val="002C2441"/>
    <w:rsid w:val="002C392A"/>
    <w:rsid w:val="002C4A4B"/>
    <w:rsid w:val="002D04C7"/>
    <w:rsid w:val="002D08E9"/>
    <w:rsid w:val="002D206C"/>
    <w:rsid w:val="002D23A8"/>
    <w:rsid w:val="002D3F93"/>
    <w:rsid w:val="002D67F0"/>
    <w:rsid w:val="002D7EFB"/>
    <w:rsid w:val="002E1014"/>
    <w:rsid w:val="002E121C"/>
    <w:rsid w:val="002E3146"/>
    <w:rsid w:val="002E4814"/>
    <w:rsid w:val="002E49D1"/>
    <w:rsid w:val="002E5475"/>
    <w:rsid w:val="002E650F"/>
    <w:rsid w:val="002E7795"/>
    <w:rsid w:val="002F1761"/>
    <w:rsid w:val="002F2855"/>
    <w:rsid w:val="002F2E2D"/>
    <w:rsid w:val="002F360D"/>
    <w:rsid w:val="002F562B"/>
    <w:rsid w:val="00304A66"/>
    <w:rsid w:val="003050EE"/>
    <w:rsid w:val="00305842"/>
    <w:rsid w:val="00305ADA"/>
    <w:rsid w:val="00311833"/>
    <w:rsid w:val="00311A30"/>
    <w:rsid w:val="00316F27"/>
    <w:rsid w:val="0031742A"/>
    <w:rsid w:val="00320CC3"/>
    <w:rsid w:val="00321B98"/>
    <w:rsid w:val="00324794"/>
    <w:rsid w:val="0033043E"/>
    <w:rsid w:val="00330474"/>
    <w:rsid w:val="003304DA"/>
    <w:rsid w:val="00330E6E"/>
    <w:rsid w:val="003313B6"/>
    <w:rsid w:val="00331988"/>
    <w:rsid w:val="00334686"/>
    <w:rsid w:val="00335D25"/>
    <w:rsid w:val="00335E1C"/>
    <w:rsid w:val="00337221"/>
    <w:rsid w:val="00340844"/>
    <w:rsid w:val="00343AE4"/>
    <w:rsid w:val="00343AEC"/>
    <w:rsid w:val="00343B9A"/>
    <w:rsid w:val="0035089B"/>
    <w:rsid w:val="00350A8E"/>
    <w:rsid w:val="00351F01"/>
    <w:rsid w:val="00357E5C"/>
    <w:rsid w:val="00360BFC"/>
    <w:rsid w:val="0036635B"/>
    <w:rsid w:val="00366D5A"/>
    <w:rsid w:val="00370F99"/>
    <w:rsid w:val="00373737"/>
    <w:rsid w:val="00375B50"/>
    <w:rsid w:val="003769D1"/>
    <w:rsid w:val="0038232D"/>
    <w:rsid w:val="00387EA2"/>
    <w:rsid w:val="003913B9"/>
    <w:rsid w:val="003917F1"/>
    <w:rsid w:val="00393AE4"/>
    <w:rsid w:val="00394EB3"/>
    <w:rsid w:val="00395807"/>
    <w:rsid w:val="003972C4"/>
    <w:rsid w:val="00397505"/>
    <w:rsid w:val="003A1DDC"/>
    <w:rsid w:val="003A25F8"/>
    <w:rsid w:val="003A3498"/>
    <w:rsid w:val="003A3E47"/>
    <w:rsid w:val="003A57D8"/>
    <w:rsid w:val="003A6384"/>
    <w:rsid w:val="003A643F"/>
    <w:rsid w:val="003A69F5"/>
    <w:rsid w:val="003B00C4"/>
    <w:rsid w:val="003B1F69"/>
    <w:rsid w:val="003B4A26"/>
    <w:rsid w:val="003B543E"/>
    <w:rsid w:val="003B619C"/>
    <w:rsid w:val="003B6C28"/>
    <w:rsid w:val="003B7316"/>
    <w:rsid w:val="003B7FF6"/>
    <w:rsid w:val="003C2FA6"/>
    <w:rsid w:val="003C44AD"/>
    <w:rsid w:val="003C55C9"/>
    <w:rsid w:val="003C5EE5"/>
    <w:rsid w:val="003C6898"/>
    <w:rsid w:val="003C7EE4"/>
    <w:rsid w:val="003D058E"/>
    <w:rsid w:val="003D0B04"/>
    <w:rsid w:val="003D1573"/>
    <w:rsid w:val="003D15E4"/>
    <w:rsid w:val="003D197F"/>
    <w:rsid w:val="003D23FB"/>
    <w:rsid w:val="003D5A33"/>
    <w:rsid w:val="003E0CFA"/>
    <w:rsid w:val="003E0E60"/>
    <w:rsid w:val="003E17FF"/>
    <w:rsid w:val="003E1B4B"/>
    <w:rsid w:val="003E40FE"/>
    <w:rsid w:val="003E453A"/>
    <w:rsid w:val="003E4582"/>
    <w:rsid w:val="003E6E2F"/>
    <w:rsid w:val="003E78C5"/>
    <w:rsid w:val="003F0682"/>
    <w:rsid w:val="003F24FB"/>
    <w:rsid w:val="003F305C"/>
    <w:rsid w:val="003F37B2"/>
    <w:rsid w:val="003F3CAF"/>
    <w:rsid w:val="003F5CB5"/>
    <w:rsid w:val="003F782F"/>
    <w:rsid w:val="004005CA"/>
    <w:rsid w:val="0040358E"/>
    <w:rsid w:val="00404324"/>
    <w:rsid w:val="00410D87"/>
    <w:rsid w:val="004126FC"/>
    <w:rsid w:val="00412920"/>
    <w:rsid w:val="004131B6"/>
    <w:rsid w:val="004162E5"/>
    <w:rsid w:val="00416911"/>
    <w:rsid w:val="00416CDF"/>
    <w:rsid w:val="00420057"/>
    <w:rsid w:val="0042085A"/>
    <w:rsid w:val="00421BCD"/>
    <w:rsid w:val="004317F1"/>
    <w:rsid w:val="0043345B"/>
    <w:rsid w:val="00433FFD"/>
    <w:rsid w:val="0043467A"/>
    <w:rsid w:val="004349D5"/>
    <w:rsid w:val="00434C3D"/>
    <w:rsid w:val="00436131"/>
    <w:rsid w:val="00436579"/>
    <w:rsid w:val="00440C07"/>
    <w:rsid w:val="00440EC7"/>
    <w:rsid w:val="0044215F"/>
    <w:rsid w:val="00442314"/>
    <w:rsid w:val="00442B17"/>
    <w:rsid w:val="004430DB"/>
    <w:rsid w:val="004434B2"/>
    <w:rsid w:val="0044542A"/>
    <w:rsid w:val="0045125D"/>
    <w:rsid w:val="00452379"/>
    <w:rsid w:val="004529AB"/>
    <w:rsid w:val="00452F66"/>
    <w:rsid w:val="00454718"/>
    <w:rsid w:val="00454CE9"/>
    <w:rsid w:val="00454EA6"/>
    <w:rsid w:val="00455A7B"/>
    <w:rsid w:val="00455BFE"/>
    <w:rsid w:val="00457372"/>
    <w:rsid w:val="00457D3B"/>
    <w:rsid w:val="00457E09"/>
    <w:rsid w:val="004600B5"/>
    <w:rsid w:val="0046014A"/>
    <w:rsid w:val="0046206F"/>
    <w:rsid w:val="0046588B"/>
    <w:rsid w:val="00465CD6"/>
    <w:rsid w:val="00466122"/>
    <w:rsid w:val="0046643C"/>
    <w:rsid w:val="00466702"/>
    <w:rsid w:val="00467048"/>
    <w:rsid w:val="00470005"/>
    <w:rsid w:val="00470A4A"/>
    <w:rsid w:val="004713D3"/>
    <w:rsid w:val="00471FED"/>
    <w:rsid w:val="0047239C"/>
    <w:rsid w:val="00474BB7"/>
    <w:rsid w:val="00474E32"/>
    <w:rsid w:val="004754C1"/>
    <w:rsid w:val="00476646"/>
    <w:rsid w:val="00476EA8"/>
    <w:rsid w:val="00480EE6"/>
    <w:rsid w:val="00482B70"/>
    <w:rsid w:val="0048319D"/>
    <w:rsid w:val="004832D2"/>
    <w:rsid w:val="004835DB"/>
    <w:rsid w:val="00483838"/>
    <w:rsid w:val="00486B2A"/>
    <w:rsid w:val="00487777"/>
    <w:rsid w:val="00491482"/>
    <w:rsid w:val="00491763"/>
    <w:rsid w:val="00491D4B"/>
    <w:rsid w:val="004930E0"/>
    <w:rsid w:val="004976BF"/>
    <w:rsid w:val="004A11E0"/>
    <w:rsid w:val="004A266F"/>
    <w:rsid w:val="004A5988"/>
    <w:rsid w:val="004A6C62"/>
    <w:rsid w:val="004A76A9"/>
    <w:rsid w:val="004A7A48"/>
    <w:rsid w:val="004B2779"/>
    <w:rsid w:val="004B4422"/>
    <w:rsid w:val="004B58EF"/>
    <w:rsid w:val="004B7E76"/>
    <w:rsid w:val="004C2EB6"/>
    <w:rsid w:val="004C3F04"/>
    <w:rsid w:val="004C6270"/>
    <w:rsid w:val="004D27B9"/>
    <w:rsid w:val="004D2D98"/>
    <w:rsid w:val="004D5123"/>
    <w:rsid w:val="004D6698"/>
    <w:rsid w:val="004D6B06"/>
    <w:rsid w:val="004E09BB"/>
    <w:rsid w:val="004E217B"/>
    <w:rsid w:val="004E2485"/>
    <w:rsid w:val="004E5BC6"/>
    <w:rsid w:val="004F32E7"/>
    <w:rsid w:val="004F35D9"/>
    <w:rsid w:val="004F4D57"/>
    <w:rsid w:val="004F6AF4"/>
    <w:rsid w:val="00503880"/>
    <w:rsid w:val="0050526B"/>
    <w:rsid w:val="0050566F"/>
    <w:rsid w:val="00505C75"/>
    <w:rsid w:val="00510D33"/>
    <w:rsid w:val="00512C01"/>
    <w:rsid w:val="00515F34"/>
    <w:rsid w:val="0051732A"/>
    <w:rsid w:val="005208E0"/>
    <w:rsid w:val="00521316"/>
    <w:rsid w:val="005221FC"/>
    <w:rsid w:val="005251AF"/>
    <w:rsid w:val="00527DEE"/>
    <w:rsid w:val="005305C4"/>
    <w:rsid w:val="005328BF"/>
    <w:rsid w:val="00540285"/>
    <w:rsid w:val="005404F1"/>
    <w:rsid w:val="00541FB9"/>
    <w:rsid w:val="00544105"/>
    <w:rsid w:val="00544531"/>
    <w:rsid w:val="005459D2"/>
    <w:rsid w:val="005504E1"/>
    <w:rsid w:val="005508AD"/>
    <w:rsid w:val="005509FE"/>
    <w:rsid w:val="00551112"/>
    <w:rsid w:val="005529B3"/>
    <w:rsid w:val="00554EC8"/>
    <w:rsid w:val="005551E0"/>
    <w:rsid w:val="00556825"/>
    <w:rsid w:val="00560C07"/>
    <w:rsid w:val="00560D2D"/>
    <w:rsid w:val="0056105A"/>
    <w:rsid w:val="005611E7"/>
    <w:rsid w:val="0056636D"/>
    <w:rsid w:val="00566A25"/>
    <w:rsid w:val="00566E34"/>
    <w:rsid w:val="005675D0"/>
    <w:rsid w:val="00573118"/>
    <w:rsid w:val="0057398D"/>
    <w:rsid w:val="005761AE"/>
    <w:rsid w:val="00576E66"/>
    <w:rsid w:val="0058393F"/>
    <w:rsid w:val="00586680"/>
    <w:rsid w:val="00587281"/>
    <w:rsid w:val="00587EB1"/>
    <w:rsid w:val="00593FD5"/>
    <w:rsid w:val="0059587D"/>
    <w:rsid w:val="005A08BF"/>
    <w:rsid w:val="005A0E11"/>
    <w:rsid w:val="005A5221"/>
    <w:rsid w:val="005B28A5"/>
    <w:rsid w:val="005B2BC2"/>
    <w:rsid w:val="005B3F30"/>
    <w:rsid w:val="005B4F0D"/>
    <w:rsid w:val="005B508A"/>
    <w:rsid w:val="005B62DB"/>
    <w:rsid w:val="005B6D85"/>
    <w:rsid w:val="005C1E1C"/>
    <w:rsid w:val="005C1F22"/>
    <w:rsid w:val="005C3494"/>
    <w:rsid w:val="005C3DD6"/>
    <w:rsid w:val="005C4CB4"/>
    <w:rsid w:val="005C50B8"/>
    <w:rsid w:val="005C73DF"/>
    <w:rsid w:val="005C74B6"/>
    <w:rsid w:val="005C7F7B"/>
    <w:rsid w:val="005D1CDC"/>
    <w:rsid w:val="005D1D5A"/>
    <w:rsid w:val="005D229A"/>
    <w:rsid w:val="005D4DA0"/>
    <w:rsid w:val="005D5C74"/>
    <w:rsid w:val="005D5F26"/>
    <w:rsid w:val="005D639E"/>
    <w:rsid w:val="005D7C6E"/>
    <w:rsid w:val="005E067A"/>
    <w:rsid w:val="005E06B1"/>
    <w:rsid w:val="005E0947"/>
    <w:rsid w:val="005E2177"/>
    <w:rsid w:val="005E3597"/>
    <w:rsid w:val="005E3AC1"/>
    <w:rsid w:val="005F1C2F"/>
    <w:rsid w:val="005F2305"/>
    <w:rsid w:val="005F5CCB"/>
    <w:rsid w:val="005F5F13"/>
    <w:rsid w:val="006001C9"/>
    <w:rsid w:val="006011FA"/>
    <w:rsid w:val="006020A6"/>
    <w:rsid w:val="0060232E"/>
    <w:rsid w:val="00606289"/>
    <w:rsid w:val="00606FE8"/>
    <w:rsid w:val="00610011"/>
    <w:rsid w:val="00610502"/>
    <w:rsid w:val="006124D8"/>
    <w:rsid w:val="006124E7"/>
    <w:rsid w:val="00612701"/>
    <w:rsid w:val="00612CFF"/>
    <w:rsid w:val="006138BA"/>
    <w:rsid w:val="00613C01"/>
    <w:rsid w:val="00614B46"/>
    <w:rsid w:val="00615781"/>
    <w:rsid w:val="00620D30"/>
    <w:rsid w:val="0062109A"/>
    <w:rsid w:val="0062143E"/>
    <w:rsid w:val="00624E38"/>
    <w:rsid w:val="00625A58"/>
    <w:rsid w:val="00630A27"/>
    <w:rsid w:val="00636B2B"/>
    <w:rsid w:val="0063741C"/>
    <w:rsid w:val="0064097A"/>
    <w:rsid w:val="00643789"/>
    <w:rsid w:val="006437FD"/>
    <w:rsid w:val="006447BF"/>
    <w:rsid w:val="00645076"/>
    <w:rsid w:val="0064518C"/>
    <w:rsid w:val="00645DC9"/>
    <w:rsid w:val="006463A0"/>
    <w:rsid w:val="00646D64"/>
    <w:rsid w:val="00646E0F"/>
    <w:rsid w:val="00652677"/>
    <w:rsid w:val="00652B82"/>
    <w:rsid w:val="00653A60"/>
    <w:rsid w:val="0065453C"/>
    <w:rsid w:val="00655C75"/>
    <w:rsid w:val="00656A96"/>
    <w:rsid w:val="006672A1"/>
    <w:rsid w:val="0066758E"/>
    <w:rsid w:val="00672BEA"/>
    <w:rsid w:val="00673717"/>
    <w:rsid w:val="00676A35"/>
    <w:rsid w:val="00681C01"/>
    <w:rsid w:val="00683123"/>
    <w:rsid w:val="00684039"/>
    <w:rsid w:val="006845EE"/>
    <w:rsid w:val="00684D51"/>
    <w:rsid w:val="00693FB2"/>
    <w:rsid w:val="00694665"/>
    <w:rsid w:val="00696A1D"/>
    <w:rsid w:val="00696F6A"/>
    <w:rsid w:val="006977F1"/>
    <w:rsid w:val="006A09B3"/>
    <w:rsid w:val="006A2CED"/>
    <w:rsid w:val="006A402A"/>
    <w:rsid w:val="006A441A"/>
    <w:rsid w:val="006A6D1E"/>
    <w:rsid w:val="006A7093"/>
    <w:rsid w:val="006A7CBF"/>
    <w:rsid w:val="006B0CD8"/>
    <w:rsid w:val="006B1EED"/>
    <w:rsid w:val="006B2EBE"/>
    <w:rsid w:val="006B4763"/>
    <w:rsid w:val="006C3304"/>
    <w:rsid w:val="006C559D"/>
    <w:rsid w:val="006C6EF6"/>
    <w:rsid w:val="006D1CB5"/>
    <w:rsid w:val="006D446F"/>
    <w:rsid w:val="006D456B"/>
    <w:rsid w:val="006D4852"/>
    <w:rsid w:val="006D723B"/>
    <w:rsid w:val="006E115C"/>
    <w:rsid w:val="006E3D14"/>
    <w:rsid w:val="006F14E3"/>
    <w:rsid w:val="006F5559"/>
    <w:rsid w:val="006F61B0"/>
    <w:rsid w:val="006F7341"/>
    <w:rsid w:val="00701443"/>
    <w:rsid w:val="00704387"/>
    <w:rsid w:val="00712369"/>
    <w:rsid w:val="00712C59"/>
    <w:rsid w:val="00721B81"/>
    <w:rsid w:val="0072354D"/>
    <w:rsid w:val="00726C01"/>
    <w:rsid w:val="00726D3C"/>
    <w:rsid w:val="00727941"/>
    <w:rsid w:val="00731DDE"/>
    <w:rsid w:val="007323BB"/>
    <w:rsid w:val="0073379E"/>
    <w:rsid w:val="0073440E"/>
    <w:rsid w:val="00735076"/>
    <w:rsid w:val="007357F8"/>
    <w:rsid w:val="00735EB8"/>
    <w:rsid w:val="0074134E"/>
    <w:rsid w:val="00742B15"/>
    <w:rsid w:val="00744C20"/>
    <w:rsid w:val="0074559B"/>
    <w:rsid w:val="007458D4"/>
    <w:rsid w:val="00745A5A"/>
    <w:rsid w:val="007505BE"/>
    <w:rsid w:val="0075132E"/>
    <w:rsid w:val="007527BE"/>
    <w:rsid w:val="00755F06"/>
    <w:rsid w:val="00756597"/>
    <w:rsid w:val="00757AA0"/>
    <w:rsid w:val="00761037"/>
    <w:rsid w:val="007621A2"/>
    <w:rsid w:val="00763C48"/>
    <w:rsid w:val="0076457E"/>
    <w:rsid w:val="00764A2A"/>
    <w:rsid w:val="00767717"/>
    <w:rsid w:val="0077017A"/>
    <w:rsid w:val="0077026A"/>
    <w:rsid w:val="00772A09"/>
    <w:rsid w:val="00772CBB"/>
    <w:rsid w:val="007738BB"/>
    <w:rsid w:val="0077426E"/>
    <w:rsid w:val="00775EFF"/>
    <w:rsid w:val="00777155"/>
    <w:rsid w:val="00780E18"/>
    <w:rsid w:val="00781B13"/>
    <w:rsid w:val="00782473"/>
    <w:rsid w:val="00785F87"/>
    <w:rsid w:val="00791128"/>
    <w:rsid w:val="00792805"/>
    <w:rsid w:val="00792D6E"/>
    <w:rsid w:val="00796D35"/>
    <w:rsid w:val="007972ED"/>
    <w:rsid w:val="007A1F16"/>
    <w:rsid w:val="007A3214"/>
    <w:rsid w:val="007A3C17"/>
    <w:rsid w:val="007A4347"/>
    <w:rsid w:val="007A7376"/>
    <w:rsid w:val="007A7529"/>
    <w:rsid w:val="007B0090"/>
    <w:rsid w:val="007B3746"/>
    <w:rsid w:val="007B41FB"/>
    <w:rsid w:val="007C0C47"/>
    <w:rsid w:val="007C1355"/>
    <w:rsid w:val="007C6371"/>
    <w:rsid w:val="007C6D56"/>
    <w:rsid w:val="007C772A"/>
    <w:rsid w:val="007D080C"/>
    <w:rsid w:val="007D0854"/>
    <w:rsid w:val="007D22D1"/>
    <w:rsid w:val="007D4372"/>
    <w:rsid w:val="007D4A9B"/>
    <w:rsid w:val="007D54B0"/>
    <w:rsid w:val="007D5885"/>
    <w:rsid w:val="007D69F2"/>
    <w:rsid w:val="007D6D1D"/>
    <w:rsid w:val="007D7D05"/>
    <w:rsid w:val="007E0075"/>
    <w:rsid w:val="007E086D"/>
    <w:rsid w:val="007E59C6"/>
    <w:rsid w:val="007E7A8B"/>
    <w:rsid w:val="007F0478"/>
    <w:rsid w:val="007F1215"/>
    <w:rsid w:val="007F26AA"/>
    <w:rsid w:val="007F365E"/>
    <w:rsid w:val="007F3695"/>
    <w:rsid w:val="007F4990"/>
    <w:rsid w:val="007F5763"/>
    <w:rsid w:val="007F5890"/>
    <w:rsid w:val="007F6C9D"/>
    <w:rsid w:val="007F7345"/>
    <w:rsid w:val="00800347"/>
    <w:rsid w:val="0081244F"/>
    <w:rsid w:val="008171E2"/>
    <w:rsid w:val="00817C2A"/>
    <w:rsid w:val="00823112"/>
    <w:rsid w:val="0082343B"/>
    <w:rsid w:val="008237FD"/>
    <w:rsid w:val="00823CFE"/>
    <w:rsid w:val="008256AA"/>
    <w:rsid w:val="00826B0F"/>
    <w:rsid w:val="00827A80"/>
    <w:rsid w:val="00827AAD"/>
    <w:rsid w:val="00827C81"/>
    <w:rsid w:val="00832E83"/>
    <w:rsid w:val="00834B87"/>
    <w:rsid w:val="00836DA4"/>
    <w:rsid w:val="0083705A"/>
    <w:rsid w:val="00837C2C"/>
    <w:rsid w:val="00841ED0"/>
    <w:rsid w:val="00842588"/>
    <w:rsid w:val="00843EA3"/>
    <w:rsid w:val="008460FF"/>
    <w:rsid w:val="0084658A"/>
    <w:rsid w:val="008509DB"/>
    <w:rsid w:val="00853DDD"/>
    <w:rsid w:val="0085407D"/>
    <w:rsid w:val="0085595E"/>
    <w:rsid w:val="008607CD"/>
    <w:rsid w:val="00860D88"/>
    <w:rsid w:val="008639D3"/>
    <w:rsid w:val="00863F4C"/>
    <w:rsid w:val="00867712"/>
    <w:rsid w:val="008677D0"/>
    <w:rsid w:val="00871055"/>
    <w:rsid w:val="008725CC"/>
    <w:rsid w:val="0087443C"/>
    <w:rsid w:val="0087638C"/>
    <w:rsid w:val="00881044"/>
    <w:rsid w:val="00882CF6"/>
    <w:rsid w:val="00883104"/>
    <w:rsid w:val="00887AEE"/>
    <w:rsid w:val="00892031"/>
    <w:rsid w:val="00894546"/>
    <w:rsid w:val="0089462F"/>
    <w:rsid w:val="00896E96"/>
    <w:rsid w:val="008A1551"/>
    <w:rsid w:val="008A3B3A"/>
    <w:rsid w:val="008A5E7C"/>
    <w:rsid w:val="008A615B"/>
    <w:rsid w:val="008B094F"/>
    <w:rsid w:val="008B1351"/>
    <w:rsid w:val="008B4064"/>
    <w:rsid w:val="008B4ED5"/>
    <w:rsid w:val="008B6DA3"/>
    <w:rsid w:val="008C0874"/>
    <w:rsid w:val="008C1E7F"/>
    <w:rsid w:val="008C3A0C"/>
    <w:rsid w:val="008C497F"/>
    <w:rsid w:val="008C502D"/>
    <w:rsid w:val="008C6284"/>
    <w:rsid w:val="008C6D4A"/>
    <w:rsid w:val="008D01F0"/>
    <w:rsid w:val="008D050C"/>
    <w:rsid w:val="008D0777"/>
    <w:rsid w:val="008D585F"/>
    <w:rsid w:val="008D589D"/>
    <w:rsid w:val="008D6973"/>
    <w:rsid w:val="008E095D"/>
    <w:rsid w:val="008E0DC6"/>
    <w:rsid w:val="008E367B"/>
    <w:rsid w:val="008E4ADE"/>
    <w:rsid w:val="008E6D3F"/>
    <w:rsid w:val="008F075E"/>
    <w:rsid w:val="008F19D7"/>
    <w:rsid w:val="008F71FE"/>
    <w:rsid w:val="008F775C"/>
    <w:rsid w:val="00900ADB"/>
    <w:rsid w:val="00901200"/>
    <w:rsid w:val="0090319A"/>
    <w:rsid w:val="00904999"/>
    <w:rsid w:val="009100C2"/>
    <w:rsid w:val="0091062F"/>
    <w:rsid w:val="00910DB9"/>
    <w:rsid w:val="00911F15"/>
    <w:rsid w:val="00912F2C"/>
    <w:rsid w:val="00914484"/>
    <w:rsid w:val="00914567"/>
    <w:rsid w:val="00914711"/>
    <w:rsid w:val="009166AB"/>
    <w:rsid w:val="00917F27"/>
    <w:rsid w:val="00920EB2"/>
    <w:rsid w:val="0092172B"/>
    <w:rsid w:val="009241AA"/>
    <w:rsid w:val="009256C4"/>
    <w:rsid w:val="009257E5"/>
    <w:rsid w:val="00925FFD"/>
    <w:rsid w:val="00926CBA"/>
    <w:rsid w:val="00926CEF"/>
    <w:rsid w:val="00930805"/>
    <w:rsid w:val="00930843"/>
    <w:rsid w:val="0093179D"/>
    <w:rsid w:val="0093230F"/>
    <w:rsid w:val="009358D1"/>
    <w:rsid w:val="00936C7C"/>
    <w:rsid w:val="009400B4"/>
    <w:rsid w:val="00941D6B"/>
    <w:rsid w:val="00946E3B"/>
    <w:rsid w:val="0094723D"/>
    <w:rsid w:val="00947AED"/>
    <w:rsid w:val="0095189D"/>
    <w:rsid w:val="00951BFB"/>
    <w:rsid w:val="0095271E"/>
    <w:rsid w:val="00952988"/>
    <w:rsid w:val="0095516D"/>
    <w:rsid w:val="0095586B"/>
    <w:rsid w:val="00957415"/>
    <w:rsid w:val="00957F21"/>
    <w:rsid w:val="00960650"/>
    <w:rsid w:val="0096078B"/>
    <w:rsid w:val="0096292D"/>
    <w:rsid w:val="0096313A"/>
    <w:rsid w:val="00963798"/>
    <w:rsid w:val="009637CC"/>
    <w:rsid w:val="009647A3"/>
    <w:rsid w:val="0096598B"/>
    <w:rsid w:val="00966198"/>
    <w:rsid w:val="009668A4"/>
    <w:rsid w:val="00974671"/>
    <w:rsid w:val="0097578D"/>
    <w:rsid w:val="00976C5C"/>
    <w:rsid w:val="0097765B"/>
    <w:rsid w:val="009779D7"/>
    <w:rsid w:val="00985223"/>
    <w:rsid w:val="00986DA1"/>
    <w:rsid w:val="0098735A"/>
    <w:rsid w:val="009902E4"/>
    <w:rsid w:val="009917CC"/>
    <w:rsid w:val="00991B06"/>
    <w:rsid w:val="00992CC3"/>
    <w:rsid w:val="009932F6"/>
    <w:rsid w:val="009946D9"/>
    <w:rsid w:val="009967DB"/>
    <w:rsid w:val="009A064F"/>
    <w:rsid w:val="009A0691"/>
    <w:rsid w:val="009A3832"/>
    <w:rsid w:val="009A6734"/>
    <w:rsid w:val="009A6A2F"/>
    <w:rsid w:val="009A6B27"/>
    <w:rsid w:val="009A71E1"/>
    <w:rsid w:val="009A76CB"/>
    <w:rsid w:val="009B05E6"/>
    <w:rsid w:val="009B2D52"/>
    <w:rsid w:val="009B31F1"/>
    <w:rsid w:val="009B3E13"/>
    <w:rsid w:val="009B4AED"/>
    <w:rsid w:val="009C01DF"/>
    <w:rsid w:val="009C0A1B"/>
    <w:rsid w:val="009C3AE9"/>
    <w:rsid w:val="009C598B"/>
    <w:rsid w:val="009C6EEE"/>
    <w:rsid w:val="009D2703"/>
    <w:rsid w:val="009D3147"/>
    <w:rsid w:val="009D5417"/>
    <w:rsid w:val="009D6EA4"/>
    <w:rsid w:val="009D7914"/>
    <w:rsid w:val="009E06EC"/>
    <w:rsid w:val="009E1B84"/>
    <w:rsid w:val="009E3505"/>
    <w:rsid w:val="009F03DF"/>
    <w:rsid w:val="009F2BFA"/>
    <w:rsid w:val="009F3206"/>
    <w:rsid w:val="009F4BAF"/>
    <w:rsid w:val="009F5A25"/>
    <w:rsid w:val="009F64E0"/>
    <w:rsid w:val="00A00C5E"/>
    <w:rsid w:val="00A013C9"/>
    <w:rsid w:val="00A044CD"/>
    <w:rsid w:val="00A075FC"/>
    <w:rsid w:val="00A11FE2"/>
    <w:rsid w:val="00A1432E"/>
    <w:rsid w:val="00A14990"/>
    <w:rsid w:val="00A21ED9"/>
    <w:rsid w:val="00A23000"/>
    <w:rsid w:val="00A24188"/>
    <w:rsid w:val="00A24B0F"/>
    <w:rsid w:val="00A2601D"/>
    <w:rsid w:val="00A26A50"/>
    <w:rsid w:val="00A30CA5"/>
    <w:rsid w:val="00A3526A"/>
    <w:rsid w:val="00A40C5E"/>
    <w:rsid w:val="00A40D5D"/>
    <w:rsid w:val="00A41AEA"/>
    <w:rsid w:val="00A46178"/>
    <w:rsid w:val="00A4637B"/>
    <w:rsid w:val="00A466E4"/>
    <w:rsid w:val="00A47232"/>
    <w:rsid w:val="00A503E1"/>
    <w:rsid w:val="00A511B2"/>
    <w:rsid w:val="00A511DF"/>
    <w:rsid w:val="00A53BCB"/>
    <w:rsid w:val="00A5479E"/>
    <w:rsid w:val="00A54AB2"/>
    <w:rsid w:val="00A55A87"/>
    <w:rsid w:val="00A56B42"/>
    <w:rsid w:val="00A611AD"/>
    <w:rsid w:val="00A63CF7"/>
    <w:rsid w:val="00A66543"/>
    <w:rsid w:val="00A73D73"/>
    <w:rsid w:val="00A74535"/>
    <w:rsid w:val="00A82844"/>
    <w:rsid w:val="00A828A0"/>
    <w:rsid w:val="00A82E50"/>
    <w:rsid w:val="00A83C66"/>
    <w:rsid w:val="00A86D02"/>
    <w:rsid w:val="00A87764"/>
    <w:rsid w:val="00A911F5"/>
    <w:rsid w:val="00A96F7B"/>
    <w:rsid w:val="00A97DDA"/>
    <w:rsid w:val="00AA08FE"/>
    <w:rsid w:val="00AA2C72"/>
    <w:rsid w:val="00AA7C97"/>
    <w:rsid w:val="00AB05C4"/>
    <w:rsid w:val="00AB0DAD"/>
    <w:rsid w:val="00AB0EE4"/>
    <w:rsid w:val="00AB344E"/>
    <w:rsid w:val="00AB4613"/>
    <w:rsid w:val="00AB775C"/>
    <w:rsid w:val="00AC00B9"/>
    <w:rsid w:val="00AC0128"/>
    <w:rsid w:val="00AC03AD"/>
    <w:rsid w:val="00AC05B3"/>
    <w:rsid w:val="00AC065E"/>
    <w:rsid w:val="00AC1C2C"/>
    <w:rsid w:val="00AC1C94"/>
    <w:rsid w:val="00AC2666"/>
    <w:rsid w:val="00AC6892"/>
    <w:rsid w:val="00AC6C94"/>
    <w:rsid w:val="00AC74D2"/>
    <w:rsid w:val="00AC7D20"/>
    <w:rsid w:val="00AD28E7"/>
    <w:rsid w:val="00AE0079"/>
    <w:rsid w:val="00AE70AC"/>
    <w:rsid w:val="00AE7B46"/>
    <w:rsid w:val="00AF1626"/>
    <w:rsid w:val="00AF29AF"/>
    <w:rsid w:val="00AF2F11"/>
    <w:rsid w:val="00AF56CC"/>
    <w:rsid w:val="00AF576C"/>
    <w:rsid w:val="00AF5E97"/>
    <w:rsid w:val="00AF7A46"/>
    <w:rsid w:val="00B029A9"/>
    <w:rsid w:val="00B05555"/>
    <w:rsid w:val="00B05D0C"/>
    <w:rsid w:val="00B136CF"/>
    <w:rsid w:val="00B13D36"/>
    <w:rsid w:val="00B142BB"/>
    <w:rsid w:val="00B1612A"/>
    <w:rsid w:val="00B20CD1"/>
    <w:rsid w:val="00B20E8F"/>
    <w:rsid w:val="00B21B25"/>
    <w:rsid w:val="00B23EFB"/>
    <w:rsid w:val="00B261DC"/>
    <w:rsid w:val="00B262C0"/>
    <w:rsid w:val="00B26B3D"/>
    <w:rsid w:val="00B26D5B"/>
    <w:rsid w:val="00B27080"/>
    <w:rsid w:val="00B32852"/>
    <w:rsid w:val="00B32DCC"/>
    <w:rsid w:val="00B336C6"/>
    <w:rsid w:val="00B36BD7"/>
    <w:rsid w:val="00B36E57"/>
    <w:rsid w:val="00B36FD7"/>
    <w:rsid w:val="00B41E5C"/>
    <w:rsid w:val="00B43710"/>
    <w:rsid w:val="00B457E9"/>
    <w:rsid w:val="00B4731E"/>
    <w:rsid w:val="00B539D2"/>
    <w:rsid w:val="00B53E4C"/>
    <w:rsid w:val="00B54897"/>
    <w:rsid w:val="00B54D7A"/>
    <w:rsid w:val="00B55340"/>
    <w:rsid w:val="00B55FB1"/>
    <w:rsid w:val="00B56501"/>
    <w:rsid w:val="00B56ED8"/>
    <w:rsid w:val="00B609A8"/>
    <w:rsid w:val="00B60F69"/>
    <w:rsid w:val="00B63B8A"/>
    <w:rsid w:val="00B648A9"/>
    <w:rsid w:val="00B65E5B"/>
    <w:rsid w:val="00B67F2A"/>
    <w:rsid w:val="00B723BE"/>
    <w:rsid w:val="00B72504"/>
    <w:rsid w:val="00B813C6"/>
    <w:rsid w:val="00B82A03"/>
    <w:rsid w:val="00B83E60"/>
    <w:rsid w:val="00B90E96"/>
    <w:rsid w:val="00B916FC"/>
    <w:rsid w:val="00B92B3D"/>
    <w:rsid w:val="00B95320"/>
    <w:rsid w:val="00B959C9"/>
    <w:rsid w:val="00B973D6"/>
    <w:rsid w:val="00B97F95"/>
    <w:rsid w:val="00BA1EFB"/>
    <w:rsid w:val="00BA2034"/>
    <w:rsid w:val="00BA7E3E"/>
    <w:rsid w:val="00BB0DEB"/>
    <w:rsid w:val="00BB1664"/>
    <w:rsid w:val="00BB3C67"/>
    <w:rsid w:val="00BB423D"/>
    <w:rsid w:val="00BB49A2"/>
    <w:rsid w:val="00BB4DFE"/>
    <w:rsid w:val="00BB511B"/>
    <w:rsid w:val="00BB67E4"/>
    <w:rsid w:val="00BB6DC2"/>
    <w:rsid w:val="00BB6F8B"/>
    <w:rsid w:val="00BC084A"/>
    <w:rsid w:val="00BC1CF0"/>
    <w:rsid w:val="00BC2AF4"/>
    <w:rsid w:val="00BC393B"/>
    <w:rsid w:val="00BC40F3"/>
    <w:rsid w:val="00BC5B5A"/>
    <w:rsid w:val="00BC6440"/>
    <w:rsid w:val="00BC649A"/>
    <w:rsid w:val="00BD174E"/>
    <w:rsid w:val="00BE02A7"/>
    <w:rsid w:val="00BE4D3B"/>
    <w:rsid w:val="00BE7652"/>
    <w:rsid w:val="00BE7FF2"/>
    <w:rsid w:val="00BF0050"/>
    <w:rsid w:val="00BF1053"/>
    <w:rsid w:val="00BF1081"/>
    <w:rsid w:val="00BF3F2F"/>
    <w:rsid w:val="00C002CD"/>
    <w:rsid w:val="00C03C96"/>
    <w:rsid w:val="00C04040"/>
    <w:rsid w:val="00C04AA7"/>
    <w:rsid w:val="00C064A2"/>
    <w:rsid w:val="00C10992"/>
    <w:rsid w:val="00C10C1A"/>
    <w:rsid w:val="00C11658"/>
    <w:rsid w:val="00C14A25"/>
    <w:rsid w:val="00C21377"/>
    <w:rsid w:val="00C2722D"/>
    <w:rsid w:val="00C3039E"/>
    <w:rsid w:val="00C32380"/>
    <w:rsid w:val="00C326B5"/>
    <w:rsid w:val="00C3440F"/>
    <w:rsid w:val="00C35065"/>
    <w:rsid w:val="00C35E10"/>
    <w:rsid w:val="00C37478"/>
    <w:rsid w:val="00C42D1A"/>
    <w:rsid w:val="00C431ED"/>
    <w:rsid w:val="00C45004"/>
    <w:rsid w:val="00C46F40"/>
    <w:rsid w:val="00C47E2C"/>
    <w:rsid w:val="00C47F16"/>
    <w:rsid w:val="00C5554F"/>
    <w:rsid w:val="00C600CD"/>
    <w:rsid w:val="00C60322"/>
    <w:rsid w:val="00C60EA2"/>
    <w:rsid w:val="00C62603"/>
    <w:rsid w:val="00C635F4"/>
    <w:rsid w:val="00C64689"/>
    <w:rsid w:val="00C64E11"/>
    <w:rsid w:val="00C6536D"/>
    <w:rsid w:val="00C65820"/>
    <w:rsid w:val="00C66977"/>
    <w:rsid w:val="00C71467"/>
    <w:rsid w:val="00C729BF"/>
    <w:rsid w:val="00C7303E"/>
    <w:rsid w:val="00C747D7"/>
    <w:rsid w:val="00C74EC2"/>
    <w:rsid w:val="00C751F3"/>
    <w:rsid w:val="00C75470"/>
    <w:rsid w:val="00C7637F"/>
    <w:rsid w:val="00C76BC2"/>
    <w:rsid w:val="00C76D11"/>
    <w:rsid w:val="00C77216"/>
    <w:rsid w:val="00C81E7A"/>
    <w:rsid w:val="00C83FF5"/>
    <w:rsid w:val="00C8462B"/>
    <w:rsid w:val="00C848F5"/>
    <w:rsid w:val="00C84BB7"/>
    <w:rsid w:val="00C87677"/>
    <w:rsid w:val="00C9172E"/>
    <w:rsid w:val="00C91E28"/>
    <w:rsid w:val="00C92069"/>
    <w:rsid w:val="00C9226E"/>
    <w:rsid w:val="00C93569"/>
    <w:rsid w:val="00C94670"/>
    <w:rsid w:val="00C96891"/>
    <w:rsid w:val="00CA121F"/>
    <w:rsid w:val="00CA15B3"/>
    <w:rsid w:val="00CA15F7"/>
    <w:rsid w:val="00CA17B8"/>
    <w:rsid w:val="00CA293C"/>
    <w:rsid w:val="00CA2A1F"/>
    <w:rsid w:val="00CA30F5"/>
    <w:rsid w:val="00CA34A3"/>
    <w:rsid w:val="00CA4766"/>
    <w:rsid w:val="00CB3A99"/>
    <w:rsid w:val="00CB535B"/>
    <w:rsid w:val="00CB7063"/>
    <w:rsid w:val="00CB715D"/>
    <w:rsid w:val="00CB7248"/>
    <w:rsid w:val="00CB7E0E"/>
    <w:rsid w:val="00CC0655"/>
    <w:rsid w:val="00CC0DB0"/>
    <w:rsid w:val="00CC14D5"/>
    <w:rsid w:val="00CC185F"/>
    <w:rsid w:val="00CC1B11"/>
    <w:rsid w:val="00CD04E6"/>
    <w:rsid w:val="00CD4C71"/>
    <w:rsid w:val="00CD58F6"/>
    <w:rsid w:val="00CD768C"/>
    <w:rsid w:val="00CE0799"/>
    <w:rsid w:val="00CE1A09"/>
    <w:rsid w:val="00CE3CF9"/>
    <w:rsid w:val="00CE5AD2"/>
    <w:rsid w:val="00CE5DB8"/>
    <w:rsid w:val="00CE74CF"/>
    <w:rsid w:val="00CF0127"/>
    <w:rsid w:val="00CF02A3"/>
    <w:rsid w:val="00CF039C"/>
    <w:rsid w:val="00CF2207"/>
    <w:rsid w:val="00CF2921"/>
    <w:rsid w:val="00CF4FEB"/>
    <w:rsid w:val="00CF59A5"/>
    <w:rsid w:val="00CF6D83"/>
    <w:rsid w:val="00CF7A9D"/>
    <w:rsid w:val="00D033F5"/>
    <w:rsid w:val="00D05D47"/>
    <w:rsid w:val="00D06B1E"/>
    <w:rsid w:val="00D07256"/>
    <w:rsid w:val="00D10DE2"/>
    <w:rsid w:val="00D12092"/>
    <w:rsid w:val="00D137B9"/>
    <w:rsid w:val="00D13FF2"/>
    <w:rsid w:val="00D150F9"/>
    <w:rsid w:val="00D166DD"/>
    <w:rsid w:val="00D16A3A"/>
    <w:rsid w:val="00D1765D"/>
    <w:rsid w:val="00D20325"/>
    <w:rsid w:val="00D21D43"/>
    <w:rsid w:val="00D22FA7"/>
    <w:rsid w:val="00D24B0D"/>
    <w:rsid w:val="00D2640E"/>
    <w:rsid w:val="00D3394E"/>
    <w:rsid w:val="00D34038"/>
    <w:rsid w:val="00D3634D"/>
    <w:rsid w:val="00D3666C"/>
    <w:rsid w:val="00D36982"/>
    <w:rsid w:val="00D37EA7"/>
    <w:rsid w:val="00D4101E"/>
    <w:rsid w:val="00D4256E"/>
    <w:rsid w:val="00D43B5F"/>
    <w:rsid w:val="00D43E28"/>
    <w:rsid w:val="00D44ABE"/>
    <w:rsid w:val="00D45A25"/>
    <w:rsid w:val="00D460B1"/>
    <w:rsid w:val="00D50AF5"/>
    <w:rsid w:val="00D52095"/>
    <w:rsid w:val="00D54B55"/>
    <w:rsid w:val="00D6043B"/>
    <w:rsid w:val="00D61F96"/>
    <w:rsid w:val="00D628F6"/>
    <w:rsid w:val="00D64868"/>
    <w:rsid w:val="00D64D0A"/>
    <w:rsid w:val="00D6560E"/>
    <w:rsid w:val="00D65750"/>
    <w:rsid w:val="00D664EE"/>
    <w:rsid w:val="00D70EFC"/>
    <w:rsid w:val="00D721B0"/>
    <w:rsid w:val="00D73888"/>
    <w:rsid w:val="00D75051"/>
    <w:rsid w:val="00D7657C"/>
    <w:rsid w:val="00D774C9"/>
    <w:rsid w:val="00D8185E"/>
    <w:rsid w:val="00D8282B"/>
    <w:rsid w:val="00D832C0"/>
    <w:rsid w:val="00D83B49"/>
    <w:rsid w:val="00D86031"/>
    <w:rsid w:val="00D870DF"/>
    <w:rsid w:val="00D877EB"/>
    <w:rsid w:val="00D93EC7"/>
    <w:rsid w:val="00DA24B2"/>
    <w:rsid w:val="00DA55E8"/>
    <w:rsid w:val="00DA7659"/>
    <w:rsid w:val="00DB02AF"/>
    <w:rsid w:val="00DB076C"/>
    <w:rsid w:val="00DB2AF0"/>
    <w:rsid w:val="00DB2C6B"/>
    <w:rsid w:val="00DB315F"/>
    <w:rsid w:val="00DB39F3"/>
    <w:rsid w:val="00DB4C30"/>
    <w:rsid w:val="00DB520B"/>
    <w:rsid w:val="00DB6037"/>
    <w:rsid w:val="00DB6045"/>
    <w:rsid w:val="00DB6AE3"/>
    <w:rsid w:val="00DB702D"/>
    <w:rsid w:val="00DC0E4F"/>
    <w:rsid w:val="00DC75E1"/>
    <w:rsid w:val="00DC7EEB"/>
    <w:rsid w:val="00DD06A9"/>
    <w:rsid w:val="00DD1F3D"/>
    <w:rsid w:val="00DD3818"/>
    <w:rsid w:val="00DD39D2"/>
    <w:rsid w:val="00DD3D40"/>
    <w:rsid w:val="00DD4598"/>
    <w:rsid w:val="00DD5056"/>
    <w:rsid w:val="00DD51F6"/>
    <w:rsid w:val="00DE1167"/>
    <w:rsid w:val="00DE1614"/>
    <w:rsid w:val="00DE4576"/>
    <w:rsid w:val="00DE5CD0"/>
    <w:rsid w:val="00DE7BA4"/>
    <w:rsid w:val="00DF1523"/>
    <w:rsid w:val="00DF19F6"/>
    <w:rsid w:val="00DF2250"/>
    <w:rsid w:val="00DF2648"/>
    <w:rsid w:val="00DF38ED"/>
    <w:rsid w:val="00DF62FF"/>
    <w:rsid w:val="00DF633F"/>
    <w:rsid w:val="00E079DD"/>
    <w:rsid w:val="00E12421"/>
    <w:rsid w:val="00E167E9"/>
    <w:rsid w:val="00E205C4"/>
    <w:rsid w:val="00E20C90"/>
    <w:rsid w:val="00E22068"/>
    <w:rsid w:val="00E2292B"/>
    <w:rsid w:val="00E26B17"/>
    <w:rsid w:val="00E301B4"/>
    <w:rsid w:val="00E31AE1"/>
    <w:rsid w:val="00E324B6"/>
    <w:rsid w:val="00E33DAC"/>
    <w:rsid w:val="00E343FD"/>
    <w:rsid w:val="00E40AFE"/>
    <w:rsid w:val="00E44032"/>
    <w:rsid w:val="00E4504D"/>
    <w:rsid w:val="00E45705"/>
    <w:rsid w:val="00E45AC7"/>
    <w:rsid w:val="00E54A48"/>
    <w:rsid w:val="00E5609F"/>
    <w:rsid w:val="00E60CAB"/>
    <w:rsid w:val="00E60CB8"/>
    <w:rsid w:val="00E60EEF"/>
    <w:rsid w:val="00E61935"/>
    <w:rsid w:val="00E670F0"/>
    <w:rsid w:val="00E70DD4"/>
    <w:rsid w:val="00E72003"/>
    <w:rsid w:val="00E72886"/>
    <w:rsid w:val="00E766F8"/>
    <w:rsid w:val="00E76A17"/>
    <w:rsid w:val="00E77296"/>
    <w:rsid w:val="00E77E85"/>
    <w:rsid w:val="00E82D47"/>
    <w:rsid w:val="00E82E08"/>
    <w:rsid w:val="00E855F6"/>
    <w:rsid w:val="00E90D0C"/>
    <w:rsid w:val="00E9165F"/>
    <w:rsid w:val="00E92C20"/>
    <w:rsid w:val="00E939E2"/>
    <w:rsid w:val="00E94758"/>
    <w:rsid w:val="00E9578C"/>
    <w:rsid w:val="00E97146"/>
    <w:rsid w:val="00EA0B6C"/>
    <w:rsid w:val="00EA47F1"/>
    <w:rsid w:val="00EB0954"/>
    <w:rsid w:val="00EB0F78"/>
    <w:rsid w:val="00EB363C"/>
    <w:rsid w:val="00EB3C37"/>
    <w:rsid w:val="00EC011B"/>
    <w:rsid w:val="00EC0643"/>
    <w:rsid w:val="00EC42B3"/>
    <w:rsid w:val="00EC47D1"/>
    <w:rsid w:val="00EC6114"/>
    <w:rsid w:val="00EC78D5"/>
    <w:rsid w:val="00ED1C3B"/>
    <w:rsid w:val="00ED28B1"/>
    <w:rsid w:val="00ED2C4A"/>
    <w:rsid w:val="00ED2EF2"/>
    <w:rsid w:val="00ED306A"/>
    <w:rsid w:val="00ED321C"/>
    <w:rsid w:val="00ED5374"/>
    <w:rsid w:val="00ED75DA"/>
    <w:rsid w:val="00ED7A98"/>
    <w:rsid w:val="00EE02A7"/>
    <w:rsid w:val="00EE1B7D"/>
    <w:rsid w:val="00EE3912"/>
    <w:rsid w:val="00EE3E2B"/>
    <w:rsid w:val="00EE3FA5"/>
    <w:rsid w:val="00EE42AB"/>
    <w:rsid w:val="00EE58FA"/>
    <w:rsid w:val="00EE6504"/>
    <w:rsid w:val="00EF4358"/>
    <w:rsid w:val="00EF498E"/>
    <w:rsid w:val="00EF67EE"/>
    <w:rsid w:val="00EF79CC"/>
    <w:rsid w:val="00EF7E37"/>
    <w:rsid w:val="00EF7FFC"/>
    <w:rsid w:val="00F00644"/>
    <w:rsid w:val="00F01BAC"/>
    <w:rsid w:val="00F02238"/>
    <w:rsid w:val="00F02DE9"/>
    <w:rsid w:val="00F051C0"/>
    <w:rsid w:val="00F06165"/>
    <w:rsid w:val="00F07A1F"/>
    <w:rsid w:val="00F13840"/>
    <w:rsid w:val="00F13D38"/>
    <w:rsid w:val="00F157CD"/>
    <w:rsid w:val="00F15A05"/>
    <w:rsid w:val="00F163B1"/>
    <w:rsid w:val="00F203D3"/>
    <w:rsid w:val="00F22B8D"/>
    <w:rsid w:val="00F250D0"/>
    <w:rsid w:val="00F25ABD"/>
    <w:rsid w:val="00F26735"/>
    <w:rsid w:val="00F273B5"/>
    <w:rsid w:val="00F274B4"/>
    <w:rsid w:val="00F3388F"/>
    <w:rsid w:val="00F34603"/>
    <w:rsid w:val="00F34D23"/>
    <w:rsid w:val="00F36525"/>
    <w:rsid w:val="00F36E07"/>
    <w:rsid w:val="00F40193"/>
    <w:rsid w:val="00F40B60"/>
    <w:rsid w:val="00F41530"/>
    <w:rsid w:val="00F41809"/>
    <w:rsid w:val="00F42A04"/>
    <w:rsid w:val="00F42B9F"/>
    <w:rsid w:val="00F42C7D"/>
    <w:rsid w:val="00F43478"/>
    <w:rsid w:val="00F4457A"/>
    <w:rsid w:val="00F44CF0"/>
    <w:rsid w:val="00F452B2"/>
    <w:rsid w:val="00F45837"/>
    <w:rsid w:val="00F479A9"/>
    <w:rsid w:val="00F50572"/>
    <w:rsid w:val="00F51FD6"/>
    <w:rsid w:val="00F5498F"/>
    <w:rsid w:val="00F549CF"/>
    <w:rsid w:val="00F55805"/>
    <w:rsid w:val="00F57E7C"/>
    <w:rsid w:val="00F60588"/>
    <w:rsid w:val="00F61D9A"/>
    <w:rsid w:val="00F63F64"/>
    <w:rsid w:val="00F64BF3"/>
    <w:rsid w:val="00F65DE0"/>
    <w:rsid w:val="00F662EB"/>
    <w:rsid w:val="00F66E58"/>
    <w:rsid w:val="00F66ED6"/>
    <w:rsid w:val="00F707EB"/>
    <w:rsid w:val="00F70A05"/>
    <w:rsid w:val="00F70B09"/>
    <w:rsid w:val="00F70E06"/>
    <w:rsid w:val="00F71A30"/>
    <w:rsid w:val="00F73A2A"/>
    <w:rsid w:val="00F773DE"/>
    <w:rsid w:val="00F7790B"/>
    <w:rsid w:val="00F80A22"/>
    <w:rsid w:val="00F84B28"/>
    <w:rsid w:val="00F863C1"/>
    <w:rsid w:val="00F86878"/>
    <w:rsid w:val="00F93B35"/>
    <w:rsid w:val="00F94149"/>
    <w:rsid w:val="00FA02DB"/>
    <w:rsid w:val="00FA0857"/>
    <w:rsid w:val="00FA0CFF"/>
    <w:rsid w:val="00FA3A6D"/>
    <w:rsid w:val="00FA40CD"/>
    <w:rsid w:val="00FA7C9F"/>
    <w:rsid w:val="00FA7EFF"/>
    <w:rsid w:val="00FB021F"/>
    <w:rsid w:val="00FB3435"/>
    <w:rsid w:val="00FB455F"/>
    <w:rsid w:val="00FB4EC2"/>
    <w:rsid w:val="00FB4FBD"/>
    <w:rsid w:val="00FB61BF"/>
    <w:rsid w:val="00FB6983"/>
    <w:rsid w:val="00FC0B9D"/>
    <w:rsid w:val="00FC1D21"/>
    <w:rsid w:val="00FC1E3F"/>
    <w:rsid w:val="00FC235D"/>
    <w:rsid w:val="00FC2C4A"/>
    <w:rsid w:val="00FC2CEC"/>
    <w:rsid w:val="00FC3059"/>
    <w:rsid w:val="00FC306A"/>
    <w:rsid w:val="00FC3356"/>
    <w:rsid w:val="00FC3EF3"/>
    <w:rsid w:val="00FC5450"/>
    <w:rsid w:val="00FC6F18"/>
    <w:rsid w:val="00FD1421"/>
    <w:rsid w:val="00FD23D2"/>
    <w:rsid w:val="00FD4F2B"/>
    <w:rsid w:val="00FD5106"/>
    <w:rsid w:val="00FD6FD9"/>
    <w:rsid w:val="00FE1EE0"/>
    <w:rsid w:val="00FE1F37"/>
    <w:rsid w:val="00FE696C"/>
    <w:rsid w:val="00FE6B3E"/>
    <w:rsid w:val="00FE6E12"/>
    <w:rsid w:val="00FE7727"/>
    <w:rsid w:val="00FE7820"/>
    <w:rsid w:val="00FF0134"/>
    <w:rsid w:val="00FF3769"/>
    <w:rsid w:val="00FF439E"/>
    <w:rsid w:val="00FF569A"/>
    <w:rsid w:val="00FF6794"/>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2276AA75"/>
  <w14:defaultImageDpi w14:val="330"/>
  <w15:chartTrackingRefBased/>
  <w15:docId w15:val="{CDC9A65E-7A98-2940-BA50-305A6D6B5E4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de-DE"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67048"/>
    <w:rPr>
      <w:lang w:val="en-GB"/>
    </w:rPr>
  </w:style>
  <w:style w:type="paragraph" w:styleId="Titre1">
    <w:name w:val="heading 1"/>
    <w:basedOn w:val="Normal"/>
    <w:next w:val="Normal"/>
    <w:link w:val="Titre1Car"/>
    <w:uiPriority w:val="9"/>
    <w:qFormat/>
    <w:rsid w:val="003A1DDC"/>
    <w:pPr>
      <w:keepNext/>
      <w:keepLines/>
      <w:spacing w:after="0"/>
      <w:jc w:val="center"/>
      <w:outlineLvl w:val="0"/>
    </w:pPr>
    <w:rPr>
      <w:rFonts w:asciiTheme="majorHAnsi" w:eastAsiaTheme="majorEastAsia" w:hAnsiTheme="majorHAnsi" w:cstheme="majorBidi"/>
      <w:sz w:val="32"/>
      <w:szCs w:val="32"/>
    </w:rPr>
  </w:style>
  <w:style w:type="paragraph" w:styleId="Titre2">
    <w:name w:val="heading 2"/>
    <w:basedOn w:val="Normal"/>
    <w:next w:val="Normal"/>
    <w:link w:val="Titre2Car"/>
    <w:uiPriority w:val="9"/>
    <w:unhideWhenUsed/>
    <w:qFormat/>
    <w:rsid w:val="00F7790B"/>
    <w:pPr>
      <w:keepNext/>
      <w:keepLines/>
      <w:spacing w:after="240"/>
      <w:outlineLvl w:val="1"/>
    </w:pPr>
    <w:rPr>
      <w:rFonts w:asciiTheme="majorHAnsi" w:eastAsiaTheme="majorEastAsia" w:hAnsiTheme="majorHAnsi" w:cstheme="majorBidi"/>
      <w:color w:val="0070C0"/>
      <w:sz w:val="28"/>
      <w:szCs w:val="26"/>
    </w:rPr>
  </w:style>
  <w:style w:type="paragraph" w:styleId="Titre3">
    <w:name w:val="heading 3"/>
    <w:basedOn w:val="Normal"/>
    <w:next w:val="Normal"/>
    <w:link w:val="Titre3Car"/>
    <w:uiPriority w:val="9"/>
    <w:unhideWhenUsed/>
    <w:qFormat/>
    <w:rsid w:val="000E4B10"/>
    <w:pPr>
      <w:keepNext/>
      <w:keepLines/>
      <w:spacing w:after="240"/>
      <w:outlineLvl w:val="2"/>
    </w:pPr>
    <w:rPr>
      <w:rFonts w:asciiTheme="majorHAnsi" w:eastAsiaTheme="majorEastAsia" w:hAnsiTheme="majorHAnsi" w:cstheme="majorBidi"/>
      <w:b/>
      <w:color w:val="0070C0"/>
      <w:sz w:val="24"/>
      <w:szCs w:val="24"/>
    </w:rPr>
  </w:style>
  <w:style w:type="paragraph" w:styleId="Titre4">
    <w:name w:val="heading 4"/>
    <w:basedOn w:val="Sous-titre1"/>
    <w:next w:val="Normal"/>
    <w:link w:val="Titre4Car"/>
    <w:uiPriority w:val="9"/>
    <w:unhideWhenUsed/>
    <w:qFormat/>
    <w:rsid w:val="00E72886"/>
    <w:pPr>
      <w:outlineLvl w:val="3"/>
    </w:pPr>
  </w:style>
  <w:style w:type="paragraph" w:styleId="Titre5">
    <w:name w:val="heading 5"/>
    <w:basedOn w:val="Titre4"/>
    <w:next w:val="Normal"/>
    <w:link w:val="Titre5Car"/>
    <w:uiPriority w:val="9"/>
    <w:unhideWhenUsed/>
    <w:qFormat/>
    <w:rsid w:val="00305ADA"/>
    <w:pPr>
      <w:keepNext/>
      <w:keepLines/>
      <w:numPr>
        <w:ilvl w:val="1"/>
        <w:numId w:val="1"/>
      </w:numPr>
      <w:outlineLvl w:val="4"/>
    </w:pPr>
    <w:rPr>
      <w:rFonts w:asciiTheme="majorHAnsi" w:eastAsiaTheme="majorEastAsia" w:hAnsiTheme="majorHAnsi" w:cstheme="majorBidi"/>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uiPriority w:val="9"/>
    <w:rsid w:val="003A1DDC"/>
    <w:rPr>
      <w:rFonts w:asciiTheme="majorHAnsi" w:eastAsiaTheme="majorEastAsia" w:hAnsiTheme="majorHAnsi" w:cstheme="majorBidi"/>
      <w:sz w:val="32"/>
      <w:szCs w:val="32"/>
      <w:lang w:val="en-US"/>
    </w:rPr>
  </w:style>
  <w:style w:type="character" w:styleId="Marquedecommentaire">
    <w:name w:val="annotation reference"/>
    <w:basedOn w:val="Policepardfaut"/>
    <w:uiPriority w:val="99"/>
    <w:semiHidden/>
    <w:unhideWhenUsed/>
    <w:rsid w:val="00D877EB"/>
    <w:rPr>
      <w:sz w:val="16"/>
      <w:szCs w:val="16"/>
    </w:rPr>
  </w:style>
  <w:style w:type="paragraph" w:styleId="Commentaire">
    <w:name w:val="annotation text"/>
    <w:basedOn w:val="Normal"/>
    <w:link w:val="CommentaireCar"/>
    <w:uiPriority w:val="99"/>
    <w:unhideWhenUsed/>
    <w:rsid w:val="00D877EB"/>
    <w:pPr>
      <w:spacing w:line="240" w:lineRule="auto"/>
    </w:pPr>
    <w:rPr>
      <w:sz w:val="20"/>
      <w:szCs w:val="20"/>
    </w:rPr>
  </w:style>
  <w:style w:type="character" w:customStyle="1" w:styleId="CommentaireCar">
    <w:name w:val="Commentaire Car"/>
    <w:basedOn w:val="Policepardfaut"/>
    <w:link w:val="Commentaire"/>
    <w:uiPriority w:val="99"/>
    <w:rsid w:val="00D877EB"/>
    <w:rPr>
      <w:sz w:val="20"/>
      <w:szCs w:val="20"/>
      <w:lang w:val="en-US"/>
    </w:rPr>
  </w:style>
  <w:style w:type="paragraph" w:styleId="Objetducommentaire">
    <w:name w:val="annotation subject"/>
    <w:basedOn w:val="Commentaire"/>
    <w:next w:val="Commentaire"/>
    <w:link w:val="ObjetducommentaireCar"/>
    <w:uiPriority w:val="99"/>
    <w:semiHidden/>
    <w:unhideWhenUsed/>
    <w:rsid w:val="00D877EB"/>
    <w:rPr>
      <w:b/>
      <w:bCs/>
    </w:rPr>
  </w:style>
  <w:style w:type="character" w:customStyle="1" w:styleId="ObjetducommentaireCar">
    <w:name w:val="Objet du commentaire Car"/>
    <w:basedOn w:val="CommentaireCar"/>
    <w:link w:val="Objetducommentaire"/>
    <w:uiPriority w:val="99"/>
    <w:semiHidden/>
    <w:rsid w:val="00D877EB"/>
    <w:rPr>
      <w:b/>
      <w:bCs/>
      <w:sz w:val="20"/>
      <w:szCs w:val="20"/>
      <w:lang w:val="en-US"/>
    </w:rPr>
  </w:style>
  <w:style w:type="paragraph" w:styleId="Textedebulles">
    <w:name w:val="Balloon Text"/>
    <w:basedOn w:val="Normal"/>
    <w:link w:val="TextedebullesCar"/>
    <w:uiPriority w:val="99"/>
    <w:semiHidden/>
    <w:unhideWhenUsed/>
    <w:rsid w:val="00D877EB"/>
    <w:pPr>
      <w:spacing w:after="0" w:line="240" w:lineRule="auto"/>
    </w:pPr>
    <w:rPr>
      <w:rFonts w:ascii="Segoe UI" w:hAnsi="Segoe UI" w:cs="Segoe UI"/>
      <w:sz w:val="18"/>
      <w:szCs w:val="18"/>
    </w:rPr>
  </w:style>
  <w:style w:type="character" w:customStyle="1" w:styleId="TextedebullesCar">
    <w:name w:val="Texte de bulles Car"/>
    <w:basedOn w:val="Policepardfaut"/>
    <w:link w:val="Textedebulles"/>
    <w:uiPriority w:val="99"/>
    <w:semiHidden/>
    <w:rsid w:val="00D877EB"/>
    <w:rPr>
      <w:rFonts w:ascii="Segoe UI" w:hAnsi="Segoe UI" w:cs="Segoe UI"/>
      <w:sz w:val="18"/>
      <w:szCs w:val="18"/>
      <w:lang w:val="en-US"/>
    </w:rPr>
  </w:style>
  <w:style w:type="character" w:customStyle="1" w:styleId="Titre2Car">
    <w:name w:val="Titre 2 Car"/>
    <w:basedOn w:val="Policepardfaut"/>
    <w:link w:val="Titre2"/>
    <w:uiPriority w:val="9"/>
    <w:rsid w:val="00F7790B"/>
    <w:rPr>
      <w:rFonts w:asciiTheme="majorHAnsi" w:eastAsiaTheme="majorEastAsia" w:hAnsiTheme="majorHAnsi" w:cstheme="majorBidi"/>
      <w:color w:val="0070C0"/>
      <w:sz w:val="28"/>
      <w:szCs w:val="26"/>
      <w:lang w:val="en-GB"/>
    </w:rPr>
  </w:style>
  <w:style w:type="character" w:customStyle="1" w:styleId="Titre3Car">
    <w:name w:val="Titre 3 Car"/>
    <w:basedOn w:val="Policepardfaut"/>
    <w:link w:val="Titre3"/>
    <w:uiPriority w:val="9"/>
    <w:rsid w:val="000E4B10"/>
    <w:rPr>
      <w:rFonts w:asciiTheme="majorHAnsi" w:eastAsiaTheme="majorEastAsia" w:hAnsiTheme="majorHAnsi" w:cstheme="majorBidi"/>
      <w:b/>
      <w:color w:val="0070C0"/>
      <w:sz w:val="24"/>
      <w:szCs w:val="24"/>
      <w:lang w:val="en-GB"/>
    </w:rPr>
  </w:style>
  <w:style w:type="paragraph" w:styleId="Sansinterligne">
    <w:name w:val="No Spacing"/>
    <w:uiPriority w:val="1"/>
    <w:qFormat/>
    <w:rsid w:val="007B0090"/>
    <w:pPr>
      <w:spacing w:after="0" w:line="240" w:lineRule="auto"/>
    </w:pPr>
    <w:rPr>
      <w:lang w:val="en-US"/>
    </w:rPr>
  </w:style>
  <w:style w:type="paragraph" w:customStyle="1" w:styleId="Comment">
    <w:name w:val="Comment"/>
    <w:basedOn w:val="Normal"/>
    <w:next w:val="Normal"/>
    <w:qFormat/>
    <w:rsid w:val="00726D3C"/>
    <w:rPr>
      <w:rFonts w:ascii="Cambria" w:hAnsi="Cambria"/>
      <w:color w:val="FF0000"/>
      <w:sz w:val="20"/>
    </w:rPr>
  </w:style>
  <w:style w:type="table" w:styleId="Grilledutableau">
    <w:name w:val="Table Grid"/>
    <w:basedOn w:val="TableauNormal"/>
    <w:uiPriority w:val="39"/>
    <w:rsid w:val="003A1DD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aragraphedeliste">
    <w:name w:val="List Paragraph"/>
    <w:basedOn w:val="Normal"/>
    <w:uiPriority w:val="34"/>
    <w:qFormat/>
    <w:rsid w:val="005551E0"/>
    <w:pPr>
      <w:ind w:left="720"/>
      <w:contextualSpacing/>
    </w:pPr>
  </w:style>
  <w:style w:type="paragraph" w:styleId="En-tte">
    <w:name w:val="header"/>
    <w:basedOn w:val="Normal"/>
    <w:link w:val="En-tteCar"/>
    <w:uiPriority w:val="99"/>
    <w:unhideWhenUsed/>
    <w:rsid w:val="005C1E1C"/>
    <w:pPr>
      <w:tabs>
        <w:tab w:val="center" w:pos="4536"/>
        <w:tab w:val="right" w:pos="9072"/>
      </w:tabs>
      <w:spacing w:after="0" w:line="240" w:lineRule="auto"/>
    </w:pPr>
  </w:style>
  <w:style w:type="character" w:customStyle="1" w:styleId="En-tteCar">
    <w:name w:val="En-tête Car"/>
    <w:basedOn w:val="Policepardfaut"/>
    <w:link w:val="En-tte"/>
    <w:uiPriority w:val="99"/>
    <w:rsid w:val="005C1E1C"/>
    <w:rPr>
      <w:lang w:val="en-US"/>
    </w:rPr>
  </w:style>
  <w:style w:type="paragraph" w:styleId="Pieddepage">
    <w:name w:val="footer"/>
    <w:basedOn w:val="Normal"/>
    <w:link w:val="PieddepageCar"/>
    <w:uiPriority w:val="99"/>
    <w:unhideWhenUsed/>
    <w:rsid w:val="005C1E1C"/>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5C1E1C"/>
    <w:rPr>
      <w:lang w:val="en-US"/>
    </w:rPr>
  </w:style>
  <w:style w:type="character" w:styleId="Lienhypertexte">
    <w:name w:val="Hyperlink"/>
    <w:basedOn w:val="Policepardfaut"/>
    <w:uiPriority w:val="99"/>
    <w:unhideWhenUsed/>
    <w:rsid w:val="00E079DD"/>
    <w:rPr>
      <w:color w:val="0563C1" w:themeColor="hyperlink"/>
      <w:u w:val="single"/>
    </w:rPr>
  </w:style>
  <w:style w:type="character" w:styleId="Lienhypertextesuivivisit">
    <w:name w:val="FollowedHyperlink"/>
    <w:basedOn w:val="Policepardfaut"/>
    <w:uiPriority w:val="99"/>
    <w:semiHidden/>
    <w:unhideWhenUsed/>
    <w:rsid w:val="00C9226E"/>
    <w:rPr>
      <w:color w:val="954F72" w:themeColor="followedHyperlink"/>
      <w:u w:val="single"/>
    </w:rPr>
  </w:style>
  <w:style w:type="paragraph" w:styleId="Bibliographie">
    <w:name w:val="Bibliography"/>
    <w:basedOn w:val="Normal"/>
    <w:next w:val="Normal"/>
    <w:uiPriority w:val="37"/>
    <w:unhideWhenUsed/>
    <w:rsid w:val="002807EB"/>
    <w:pPr>
      <w:tabs>
        <w:tab w:val="left" w:pos="384"/>
      </w:tabs>
      <w:spacing w:after="0" w:line="480" w:lineRule="auto"/>
      <w:ind w:left="384" w:hanging="384"/>
    </w:pPr>
  </w:style>
  <w:style w:type="paragraph" w:customStyle="1" w:styleId="justified">
    <w:name w:val="justified"/>
    <w:basedOn w:val="Normal"/>
    <w:link w:val="justifiedChar"/>
    <w:qFormat/>
    <w:rsid w:val="00305842"/>
    <w:pPr>
      <w:ind w:firstLine="708"/>
      <w:jc w:val="both"/>
    </w:pPr>
  </w:style>
  <w:style w:type="paragraph" w:styleId="Lgende">
    <w:name w:val="caption"/>
    <w:basedOn w:val="Normal"/>
    <w:next w:val="Normal"/>
    <w:uiPriority w:val="35"/>
    <w:unhideWhenUsed/>
    <w:qFormat/>
    <w:rsid w:val="00B723BE"/>
    <w:pPr>
      <w:spacing w:after="200" w:line="240" w:lineRule="auto"/>
      <w:jc w:val="center"/>
      <w:outlineLvl w:val="4"/>
    </w:pPr>
    <w:rPr>
      <w:iCs/>
      <w:color w:val="000000" w:themeColor="text1"/>
      <w:sz w:val="18"/>
      <w:szCs w:val="18"/>
    </w:rPr>
  </w:style>
  <w:style w:type="character" w:customStyle="1" w:styleId="justifiedChar">
    <w:name w:val="justified Char"/>
    <w:basedOn w:val="Policepardfaut"/>
    <w:link w:val="justified"/>
    <w:rsid w:val="00305842"/>
    <w:rPr>
      <w:lang w:val="en-GB"/>
    </w:rPr>
  </w:style>
  <w:style w:type="paragraph" w:styleId="Notedefin">
    <w:name w:val="endnote text"/>
    <w:basedOn w:val="Normal"/>
    <w:link w:val="NotedefinCar"/>
    <w:uiPriority w:val="99"/>
    <w:semiHidden/>
    <w:unhideWhenUsed/>
    <w:rsid w:val="00E766F8"/>
    <w:pPr>
      <w:spacing w:after="0" w:line="240" w:lineRule="auto"/>
    </w:pPr>
    <w:rPr>
      <w:sz w:val="20"/>
      <w:szCs w:val="20"/>
    </w:rPr>
  </w:style>
  <w:style w:type="character" w:customStyle="1" w:styleId="NotedefinCar">
    <w:name w:val="Note de fin Car"/>
    <w:basedOn w:val="Policepardfaut"/>
    <w:link w:val="Notedefin"/>
    <w:uiPriority w:val="99"/>
    <w:semiHidden/>
    <w:rsid w:val="00E766F8"/>
    <w:rPr>
      <w:sz w:val="20"/>
      <w:szCs w:val="20"/>
      <w:lang w:val="en-US"/>
    </w:rPr>
  </w:style>
  <w:style w:type="character" w:styleId="Appeldenotedefin">
    <w:name w:val="endnote reference"/>
    <w:basedOn w:val="Policepardfaut"/>
    <w:uiPriority w:val="99"/>
    <w:semiHidden/>
    <w:unhideWhenUsed/>
    <w:rsid w:val="00E766F8"/>
    <w:rPr>
      <w:vertAlign w:val="superscript"/>
    </w:rPr>
  </w:style>
  <w:style w:type="paragraph" w:styleId="NormalWeb">
    <w:name w:val="Normal (Web)"/>
    <w:basedOn w:val="Normal"/>
    <w:uiPriority w:val="99"/>
    <w:unhideWhenUsed/>
    <w:rsid w:val="00FA0CFF"/>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styleId="lev">
    <w:name w:val="Strong"/>
    <w:basedOn w:val="Policepardfaut"/>
    <w:uiPriority w:val="22"/>
    <w:qFormat/>
    <w:rsid w:val="00FA0CFF"/>
    <w:rPr>
      <w:b/>
      <w:bCs/>
    </w:rPr>
  </w:style>
  <w:style w:type="character" w:customStyle="1" w:styleId="Titre4Car">
    <w:name w:val="Titre 4 Car"/>
    <w:basedOn w:val="Policepardfaut"/>
    <w:link w:val="Titre4"/>
    <w:uiPriority w:val="9"/>
    <w:rsid w:val="00E72886"/>
    <w:rPr>
      <w:b/>
      <w:lang w:val="en-GB"/>
    </w:rPr>
  </w:style>
  <w:style w:type="paragraph" w:customStyle="1" w:styleId="HUS">
    <w:name w:val="HUS"/>
    <w:basedOn w:val="Normal"/>
    <w:link w:val="HUSCarattere"/>
    <w:qFormat/>
    <w:rsid w:val="001F1610"/>
    <w:pPr>
      <w:spacing w:after="0" w:line="360" w:lineRule="auto"/>
      <w:jc w:val="both"/>
    </w:pPr>
    <w:rPr>
      <w:rFonts w:ascii="Times New Roman" w:eastAsia="Times New Roman" w:hAnsi="Times New Roman" w:cs="Times New Roman"/>
      <w:color w:val="000000" w:themeColor="text1"/>
      <w:sz w:val="24"/>
      <w:szCs w:val="24"/>
      <w:lang w:val="en-US" w:eastAsia="it-IT"/>
    </w:rPr>
  </w:style>
  <w:style w:type="character" w:customStyle="1" w:styleId="HUSCarattere">
    <w:name w:val="HUS Carattere"/>
    <w:basedOn w:val="Policepardfaut"/>
    <w:link w:val="HUS"/>
    <w:rsid w:val="001F1610"/>
    <w:rPr>
      <w:rFonts w:ascii="Times New Roman" w:eastAsia="Times New Roman" w:hAnsi="Times New Roman" w:cs="Times New Roman"/>
      <w:color w:val="000000" w:themeColor="text1"/>
      <w:sz w:val="24"/>
      <w:szCs w:val="24"/>
      <w:lang w:val="en-US" w:eastAsia="it-IT"/>
    </w:rPr>
  </w:style>
  <w:style w:type="character" w:customStyle="1" w:styleId="Mentionnonrsolue1">
    <w:name w:val="Mention non résolue1"/>
    <w:basedOn w:val="Policepardfaut"/>
    <w:uiPriority w:val="99"/>
    <w:semiHidden/>
    <w:unhideWhenUsed/>
    <w:rsid w:val="006A7093"/>
    <w:rPr>
      <w:color w:val="605E5C"/>
      <w:shd w:val="clear" w:color="auto" w:fill="E1DFDD"/>
    </w:rPr>
  </w:style>
  <w:style w:type="paragraph" w:styleId="Rvision">
    <w:name w:val="Revision"/>
    <w:hidden/>
    <w:uiPriority w:val="99"/>
    <w:semiHidden/>
    <w:rsid w:val="0033043E"/>
    <w:pPr>
      <w:spacing w:after="0" w:line="240" w:lineRule="auto"/>
    </w:pPr>
    <w:rPr>
      <w:lang w:val="en-GB"/>
    </w:rPr>
  </w:style>
  <w:style w:type="paragraph" w:customStyle="1" w:styleId="Sous-titre1">
    <w:name w:val="Sous-titre1"/>
    <w:basedOn w:val="Normal"/>
    <w:next w:val="Normal"/>
    <w:qFormat/>
    <w:rsid w:val="00253A89"/>
    <w:rPr>
      <w:b/>
    </w:rPr>
  </w:style>
  <w:style w:type="paragraph" w:customStyle="1" w:styleId="Compound">
    <w:name w:val="Compound"/>
    <w:basedOn w:val="Normal"/>
    <w:link w:val="CompoundChar"/>
    <w:qFormat/>
    <w:rsid w:val="00C32380"/>
    <w:pPr>
      <w:spacing w:before="360"/>
      <w:outlineLvl w:val="5"/>
    </w:pPr>
    <w:rPr>
      <w:b/>
    </w:rPr>
  </w:style>
  <w:style w:type="paragraph" w:customStyle="1" w:styleId="Compounddescription">
    <w:name w:val="Compound description"/>
    <w:basedOn w:val="justified"/>
    <w:link w:val="CompounddescriptionChar"/>
    <w:qFormat/>
    <w:rsid w:val="00AC1C94"/>
    <w:pPr>
      <w:spacing w:after="60"/>
      <w:ind w:firstLine="0"/>
    </w:pPr>
  </w:style>
  <w:style w:type="character" w:customStyle="1" w:styleId="CompoundChar">
    <w:name w:val="Compound Char"/>
    <w:basedOn w:val="Policepardfaut"/>
    <w:link w:val="Compound"/>
    <w:rsid w:val="00C32380"/>
    <w:rPr>
      <w:b/>
      <w:lang w:val="en-GB"/>
    </w:rPr>
  </w:style>
  <w:style w:type="character" w:customStyle="1" w:styleId="CompounddescriptionChar">
    <w:name w:val="Compound description Char"/>
    <w:basedOn w:val="justifiedChar"/>
    <w:link w:val="Compounddescription"/>
    <w:rsid w:val="00AC1C94"/>
    <w:rPr>
      <w:lang w:val="en-GB"/>
    </w:rPr>
  </w:style>
  <w:style w:type="character" w:styleId="Mentionnonrsolue">
    <w:name w:val="Unresolved Mention"/>
    <w:basedOn w:val="Policepardfaut"/>
    <w:uiPriority w:val="99"/>
    <w:semiHidden/>
    <w:unhideWhenUsed/>
    <w:rsid w:val="00420057"/>
    <w:rPr>
      <w:color w:val="605E5C"/>
      <w:shd w:val="clear" w:color="auto" w:fill="E1DFDD"/>
    </w:rPr>
  </w:style>
  <w:style w:type="paragraph" w:styleId="En-ttedetabledesmatires">
    <w:name w:val="TOC Heading"/>
    <w:basedOn w:val="Titre1"/>
    <w:next w:val="Normal"/>
    <w:uiPriority w:val="39"/>
    <w:unhideWhenUsed/>
    <w:qFormat/>
    <w:rsid w:val="009256C4"/>
    <w:pPr>
      <w:spacing w:before="480" w:line="276" w:lineRule="auto"/>
      <w:jc w:val="left"/>
      <w:outlineLvl w:val="9"/>
    </w:pPr>
    <w:rPr>
      <w:b/>
      <w:bCs/>
      <w:color w:val="2E74B5" w:themeColor="accent1" w:themeShade="BF"/>
      <w:sz w:val="28"/>
      <w:szCs w:val="28"/>
      <w:lang w:val="fr-FR" w:eastAsia="fr-FR"/>
    </w:rPr>
  </w:style>
  <w:style w:type="paragraph" w:styleId="TM1">
    <w:name w:val="toc 1"/>
    <w:basedOn w:val="Normal"/>
    <w:next w:val="Normal"/>
    <w:autoRedefine/>
    <w:uiPriority w:val="39"/>
    <w:unhideWhenUsed/>
    <w:rsid w:val="009256C4"/>
    <w:pPr>
      <w:spacing w:before="120" w:after="0"/>
    </w:pPr>
    <w:rPr>
      <w:rFonts w:cstheme="minorHAnsi"/>
      <w:b/>
      <w:bCs/>
      <w:i/>
      <w:iCs/>
      <w:sz w:val="24"/>
      <w:szCs w:val="24"/>
    </w:rPr>
  </w:style>
  <w:style w:type="paragraph" w:styleId="TM2">
    <w:name w:val="toc 2"/>
    <w:basedOn w:val="Normal"/>
    <w:next w:val="Normal"/>
    <w:autoRedefine/>
    <w:uiPriority w:val="39"/>
    <w:unhideWhenUsed/>
    <w:rsid w:val="00AC1C2C"/>
    <w:pPr>
      <w:tabs>
        <w:tab w:val="right" w:leader="dot" w:pos="9062"/>
      </w:tabs>
      <w:spacing w:before="200" w:after="0"/>
      <w:ind w:left="221"/>
      <w:contextualSpacing/>
    </w:pPr>
    <w:rPr>
      <w:rFonts w:cstheme="minorHAnsi"/>
      <w:b/>
      <w:bCs/>
    </w:rPr>
  </w:style>
  <w:style w:type="paragraph" w:styleId="TM3">
    <w:name w:val="toc 3"/>
    <w:basedOn w:val="Normal"/>
    <w:next w:val="Normal"/>
    <w:autoRedefine/>
    <w:uiPriority w:val="39"/>
    <w:unhideWhenUsed/>
    <w:rsid w:val="00566E34"/>
    <w:pPr>
      <w:tabs>
        <w:tab w:val="right" w:leader="dot" w:pos="9062"/>
      </w:tabs>
      <w:spacing w:before="120" w:after="0"/>
      <w:ind w:left="442"/>
    </w:pPr>
    <w:rPr>
      <w:rFonts w:cstheme="minorHAnsi"/>
      <w:b/>
      <w:bCs/>
      <w:noProof/>
      <w:sz w:val="20"/>
      <w:szCs w:val="20"/>
    </w:rPr>
  </w:style>
  <w:style w:type="paragraph" w:styleId="TM4">
    <w:name w:val="toc 4"/>
    <w:basedOn w:val="Normal"/>
    <w:next w:val="Normal"/>
    <w:autoRedefine/>
    <w:uiPriority w:val="39"/>
    <w:unhideWhenUsed/>
    <w:rsid w:val="0040358E"/>
    <w:pPr>
      <w:tabs>
        <w:tab w:val="left" w:pos="1100"/>
        <w:tab w:val="right" w:leader="dot" w:pos="9062"/>
      </w:tabs>
      <w:spacing w:before="80" w:after="40"/>
      <w:ind w:left="658"/>
    </w:pPr>
    <w:rPr>
      <w:rFonts w:cstheme="minorHAnsi"/>
      <w:sz w:val="20"/>
      <w:szCs w:val="20"/>
    </w:rPr>
  </w:style>
  <w:style w:type="paragraph" w:styleId="TM5">
    <w:name w:val="toc 5"/>
    <w:basedOn w:val="Normal"/>
    <w:next w:val="Normal"/>
    <w:autoRedefine/>
    <w:uiPriority w:val="39"/>
    <w:unhideWhenUsed/>
    <w:rsid w:val="009D5417"/>
    <w:pPr>
      <w:spacing w:after="0"/>
      <w:ind w:left="876"/>
    </w:pPr>
    <w:rPr>
      <w:rFonts w:cstheme="minorHAnsi"/>
      <w:sz w:val="20"/>
      <w:szCs w:val="20"/>
    </w:rPr>
  </w:style>
  <w:style w:type="paragraph" w:styleId="TM6">
    <w:name w:val="toc 6"/>
    <w:basedOn w:val="Normal"/>
    <w:next w:val="Normal"/>
    <w:autoRedefine/>
    <w:uiPriority w:val="39"/>
    <w:semiHidden/>
    <w:unhideWhenUsed/>
    <w:rsid w:val="009256C4"/>
    <w:pPr>
      <w:spacing w:after="0"/>
      <w:ind w:left="1100"/>
    </w:pPr>
    <w:rPr>
      <w:rFonts w:cstheme="minorHAnsi"/>
      <w:sz w:val="20"/>
      <w:szCs w:val="20"/>
    </w:rPr>
  </w:style>
  <w:style w:type="paragraph" w:styleId="TM7">
    <w:name w:val="toc 7"/>
    <w:basedOn w:val="Normal"/>
    <w:next w:val="Normal"/>
    <w:autoRedefine/>
    <w:uiPriority w:val="39"/>
    <w:semiHidden/>
    <w:unhideWhenUsed/>
    <w:rsid w:val="009256C4"/>
    <w:pPr>
      <w:spacing w:after="0"/>
      <w:ind w:left="1320"/>
    </w:pPr>
    <w:rPr>
      <w:rFonts w:cstheme="minorHAnsi"/>
      <w:sz w:val="20"/>
      <w:szCs w:val="20"/>
    </w:rPr>
  </w:style>
  <w:style w:type="paragraph" w:styleId="TM8">
    <w:name w:val="toc 8"/>
    <w:basedOn w:val="Normal"/>
    <w:next w:val="Normal"/>
    <w:autoRedefine/>
    <w:uiPriority w:val="39"/>
    <w:semiHidden/>
    <w:unhideWhenUsed/>
    <w:rsid w:val="009256C4"/>
    <w:pPr>
      <w:spacing w:after="0"/>
      <w:ind w:left="1540"/>
    </w:pPr>
    <w:rPr>
      <w:rFonts w:cstheme="minorHAnsi"/>
      <w:sz w:val="20"/>
      <w:szCs w:val="20"/>
    </w:rPr>
  </w:style>
  <w:style w:type="paragraph" w:styleId="TM9">
    <w:name w:val="toc 9"/>
    <w:basedOn w:val="Normal"/>
    <w:next w:val="Normal"/>
    <w:autoRedefine/>
    <w:uiPriority w:val="39"/>
    <w:semiHidden/>
    <w:unhideWhenUsed/>
    <w:rsid w:val="009256C4"/>
    <w:pPr>
      <w:spacing w:after="0"/>
      <w:ind w:left="1760"/>
    </w:pPr>
    <w:rPr>
      <w:rFonts w:cstheme="minorHAnsi"/>
      <w:sz w:val="20"/>
      <w:szCs w:val="20"/>
    </w:rPr>
  </w:style>
  <w:style w:type="character" w:customStyle="1" w:styleId="Titre5Car">
    <w:name w:val="Titre 5 Car"/>
    <w:basedOn w:val="Policepardfaut"/>
    <w:link w:val="Titre5"/>
    <w:uiPriority w:val="9"/>
    <w:rsid w:val="00305ADA"/>
    <w:rPr>
      <w:rFonts w:asciiTheme="majorHAnsi" w:eastAsiaTheme="majorEastAsia" w:hAnsiTheme="majorHAnsi" w:cstheme="majorBidi"/>
      <w:b/>
      <w:lang w:val="en-GB"/>
    </w:rPr>
  </w:style>
  <w:style w:type="paragraph" w:styleId="Tabledesillustrations">
    <w:name w:val="table of figures"/>
    <w:basedOn w:val="Normal"/>
    <w:next w:val="Normal"/>
    <w:uiPriority w:val="99"/>
    <w:unhideWhenUsed/>
    <w:rsid w:val="006C559D"/>
    <w:pPr>
      <w:spacing w:after="0"/>
    </w:pPr>
  </w:style>
  <w:style w:type="numbering" w:customStyle="1" w:styleId="Listeactuelle1">
    <w:name w:val="Liste actuelle1"/>
    <w:uiPriority w:val="99"/>
    <w:rsid w:val="006D723B"/>
    <w:pPr>
      <w:numPr>
        <w:numId w:val="2"/>
      </w:numPr>
    </w:pPr>
  </w:style>
  <w:style w:type="numbering" w:customStyle="1" w:styleId="Listeactuelle2">
    <w:name w:val="Liste actuelle2"/>
    <w:uiPriority w:val="99"/>
    <w:rsid w:val="006D723B"/>
    <w:pPr>
      <w:numPr>
        <w:numId w:val="3"/>
      </w:numPr>
    </w:pPr>
  </w:style>
  <w:style w:type="numbering" w:customStyle="1" w:styleId="Listeactuelle3">
    <w:name w:val="Liste actuelle3"/>
    <w:uiPriority w:val="99"/>
    <w:rsid w:val="006D723B"/>
    <w:pPr>
      <w:numPr>
        <w:numId w:val="4"/>
      </w:numPr>
    </w:pPr>
  </w:style>
  <w:style w:type="numbering" w:customStyle="1" w:styleId="Listeactuelle4">
    <w:name w:val="Liste actuelle4"/>
    <w:uiPriority w:val="99"/>
    <w:rsid w:val="006D723B"/>
    <w:pPr>
      <w:numPr>
        <w:numId w:val="5"/>
      </w:numPr>
    </w:pPr>
  </w:style>
  <w:style w:type="numbering" w:customStyle="1" w:styleId="Listeactuelle5">
    <w:name w:val="Liste actuelle5"/>
    <w:uiPriority w:val="99"/>
    <w:rsid w:val="004D6B06"/>
    <w:pPr>
      <w:numPr>
        <w:numId w:val="6"/>
      </w:numPr>
    </w:pPr>
  </w:style>
  <w:style w:type="numbering" w:customStyle="1" w:styleId="Listeactuelle6">
    <w:name w:val="Liste actuelle6"/>
    <w:uiPriority w:val="99"/>
    <w:rsid w:val="00630A27"/>
    <w:pPr>
      <w:numPr>
        <w:numId w:val="7"/>
      </w:numPr>
    </w:pPr>
  </w:style>
  <w:style w:type="numbering" w:customStyle="1" w:styleId="Listeactuelle7">
    <w:name w:val="Liste actuelle7"/>
    <w:uiPriority w:val="99"/>
    <w:rsid w:val="00630A27"/>
    <w:pPr>
      <w:numPr>
        <w:numId w:val="8"/>
      </w:numPr>
    </w:pPr>
  </w:style>
  <w:style w:type="paragraph" w:customStyle="1" w:styleId="figure">
    <w:name w:val="figure"/>
    <w:basedOn w:val="Normal"/>
    <w:qFormat/>
    <w:rsid w:val="008D01F0"/>
    <w:pPr>
      <w:jc w:val="center"/>
    </w:pPr>
    <w:rPr>
      <w:noProof/>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3360230">
      <w:bodyDiv w:val="1"/>
      <w:marLeft w:val="0"/>
      <w:marRight w:val="0"/>
      <w:marTop w:val="0"/>
      <w:marBottom w:val="0"/>
      <w:divBdr>
        <w:top w:val="none" w:sz="0" w:space="0" w:color="auto"/>
        <w:left w:val="none" w:sz="0" w:space="0" w:color="auto"/>
        <w:bottom w:val="none" w:sz="0" w:space="0" w:color="auto"/>
        <w:right w:val="none" w:sz="0" w:space="0" w:color="auto"/>
      </w:divBdr>
      <w:divsChild>
        <w:div w:id="1095175179">
          <w:blockQuote w:val="1"/>
          <w:marLeft w:val="720"/>
          <w:marRight w:val="720"/>
          <w:marTop w:val="100"/>
          <w:marBottom w:val="100"/>
          <w:divBdr>
            <w:top w:val="none" w:sz="0" w:space="0" w:color="auto"/>
            <w:left w:val="none" w:sz="0" w:space="0" w:color="auto"/>
            <w:bottom w:val="none" w:sz="0" w:space="0" w:color="auto"/>
            <w:right w:val="none" w:sz="0" w:space="0" w:color="auto"/>
          </w:divBdr>
        </w:div>
        <w:div w:id="1433089819">
          <w:blockQuote w:val="1"/>
          <w:marLeft w:val="720"/>
          <w:marRight w:val="720"/>
          <w:marTop w:val="100"/>
          <w:marBottom w:val="100"/>
          <w:divBdr>
            <w:top w:val="none" w:sz="0" w:space="0" w:color="auto"/>
            <w:left w:val="none" w:sz="0" w:space="0" w:color="auto"/>
            <w:bottom w:val="none" w:sz="0" w:space="0" w:color="auto"/>
            <w:right w:val="none" w:sz="0" w:space="0" w:color="auto"/>
          </w:divBdr>
        </w:div>
        <w:div w:id="190953780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7992296">
      <w:bodyDiv w:val="1"/>
      <w:marLeft w:val="0"/>
      <w:marRight w:val="0"/>
      <w:marTop w:val="0"/>
      <w:marBottom w:val="0"/>
      <w:divBdr>
        <w:top w:val="none" w:sz="0" w:space="0" w:color="auto"/>
        <w:left w:val="none" w:sz="0" w:space="0" w:color="auto"/>
        <w:bottom w:val="none" w:sz="0" w:space="0" w:color="auto"/>
        <w:right w:val="none" w:sz="0" w:space="0" w:color="auto"/>
      </w:divBdr>
      <w:divsChild>
        <w:div w:id="163829618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9497747">
      <w:bodyDiv w:val="1"/>
      <w:marLeft w:val="0"/>
      <w:marRight w:val="0"/>
      <w:marTop w:val="0"/>
      <w:marBottom w:val="0"/>
      <w:divBdr>
        <w:top w:val="none" w:sz="0" w:space="0" w:color="auto"/>
        <w:left w:val="none" w:sz="0" w:space="0" w:color="auto"/>
        <w:bottom w:val="none" w:sz="0" w:space="0" w:color="auto"/>
        <w:right w:val="none" w:sz="0" w:space="0" w:color="auto"/>
      </w:divBdr>
    </w:div>
    <w:div w:id="47807508">
      <w:bodyDiv w:val="1"/>
      <w:marLeft w:val="0"/>
      <w:marRight w:val="0"/>
      <w:marTop w:val="0"/>
      <w:marBottom w:val="0"/>
      <w:divBdr>
        <w:top w:val="none" w:sz="0" w:space="0" w:color="auto"/>
        <w:left w:val="none" w:sz="0" w:space="0" w:color="auto"/>
        <w:bottom w:val="none" w:sz="0" w:space="0" w:color="auto"/>
        <w:right w:val="none" w:sz="0" w:space="0" w:color="auto"/>
      </w:divBdr>
      <w:divsChild>
        <w:div w:id="1225795847">
          <w:marLeft w:val="0"/>
          <w:marRight w:val="0"/>
          <w:marTop w:val="0"/>
          <w:marBottom w:val="0"/>
          <w:divBdr>
            <w:top w:val="none" w:sz="0" w:space="0" w:color="auto"/>
            <w:left w:val="none" w:sz="0" w:space="0" w:color="auto"/>
            <w:bottom w:val="none" w:sz="0" w:space="0" w:color="auto"/>
            <w:right w:val="none" w:sz="0" w:space="0" w:color="auto"/>
          </w:divBdr>
          <w:divsChild>
            <w:div w:id="762608961">
              <w:marLeft w:val="0"/>
              <w:marRight w:val="0"/>
              <w:marTop w:val="0"/>
              <w:marBottom w:val="0"/>
              <w:divBdr>
                <w:top w:val="none" w:sz="0" w:space="0" w:color="auto"/>
                <w:left w:val="none" w:sz="0" w:space="0" w:color="auto"/>
                <w:bottom w:val="none" w:sz="0" w:space="0" w:color="auto"/>
                <w:right w:val="none" w:sz="0" w:space="0" w:color="auto"/>
              </w:divBdr>
              <w:divsChild>
                <w:div w:id="1395196749">
                  <w:marLeft w:val="0"/>
                  <w:marRight w:val="0"/>
                  <w:marTop w:val="0"/>
                  <w:marBottom w:val="0"/>
                  <w:divBdr>
                    <w:top w:val="none" w:sz="0" w:space="0" w:color="auto"/>
                    <w:left w:val="none" w:sz="0" w:space="0" w:color="auto"/>
                    <w:bottom w:val="none" w:sz="0" w:space="0" w:color="auto"/>
                    <w:right w:val="none" w:sz="0" w:space="0" w:color="auto"/>
                  </w:divBdr>
                  <w:divsChild>
                    <w:div w:id="1399011274">
                      <w:marLeft w:val="0"/>
                      <w:marRight w:val="0"/>
                      <w:marTop w:val="0"/>
                      <w:marBottom w:val="0"/>
                      <w:divBdr>
                        <w:top w:val="none" w:sz="0" w:space="0" w:color="auto"/>
                        <w:left w:val="none" w:sz="0" w:space="0" w:color="auto"/>
                        <w:bottom w:val="none" w:sz="0" w:space="0" w:color="auto"/>
                        <w:right w:val="none" w:sz="0" w:space="0" w:color="auto"/>
                      </w:divBdr>
                      <w:divsChild>
                        <w:div w:id="19013243">
                          <w:marLeft w:val="0"/>
                          <w:marRight w:val="0"/>
                          <w:marTop w:val="0"/>
                          <w:marBottom w:val="0"/>
                          <w:divBdr>
                            <w:top w:val="none" w:sz="0" w:space="0" w:color="auto"/>
                            <w:left w:val="none" w:sz="0" w:space="0" w:color="auto"/>
                            <w:bottom w:val="none" w:sz="0" w:space="0" w:color="auto"/>
                            <w:right w:val="none" w:sz="0" w:space="0" w:color="auto"/>
                          </w:divBdr>
                          <w:divsChild>
                            <w:div w:id="1071348448">
                              <w:marLeft w:val="0"/>
                              <w:marRight w:val="0"/>
                              <w:marTop w:val="0"/>
                              <w:marBottom w:val="0"/>
                              <w:divBdr>
                                <w:top w:val="none" w:sz="0" w:space="0" w:color="auto"/>
                                <w:left w:val="none" w:sz="0" w:space="0" w:color="auto"/>
                                <w:bottom w:val="none" w:sz="0" w:space="0" w:color="auto"/>
                                <w:right w:val="none" w:sz="0" w:space="0" w:color="auto"/>
                              </w:divBdr>
                              <w:divsChild>
                                <w:div w:id="638993911">
                                  <w:marLeft w:val="0"/>
                                  <w:marRight w:val="0"/>
                                  <w:marTop w:val="0"/>
                                  <w:marBottom w:val="0"/>
                                  <w:divBdr>
                                    <w:top w:val="none" w:sz="0" w:space="0" w:color="auto"/>
                                    <w:left w:val="none" w:sz="0" w:space="0" w:color="auto"/>
                                    <w:bottom w:val="none" w:sz="0" w:space="0" w:color="auto"/>
                                    <w:right w:val="none" w:sz="0" w:space="0" w:color="auto"/>
                                  </w:divBdr>
                                  <w:divsChild>
                                    <w:div w:id="17869954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57254623">
                          <w:marLeft w:val="0"/>
                          <w:marRight w:val="0"/>
                          <w:marTop w:val="0"/>
                          <w:marBottom w:val="0"/>
                          <w:divBdr>
                            <w:top w:val="none" w:sz="0" w:space="0" w:color="auto"/>
                            <w:left w:val="none" w:sz="0" w:space="0" w:color="auto"/>
                            <w:bottom w:val="none" w:sz="0" w:space="0" w:color="auto"/>
                            <w:right w:val="none" w:sz="0" w:space="0" w:color="auto"/>
                          </w:divBdr>
                          <w:divsChild>
                            <w:div w:id="454953792">
                              <w:marLeft w:val="0"/>
                              <w:marRight w:val="0"/>
                              <w:marTop w:val="0"/>
                              <w:marBottom w:val="0"/>
                              <w:divBdr>
                                <w:top w:val="none" w:sz="0" w:space="0" w:color="auto"/>
                                <w:left w:val="none" w:sz="0" w:space="0" w:color="auto"/>
                                <w:bottom w:val="none" w:sz="0" w:space="0" w:color="auto"/>
                                <w:right w:val="none" w:sz="0" w:space="0" w:color="auto"/>
                              </w:divBdr>
                              <w:divsChild>
                                <w:div w:id="15465281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53551986">
      <w:bodyDiv w:val="1"/>
      <w:marLeft w:val="0"/>
      <w:marRight w:val="0"/>
      <w:marTop w:val="0"/>
      <w:marBottom w:val="0"/>
      <w:divBdr>
        <w:top w:val="none" w:sz="0" w:space="0" w:color="auto"/>
        <w:left w:val="none" w:sz="0" w:space="0" w:color="auto"/>
        <w:bottom w:val="none" w:sz="0" w:space="0" w:color="auto"/>
        <w:right w:val="none" w:sz="0" w:space="0" w:color="auto"/>
      </w:divBdr>
    </w:div>
    <w:div w:id="63646198">
      <w:bodyDiv w:val="1"/>
      <w:marLeft w:val="0"/>
      <w:marRight w:val="0"/>
      <w:marTop w:val="0"/>
      <w:marBottom w:val="0"/>
      <w:divBdr>
        <w:top w:val="none" w:sz="0" w:space="0" w:color="auto"/>
        <w:left w:val="none" w:sz="0" w:space="0" w:color="auto"/>
        <w:bottom w:val="none" w:sz="0" w:space="0" w:color="auto"/>
        <w:right w:val="none" w:sz="0" w:space="0" w:color="auto"/>
      </w:divBdr>
    </w:div>
    <w:div w:id="66266100">
      <w:bodyDiv w:val="1"/>
      <w:marLeft w:val="0"/>
      <w:marRight w:val="0"/>
      <w:marTop w:val="0"/>
      <w:marBottom w:val="0"/>
      <w:divBdr>
        <w:top w:val="none" w:sz="0" w:space="0" w:color="auto"/>
        <w:left w:val="none" w:sz="0" w:space="0" w:color="auto"/>
        <w:bottom w:val="none" w:sz="0" w:space="0" w:color="auto"/>
        <w:right w:val="none" w:sz="0" w:space="0" w:color="auto"/>
      </w:divBdr>
      <w:divsChild>
        <w:div w:id="991569746">
          <w:marLeft w:val="0"/>
          <w:marRight w:val="0"/>
          <w:marTop w:val="0"/>
          <w:marBottom w:val="0"/>
          <w:divBdr>
            <w:top w:val="none" w:sz="0" w:space="0" w:color="auto"/>
            <w:left w:val="none" w:sz="0" w:space="0" w:color="auto"/>
            <w:bottom w:val="none" w:sz="0" w:space="0" w:color="auto"/>
            <w:right w:val="none" w:sz="0" w:space="0" w:color="auto"/>
          </w:divBdr>
          <w:divsChild>
            <w:div w:id="217017356">
              <w:marLeft w:val="0"/>
              <w:marRight w:val="0"/>
              <w:marTop w:val="0"/>
              <w:marBottom w:val="0"/>
              <w:divBdr>
                <w:top w:val="none" w:sz="0" w:space="0" w:color="auto"/>
                <w:left w:val="none" w:sz="0" w:space="0" w:color="auto"/>
                <w:bottom w:val="none" w:sz="0" w:space="0" w:color="auto"/>
                <w:right w:val="none" w:sz="0" w:space="0" w:color="auto"/>
              </w:divBdr>
              <w:divsChild>
                <w:div w:id="15491416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393677">
      <w:bodyDiv w:val="1"/>
      <w:marLeft w:val="0"/>
      <w:marRight w:val="0"/>
      <w:marTop w:val="0"/>
      <w:marBottom w:val="0"/>
      <w:divBdr>
        <w:top w:val="none" w:sz="0" w:space="0" w:color="auto"/>
        <w:left w:val="none" w:sz="0" w:space="0" w:color="auto"/>
        <w:bottom w:val="none" w:sz="0" w:space="0" w:color="auto"/>
        <w:right w:val="none" w:sz="0" w:space="0" w:color="auto"/>
      </w:divBdr>
      <w:divsChild>
        <w:div w:id="2143839005">
          <w:marLeft w:val="0"/>
          <w:marRight w:val="0"/>
          <w:marTop w:val="0"/>
          <w:marBottom w:val="0"/>
          <w:divBdr>
            <w:top w:val="none" w:sz="0" w:space="0" w:color="auto"/>
            <w:left w:val="none" w:sz="0" w:space="0" w:color="auto"/>
            <w:bottom w:val="none" w:sz="0" w:space="0" w:color="auto"/>
            <w:right w:val="none" w:sz="0" w:space="0" w:color="auto"/>
          </w:divBdr>
          <w:divsChild>
            <w:div w:id="19743498">
              <w:marLeft w:val="0"/>
              <w:marRight w:val="0"/>
              <w:marTop w:val="0"/>
              <w:marBottom w:val="0"/>
              <w:divBdr>
                <w:top w:val="none" w:sz="0" w:space="0" w:color="auto"/>
                <w:left w:val="none" w:sz="0" w:space="0" w:color="auto"/>
                <w:bottom w:val="none" w:sz="0" w:space="0" w:color="auto"/>
                <w:right w:val="none" w:sz="0" w:space="0" w:color="auto"/>
              </w:divBdr>
              <w:divsChild>
                <w:div w:id="1677686365">
                  <w:marLeft w:val="0"/>
                  <w:marRight w:val="0"/>
                  <w:marTop w:val="0"/>
                  <w:marBottom w:val="0"/>
                  <w:divBdr>
                    <w:top w:val="none" w:sz="0" w:space="0" w:color="auto"/>
                    <w:left w:val="none" w:sz="0" w:space="0" w:color="auto"/>
                    <w:bottom w:val="none" w:sz="0" w:space="0" w:color="auto"/>
                    <w:right w:val="none" w:sz="0" w:space="0" w:color="auto"/>
                  </w:divBdr>
                  <w:divsChild>
                    <w:div w:id="706680099">
                      <w:marLeft w:val="0"/>
                      <w:marRight w:val="0"/>
                      <w:marTop w:val="0"/>
                      <w:marBottom w:val="0"/>
                      <w:divBdr>
                        <w:top w:val="none" w:sz="0" w:space="0" w:color="auto"/>
                        <w:left w:val="none" w:sz="0" w:space="0" w:color="auto"/>
                        <w:bottom w:val="none" w:sz="0" w:space="0" w:color="auto"/>
                        <w:right w:val="none" w:sz="0" w:space="0" w:color="auto"/>
                      </w:divBdr>
                      <w:divsChild>
                        <w:div w:id="166143182">
                          <w:marLeft w:val="0"/>
                          <w:marRight w:val="0"/>
                          <w:marTop w:val="0"/>
                          <w:marBottom w:val="0"/>
                          <w:divBdr>
                            <w:top w:val="none" w:sz="0" w:space="0" w:color="auto"/>
                            <w:left w:val="none" w:sz="0" w:space="0" w:color="auto"/>
                            <w:bottom w:val="none" w:sz="0" w:space="0" w:color="auto"/>
                            <w:right w:val="none" w:sz="0" w:space="0" w:color="auto"/>
                          </w:divBdr>
                          <w:divsChild>
                            <w:div w:id="1730958969">
                              <w:marLeft w:val="0"/>
                              <w:marRight w:val="0"/>
                              <w:marTop w:val="0"/>
                              <w:marBottom w:val="0"/>
                              <w:divBdr>
                                <w:top w:val="none" w:sz="0" w:space="0" w:color="auto"/>
                                <w:left w:val="none" w:sz="0" w:space="0" w:color="auto"/>
                                <w:bottom w:val="none" w:sz="0" w:space="0" w:color="auto"/>
                                <w:right w:val="none" w:sz="0" w:space="0" w:color="auto"/>
                              </w:divBdr>
                              <w:divsChild>
                                <w:div w:id="761948920">
                                  <w:marLeft w:val="0"/>
                                  <w:marRight w:val="0"/>
                                  <w:marTop w:val="0"/>
                                  <w:marBottom w:val="0"/>
                                  <w:divBdr>
                                    <w:top w:val="none" w:sz="0" w:space="0" w:color="auto"/>
                                    <w:left w:val="none" w:sz="0" w:space="0" w:color="auto"/>
                                    <w:bottom w:val="none" w:sz="0" w:space="0" w:color="auto"/>
                                    <w:right w:val="none" w:sz="0" w:space="0" w:color="auto"/>
                                  </w:divBdr>
                                  <w:divsChild>
                                    <w:div w:id="15392018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79801421">
                          <w:marLeft w:val="0"/>
                          <w:marRight w:val="0"/>
                          <w:marTop w:val="0"/>
                          <w:marBottom w:val="0"/>
                          <w:divBdr>
                            <w:top w:val="none" w:sz="0" w:space="0" w:color="auto"/>
                            <w:left w:val="none" w:sz="0" w:space="0" w:color="auto"/>
                            <w:bottom w:val="none" w:sz="0" w:space="0" w:color="auto"/>
                            <w:right w:val="none" w:sz="0" w:space="0" w:color="auto"/>
                          </w:divBdr>
                          <w:divsChild>
                            <w:div w:id="1919246719">
                              <w:marLeft w:val="0"/>
                              <w:marRight w:val="0"/>
                              <w:marTop w:val="0"/>
                              <w:marBottom w:val="0"/>
                              <w:divBdr>
                                <w:top w:val="none" w:sz="0" w:space="0" w:color="auto"/>
                                <w:left w:val="none" w:sz="0" w:space="0" w:color="auto"/>
                                <w:bottom w:val="none" w:sz="0" w:space="0" w:color="auto"/>
                                <w:right w:val="none" w:sz="0" w:space="0" w:color="auto"/>
                              </w:divBdr>
                              <w:divsChild>
                                <w:div w:id="20718066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04470105">
      <w:bodyDiv w:val="1"/>
      <w:marLeft w:val="0"/>
      <w:marRight w:val="0"/>
      <w:marTop w:val="0"/>
      <w:marBottom w:val="0"/>
      <w:divBdr>
        <w:top w:val="none" w:sz="0" w:space="0" w:color="auto"/>
        <w:left w:val="none" w:sz="0" w:space="0" w:color="auto"/>
        <w:bottom w:val="none" w:sz="0" w:space="0" w:color="auto"/>
        <w:right w:val="none" w:sz="0" w:space="0" w:color="auto"/>
      </w:divBdr>
    </w:div>
    <w:div w:id="107167842">
      <w:bodyDiv w:val="1"/>
      <w:marLeft w:val="0"/>
      <w:marRight w:val="0"/>
      <w:marTop w:val="0"/>
      <w:marBottom w:val="0"/>
      <w:divBdr>
        <w:top w:val="none" w:sz="0" w:space="0" w:color="auto"/>
        <w:left w:val="none" w:sz="0" w:space="0" w:color="auto"/>
        <w:bottom w:val="none" w:sz="0" w:space="0" w:color="auto"/>
        <w:right w:val="none" w:sz="0" w:space="0" w:color="auto"/>
      </w:divBdr>
    </w:div>
    <w:div w:id="147402402">
      <w:bodyDiv w:val="1"/>
      <w:marLeft w:val="0"/>
      <w:marRight w:val="0"/>
      <w:marTop w:val="0"/>
      <w:marBottom w:val="0"/>
      <w:divBdr>
        <w:top w:val="none" w:sz="0" w:space="0" w:color="auto"/>
        <w:left w:val="none" w:sz="0" w:space="0" w:color="auto"/>
        <w:bottom w:val="none" w:sz="0" w:space="0" w:color="auto"/>
        <w:right w:val="none" w:sz="0" w:space="0" w:color="auto"/>
      </w:divBdr>
    </w:div>
    <w:div w:id="157816107">
      <w:bodyDiv w:val="1"/>
      <w:marLeft w:val="0"/>
      <w:marRight w:val="0"/>
      <w:marTop w:val="0"/>
      <w:marBottom w:val="0"/>
      <w:divBdr>
        <w:top w:val="none" w:sz="0" w:space="0" w:color="auto"/>
        <w:left w:val="none" w:sz="0" w:space="0" w:color="auto"/>
        <w:bottom w:val="none" w:sz="0" w:space="0" w:color="auto"/>
        <w:right w:val="none" w:sz="0" w:space="0" w:color="auto"/>
      </w:divBdr>
    </w:div>
    <w:div w:id="161360093">
      <w:bodyDiv w:val="1"/>
      <w:marLeft w:val="0"/>
      <w:marRight w:val="0"/>
      <w:marTop w:val="0"/>
      <w:marBottom w:val="0"/>
      <w:divBdr>
        <w:top w:val="none" w:sz="0" w:space="0" w:color="auto"/>
        <w:left w:val="none" w:sz="0" w:space="0" w:color="auto"/>
        <w:bottom w:val="none" w:sz="0" w:space="0" w:color="auto"/>
        <w:right w:val="none" w:sz="0" w:space="0" w:color="auto"/>
      </w:divBdr>
    </w:div>
    <w:div w:id="171648999">
      <w:bodyDiv w:val="1"/>
      <w:marLeft w:val="0"/>
      <w:marRight w:val="0"/>
      <w:marTop w:val="0"/>
      <w:marBottom w:val="0"/>
      <w:divBdr>
        <w:top w:val="none" w:sz="0" w:space="0" w:color="auto"/>
        <w:left w:val="none" w:sz="0" w:space="0" w:color="auto"/>
        <w:bottom w:val="none" w:sz="0" w:space="0" w:color="auto"/>
        <w:right w:val="none" w:sz="0" w:space="0" w:color="auto"/>
      </w:divBdr>
    </w:div>
    <w:div w:id="175659713">
      <w:bodyDiv w:val="1"/>
      <w:marLeft w:val="0"/>
      <w:marRight w:val="0"/>
      <w:marTop w:val="0"/>
      <w:marBottom w:val="0"/>
      <w:divBdr>
        <w:top w:val="none" w:sz="0" w:space="0" w:color="auto"/>
        <w:left w:val="none" w:sz="0" w:space="0" w:color="auto"/>
        <w:bottom w:val="none" w:sz="0" w:space="0" w:color="auto"/>
        <w:right w:val="none" w:sz="0" w:space="0" w:color="auto"/>
      </w:divBdr>
    </w:div>
    <w:div w:id="185490384">
      <w:bodyDiv w:val="1"/>
      <w:marLeft w:val="0"/>
      <w:marRight w:val="0"/>
      <w:marTop w:val="0"/>
      <w:marBottom w:val="0"/>
      <w:divBdr>
        <w:top w:val="none" w:sz="0" w:space="0" w:color="auto"/>
        <w:left w:val="none" w:sz="0" w:space="0" w:color="auto"/>
        <w:bottom w:val="none" w:sz="0" w:space="0" w:color="auto"/>
        <w:right w:val="none" w:sz="0" w:space="0" w:color="auto"/>
      </w:divBdr>
      <w:divsChild>
        <w:div w:id="45240399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87180148">
      <w:bodyDiv w:val="1"/>
      <w:marLeft w:val="0"/>
      <w:marRight w:val="0"/>
      <w:marTop w:val="0"/>
      <w:marBottom w:val="0"/>
      <w:divBdr>
        <w:top w:val="none" w:sz="0" w:space="0" w:color="auto"/>
        <w:left w:val="none" w:sz="0" w:space="0" w:color="auto"/>
        <w:bottom w:val="none" w:sz="0" w:space="0" w:color="auto"/>
        <w:right w:val="none" w:sz="0" w:space="0" w:color="auto"/>
      </w:divBdr>
    </w:div>
    <w:div w:id="190581197">
      <w:bodyDiv w:val="1"/>
      <w:marLeft w:val="0"/>
      <w:marRight w:val="0"/>
      <w:marTop w:val="0"/>
      <w:marBottom w:val="0"/>
      <w:divBdr>
        <w:top w:val="none" w:sz="0" w:space="0" w:color="auto"/>
        <w:left w:val="none" w:sz="0" w:space="0" w:color="auto"/>
        <w:bottom w:val="none" w:sz="0" w:space="0" w:color="auto"/>
        <w:right w:val="none" w:sz="0" w:space="0" w:color="auto"/>
      </w:divBdr>
      <w:divsChild>
        <w:div w:id="1515919302">
          <w:marLeft w:val="0"/>
          <w:marRight w:val="0"/>
          <w:marTop w:val="0"/>
          <w:marBottom w:val="0"/>
          <w:divBdr>
            <w:top w:val="none" w:sz="0" w:space="0" w:color="auto"/>
            <w:left w:val="none" w:sz="0" w:space="0" w:color="auto"/>
            <w:bottom w:val="none" w:sz="0" w:space="0" w:color="auto"/>
            <w:right w:val="none" w:sz="0" w:space="0" w:color="auto"/>
          </w:divBdr>
          <w:divsChild>
            <w:div w:id="1957321717">
              <w:marLeft w:val="0"/>
              <w:marRight w:val="0"/>
              <w:marTop w:val="0"/>
              <w:marBottom w:val="0"/>
              <w:divBdr>
                <w:top w:val="none" w:sz="0" w:space="0" w:color="auto"/>
                <w:left w:val="none" w:sz="0" w:space="0" w:color="auto"/>
                <w:bottom w:val="none" w:sz="0" w:space="0" w:color="auto"/>
                <w:right w:val="none" w:sz="0" w:space="0" w:color="auto"/>
              </w:divBdr>
              <w:divsChild>
                <w:div w:id="1676304707">
                  <w:marLeft w:val="0"/>
                  <w:marRight w:val="0"/>
                  <w:marTop w:val="0"/>
                  <w:marBottom w:val="0"/>
                  <w:divBdr>
                    <w:top w:val="none" w:sz="0" w:space="0" w:color="auto"/>
                    <w:left w:val="none" w:sz="0" w:space="0" w:color="auto"/>
                    <w:bottom w:val="none" w:sz="0" w:space="0" w:color="auto"/>
                    <w:right w:val="none" w:sz="0" w:space="0" w:color="auto"/>
                  </w:divBdr>
                  <w:divsChild>
                    <w:div w:id="1804230668">
                      <w:marLeft w:val="0"/>
                      <w:marRight w:val="0"/>
                      <w:marTop w:val="0"/>
                      <w:marBottom w:val="0"/>
                      <w:divBdr>
                        <w:top w:val="none" w:sz="0" w:space="0" w:color="auto"/>
                        <w:left w:val="none" w:sz="0" w:space="0" w:color="auto"/>
                        <w:bottom w:val="none" w:sz="0" w:space="0" w:color="auto"/>
                        <w:right w:val="none" w:sz="0" w:space="0" w:color="auto"/>
                      </w:divBdr>
                      <w:divsChild>
                        <w:div w:id="131289440">
                          <w:marLeft w:val="0"/>
                          <w:marRight w:val="0"/>
                          <w:marTop w:val="0"/>
                          <w:marBottom w:val="0"/>
                          <w:divBdr>
                            <w:top w:val="none" w:sz="0" w:space="0" w:color="auto"/>
                            <w:left w:val="none" w:sz="0" w:space="0" w:color="auto"/>
                            <w:bottom w:val="none" w:sz="0" w:space="0" w:color="auto"/>
                            <w:right w:val="none" w:sz="0" w:space="0" w:color="auto"/>
                          </w:divBdr>
                          <w:divsChild>
                            <w:div w:id="171340631">
                              <w:marLeft w:val="0"/>
                              <w:marRight w:val="0"/>
                              <w:marTop w:val="0"/>
                              <w:marBottom w:val="0"/>
                              <w:divBdr>
                                <w:top w:val="none" w:sz="0" w:space="0" w:color="auto"/>
                                <w:left w:val="none" w:sz="0" w:space="0" w:color="auto"/>
                                <w:bottom w:val="none" w:sz="0" w:space="0" w:color="auto"/>
                                <w:right w:val="none" w:sz="0" w:space="0" w:color="auto"/>
                              </w:divBdr>
                              <w:divsChild>
                                <w:div w:id="9242690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90783740">
                          <w:marLeft w:val="0"/>
                          <w:marRight w:val="0"/>
                          <w:marTop w:val="0"/>
                          <w:marBottom w:val="0"/>
                          <w:divBdr>
                            <w:top w:val="none" w:sz="0" w:space="0" w:color="auto"/>
                            <w:left w:val="none" w:sz="0" w:space="0" w:color="auto"/>
                            <w:bottom w:val="none" w:sz="0" w:space="0" w:color="auto"/>
                            <w:right w:val="none" w:sz="0" w:space="0" w:color="auto"/>
                          </w:divBdr>
                          <w:divsChild>
                            <w:div w:id="1663510093">
                              <w:marLeft w:val="0"/>
                              <w:marRight w:val="0"/>
                              <w:marTop w:val="0"/>
                              <w:marBottom w:val="0"/>
                              <w:divBdr>
                                <w:top w:val="none" w:sz="0" w:space="0" w:color="auto"/>
                                <w:left w:val="none" w:sz="0" w:space="0" w:color="auto"/>
                                <w:bottom w:val="none" w:sz="0" w:space="0" w:color="auto"/>
                                <w:right w:val="none" w:sz="0" w:space="0" w:color="auto"/>
                              </w:divBdr>
                              <w:divsChild>
                                <w:div w:id="608313709">
                                  <w:marLeft w:val="0"/>
                                  <w:marRight w:val="0"/>
                                  <w:marTop w:val="0"/>
                                  <w:marBottom w:val="0"/>
                                  <w:divBdr>
                                    <w:top w:val="none" w:sz="0" w:space="0" w:color="auto"/>
                                    <w:left w:val="none" w:sz="0" w:space="0" w:color="auto"/>
                                    <w:bottom w:val="none" w:sz="0" w:space="0" w:color="auto"/>
                                    <w:right w:val="none" w:sz="0" w:space="0" w:color="auto"/>
                                  </w:divBdr>
                                  <w:divsChild>
                                    <w:div w:id="4166386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98394840">
      <w:bodyDiv w:val="1"/>
      <w:marLeft w:val="0"/>
      <w:marRight w:val="0"/>
      <w:marTop w:val="0"/>
      <w:marBottom w:val="0"/>
      <w:divBdr>
        <w:top w:val="none" w:sz="0" w:space="0" w:color="auto"/>
        <w:left w:val="none" w:sz="0" w:space="0" w:color="auto"/>
        <w:bottom w:val="none" w:sz="0" w:space="0" w:color="auto"/>
        <w:right w:val="none" w:sz="0" w:space="0" w:color="auto"/>
      </w:divBdr>
    </w:div>
    <w:div w:id="200365084">
      <w:bodyDiv w:val="1"/>
      <w:marLeft w:val="0"/>
      <w:marRight w:val="0"/>
      <w:marTop w:val="0"/>
      <w:marBottom w:val="0"/>
      <w:divBdr>
        <w:top w:val="none" w:sz="0" w:space="0" w:color="auto"/>
        <w:left w:val="none" w:sz="0" w:space="0" w:color="auto"/>
        <w:bottom w:val="none" w:sz="0" w:space="0" w:color="auto"/>
        <w:right w:val="none" w:sz="0" w:space="0" w:color="auto"/>
      </w:divBdr>
    </w:div>
    <w:div w:id="218328627">
      <w:bodyDiv w:val="1"/>
      <w:marLeft w:val="0"/>
      <w:marRight w:val="0"/>
      <w:marTop w:val="0"/>
      <w:marBottom w:val="0"/>
      <w:divBdr>
        <w:top w:val="none" w:sz="0" w:space="0" w:color="auto"/>
        <w:left w:val="none" w:sz="0" w:space="0" w:color="auto"/>
        <w:bottom w:val="none" w:sz="0" w:space="0" w:color="auto"/>
        <w:right w:val="none" w:sz="0" w:space="0" w:color="auto"/>
      </w:divBdr>
    </w:div>
    <w:div w:id="246813282">
      <w:bodyDiv w:val="1"/>
      <w:marLeft w:val="0"/>
      <w:marRight w:val="0"/>
      <w:marTop w:val="0"/>
      <w:marBottom w:val="0"/>
      <w:divBdr>
        <w:top w:val="none" w:sz="0" w:space="0" w:color="auto"/>
        <w:left w:val="none" w:sz="0" w:space="0" w:color="auto"/>
        <w:bottom w:val="none" w:sz="0" w:space="0" w:color="auto"/>
        <w:right w:val="none" w:sz="0" w:space="0" w:color="auto"/>
      </w:divBdr>
    </w:div>
    <w:div w:id="283660513">
      <w:bodyDiv w:val="1"/>
      <w:marLeft w:val="0"/>
      <w:marRight w:val="0"/>
      <w:marTop w:val="0"/>
      <w:marBottom w:val="0"/>
      <w:divBdr>
        <w:top w:val="none" w:sz="0" w:space="0" w:color="auto"/>
        <w:left w:val="none" w:sz="0" w:space="0" w:color="auto"/>
        <w:bottom w:val="none" w:sz="0" w:space="0" w:color="auto"/>
        <w:right w:val="none" w:sz="0" w:space="0" w:color="auto"/>
      </w:divBdr>
    </w:div>
    <w:div w:id="290090467">
      <w:bodyDiv w:val="1"/>
      <w:marLeft w:val="0"/>
      <w:marRight w:val="0"/>
      <w:marTop w:val="0"/>
      <w:marBottom w:val="0"/>
      <w:divBdr>
        <w:top w:val="none" w:sz="0" w:space="0" w:color="auto"/>
        <w:left w:val="none" w:sz="0" w:space="0" w:color="auto"/>
        <w:bottom w:val="none" w:sz="0" w:space="0" w:color="auto"/>
        <w:right w:val="none" w:sz="0" w:space="0" w:color="auto"/>
      </w:divBdr>
    </w:div>
    <w:div w:id="308243279">
      <w:bodyDiv w:val="1"/>
      <w:marLeft w:val="0"/>
      <w:marRight w:val="0"/>
      <w:marTop w:val="0"/>
      <w:marBottom w:val="0"/>
      <w:divBdr>
        <w:top w:val="none" w:sz="0" w:space="0" w:color="auto"/>
        <w:left w:val="none" w:sz="0" w:space="0" w:color="auto"/>
        <w:bottom w:val="none" w:sz="0" w:space="0" w:color="auto"/>
        <w:right w:val="none" w:sz="0" w:space="0" w:color="auto"/>
      </w:divBdr>
      <w:divsChild>
        <w:div w:id="1572234868">
          <w:marLeft w:val="0"/>
          <w:marRight w:val="0"/>
          <w:marTop w:val="0"/>
          <w:marBottom w:val="0"/>
          <w:divBdr>
            <w:top w:val="none" w:sz="0" w:space="0" w:color="auto"/>
            <w:left w:val="none" w:sz="0" w:space="0" w:color="auto"/>
            <w:bottom w:val="none" w:sz="0" w:space="0" w:color="auto"/>
            <w:right w:val="none" w:sz="0" w:space="0" w:color="auto"/>
          </w:divBdr>
          <w:divsChild>
            <w:div w:id="1289360351">
              <w:marLeft w:val="0"/>
              <w:marRight w:val="0"/>
              <w:marTop w:val="0"/>
              <w:marBottom w:val="0"/>
              <w:divBdr>
                <w:top w:val="none" w:sz="0" w:space="0" w:color="auto"/>
                <w:left w:val="none" w:sz="0" w:space="0" w:color="auto"/>
                <w:bottom w:val="none" w:sz="0" w:space="0" w:color="auto"/>
                <w:right w:val="none" w:sz="0" w:space="0" w:color="auto"/>
              </w:divBdr>
              <w:divsChild>
                <w:div w:id="12849742">
                  <w:marLeft w:val="0"/>
                  <w:marRight w:val="0"/>
                  <w:marTop w:val="0"/>
                  <w:marBottom w:val="0"/>
                  <w:divBdr>
                    <w:top w:val="none" w:sz="0" w:space="0" w:color="auto"/>
                    <w:left w:val="none" w:sz="0" w:space="0" w:color="auto"/>
                    <w:bottom w:val="none" w:sz="0" w:space="0" w:color="auto"/>
                    <w:right w:val="none" w:sz="0" w:space="0" w:color="auto"/>
                  </w:divBdr>
                  <w:divsChild>
                    <w:div w:id="391320350">
                      <w:marLeft w:val="0"/>
                      <w:marRight w:val="0"/>
                      <w:marTop w:val="0"/>
                      <w:marBottom w:val="0"/>
                      <w:divBdr>
                        <w:top w:val="none" w:sz="0" w:space="0" w:color="auto"/>
                        <w:left w:val="none" w:sz="0" w:space="0" w:color="auto"/>
                        <w:bottom w:val="none" w:sz="0" w:space="0" w:color="auto"/>
                        <w:right w:val="none" w:sz="0" w:space="0" w:color="auto"/>
                      </w:divBdr>
                      <w:divsChild>
                        <w:div w:id="118768735">
                          <w:marLeft w:val="0"/>
                          <w:marRight w:val="0"/>
                          <w:marTop w:val="0"/>
                          <w:marBottom w:val="0"/>
                          <w:divBdr>
                            <w:top w:val="none" w:sz="0" w:space="0" w:color="auto"/>
                            <w:left w:val="none" w:sz="0" w:space="0" w:color="auto"/>
                            <w:bottom w:val="none" w:sz="0" w:space="0" w:color="auto"/>
                            <w:right w:val="none" w:sz="0" w:space="0" w:color="auto"/>
                          </w:divBdr>
                          <w:divsChild>
                            <w:div w:id="1108965211">
                              <w:marLeft w:val="0"/>
                              <w:marRight w:val="0"/>
                              <w:marTop w:val="0"/>
                              <w:marBottom w:val="0"/>
                              <w:divBdr>
                                <w:top w:val="none" w:sz="0" w:space="0" w:color="auto"/>
                                <w:left w:val="none" w:sz="0" w:space="0" w:color="auto"/>
                                <w:bottom w:val="none" w:sz="0" w:space="0" w:color="auto"/>
                                <w:right w:val="none" w:sz="0" w:space="0" w:color="auto"/>
                              </w:divBdr>
                              <w:divsChild>
                                <w:div w:id="4240395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27029159">
                          <w:marLeft w:val="0"/>
                          <w:marRight w:val="0"/>
                          <w:marTop w:val="0"/>
                          <w:marBottom w:val="0"/>
                          <w:divBdr>
                            <w:top w:val="none" w:sz="0" w:space="0" w:color="auto"/>
                            <w:left w:val="none" w:sz="0" w:space="0" w:color="auto"/>
                            <w:bottom w:val="none" w:sz="0" w:space="0" w:color="auto"/>
                            <w:right w:val="none" w:sz="0" w:space="0" w:color="auto"/>
                          </w:divBdr>
                          <w:divsChild>
                            <w:div w:id="1328362142">
                              <w:marLeft w:val="0"/>
                              <w:marRight w:val="0"/>
                              <w:marTop w:val="0"/>
                              <w:marBottom w:val="0"/>
                              <w:divBdr>
                                <w:top w:val="none" w:sz="0" w:space="0" w:color="auto"/>
                                <w:left w:val="none" w:sz="0" w:space="0" w:color="auto"/>
                                <w:bottom w:val="none" w:sz="0" w:space="0" w:color="auto"/>
                                <w:right w:val="none" w:sz="0" w:space="0" w:color="auto"/>
                              </w:divBdr>
                              <w:divsChild>
                                <w:div w:id="586381299">
                                  <w:marLeft w:val="0"/>
                                  <w:marRight w:val="0"/>
                                  <w:marTop w:val="0"/>
                                  <w:marBottom w:val="0"/>
                                  <w:divBdr>
                                    <w:top w:val="none" w:sz="0" w:space="0" w:color="auto"/>
                                    <w:left w:val="none" w:sz="0" w:space="0" w:color="auto"/>
                                    <w:bottom w:val="none" w:sz="0" w:space="0" w:color="auto"/>
                                    <w:right w:val="none" w:sz="0" w:space="0" w:color="auto"/>
                                  </w:divBdr>
                                  <w:divsChild>
                                    <w:div w:id="17868502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311450242">
      <w:bodyDiv w:val="1"/>
      <w:marLeft w:val="0"/>
      <w:marRight w:val="0"/>
      <w:marTop w:val="0"/>
      <w:marBottom w:val="0"/>
      <w:divBdr>
        <w:top w:val="none" w:sz="0" w:space="0" w:color="auto"/>
        <w:left w:val="none" w:sz="0" w:space="0" w:color="auto"/>
        <w:bottom w:val="none" w:sz="0" w:space="0" w:color="auto"/>
        <w:right w:val="none" w:sz="0" w:space="0" w:color="auto"/>
      </w:divBdr>
    </w:div>
    <w:div w:id="350910299">
      <w:bodyDiv w:val="1"/>
      <w:marLeft w:val="0"/>
      <w:marRight w:val="0"/>
      <w:marTop w:val="0"/>
      <w:marBottom w:val="0"/>
      <w:divBdr>
        <w:top w:val="none" w:sz="0" w:space="0" w:color="auto"/>
        <w:left w:val="none" w:sz="0" w:space="0" w:color="auto"/>
        <w:bottom w:val="none" w:sz="0" w:space="0" w:color="auto"/>
        <w:right w:val="none" w:sz="0" w:space="0" w:color="auto"/>
      </w:divBdr>
    </w:div>
    <w:div w:id="353313558">
      <w:bodyDiv w:val="1"/>
      <w:marLeft w:val="0"/>
      <w:marRight w:val="0"/>
      <w:marTop w:val="0"/>
      <w:marBottom w:val="0"/>
      <w:divBdr>
        <w:top w:val="none" w:sz="0" w:space="0" w:color="auto"/>
        <w:left w:val="none" w:sz="0" w:space="0" w:color="auto"/>
        <w:bottom w:val="none" w:sz="0" w:space="0" w:color="auto"/>
        <w:right w:val="none" w:sz="0" w:space="0" w:color="auto"/>
      </w:divBdr>
    </w:div>
    <w:div w:id="354772017">
      <w:bodyDiv w:val="1"/>
      <w:marLeft w:val="0"/>
      <w:marRight w:val="0"/>
      <w:marTop w:val="0"/>
      <w:marBottom w:val="0"/>
      <w:divBdr>
        <w:top w:val="none" w:sz="0" w:space="0" w:color="auto"/>
        <w:left w:val="none" w:sz="0" w:space="0" w:color="auto"/>
        <w:bottom w:val="none" w:sz="0" w:space="0" w:color="auto"/>
        <w:right w:val="none" w:sz="0" w:space="0" w:color="auto"/>
      </w:divBdr>
    </w:div>
    <w:div w:id="383718080">
      <w:bodyDiv w:val="1"/>
      <w:marLeft w:val="0"/>
      <w:marRight w:val="0"/>
      <w:marTop w:val="0"/>
      <w:marBottom w:val="0"/>
      <w:divBdr>
        <w:top w:val="none" w:sz="0" w:space="0" w:color="auto"/>
        <w:left w:val="none" w:sz="0" w:space="0" w:color="auto"/>
        <w:bottom w:val="none" w:sz="0" w:space="0" w:color="auto"/>
        <w:right w:val="none" w:sz="0" w:space="0" w:color="auto"/>
      </w:divBdr>
    </w:div>
    <w:div w:id="406269941">
      <w:bodyDiv w:val="1"/>
      <w:marLeft w:val="0"/>
      <w:marRight w:val="0"/>
      <w:marTop w:val="0"/>
      <w:marBottom w:val="0"/>
      <w:divBdr>
        <w:top w:val="none" w:sz="0" w:space="0" w:color="auto"/>
        <w:left w:val="none" w:sz="0" w:space="0" w:color="auto"/>
        <w:bottom w:val="none" w:sz="0" w:space="0" w:color="auto"/>
        <w:right w:val="none" w:sz="0" w:space="0" w:color="auto"/>
      </w:divBdr>
    </w:div>
    <w:div w:id="421100379">
      <w:bodyDiv w:val="1"/>
      <w:marLeft w:val="0"/>
      <w:marRight w:val="0"/>
      <w:marTop w:val="0"/>
      <w:marBottom w:val="0"/>
      <w:divBdr>
        <w:top w:val="none" w:sz="0" w:space="0" w:color="auto"/>
        <w:left w:val="none" w:sz="0" w:space="0" w:color="auto"/>
        <w:bottom w:val="none" w:sz="0" w:space="0" w:color="auto"/>
        <w:right w:val="none" w:sz="0" w:space="0" w:color="auto"/>
      </w:divBdr>
    </w:div>
    <w:div w:id="421537813">
      <w:bodyDiv w:val="1"/>
      <w:marLeft w:val="0"/>
      <w:marRight w:val="0"/>
      <w:marTop w:val="0"/>
      <w:marBottom w:val="0"/>
      <w:divBdr>
        <w:top w:val="none" w:sz="0" w:space="0" w:color="auto"/>
        <w:left w:val="none" w:sz="0" w:space="0" w:color="auto"/>
        <w:bottom w:val="none" w:sz="0" w:space="0" w:color="auto"/>
        <w:right w:val="none" w:sz="0" w:space="0" w:color="auto"/>
      </w:divBdr>
    </w:div>
    <w:div w:id="434907392">
      <w:bodyDiv w:val="1"/>
      <w:marLeft w:val="0"/>
      <w:marRight w:val="0"/>
      <w:marTop w:val="0"/>
      <w:marBottom w:val="0"/>
      <w:divBdr>
        <w:top w:val="none" w:sz="0" w:space="0" w:color="auto"/>
        <w:left w:val="none" w:sz="0" w:space="0" w:color="auto"/>
        <w:bottom w:val="none" w:sz="0" w:space="0" w:color="auto"/>
        <w:right w:val="none" w:sz="0" w:space="0" w:color="auto"/>
      </w:divBdr>
    </w:div>
    <w:div w:id="437793975">
      <w:bodyDiv w:val="1"/>
      <w:marLeft w:val="0"/>
      <w:marRight w:val="0"/>
      <w:marTop w:val="0"/>
      <w:marBottom w:val="0"/>
      <w:divBdr>
        <w:top w:val="none" w:sz="0" w:space="0" w:color="auto"/>
        <w:left w:val="none" w:sz="0" w:space="0" w:color="auto"/>
        <w:bottom w:val="none" w:sz="0" w:space="0" w:color="auto"/>
        <w:right w:val="none" w:sz="0" w:space="0" w:color="auto"/>
      </w:divBdr>
    </w:div>
    <w:div w:id="450590186">
      <w:bodyDiv w:val="1"/>
      <w:marLeft w:val="0"/>
      <w:marRight w:val="0"/>
      <w:marTop w:val="0"/>
      <w:marBottom w:val="0"/>
      <w:divBdr>
        <w:top w:val="none" w:sz="0" w:space="0" w:color="auto"/>
        <w:left w:val="none" w:sz="0" w:space="0" w:color="auto"/>
        <w:bottom w:val="none" w:sz="0" w:space="0" w:color="auto"/>
        <w:right w:val="none" w:sz="0" w:space="0" w:color="auto"/>
      </w:divBdr>
    </w:div>
    <w:div w:id="468402070">
      <w:bodyDiv w:val="1"/>
      <w:marLeft w:val="0"/>
      <w:marRight w:val="0"/>
      <w:marTop w:val="0"/>
      <w:marBottom w:val="0"/>
      <w:divBdr>
        <w:top w:val="none" w:sz="0" w:space="0" w:color="auto"/>
        <w:left w:val="none" w:sz="0" w:space="0" w:color="auto"/>
        <w:bottom w:val="none" w:sz="0" w:space="0" w:color="auto"/>
        <w:right w:val="none" w:sz="0" w:space="0" w:color="auto"/>
      </w:divBdr>
    </w:div>
    <w:div w:id="468478459">
      <w:bodyDiv w:val="1"/>
      <w:marLeft w:val="0"/>
      <w:marRight w:val="0"/>
      <w:marTop w:val="0"/>
      <w:marBottom w:val="0"/>
      <w:divBdr>
        <w:top w:val="none" w:sz="0" w:space="0" w:color="auto"/>
        <w:left w:val="none" w:sz="0" w:space="0" w:color="auto"/>
        <w:bottom w:val="none" w:sz="0" w:space="0" w:color="auto"/>
        <w:right w:val="none" w:sz="0" w:space="0" w:color="auto"/>
      </w:divBdr>
    </w:div>
    <w:div w:id="469322012">
      <w:bodyDiv w:val="1"/>
      <w:marLeft w:val="0"/>
      <w:marRight w:val="0"/>
      <w:marTop w:val="0"/>
      <w:marBottom w:val="0"/>
      <w:divBdr>
        <w:top w:val="none" w:sz="0" w:space="0" w:color="auto"/>
        <w:left w:val="none" w:sz="0" w:space="0" w:color="auto"/>
        <w:bottom w:val="none" w:sz="0" w:space="0" w:color="auto"/>
        <w:right w:val="none" w:sz="0" w:space="0" w:color="auto"/>
      </w:divBdr>
    </w:div>
    <w:div w:id="493910737">
      <w:bodyDiv w:val="1"/>
      <w:marLeft w:val="0"/>
      <w:marRight w:val="0"/>
      <w:marTop w:val="0"/>
      <w:marBottom w:val="0"/>
      <w:divBdr>
        <w:top w:val="none" w:sz="0" w:space="0" w:color="auto"/>
        <w:left w:val="none" w:sz="0" w:space="0" w:color="auto"/>
        <w:bottom w:val="none" w:sz="0" w:space="0" w:color="auto"/>
        <w:right w:val="none" w:sz="0" w:space="0" w:color="auto"/>
      </w:divBdr>
      <w:divsChild>
        <w:div w:id="22028558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522590813">
      <w:bodyDiv w:val="1"/>
      <w:marLeft w:val="0"/>
      <w:marRight w:val="0"/>
      <w:marTop w:val="0"/>
      <w:marBottom w:val="0"/>
      <w:divBdr>
        <w:top w:val="none" w:sz="0" w:space="0" w:color="auto"/>
        <w:left w:val="none" w:sz="0" w:space="0" w:color="auto"/>
        <w:bottom w:val="none" w:sz="0" w:space="0" w:color="auto"/>
        <w:right w:val="none" w:sz="0" w:space="0" w:color="auto"/>
      </w:divBdr>
    </w:div>
    <w:div w:id="529413958">
      <w:bodyDiv w:val="1"/>
      <w:marLeft w:val="0"/>
      <w:marRight w:val="0"/>
      <w:marTop w:val="0"/>
      <w:marBottom w:val="0"/>
      <w:divBdr>
        <w:top w:val="none" w:sz="0" w:space="0" w:color="auto"/>
        <w:left w:val="none" w:sz="0" w:space="0" w:color="auto"/>
        <w:bottom w:val="none" w:sz="0" w:space="0" w:color="auto"/>
        <w:right w:val="none" w:sz="0" w:space="0" w:color="auto"/>
      </w:divBdr>
      <w:divsChild>
        <w:div w:id="209146193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556551642">
      <w:bodyDiv w:val="1"/>
      <w:marLeft w:val="0"/>
      <w:marRight w:val="0"/>
      <w:marTop w:val="0"/>
      <w:marBottom w:val="0"/>
      <w:divBdr>
        <w:top w:val="none" w:sz="0" w:space="0" w:color="auto"/>
        <w:left w:val="none" w:sz="0" w:space="0" w:color="auto"/>
        <w:bottom w:val="none" w:sz="0" w:space="0" w:color="auto"/>
        <w:right w:val="none" w:sz="0" w:space="0" w:color="auto"/>
      </w:divBdr>
    </w:div>
    <w:div w:id="571549975">
      <w:bodyDiv w:val="1"/>
      <w:marLeft w:val="0"/>
      <w:marRight w:val="0"/>
      <w:marTop w:val="0"/>
      <w:marBottom w:val="0"/>
      <w:divBdr>
        <w:top w:val="none" w:sz="0" w:space="0" w:color="auto"/>
        <w:left w:val="none" w:sz="0" w:space="0" w:color="auto"/>
        <w:bottom w:val="none" w:sz="0" w:space="0" w:color="auto"/>
        <w:right w:val="none" w:sz="0" w:space="0" w:color="auto"/>
      </w:divBdr>
    </w:div>
    <w:div w:id="588588363">
      <w:bodyDiv w:val="1"/>
      <w:marLeft w:val="0"/>
      <w:marRight w:val="0"/>
      <w:marTop w:val="0"/>
      <w:marBottom w:val="0"/>
      <w:divBdr>
        <w:top w:val="none" w:sz="0" w:space="0" w:color="auto"/>
        <w:left w:val="none" w:sz="0" w:space="0" w:color="auto"/>
        <w:bottom w:val="none" w:sz="0" w:space="0" w:color="auto"/>
        <w:right w:val="none" w:sz="0" w:space="0" w:color="auto"/>
      </w:divBdr>
      <w:divsChild>
        <w:div w:id="281615066">
          <w:marLeft w:val="0"/>
          <w:marRight w:val="0"/>
          <w:marTop w:val="0"/>
          <w:marBottom w:val="0"/>
          <w:divBdr>
            <w:top w:val="none" w:sz="0" w:space="0" w:color="auto"/>
            <w:left w:val="none" w:sz="0" w:space="0" w:color="auto"/>
            <w:bottom w:val="none" w:sz="0" w:space="0" w:color="auto"/>
            <w:right w:val="none" w:sz="0" w:space="0" w:color="auto"/>
          </w:divBdr>
          <w:divsChild>
            <w:div w:id="15383543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22544530">
      <w:bodyDiv w:val="1"/>
      <w:marLeft w:val="0"/>
      <w:marRight w:val="0"/>
      <w:marTop w:val="0"/>
      <w:marBottom w:val="0"/>
      <w:divBdr>
        <w:top w:val="none" w:sz="0" w:space="0" w:color="auto"/>
        <w:left w:val="none" w:sz="0" w:space="0" w:color="auto"/>
        <w:bottom w:val="none" w:sz="0" w:space="0" w:color="auto"/>
        <w:right w:val="none" w:sz="0" w:space="0" w:color="auto"/>
      </w:divBdr>
    </w:div>
    <w:div w:id="639385681">
      <w:bodyDiv w:val="1"/>
      <w:marLeft w:val="0"/>
      <w:marRight w:val="0"/>
      <w:marTop w:val="0"/>
      <w:marBottom w:val="0"/>
      <w:divBdr>
        <w:top w:val="none" w:sz="0" w:space="0" w:color="auto"/>
        <w:left w:val="none" w:sz="0" w:space="0" w:color="auto"/>
        <w:bottom w:val="none" w:sz="0" w:space="0" w:color="auto"/>
        <w:right w:val="none" w:sz="0" w:space="0" w:color="auto"/>
      </w:divBdr>
    </w:div>
    <w:div w:id="644625934">
      <w:bodyDiv w:val="1"/>
      <w:marLeft w:val="0"/>
      <w:marRight w:val="0"/>
      <w:marTop w:val="0"/>
      <w:marBottom w:val="0"/>
      <w:divBdr>
        <w:top w:val="none" w:sz="0" w:space="0" w:color="auto"/>
        <w:left w:val="none" w:sz="0" w:space="0" w:color="auto"/>
        <w:bottom w:val="none" w:sz="0" w:space="0" w:color="auto"/>
        <w:right w:val="none" w:sz="0" w:space="0" w:color="auto"/>
      </w:divBdr>
    </w:div>
    <w:div w:id="666828872">
      <w:bodyDiv w:val="1"/>
      <w:marLeft w:val="0"/>
      <w:marRight w:val="0"/>
      <w:marTop w:val="0"/>
      <w:marBottom w:val="0"/>
      <w:divBdr>
        <w:top w:val="none" w:sz="0" w:space="0" w:color="auto"/>
        <w:left w:val="none" w:sz="0" w:space="0" w:color="auto"/>
        <w:bottom w:val="none" w:sz="0" w:space="0" w:color="auto"/>
        <w:right w:val="none" w:sz="0" w:space="0" w:color="auto"/>
      </w:divBdr>
      <w:divsChild>
        <w:div w:id="1719237848">
          <w:marLeft w:val="0"/>
          <w:marRight w:val="0"/>
          <w:marTop w:val="0"/>
          <w:marBottom w:val="0"/>
          <w:divBdr>
            <w:top w:val="none" w:sz="0" w:space="0" w:color="auto"/>
            <w:left w:val="none" w:sz="0" w:space="0" w:color="auto"/>
            <w:bottom w:val="none" w:sz="0" w:space="0" w:color="auto"/>
            <w:right w:val="none" w:sz="0" w:space="0" w:color="auto"/>
          </w:divBdr>
          <w:divsChild>
            <w:div w:id="1006638204">
              <w:marLeft w:val="0"/>
              <w:marRight w:val="0"/>
              <w:marTop w:val="0"/>
              <w:marBottom w:val="0"/>
              <w:divBdr>
                <w:top w:val="none" w:sz="0" w:space="0" w:color="auto"/>
                <w:left w:val="none" w:sz="0" w:space="0" w:color="auto"/>
                <w:bottom w:val="none" w:sz="0" w:space="0" w:color="auto"/>
                <w:right w:val="none" w:sz="0" w:space="0" w:color="auto"/>
              </w:divBdr>
              <w:divsChild>
                <w:div w:id="1414476461">
                  <w:marLeft w:val="0"/>
                  <w:marRight w:val="0"/>
                  <w:marTop w:val="0"/>
                  <w:marBottom w:val="0"/>
                  <w:divBdr>
                    <w:top w:val="none" w:sz="0" w:space="0" w:color="auto"/>
                    <w:left w:val="none" w:sz="0" w:space="0" w:color="auto"/>
                    <w:bottom w:val="none" w:sz="0" w:space="0" w:color="auto"/>
                    <w:right w:val="none" w:sz="0" w:space="0" w:color="auto"/>
                  </w:divBdr>
                  <w:divsChild>
                    <w:div w:id="784277522">
                      <w:marLeft w:val="0"/>
                      <w:marRight w:val="0"/>
                      <w:marTop w:val="0"/>
                      <w:marBottom w:val="0"/>
                      <w:divBdr>
                        <w:top w:val="none" w:sz="0" w:space="0" w:color="auto"/>
                        <w:left w:val="none" w:sz="0" w:space="0" w:color="auto"/>
                        <w:bottom w:val="none" w:sz="0" w:space="0" w:color="auto"/>
                        <w:right w:val="none" w:sz="0" w:space="0" w:color="auto"/>
                      </w:divBdr>
                      <w:divsChild>
                        <w:div w:id="449016082">
                          <w:marLeft w:val="0"/>
                          <w:marRight w:val="0"/>
                          <w:marTop w:val="0"/>
                          <w:marBottom w:val="0"/>
                          <w:divBdr>
                            <w:top w:val="none" w:sz="0" w:space="0" w:color="auto"/>
                            <w:left w:val="none" w:sz="0" w:space="0" w:color="auto"/>
                            <w:bottom w:val="none" w:sz="0" w:space="0" w:color="auto"/>
                            <w:right w:val="none" w:sz="0" w:space="0" w:color="auto"/>
                          </w:divBdr>
                          <w:divsChild>
                            <w:div w:id="1503163417">
                              <w:marLeft w:val="0"/>
                              <w:marRight w:val="0"/>
                              <w:marTop w:val="0"/>
                              <w:marBottom w:val="0"/>
                              <w:divBdr>
                                <w:top w:val="none" w:sz="0" w:space="0" w:color="auto"/>
                                <w:left w:val="none" w:sz="0" w:space="0" w:color="auto"/>
                                <w:bottom w:val="none" w:sz="0" w:space="0" w:color="auto"/>
                                <w:right w:val="none" w:sz="0" w:space="0" w:color="auto"/>
                              </w:divBdr>
                              <w:divsChild>
                                <w:div w:id="1139956094">
                                  <w:marLeft w:val="0"/>
                                  <w:marRight w:val="0"/>
                                  <w:marTop w:val="0"/>
                                  <w:marBottom w:val="0"/>
                                  <w:divBdr>
                                    <w:top w:val="none" w:sz="0" w:space="0" w:color="auto"/>
                                    <w:left w:val="none" w:sz="0" w:space="0" w:color="auto"/>
                                    <w:bottom w:val="none" w:sz="0" w:space="0" w:color="auto"/>
                                    <w:right w:val="none" w:sz="0" w:space="0" w:color="auto"/>
                                  </w:divBdr>
                                  <w:divsChild>
                                    <w:div w:id="6716142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75881974">
                          <w:marLeft w:val="0"/>
                          <w:marRight w:val="0"/>
                          <w:marTop w:val="0"/>
                          <w:marBottom w:val="0"/>
                          <w:divBdr>
                            <w:top w:val="none" w:sz="0" w:space="0" w:color="auto"/>
                            <w:left w:val="none" w:sz="0" w:space="0" w:color="auto"/>
                            <w:bottom w:val="none" w:sz="0" w:space="0" w:color="auto"/>
                            <w:right w:val="none" w:sz="0" w:space="0" w:color="auto"/>
                          </w:divBdr>
                          <w:divsChild>
                            <w:div w:id="1708942167">
                              <w:marLeft w:val="0"/>
                              <w:marRight w:val="0"/>
                              <w:marTop w:val="0"/>
                              <w:marBottom w:val="0"/>
                              <w:divBdr>
                                <w:top w:val="none" w:sz="0" w:space="0" w:color="auto"/>
                                <w:left w:val="none" w:sz="0" w:space="0" w:color="auto"/>
                                <w:bottom w:val="none" w:sz="0" w:space="0" w:color="auto"/>
                                <w:right w:val="none" w:sz="0" w:space="0" w:color="auto"/>
                              </w:divBdr>
                              <w:divsChild>
                                <w:div w:id="18261625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666860632">
      <w:bodyDiv w:val="1"/>
      <w:marLeft w:val="0"/>
      <w:marRight w:val="0"/>
      <w:marTop w:val="0"/>
      <w:marBottom w:val="0"/>
      <w:divBdr>
        <w:top w:val="none" w:sz="0" w:space="0" w:color="auto"/>
        <w:left w:val="none" w:sz="0" w:space="0" w:color="auto"/>
        <w:bottom w:val="none" w:sz="0" w:space="0" w:color="auto"/>
        <w:right w:val="none" w:sz="0" w:space="0" w:color="auto"/>
      </w:divBdr>
    </w:div>
    <w:div w:id="684791152">
      <w:bodyDiv w:val="1"/>
      <w:marLeft w:val="0"/>
      <w:marRight w:val="0"/>
      <w:marTop w:val="0"/>
      <w:marBottom w:val="0"/>
      <w:divBdr>
        <w:top w:val="none" w:sz="0" w:space="0" w:color="auto"/>
        <w:left w:val="none" w:sz="0" w:space="0" w:color="auto"/>
        <w:bottom w:val="none" w:sz="0" w:space="0" w:color="auto"/>
        <w:right w:val="none" w:sz="0" w:space="0" w:color="auto"/>
      </w:divBdr>
    </w:div>
    <w:div w:id="688142983">
      <w:bodyDiv w:val="1"/>
      <w:marLeft w:val="0"/>
      <w:marRight w:val="0"/>
      <w:marTop w:val="0"/>
      <w:marBottom w:val="0"/>
      <w:divBdr>
        <w:top w:val="none" w:sz="0" w:space="0" w:color="auto"/>
        <w:left w:val="none" w:sz="0" w:space="0" w:color="auto"/>
        <w:bottom w:val="none" w:sz="0" w:space="0" w:color="auto"/>
        <w:right w:val="none" w:sz="0" w:space="0" w:color="auto"/>
      </w:divBdr>
      <w:divsChild>
        <w:div w:id="1953589543">
          <w:marLeft w:val="0"/>
          <w:marRight w:val="0"/>
          <w:marTop w:val="0"/>
          <w:marBottom w:val="0"/>
          <w:divBdr>
            <w:top w:val="none" w:sz="0" w:space="0" w:color="auto"/>
            <w:left w:val="none" w:sz="0" w:space="0" w:color="auto"/>
            <w:bottom w:val="none" w:sz="0" w:space="0" w:color="auto"/>
            <w:right w:val="none" w:sz="0" w:space="0" w:color="auto"/>
          </w:divBdr>
          <w:divsChild>
            <w:div w:id="1279799302">
              <w:marLeft w:val="0"/>
              <w:marRight w:val="0"/>
              <w:marTop w:val="0"/>
              <w:marBottom w:val="0"/>
              <w:divBdr>
                <w:top w:val="none" w:sz="0" w:space="0" w:color="auto"/>
                <w:left w:val="none" w:sz="0" w:space="0" w:color="auto"/>
                <w:bottom w:val="none" w:sz="0" w:space="0" w:color="auto"/>
                <w:right w:val="none" w:sz="0" w:space="0" w:color="auto"/>
              </w:divBdr>
              <w:divsChild>
                <w:div w:id="1869024496">
                  <w:marLeft w:val="0"/>
                  <w:marRight w:val="0"/>
                  <w:marTop w:val="0"/>
                  <w:marBottom w:val="0"/>
                  <w:divBdr>
                    <w:top w:val="none" w:sz="0" w:space="0" w:color="auto"/>
                    <w:left w:val="none" w:sz="0" w:space="0" w:color="auto"/>
                    <w:bottom w:val="none" w:sz="0" w:space="0" w:color="auto"/>
                    <w:right w:val="none" w:sz="0" w:space="0" w:color="auto"/>
                  </w:divBdr>
                  <w:divsChild>
                    <w:div w:id="542985885">
                      <w:marLeft w:val="0"/>
                      <w:marRight w:val="0"/>
                      <w:marTop w:val="0"/>
                      <w:marBottom w:val="0"/>
                      <w:divBdr>
                        <w:top w:val="none" w:sz="0" w:space="0" w:color="auto"/>
                        <w:left w:val="none" w:sz="0" w:space="0" w:color="auto"/>
                        <w:bottom w:val="none" w:sz="0" w:space="0" w:color="auto"/>
                        <w:right w:val="none" w:sz="0" w:space="0" w:color="auto"/>
                      </w:divBdr>
                      <w:divsChild>
                        <w:div w:id="783380732">
                          <w:marLeft w:val="0"/>
                          <w:marRight w:val="0"/>
                          <w:marTop w:val="0"/>
                          <w:marBottom w:val="0"/>
                          <w:divBdr>
                            <w:top w:val="none" w:sz="0" w:space="0" w:color="auto"/>
                            <w:left w:val="none" w:sz="0" w:space="0" w:color="auto"/>
                            <w:bottom w:val="none" w:sz="0" w:space="0" w:color="auto"/>
                            <w:right w:val="none" w:sz="0" w:space="0" w:color="auto"/>
                          </w:divBdr>
                          <w:divsChild>
                            <w:div w:id="878934820">
                              <w:marLeft w:val="0"/>
                              <w:marRight w:val="0"/>
                              <w:marTop w:val="0"/>
                              <w:marBottom w:val="0"/>
                              <w:divBdr>
                                <w:top w:val="none" w:sz="0" w:space="0" w:color="auto"/>
                                <w:left w:val="none" w:sz="0" w:space="0" w:color="auto"/>
                                <w:bottom w:val="none" w:sz="0" w:space="0" w:color="auto"/>
                                <w:right w:val="none" w:sz="0" w:space="0" w:color="auto"/>
                              </w:divBdr>
                              <w:divsChild>
                                <w:div w:id="1435051152">
                                  <w:marLeft w:val="0"/>
                                  <w:marRight w:val="0"/>
                                  <w:marTop w:val="0"/>
                                  <w:marBottom w:val="0"/>
                                  <w:divBdr>
                                    <w:top w:val="none" w:sz="0" w:space="0" w:color="auto"/>
                                    <w:left w:val="none" w:sz="0" w:space="0" w:color="auto"/>
                                    <w:bottom w:val="none" w:sz="0" w:space="0" w:color="auto"/>
                                    <w:right w:val="none" w:sz="0" w:space="0" w:color="auto"/>
                                  </w:divBdr>
                                  <w:divsChild>
                                    <w:div w:id="19252178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21022839">
                          <w:marLeft w:val="0"/>
                          <w:marRight w:val="0"/>
                          <w:marTop w:val="0"/>
                          <w:marBottom w:val="0"/>
                          <w:divBdr>
                            <w:top w:val="none" w:sz="0" w:space="0" w:color="auto"/>
                            <w:left w:val="none" w:sz="0" w:space="0" w:color="auto"/>
                            <w:bottom w:val="none" w:sz="0" w:space="0" w:color="auto"/>
                            <w:right w:val="none" w:sz="0" w:space="0" w:color="auto"/>
                          </w:divBdr>
                          <w:divsChild>
                            <w:div w:id="888687965">
                              <w:marLeft w:val="0"/>
                              <w:marRight w:val="0"/>
                              <w:marTop w:val="0"/>
                              <w:marBottom w:val="0"/>
                              <w:divBdr>
                                <w:top w:val="none" w:sz="0" w:space="0" w:color="auto"/>
                                <w:left w:val="none" w:sz="0" w:space="0" w:color="auto"/>
                                <w:bottom w:val="none" w:sz="0" w:space="0" w:color="auto"/>
                                <w:right w:val="none" w:sz="0" w:space="0" w:color="auto"/>
                              </w:divBdr>
                              <w:divsChild>
                                <w:div w:id="3388962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695426615">
      <w:bodyDiv w:val="1"/>
      <w:marLeft w:val="0"/>
      <w:marRight w:val="0"/>
      <w:marTop w:val="0"/>
      <w:marBottom w:val="0"/>
      <w:divBdr>
        <w:top w:val="none" w:sz="0" w:space="0" w:color="auto"/>
        <w:left w:val="none" w:sz="0" w:space="0" w:color="auto"/>
        <w:bottom w:val="none" w:sz="0" w:space="0" w:color="auto"/>
        <w:right w:val="none" w:sz="0" w:space="0" w:color="auto"/>
      </w:divBdr>
    </w:div>
    <w:div w:id="698434258">
      <w:bodyDiv w:val="1"/>
      <w:marLeft w:val="0"/>
      <w:marRight w:val="0"/>
      <w:marTop w:val="0"/>
      <w:marBottom w:val="0"/>
      <w:divBdr>
        <w:top w:val="none" w:sz="0" w:space="0" w:color="auto"/>
        <w:left w:val="none" w:sz="0" w:space="0" w:color="auto"/>
        <w:bottom w:val="none" w:sz="0" w:space="0" w:color="auto"/>
        <w:right w:val="none" w:sz="0" w:space="0" w:color="auto"/>
      </w:divBdr>
    </w:div>
    <w:div w:id="703291546">
      <w:bodyDiv w:val="1"/>
      <w:marLeft w:val="0"/>
      <w:marRight w:val="0"/>
      <w:marTop w:val="0"/>
      <w:marBottom w:val="0"/>
      <w:divBdr>
        <w:top w:val="none" w:sz="0" w:space="0" w:color="auto"/>
        <w:left w:val="none" w:sz="0" w:space="0" w:color="auto"/>
        <w:bottom w:val="none" w:sz="0" w:space="0" w:color="auto"/>
        <w:right w:val="none" w:sz="0" w:space="0" w:color="auto"/>
      </w:divBdr>
      <w:divsChild>
        <w:div w:id="1137726187">
          <w:marLeft w:val="0"/>
          <w:marRight w:val="0"/>
          <w:marTop w:val="0"/>
          <w:marBottom w:val="0"/>
          <w:divBdr>
            <w:top w:val="none" w:sz="0" w:space="0" w:color="auto"/>
            <w:left w:val="none" w:sz="0" w:space="0" w:color="auto"/>
            <w:bottom w:val="none" w:sz="0" w:space="0" w:color="auto"/>
            <w:right w:val="none" w:sz="0" w:space="0" w:color="auto"/>
          </w:divBdr>
          <w:divsChild>
            <w:div w:id="1070427759">
              <w:marLeft w:val="0"/>
              <w:marRight w:val="0"/>
              <w:marTop w:val="0"/>
              <w:marBottom w:val="0"/>
              <w:divBdr>
                <w:top w:val="none" w:sz="0" w:space="0" w:color="auto"/>
                <w:left w:val="none" w:sz="0" w:space="0" w:color="auto"/>
                <w:bottom w:val="none" w:sz="0" w:space="0" w:color="auto"/>
                <w:right w:val="none" w:sz="0" w:space="0" w:color="auto"/>
              </w:divBdr>
              <w:divsChild>
                <w:div w:id="41946581">
                  <w:marLeft w:val="0"/>
                  <w:marRight w:val="0"/>
                  <w:marTop w:val="0"/>
                  <w:marBottom w:val="0"/>
                  <w:divBdr>
                    <w:top w:val="none" w:sz="0" w:space="0" w:color="auto"/>
                    <w:left w:val="none" w:sz="0" w:space="0" w:color="auto"/>
                    <w:bottom w:val="none" w:sz="0" w:space="0" w:color="auto"/>
                    <w:right w:val="none" w:sz="0" w:space="0" w:color="auto"/>
                  </w:divBdr>
                  <w:divsChild>
                    <w:div w:id="18075485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25686358">
      <w:bodyDiv w:val="1"/>
      <w:marLeft w:val="0"/>
      <w:marRight w:val="0"/>
      <w:marTop w:val="0"/>
      <w:marBottom w:val="0"/>
      <w:divBdr>
        <w:top w:val="none" w:sz="0" w:space="0" w:color="auto"/>
        <w:left w:val="none" w:sz="0" w:space="0" w:color="auto"/>
        <w:bottom w:val="none" w:sz="0" w:space="0" w:color="auto"/>
        <w:right w:val="none" w:sz="0" w:space="0" w:color="auto"/>
      </w:divBdr>
    </w:div>
    <w:div w:id="731126115">
      <w:bodyDiv w:val="1"/>
      <w:marLeft w:val="0"/>
      <w:marRight w:val="0"/>
      <w:marTop w:val="0"/>
      <w:marBottom w:val="0"/>
      <w:divBdr>
        <w:top w:val="none" w:sz="0" w:space="0" w:color="auto"/>
        <w:left w:val="none" w:sz="0" w:space="0" w:color="auto"/>
        <w:bottom w:val="none" w:sz="0" w:space="0" w:color="auto"/>
        <w:right w:val="none" w:sz="0" w:space="0" w:color="auto"/>
      </w:divBdr>
    </w:div>
    <w:div w:id="760640650">
      <w:bodyDiv w:val="1"/>
      <w:marLeft w:val="0"/>
      <w:marRight w:val="0"/>
      <w:marTop w:val="0"/>
      <w:marBottom w:val="0"/>
      <w:divBdr>
        <w:top w:val="none" w:sz="0" w:space="0" w:color="auto"/>
        <w:left w:val="none" w:sz="0" w:space="0" w:color="auto"/>
        <w:bottom w:val="none" w:sz="0" w:space="0" w:color="auto"/>
        <w:right w:val="none" w:sz="0" w:space="0" w:color="auto"/>
      </w:divBdr>
    </w:div>
    <w:div w:id="777215625">
      <w:bodyDiv w:val="1"/>
      <w:marLeft w:val="0"/>
      <w:marRight w:val="0"/>
      <w:marTop w:val="0"/>
      <w:marBottom w:val="0"/>
      <w:divBdr>
        <w:top w:val="none" w:sz="0" w:space="0" w:color="auto"/>
        <w:left w:val="none" w:sz="0" w:space="0" w:color="auto"/>
        <w:bottom w:val="none" w:sz="0" w:space="0" w:color="auto"/>
        <w:right w:val="none" w:sz="0" w:space="0" w:color="auto"/>
      </w:divBdr>
    </w:div>
    <w:div w:id="807556265">
      <w:bodyDiv w:val="1"/>
      <w:marLeft w:val="0"/>
      <w:marRight w:val="0"/>
      <w:marTop w:val="0"/>
      <w:marBottom w:val="0"/>
      <w:divBdr>
        <w:top w:val="none" w:sz="0" w:space="0" w:color="auto"/>
        <w:left w:val="none" w:sz="0" w:space="0" w:color="auto"/>
        <w:bottom w:val="none" w:sz="0" w:space="0" w:color="auto"/>
        <w:right w:val="none" w:sz="0" w:space="0" w:color="auto"/>
      </w:divBdr>
      <w:divsChild>
        <w:div w:id="319845595">
          <w:marLeft w:val="0"/>
          <w:marRight w:val="0"/>
          <w:marTop w:val="0"/>
          <w:marBottom w:val="0"/>
          <w:divBdr>
            <w:top w:val="none" w:sz="0" w:space="0" w:color="auto"/>
            <w:left w:val="none" w:sz="0" w:space="0" w:color="auto"/>
            <w:bottom w:val="none" w:sz="0" w:space="0" w:color="auto"/>
            <w:right w:val="none" w:sz="0" w:space="0" w:color="auto"/>
          </w:divBdr>
          <w:divsChild>
            <w:div w:id="967202966">
              <w:marLeft w:val="0"/>
              <w:marRight w:val="0"/>
              <w:marTop w:val="0"/>
              <w:marBottom w:val="0"/>
              <w:divBdr>
                <w:top w:val="none" w:sz="0" w:space="0" w:color="auto"/>
                <w:left w:val="none" w:sz="0" w:space="0" w:color="auto"/>
                <w:bottom w:val="none" w:sz="0" w:space="0" w:color="auto"/>
                <w:right w:val="none" w:sz="0" w:space="0" w:color="auto"/>
              </w:divBdr>
              <w:divsChild>
                <w:div w:id="478183197">
                  <w:marLeft w:val="0"/>
                  <w:marRight w:val="0"/>
                  <w:marTop w:val="0"/>
                  <w:marBottom w:val="0"/>
                  <w:divBdr>
                    <w:top w:val="none" w:sz="0" w:space="0" w:color="auto"/>
                    <w:left w:val="none" w:sz="0" w:space="0" w:color="auto"/>
                    <w:bottom w:val="none" w:sz="0" w:space="0" w:color="auto"/>
                    <w:right w:val="none" w:sz="0" w:space="0" w:color="auto"/>
                  </w:divBdr>
                  <w:divsChild>
                    <w:div w:id="968364911">
                      <w:marLeft w:val="0"/>
                      <w:marRight w:val="0"/>
                      <w:marTop w:val="0"/>
                      <w:marBottom w:val="0"/>
                      <w:divBdr>
                        <w:top w:val="none" w:sz="0" w:space="0" w:color="auto"/>
                        <w:left w:val="none" w:sz="0" w:space="0" w:color="auto"/>
                        <w:bottom w:val="none" w:sz="0" w:space="0" w:color="auto"/>
                        <w:right w:val="none" w:sz="0" w:space="0" w:color="auto"/>
                      </w:divBdr>
                      <w:divsChild>
                        <w:div w:id="716441672">
                          <w:marLeft w:val="0"/>
                          <w:marRight w:val="0"/>
                          <w:marTop w:val="0"/>
                          <w:marBottom w:val="0"/>
                          <w:divBdr>
                            <w:top w:val="none" w:sz="0" w:space="0" w:color="auto"/>
                            <w:left w:val="none" w:sz="0" w:space="0" w:color="auto"/>
                            <w:bottom w:val="none" w:sz="0" w:space="0" w:color="auto"/>
                            <w:right w:val="none" w:sz="0" w:space="0" w:color="auto"/>
                          </w:divBdr>
                          <w:divsChild>
                            <w:div w:id="608897790">
                              <w:marLeft w:val="0"/>
                              <w:marRight w:val="0"/>
                              <w:marTop w:val="0"/>
                              <w:marBottom w:val="0"/>
                              <w:divBdr>
                                <w:top w:val="none" w:sz="0" w:space="0" w:color="auto"/>
                                <w:left w:val="none" w:sz="0" w:space="0" w:color="auto"/>
                                <w:bottom w:val="none" w:sz="0" w:space="0" w:color="auto"/>
                                <w:right w:val="none" w:sz="0" w:space="0" w:color="auto"/>
                              </w:divBdr>
                              <w:divsChild>
                                <w:div w:id="18932316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85582270">
                          <w:marLeft w:val="0"/>
                          <w:marRight w:val="0"/>
                          <w:marTop w:val="0"/>
                          <w:marBottom w:val="0"/>
                          <w:divBdr>
                            <w:top w:val="none" w:sz="0" w:space="0" w:color="auto"/>
                            <w:left w:val="none" w:sz="0" w:space="0" w:color="auto"/>
                            <w:bottom w:val="none" w:sz="0" w:space="0" w:color="auto"/>
                            <w:right w:val="none" w:sz="0" w:space="0" w:color="auto"/>
                          </w:divBdr>
                          <w:divsChild>
                            <w:div w:id="1687946255">
                              <w:marLeft w:val="0"/>
                              <w:marRight w:val="0"/>
                              <w:marTop w:val="0"/>
                              <w:marBottom w:val="0"/>
                              <w:divBdr>
                                <w:top w:val="none" w:sz="0" w:space="0" w:color="auto"/>
                                <w:left w:val="none" w:sz="0" w:space="0" w:color="auto"/>
                                <w:bottom w:val="none" w:sz="0" w:space="0" w:color="auto"/>
                                <w:right w:val="none" w:sz="0" w:space="0" w:color="auto"/>
                              </w:divBdr>
                              <w:divsChild>
                                <w:div w:id="1675261035">
                                  <w:marLeft w:val="0"/>
                                  <w:marRight w:val="0"/>
                                  <w:marTop w:val="0"/>
                                  <w:marBottom w:val="0"/>
                                  <w:divBdr>
                                    <w:top w:val="none" w:sz="0" w:space="0" w:color="auto"/>
                                    <w:left w:val="none" w:sz="0" w:space="0" w:color="auto"/>
                                    <w:bottom w:val="none" w:sz="0" w:space="0" w:color="auto"/>
                                    <w:right w:val="none" w:sz="0" w:space="0" w:color="auto"/>
                                  </w:divBdr>
                                  <w:divsChild>
                                    <w:div w:id="15264764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815142463">
      <w:bodyDiv w:val="1"/>
      <w:marLeft w:val="0"/>
      <w:marRight w:val="0"/>
      <w:marTop w:val="0"/>
      <w:marBottom w:val="0"/>
      <w:divBdr>
        <w:top w:val="none" w:sz="0" w:space="0" w:color="auto"/>
        <w:left w:val="none" w:sz="0" w:space="0" w:color="auto"/>
        <w:bottom w:val="none" w:sz="0" w:space="0" w:color="auto"/>
        <w:right w:val="none" w:sz="0" w:space="0" w:color="auto"/>
      </w:divBdr>
    </w:div>
    <w:div w:id="862860195">
      <w:bodyDiv w:val="1"/>
      <w:marLeft w:val="0"/>
      <w:marRight w:val="0"/>
      <w:marTop w:val="0"/>
      <w:marBottom w:val="0"/>
      <w:divBdr>
        <w:top w:val="none" w:sz="0" w:space="0" w:color="auto"/>
        <w:left w:val="none" w:sz="0" w:space="0" w:color="auto"/>
        <w:bottom w:val="none" w:sz="0" w:space="0" w:color="auto"/>
        <w:right w:val="none" w:sz="0" w:space="0" w:color="auto"/>
      </w:divBdr>
    </w:div>
    <w:div w:id="863254373">
      <w:bodyDiv w:val="1"/>
      <w:marLeft w:val="0"/>
      <w:marRight w:val="0"/>
      <w:marTop w:val="0"/>
      <w:marBottom w:val="0"/>
      <w:divBdr>
        <w:top w:val="none" w:sz="0" w:space="0" w:color="auto"/>
        <w:left w:val="none" w:sz="0" w:space="0" w:color="auto"/>
        <w:bottom w:val="none" w:sz="0" w:space="0" w:color="auto"/>
        <w:right w:val="none" w:sz="0" w:space="0" w:color="auto"/>
      </w:divBdr>
    </w:div>
    <w:div w:id="875508142">
      <w:bodyDiv w:val="1"/>
      <w:marLeft w:val="0"/>
      <w:marRight w:val="0"/>
      <w:marTop w:val="0"/>
      <w:marBottom w:val="0"/>
      <w:divBdr>
        <w:top w:val="none" w:sz="0" w:space="0" w:color="auto"/>
        <w:left w:val="none" w:sz="0" w:space="0" w:color="auto"/>
        <w:bottom w:val="none" w:sz="0" w:space="0" w:color="auto"/>
        <w:right w:val="none" w:sz="0" w:space="0" w:color="auto"/>
      </w:divBdr>
    </w:div>
    <w:div w:id="880095419">
      <w:bodyDiv w:val="1"/>
      <w:marLeft w:val="0"/>
      <w:marRight w:val="0"/>
      <w:marTop w:val="0"/>
      <w:marBottom w:val="0"/>
      <w:divBdr>
        <w:top w:val="none" w:sz="0" w:space="0" w:color="auto"/>
        <w:left w:val="none" w:sz="0" w:space="0" w:color="auto"/>
        <w:bottom w:val="none" w:sz="0" w:space="0" w:color="auto"/>
        <w:right w:val="none" w:sz="0" w:space="0" w:color="auto"/>
      </w:divBdr>
    </w:div>
    <w:div w:id="888878653">
      <w:bodyDiv w:val="1"/>
      <w:marLeft w:val="0"/>
      <w:marRight w:val="0"/>
      <w:marTop w:val="0"/>
      <w:marBottom w:val="0"/>
      <w:divBdr>
        <w:top w:val="none" w:sz="0" w:space="0" w:color="auto"/>
        <w:left w:val="none" w:sz="0" w:space="0" w:color="auto"/>
        <w:bottom w:val="none" w:sz="0" w:space="0" w:color="auto"/>
        <w:right w:val="none" w:sz="0" w:space="0" w:color="auto"/>
      </w:divBdr>
    </w:div>
    <w:div w:id="907619502">
      <w:bodyDiv w:val="1"/>
      <w:marLeft w:val="0"/>
      <w:marRight w:val="0"/>
      <w:marTop w:val="0"/>
      <w:marBottom w:val="0"/>
      <w:divBdr>
        <w:top w:val="none" w:sz="0" w:space="0" w:color="auto"/>
        <w:left w:val="none" w:sz="0" w:space="0" w:color="auto"/>
        <w:bottom w:val="none" w:sz="0" w:space="0" w:color="auto"/>
        <w:right w:val="none" w:sz="0" w:space="0" w:color="auto"/>
      </w:divBdr>
      <w:divsChild>
        <w:div w:id="440497355">
          <w:marLeft w:val="0"/>
          <w:marRight w:val="0"/>
          <w:marTop w:val="0"/>
          <w:marBottom w:val="0"/>
          <w:divBdr>
            <w:top w:val="none" w:sz="0" w:space="0" w:color="auto"/>
            <w:left w:val="none" w:sz="0" w:space="0" w:color="auto"/>
            <w:bottom w:val="none" w:sz="0" w:space="0" w:color="auto"/>
            <w:right w:val="none" w:sz="0" w:space="0" w:color="auto"/>
          </w:divBdr>
          <w:divsChild>
            <w:div w:id="1884439200">
              <w:marLeft w:val="0"/>
              <w:marRight w:val="0"/>
              <w:marTop w:val="0"/>
              <w:marBottom w:val="0"/>
              <w:divBdr>
                <w:top w:val="none" w:sz="0" w:space="0" w:color="auto"/>
                <w:left w:val="none" w:sz="0" w:space="0" w:color="auto"/>
                <w:bottom w:val="none" w:sz="0" w:space="0" w:color="auto"/>
                <w:right w:val="none" w:sz="0" w:space="0" w:color="auto"/>
              </w:divBdr>
              <w:divsChild>
                <w:div w:id="1745369889">
                  <w:marLeft w:val="0"/>
                  <w:marRight w:val="0"/>
                  <w:marTop w:val="0"/>
                  <w:marBottom w:val="0"/>
                  <w:divBdr>
                    <w:top w:val="none" w:sz="0" w:space="0" w:color="auto"/>
                    <w:left w:val="none" w:sz="0" w:space="0" w:color="auto"/>
                    <w:bottom w:val="none" w:sz="0" w:space="0" w:color="auto"/>
                    <w:right w:val="none" w:sz="0" w:space="0" w:color="auto"/>
                  </w:divBdr>
                  <w:divsChild>
                    <w:div w:id="1828478405">
                      <w:marLeft w:val="0"/>
                      <w:marRight w:val="0"/>
                      <w:marTop w:val="0"/>
                      <w:marBottom w:val="0"/>
                      <w:divBdr>
                        <w:top w:val="none" w:sz="0" w:space="0" w:color="auto"/>
                        <w:left w:val="none" w:sz="0" w:space="0" w:color="auto"/>
                        <w:bottom w:val="none" w:sz="0" w:space="0" w:color="auto"/>
                        <w:right w:val="none" w:sz="0" w:space="0" w:color="auto"/>
                      </w:divBdr>
                      <w:divsChild>
                        <w:div w:id="772096415">
                          <w:marLeft w:val="0"/>
                          <w:marRight w:val="0"/>
                          <w:marTop w:val="0"/>
                          <w:marBottom w:val="0"/>
                          <w:divBdr>
                            <w:top w:val="none" w:sz="0" w:space="0" w:color="auto"/>
                            <w:left w:val="none" w:sz="0" w:space="0" w:color="auto"/>
                            <w:bottom w:val="none" w:sz="0" w:space="0" w:color="auto"/>
                            <w:right w:val="none" w:sz="0" w:space="0" w:color="auto"/>
                          </w:divBdr>
                          <w:divsChild>
                            <w:div w:id="1683509325">
                              <w:marLeft w:val="0"/>
                              <w:marRight w:val="0"/>
                              <w:marTop w:val="0"/>
                              <w:marBottom w:val="0"/>
                              <w:divBdr>
                                <w:top w:val="none" w:sz="0" w:space="0" w:color="auto"/>
                                <w:left w:val="none" w:sz="0" w:space="0" w:color="auto"/>
                                <w:bottom w:val="none" w:sz="0" w:space="0" w:color="auto"/>
                                <w:right w:val="none" w:sz="0" w:space="0" w:color="auto"/>
                              </w:divBdr>
                              <w:divsChild>
                                <w:div w:id="1870953884">
                                  <w:marLeft w:val="0"/>
                                  <w:marRight w:val="0"/>
                                  <w:marTop w:val="0"/>
                                  <w:marBottom w:val="0"/>
                                  <w:divBdr>
                                    <w:top w:val="none" w:sz="0" w:space="0" w:color="auto"/>
                                    <w:left w:val="none" w:sz="0" w:space="0" w:color="auto"/>
                                    <w:bottom w:val="none" w:sz="0" w:space="0" w:color="auto"/>
                                    <w:right w:val="none" w:sz="0" w:space="0" w:color="auto"/>
                                  </w:divBdr>
                                  <w:divsChild>
                                    <w:div w:id="12897494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26008326">
                          <w:marLeft w:val="0"/>
                          <w:marRight w:val="0"/>
                          <w:marTop w:val="0"/>
                          <w:marBottom w:val="0"/>
                          <w:divBdr>
                            <w:top w:val="none" w:sz="0" w:space="0" w:color="auto"/>
                            <w:left w:val="none" w:sz="0" w:space="0" w:color="auto"/>
                            <w:bottom w:val="none" w:sz="0" w:space="0" w:color="auto"/>
                            <w:right w:val="none" w:sz="0" w:space="0" w:color="auto"/>
                          </w:divBdr>
                          <w:divsChild>
                            <w:div w:id="1239291088">
                              <w:marLeft w:val="0"/>
                              <w:marRight w:val="0"/>
                              <w:marTop w:val="0"/>
                              <w:marBottom w:val="0"/>
                              <w:divBdr>
                                <w:top w:val="none" w:sz="0" w:space="0" w:color="auto"/>
                                <w:left w:val="none" w:sz="0" w:space="0" w:color="auto"/>
                                <w:bottom w:val="none" w:sz="0" w:space="0" w:color="auto"/>
                                <w:right w:val="none" w:sz="0" w:space="0" w:color="auto"/>
                              </w:divBdr>
                              <w:divsChild>
                                <w:div w:id="3616313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914049539">
      <w:bodyDiv w:val="1"/>
      <w:marLeft w:val="0"/>
      <w:marRight w:val="0"/>
      <w:marTop w:val="0"/>
      <w:marBottom w:val="0"/>
      <w:divBdr>
        <w:top w:val="none" w:sz="0" w:space="0" w:color="auto"/>
        <w:left w:val="none" w:sz="0" w:space="0" w:color="auto"/>
        <w:bottom w:val="none" w:sz="0" w:space="0" w:color="auto"/>
        <w:right w:val="none" w:sz="0" w:space="0" w:color="auto"/>
      </w:divBdr>
    </w:div>
    <w:div w:id="914317243">
      <w:bodyDiv w:val="1"/>
      <w:marLeft w:val="0"/>
      <w:marRight w:val="0"/>
      <w:marTop w:val="0"/>
      <w:marBottom w:val="0"/>
      <w:divBdr>
        <w:top w:val="none" w:sz="0" w:space="0" w:color="auto"/>
        <w:left w:val="none" w:sz="0" w:space="0" w:color="auto"/>
        <w:bottom w:val="none" w:sz="0" w:space="0" w:color="auto"/>
        <w:right w:val="none" w:sz="0" w:space="0" w:color="auto"/>
      </w:divBdr>
    </w:div>
    <w:div w:id="950937469">
      <w:bodyDiv w:val="1"/>
      <w:marLeft w:val="0"/>
      <w:marRight w:val="0"/>
      <w:marTop w:val="0"/>
      <w:marBottom w:val="0"/>
      <w:divBdr>
        <w:top w:val="none" w:sz="0" w:space="0" w:color="auto"/>
        <w:left w:val="none" w:sz="0" w:space="0" w:color="auto"/>
        <w:bottom w:val="none" w:sz="0" w:space="0" w:color="auto"/>
        <w:right w:val="none" w:sz="0" w:space="0" w:color="auto"/>
      </w:divBdr>
    </w:div>
    <w:div w:id="952175012">
      <w:bodyDiv w:val="1"/>
      <w:marLeft w:val="0"/>
      <w:marRight w:val="0"/>
      <w:marTop w:val="0"/>
      <w:marBottom w:val="0"/>
      <w:divBdr>
        <w:top w:val="none" w:sz="0" w:space="0" w:color="auto"/>
        <w:left w:val="none" w:sz="0" w:space="0" w:color="auto"/>
        <w:bottom w:val="none" w:sz="0" w:space="0" w:color="auto"/>
        <w:right w:val="none" w:sz="0" w:space="0" w:color="auto"/>
      </w:divBdr>
      <w:divsChild>
        <w:div w:id="57173204">
          <w:blockQuote w:val="1"/>
          <w:marLeft w:val="720"/>
          <w:marRight w:val="720"/>
          <w:marTop w:val="100"/>
          <w:marBottom w:val="100"/>
          <w:divBdr>
            <w:top w:val="none" w:sz="0" w:space="0" w:color="auto"/>
            <w:left w:val="none" w:sz="0" w:space="0" w:color="auto"/>
            <w:bottom w:val="none" w:sz="0" w:space="0" w:color="auto"/>
            <w:right w:val="none" w:sz="0" w:space="0" w:color="auto"/>
          </w:divBdr>
        </w:div>
        <w:div w:id="1248461048">
          <w:blockQuote w:val="1"/>
          <w:marLeft w:val="720"/>
          <w:marRight w:val="720"/>
          <w:marTop w:val="100"/>
          <w:marBottom w:val="100"/>
          <w:divBdr>
            <w:top w:val="none" w:sz="0" w:space="0" w:color="auto"/>
            <w:left w:val="none" w:sz="0" w:space="0" w:color="auto"/>
            <w:bottom w:val="none" w:sz="0" w:space="0" w:color="auto"/>
            <w:right w:val="none" w:sz="0" w:space="0" w:color="auto"/>
          </w:divBdr>
        </w:div>
        <w:div w:id="201348262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953370309">
      <w:bodyDiv w:val="1"/>
      <w:marLeft w:val="0"/>
      <w:marRight w:val="0"/>
      <w:marTop w:val="0"/>
      <w:marBottom w:val="0"/>
      <w:divBdr>
        <w:top w:val="none" w:sz="0" w:space="0" w:color="auto"/>
        <w:left w:val="none" w:sz="0" w:space="0" w:color="auto"/>
        <w:bottom w:val="none" w:sz="0" w:space="0" w:color="auto"/>
        <w:right w:val="none" w:sz="0" w:space="0" w:color="auto"/>
      </w:divBdr>
    </w:div>
    <w:div w:id="978799988">
      <w:bodyDiv w:val="1"/>
      <w:marLeft w:val="0"/>
      <w:marRight w:val="0"/>
      <w:marTop w:val="0"/>
      <w:marBottom w:val="0"/>
      <w:divBdr>
        <w:top w:val="none" w:sz="0" w:space="0" w:color="auto"/>
        <w:left w:val="none" w:sz="0" w:space="0" w:color="auto"/>
        <w:bottom w:val="none" w:sz="0" w:space="0" w:color="auto"/>
        <w:right w:val="none" w:sz="0" w:space="0" w:color="auto"/>
      </w:divBdr>
    </w:div>
    <w:div w:id="985819389">
      <w:bodyDiv w:val="1"/>
      <w:marLeft w:val="0"/>
      <w:marRight w:val="0"/>
      <w:marTop w:val="0"/>
      <w:marBottom w:val="0"/>
      <w:divBdr>
        <w:top w:val="none" w:sz="0" w:space="0" w:color="auto"/>
        <w:left w:val="none" w:sz="0" w:space="0" w:color="auto"/>
        <w:bottom w:val="none" w:sz="0" w:space="0" w:color="auto"/>
        <w:right w:val="none" w:sz="0" w:space="0" w:color="auto"/>
      </w:divBdr>
    </w:div>
    <w:div w:id="1020552019">
      <w:bodyDiv w:val="1"/>
      <w:marLeft w:val="0"/>
      <w:marRight w:val="0"/>
      <w:marTop w:val="0"/>
      <w:marBottom w:val="0"/>
      <w:divBdr>
        <w:top w:val="none" w:sz="0" w:space="0" w:color="auto"/>
        <w:left w:val="none" w:sz="0" w:space="0" w:color="auto"/>
        <w:bottom w:val="none" w:sz="0" w:space="0" w:color="auto"/>
        <w:right w:val="none" w:sz="0" w:space="0" w:color="auto"/>
      </w:divBdr>
    </w:div>
    <w:div w:id="1021080818">
      <w:bodyDiv w:val="1"/>
      <w:marLeft w:val="0"/>
      <w:marRight w:val="0"/>
      <w:marTop w:val="0"/>
      <w:marBottom w:val="0"/>
      <w:divBdr>
        <w:top w:val="none" w:sz="0" w:space="0" w:color="auto"/>
        <w:left w:val="none" w:sz="0" w:space="0" w:color="auto"/>
        <w:bottom w:val="none" w:sz="0" w:space="0" w:color="auto"/>
        <w:right w:val="none" w:sz="0" w:space="0" w:color="auto"/>
      </w:divBdr>
    </w:div>
    <w:div w:id="1022516425">
      <w:bodyDiv w:val="1"/>
      <w:marLeft w:val="0"/>
      <w:marRight w:val="0"/>
      <w:marTop w:val="0"/>
      <w:marBottom w:val="0"/>
      <w:divBdr>
        <w:top w:val="none" w:sz="0" w:space="0" w:color="auto"/>
        <w:left w:val="none" w:sz="0" w:space="0" w:color="auto"/>
        <w:bottom w:val="none" w:sz="0" w:space="0" w:color="auto"/>
        <w:right w:val="none" w:sz="0" w:space="0" w:color="auto"/>
      </w:divBdr>
    </w:div>
    <w:div w:id="1051349365">
      <w:bodyDiv w:val="1"/>
      <w:marLeft w:val="0"/>
      <w:marRight w:val="0"/>
      <w:marTop w:val="0"/>
      <w:marBottom w:val="0"/>
      <w:divBdr>
        <w:top w:val="none" w:sz="0" w:space="0" w:color="auto"/>
        <w:left w:val="none" w:sz="0" w:space="0" w:color="auto"/>
        <w:bottom w:val="none" w:sz="0" w:space="0" w:color="auto"/>
        <w:right w:val="none" w:sz="0" w:space="0" w:color="auto"/>
      </w:divBdr>
      <w:divsChild>
        <w:div w:id="1757938039">
          <w:marLeft w:val="0"/>
          <w:marRight w:val="0"/>
          <w:marTop w:val="0"/>
          <w:marBottom w:val="0"/>
          <w:divBdr>
            <w:top w:val="none" w:sz="0" w:space="0" w:color="auto"/>
            <w:left w:val="none" w:sz="0" w:space="0" w:color="auto"/>
            <w:bottom w:val="none" w:sz="0" w:space="0" w:color="auto"/>
            <w:right w:val="none" w:sz="0" w:space="0" w:color="auto"/>
          </w:divBdr>
        </w:div>
      </w:divsChild>
    </w:div>
    <w:div w:id="1076978947">
      <w:bodyDiv w:val="1"/>
      <w:marLeft w:val="0"/>
      <w:marRight w:val="0"/>
      <w:marTop w:val="0"/>
      <w:marBottom w:val="0"/>
      <w:divBdr>
        <w:top w:val="none" w:sz="0" w:space="0" w:color="auto"/>
        <w:left w:val="none" w:sz="0" w:space="0" w:color="auto"/>
        <w:bottom w:val="none" w:sz="0" w:space="0" w:color="auto"/>
        <w:right w:val="none" w:sz="0" w:space="0" w:color="auto"/>
      </w:divBdr>
      <w:divsChild>
        <w:div w:id="937248021">
          <w:marLeft w:val="0"/>
          <w:marRight w:val="0"/>
          <w:marTop w:val="0"/>
          <w:marBottom w:val="0"/>
          <w:divBdr>
            <w:top w:val="none" w:sz="0" w:space="0" w:color="auto"/>
            <w:left w:val="none" w:sz="0" w:space="0" w:color="auto"/>
            <w:bottom w:val="none" w:sz="0" w:space="0" w:color="auto"/>
            <w:right w:val="none" w:sz="0" w:space="0" w:color="auto"/>
          </w:divBdr>
          <w:divsChild>
            <w:div w:id="1928495041">
              <w:marLeft w:val="0"/>
              <w:marRight w:val="0"/>
              <w:marTop w:val="0"/>
              <w:marBottom w:val="0"/>
              <w:divBdr>
                <w:top w:val="none" w:sz="0" w:space="0" w:color="auto"/>
                <w:left w:val="none" w:sz="0" w:space="0" w:color="auto"/>
                <w:bottom w:val="none" w:sz="0" w:space="0" w:color="auto"/>
                <w:right w:val="none" w:sz="0" w:space="0" w:color="auto"/>
              </w:divBdr>
              <w:divsChild>
                <w:div w:id="7914407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89689860">
      <w:bodyDiv w:val="1"/>
      <w:marLeft w:val="0"/>
      <w:marRight w:val="0"/>
      <w:marTop w:val="0"/>
      <w:marBottom w:val="0"/>
      <w:divBdr>
        <w:top w:val="none" w:sz="0" w:space="0" w:color="auto"/>
        <w:left w:val="none" w:sz="0" w:space="0" w:color="auto"/>
        <w:bottom w:val="none" w:sz="0" w:space="0" w:color="auto"/>
        <w:right w:val="none" w:sz="0" w:space="0" w:color="auto"/>
      </w:divBdr>
    </w:div>
    <w:div w:id="1101222050">
      <w:bodyDiv w:val="1"/>
      <w:marLeft w:val="0"/>
      <w:marRight w:val="0"/>
      <w:marTop w:val="0"/>
      <w:marBottom w:val="0"/>
      <w:divBdr>
        <w:top w:val="none" w:sz="0" w:space="0" w:color="auto"/>
        <w:left w:val="none" w:sz="0" w:space="0" w:color="auto"/>
        <w:bottom w:val="none" w:sz="0" w:space="0" w:color="auto"/>
        <w:right w:val="none" w:sz="0" w:space="0" w:color="auto"/>
      </w:divBdr>
    </w:div>
    <w:div w:id="1109855462">
      <w:bodyDiv w:val="1"/>
      <w:marLeft w:val="0"/>
      <w:marRight w:val="0"/>
      <w:marTop w:val="0"/>
      <w:marBottom w:val="0"/>
      <w:divBdr>
        <w:top w:val="none" w:sz="0" w:space="0" w:color="auto"/>
        <w:left w:val="none" w:sz="0" w:space="0" w:color="auto"/>
        <w:bottom w:val="none" w:sz="0" w:space="0" w:color="auto"/>
        <w:right w:val="none" w:sz="0" w:space="0" w:color="auto"/>
      </w:divBdr>
      <w:divsChild>
        <w:div w:id="867327835">
          <w:marLeft w:val="0"/>
          <w:marRight w:val="0"/>
          <w:marTop w:val="0"/>
          <w:marBottom w:val="0"/>
          <w:divBdr>
            <w:top w:val="none" w:sz="0" w:space="0" w:color="auto"/>
            <w:left w:val="none" w:sz="0" w:space="0" w:color="auto"/>
            <w:bottom w:val="none" w:sz="0" w:space="0" w:color="auto"/>
            <w:right w:val="none" w:sz="0" w:space="0" w:color="auto"/>
          </w:divBdr>
          <w:divsChild>
            <w:div w:id="1655445981">
              <w:marLeft w:val="0"/>
              <w:marRight w:val="0"/>
              <w:marTop w:val="0"/>
              <w:marBottom w:val="0"/>
              <w:divBdr>
                <w:top w:val="none" w:sz="0" w:space="0" w:color="auto"/>
                <w:left w:val="none" w:sz="0" w:space="0" w:color="auto"/>
                <w:bottom w:val="none" w:sz="0" w:space="0" w:color="auto"/>
                <w:right w:val="none" w:sz="0" w:space="0" w:color="auto"/>
              </w:divBdr>
              <w:divsChild>
                <w:div w:id="478569735">
                  <w:marLeft w:val="0"/>
                  <w:marRight w:val="0"/>
                  <w:marTop w:val="0"/>
                  <w:marBottom w:val="0"/>
                  <w:divBdr>
                    <w:top w:val="none" w:sz="0" w:space="0" w:color="auto"/>
                    <w:left w:val="none" w:sz="0" w:space="0" w:color="auto"/>
                    <w:bottom w:val="none" w:sz="0" w:space="0" w:color="auto"/>
                    <w:right w:val="none" w:sz="0" w:space="0" w:color="auto"/>
                  </w:divBdr>
                  <w:divsChild>
                    <w:div w:id="1460565825">
                      <w:marLeft w:val="0"/>
                      <w:marRight w:val="0"/>
                      <w:marTop w:val="0"/>
                      <w:marBottom w:val="0"/>
                      <w:divBdr>
                        <w:top w:val="none" w:sz="0" w:space="0" w:color="auto"/>
                        <w:left w:val="none" w:sz="0" w:space="0" w:color="auto"/>
                        <w:bottom w:val="none" w:sz="0" w:space="0" w:color="auto"/>
                        <w:right w:val="none" w:sz="0" w:space="0" w:color="auto"/>
                      </w:divBdr>
                      <w:divsChild>
                        <w:div w:id="1870944871">
                          <w:marLeft w:val="0"/>
                          <w:marRight w:val="0"/>
                          <w:marTop w:val="0"/>
                          <w:marBottom w:val="0"/>
                          <w:divBdr>
                            <w:top w:val="none" w:sz="0" w:space="0" w:color="auto"/>
                            <w:left w:val="none" w:sz="0" w:space="0" w:color="auto"/>
                            <w:bottom w:val="none" w:sz="0" w:space="0" w:color="auto"/>
                            <w:right w:val="none" w:sz="0" w:space="0" w:color="auto"/>
                          </w:divBdr>
                          <w:divsChild>
                            <w:div w:id="1991278584">
                              <w:marLeft w:val="0"/>
                              <w:marRight w:val="0"/>
                              <w:marTop w:val="0"/>
                              <w:marBottom w:val="0"/>
                              <w:divBdr>
                                <w:top w:val="none" w:sz="0" w:space="0" w:color="auto"/>
                                <w:left w:val="none" w:sz="0" w:space="0" w:color="auto"/>
                                <w:bottom w:val="none" w:sz="0" w:space="0" w:color="auto"/>
                                <w:right w:val="none" w:sz="0" w:space="0" w:color="auto"/>
                              </w:divBdr>
                              <w:divsChild>
                                <w:div w:id="1996834193">
                                  <w:marLeft w:val="0"/>
                                  <w:marRight w:val="0"/>
                                  <w:marTop w:val="0"/>
                                  <w:marBottom w:val="0"/>
                                  <w:divBdr>
                                    <w:top w:val="none" w:sz="0" w:space="0" w:color="auto"/>
                                    <w:left w:val="none" w:sz="0" w:space="0" w:color="auto"/>
                                    <w:bottom w:val="none" w:sz="0" w:space="0" w:color="auto"/>
                                    <w:right w:val="none" w:sz="0" w:space="0" w:color="auto"/>
                                  </w:divBdr>
                                  <w:divsChild>
                                    <w:div w:id="8134541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4339313">
                          <w:marLeft w:val="0"/>
                          <w:marRight w:val="0"/>
                          <w:marTop w:val="0"/>
                          <w:marBottom w:val="0"/>
                          <w:divBdr>
                            <w:top w:val="none" w:sz="0" w:space="0" w:color="auto"/>
                            <w:left w:val="none" w:sz="0" w:space="0" w:color="auto"/>
                            <w:bottom w:val="none" w:sz="0" w:space="0" w:color="auto"/>
                            <w:right w:val="none" w:sz="0" w:space="0" w:color="auto"/>
                          </w:divBdr>
                          <w:divsChild>
                            <w:div w:id="651444528">
                              <w:marLeft w:val="0"/>
                              <w:marRight w:val="0"/>
                              <w:marTop w:val="0"/>
                              <w:marBottom w:val="0"/>
                              <w:divBdr>
                                <w:top w:val="none" w:sz="0" w:space="0" w:color="auto"/>
                                <w:left w:val="none" w:sz="0" w:space="0" w:color="auto"/>
                                <w:bottom w:val="none" w:sz="0" w:space="0" w:color="auto"/>
                                <w:right w:val="none" w:sz="0" w:space="0" w:color="auto"/>
                              </w:divBdr>
                              <w:divsChild>
                                <w:div w:id="13506401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123038269">
      <w:bodyDiv w:val="1"/>
      <w:marLeft w:val="0"/>
      <w:marRight w:val="0"/>
      <w:marTop w:val="0"/>
      <w:marBottom w:val="0"/>
      <w:divBdr>
        <w:top w:val="none" w:sz="0" w:space="0" w:color="auto"/>
        <w:left w:val="none" w:sz="0" w:space="0" w:color="auto"/>
        <w:bottom w:val="none" w:sz="0" w:space="0" w:color="auto"/>
        <w:right w:val="none" w:sz="0" w:space="0" w:color="auto"/>
      </w:divBdr>
    </w:div>
    <w:div w:id="1137335686">
      <w:bodyDiv w:val="1"/>
      <w:marLeft w:val="0"/>
      <w:marRight w:val="0"/>
      <w:marTop w:val="0"/>
      <w:marBottom w:val="0"/>
      <w:divBdr>
        <w:top w:val="none" w:sz="0" w:space="0" w:color="auto"/>
        <w:left w:val="none" w:sz="0" w:space="0" w:color="auto"/>
        <w:bottom w:val="none" w:sz="0" w:space="0" w:color="auto"/>
        <w:right w:val="none" w:sz="0" w:space="0" w:color="auto"/>
      </w:divBdr>
    </w:div>
    <w:div w:id="1156605586">
      <w:bodyDiv w:val="1"/>
      <w:marLeft w:val="0"/>
      <w:marRight w:val="0"/>
      <w:marTop w:val="0"/>
      <w:marBottom w:val="0"/>
      <w:divBdr>
        <w:top w:val="none" w:sz="0" w:space="0" w:color="auto"/>
        <w:left w:val="none" w:sz="0" w:space="0" w:color="auto"/>
        <w:bottom w:val="none" w:sz="0" w:space="0" w:color="auto"/>
        <w:right w:val="none" w:sz="0" w:space="0" w:color="auto"/>
      </w:divBdr>
      <w:divsChild>
        <w:div w:id="711270044">
          <w:marLeft w:val="0"/>
          <w:marRight w:val="0"/>
          <w:marTop w:val="0"/>
          <w:marBottom w:val="0"/>
          <w:divBdr>
            <w:top w:val="none" w:sz="0" w:space="0" w:color="auto"/>
            <w:left w:val="none" w:sz="0" w:space="0" w:color="auto"/>
            <w:bottom w:val="none" w:sz="0" w:space="0" w:color="auto"/>
            <w:right w:val="none" w:sz="0" w:space="0" w:color="auto"/>
          </w:divBdr>
          <w:divsChild>
            <w:div w:id="1557424226">
              <w:marLeft w:val="0"/>
              <w:marRight w:val="0"/>
              <w:marTop w:val="0"/>
              <w:marBottom w:val="0"/>
              <w:divBdr>
                <w:top w:val="none" w:sz="0" w:space="0" w:color="auto"/>
                <w:left w:val="none" w:sz="0" w:space="0" w:color="auto"/>
                <w:bottom w:val="none" w:sz="0" w:space="0" w:color="auto"/>
                <w:right w:val="none" w:sz="0" w:space="0" w:color="auto"/>
              </w:divBdr>
              <w:divsChild>
                <w:div w:id="565068527">
                  <w:marLeft w:val="0"/>
                  <w:marRight w:val="0"/>
                  <w:marTop w:val="0"/>
                  <w:marBottom w:val="0"/>
                  <w:divBdr>
                    <w:top w:val="none" w:sz="0" w:space="0" w:color="auto"/>
                    <w:left w:val="none" w:sz="0" w:space="0" w:color="auto"/>
                    <w:bottom w:val="none" w:sz="0" w:space="0" w:color="auto"/>
                    <w:right w:val="none" w:sz="0" w:space="0" w:color="auto"/>
                  </w:divBdr>
                  <w:divsChild>
                    <w:div w:id="1580676547">
                      <w:marLeft w:val="0"/>
                      <w:marRight w:val="0"/>
                      <w:marTop w:val="0"/>
                      <w:marBottom w:val="0"/>
                      <w:divBdr>
                        <w:top w:val="none" w:sz="0" w:space="0" w:color="auto"/>
                        <w:left w:val="none" w:sz="0" w:space="0" w:color="auto"/>
                        <w:bottom w:val="none" w:sz="0" w:space="0" w:color="auto"/>
                        <w:right w:val="none" w:sz="0" w:space="0" w:color="auto"/>
                      </w:divBdr>
                      <w:divsChild>
                        <w:div w:id="1120807664">
                          <w:marLeft w:val="0"/>
                          <w:marRight w:val="0"/>
                          <w:marTop w:val="0"/>
                          <w:marBottom w:val="0"/>
                          <w:divBdr>
                            <w:top w:val="none" w:sz="0" w:space="0" w:color="auto"/>
                            <w:left w:val="none" w:sz="0" w:space="0" w:color="auto"/>
                            <w:bottom w:val="none" w:sz="0" w:space="0" w:color="auto"/>
                            <w:right w:val="none" w:sz="0" w:space="0" w:color="auto"/>
                          </w:divBdr>
                          <w:divsChild>
                            <w:div w:id="142737920">
                              <w:marLeft w:val="0"/>
                              <w:marRight w:val="0"/>
                              <w:marTop w:val="0"/>
                              <w:marBottom w:val="0"/>
                              <w:divBdr>
                                <w:top w:val="none" w:sz="0" w:space="0" w:color="auto"/>
                                <w:left w:val="none" w:sz="0" w:space="0" w:color="auto"/>
                                <w:bottom w:val="none" w:sz="0" w:space="0" w:color="auto"/>
                                <w:right w:val="none" w:sz="0" w:space="0" w:color="auto"/>
                              </w:divBdr>
                              <w:divsChild>
                                <w:div w:id="17156197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89691071">
                          <w:marLeft w:val="0"/>
                          <w:marRight w:val="0"/>
                          <w:marTop w:val="0"/>
                          <w:marBottom w:val="0"/>
                          <w:divBdr>
                            <w:top w:val="none" w:sz="0" w:space="0" w:color="auto"/>
                            <w:left w:val="none" w:sz="0" w:space="0" w:color="auto"/>
                            <w:bottom w:val="none" w:sz="0" w:space="0" w:color="auto"/>
                            <w:right w:val="none" w:sz="0" w:space="0" w:color="auto"/>
                          </w:divBdr>
                          <w:divsChild>
                            <w:div w:id="797576369">
                              <w:marLeft w:val="0"/>
                              <w:marRight w:val="0"/>
                              <w:marTop w:val="0"/>
                              <w:marBottom w:val="0"/>
                              <w:divBdr>
                                <w:top w:val="none" w:sz="0" w:space="0" w:color="auto"/>
                                <w:left w:val="none" w:sz="0" w:space="0" w:color="auto"/>
                                <w:bottom w:val="none" w:sz="0" w:space="0" w:color="auto"/>
                                <w:right w:val="none" w:sz="0" w:space="0" w:color="auto"/>
                              </w:divBdr>
                              <w:divsChild>
                                <w:div w:id="321541017">
                                  <w:marLeft w:val="0"/>
                                  <w:marRight w:val="0"/>
                                  <w:marTop w:val="0"/>
                                  <w:marBottom w:val="0"/>
                                  <w:divBdr>
                                    <w:top w:val="none" w:sz="0" w:space="0" w:color="auto"/>
                                    <w:left w:val="none" w:sz="0" w:space="0" w:color="auto"/>
                                    <w:bottom w:val="none" w:sz="0" w:space="0" w:color="auto"/>
                                    <w:right w:val="none" w:sz="0" w:space="0" w:color="auto"/>
                                  </w:divBdr>
                                  <w:divsChild>
                                    <w:div w:id="1604915261">
                                      <w:marLeft w:val="0"/>
                                      <w:marRight w:val="0"/>
                                      <w:marTop w:val="0"/>
                                      <w:marBottom w:val="0"/>
                                      <w:divBdr>
                                        <w:top w:val="none" w:sz="0" w:space="0" w:color="auto"/>
                                        <w:left w:val="none" w:sz="0" w:space="0" w:color="auto"/>
                                        <w:bottom w:val="none" w:sz="0" w:space="0" w:color="auto"/>
                                        <w:right w:val="none" w:sz="0" w:space="0" w:color="auto"/>
                                      </w:divBdr>
                                      <w:divsChild>
                                        <w:div w:id="19427144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211918989">
      <w:bodyDiv w:val="1"/>
      <w:marLeft w:val="0"/>
      <w:marRight w:val="0"/>
      <w:marTop w:val="0"/>
      <w:marBottom w:val="0"/>
      <w:divBdr>
        <w:top w:val="none" w:sz="0" w:space="0" w:color="auto"/>
        <w:left w:val="none" w:sz="0" w:space="0" w:color="auto"/>
        <w:bottom w:val="none" w:sz="0" w:space="0" w:color="auto"/>
        <w:right w:val="none" w:sz="0" w:space="0" w:color="auto"/>
      </w:divBdr>
      <w:divsChild>
        <w:div w:id="1336804704">
          <w:marLeft w:val="0"/>
          <w:marRight w:val="0"/>
          <w:marTop w:val="0"/>
          <w:marBottom w:val="0"/>
          <w:divBdr>
            <w:top w:val="none" w:sz="0" w:space="0" w:color="auto"/>
            <w:left w:val="none" w:sz="0" w:space="0" w:color="auto"/>
            <w:bottom w:val="none" w:sz="0" w:space="0" w:color="auto"/>
            <w:right w:val="none" w:sz="0" w:space="0" w:color="auto"/>
          </w:divBdr>
          <w:divsChild>
            <w:div w:id="10525802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23523872">
      <w:bodyDiv w:val="1"/>
      <w:marLeft w:val="0"/>
      <w:marRight w:val="0"/>
      <w:marTop w:val="0"/>
      <w:marBottom w:val="0"/>
      <w:divBdr>
        <w:top w:val="none" w:sz="0" w:space="0" w:color="auto"/>
        <w:left w:val="none" w:sz="0" w:space="0" w:color="auto"/>
        <w:bottom w:val="none" w:sz="0" w:space="0" w:color="auto"/>
        <w:right w:val="none" w:sz="0" w:space="0" w:color="auto"/>
      </w:divBdr>
    </w:div>
    <w:div w:id="1224680365">
      <w:bodyDiv w:val="1"/>
      <w:marLeft w:val="0"/>
      <w:marRight w:val="0"/>
      <w:marTop w:val="0"/>
      <w:marBottom w:val="0"/>
      <w:divBdr>
        <w:top w:val="none" w:sz="0" w:space="0" w:color="auto"/>
        <w:left w:val="none" w:sz="0" w:space="0" w:color="auto"/>
        <w:bottom w:val="none" w:sz="0" w:space="0" w:color="auto"/>
        <w:right w:val="none" w:sz="0" w:space="0" w:color="auto"/>
      </w:divBdr>
      <w:divsChild>
        <w:div w:id="2050762556">
          <w:marLeft w:val="0"/>
          <w:marRight w:val="0"/>
          <w:marTop w:val="0"/>
          <w:marBottom w:val="0"/>
          <w:divBdr>
            <w:top w:val="none" w:sz="0" w:space="0" w:color="auto"/>
            <w:left w:val="none" w:sz="0" w:space="0" w:color="auto"/>
            <w:bottom w:val="none" w:sz="0" w:space="0" w:color="auto"/>
            <w:right w:val="none" w:sz="0" w:space="0" w:color="auto"/>
          </w:divBdr>
          <w:divsChild>
            <w:div w:id="337775370">
              <w:marLeft w:val="0"/>
              <w:marRight w:val="0"/>
              <w:marTop w:val="0"/>
              <w:marBottom w:val="0"/>
              <w:divBdr>
                <w:top w:val="none" w:sz="0" w:space="0" w:color="auto"/>
                <w:left w:val="none" w:sz="0" w:space="0" w:color="auto"/>
                <w:bottom w:val="none" w:sz="0" w:space="0" w:color="auto"/>
                <w:right w:val="none" w:sz="0" w:space="0" w:color="auto"/>
              </w:divBdr>
              <w:divsChild>
                <w:div w:id="871768233">
                  <w:marLeft w:val="0"/>
                  <w:marRight w:val="0"/>
                  <w:marTop w:val="0"/>
                  <w:marBottom w:val="0"/>
                  <w:divBdr>
                    <w:top w:val="none" w:sz="0" w:space="0" w:color="auto"/>
                    <w:left w:val="none" w:sz="0" w:space="0" w:color="auto"/>
                    <w:bottom w:val="none" w:sz="0" w:space="0" w:color="auto"/>
                    <w:right w:val="none" w:sz="0" w:space="0" w:color="auto"/>
                  </w:divBdr>
                  <w:divsChild>
                    <w:div w:id="1145585009">
                      <w:marLeft w:val="0"/>
                      <w:marRight w:val="0"/>
                      <w:marTop w:val="0"/>
                      <w:marBottom w:val="0"/>
                      <w:divBdr>
                        <w:top w:val="none" w:sz="0" w:space="0" w:color="auto"/>
                        <w:left w:val="none" w:sz="0" w:space="0" w:color="auto"/>
                        <w:bottom w:val="none" w:sz="0" w:space="0" w:color="auto"/>
                        <w:right w:val="none" w:sz="0" w:space="0" w:color="auto"/>
                      </w:divBdr>
                      <w:divsChild>
                        <w:div w:id="1932355494">
                          <w:marLeft w:val="0"/>
                          <w:marRight w:val="0"/>
                          <w:marTop w:val="0"/>
                          <w:marBottom w:val="0"/>
                          <w:divBdr>
                            <w:top w:val="none" w:sz="0" w:space="0" w:color="auto"/>
                            <w:left w:val="none" w:sz="0" w:space="0" w:color="auto"/>
                            <w:bottom w:val="none" w:sz="0" w:space="0" w:color="auto"/>
                            <w:right w:val="none" w:sz="0" w:space="0" w:color="auto"/>
                          </w:divBdr>
                          <w:divsChild>
                            <w:div w:id="16126446">
                              <w:marLeft w:val="0"/>
                              <w:marRight w:val="0"/>
                              <w:marTop w:val="0"/>
                              <w:marBottom w:val="0"/>
                              <w:divBdr>
                                <w:top w:val="none" w:sz="0" w:space="0" w:color="auto"/>
                                <w:left w:val="none" w:sz="0" w:space="0" w:color="auto"/>
                                <w:bottom w:val="none" w:sz="0" w:space="0" w:color="auto"/>
                                <w:right w:val="none" w:sz="0" w:space="0" w:color="auto"/>
                              </w:divBdr>
                              <w:divsChild>
                                <w:div w:id="1542815426">
                                  <w:marLeft w:val="0"/>
                                  <w:marRight w:val="0"/>
                                  <w:marTop w:val="0"/>
                                  <w:marBottom w:val="0"/>
                                  <w:divBdr>
                                    <w:top w:val="none" w:sz="0" w:space="0" w:color="auto"/>
                                    <w:left w:val="none" w:sz="0" w:space="0" w:color="auto"/>
                                    <w:bottom w:val="none" w:sz="0" w:space="0" w:color="auto"/>
                                    <w:right w:val="none" w:sz="0" w:space="0" w:color="auto"/>
                                  </w:divBdr>
                                  <w:divsChild>
                                    <w:div w:id="15070168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21681510">
                          <w:marLeft w:val="0"/>
                          <w:marRight w:val="0"/>
                          <w:marTop w:val="0"/>
                          <w:marBottom w:val="0"/>
                          <w:divBdr>
                            <w:top w:val="none" w:sz="0" w:space="0" w:color="auto"/>
                            <w:left w:val="none" w:sz="0" w:space="0" w:color="auto"/>
                            <w:bottom w:val="none" w:sz="0" w:space="0" w:color="auto"/>
                            <w:right w:val="none" w:sz="0" w:space="0" w:color="auto"/>
                          </w:divBdr>
                          <w:divsChild>
                            <w:div w:id="1815873163">
                              <w:marLeft w:val="0"/>
                              <w:marRight w:val="0"/>
                              <w:marTop w:val="0"/>
                              <w:marBottom w:val="0"/>
                              <w:divBdr>
                                <w:top w:val="none" w:sz="0" w:space="0" w:color="auto"/>
                                <w:left w:val="none" w:sz="0" w:space="0" w:color="auto"/>
                                <w:bottom w:val="none" w:sz="0" w:space="0" w:color="auto"/>
                                <w:right w:val="none" w:sz="0" w:space="0" w:color="auto"/>
                              </w:divBdr>
                              <w:divsChild>
                                <w:div w:id="19797251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240404273">
      <w:bodyDiv w:val="1"/>
      <w:marLeft w:val="0"/>
      <w:marRight w:val="0"/>
      <w:marTop w:val="0"/>
      <w:marBottom w:val="0"/>
      <w:divBdr>
        <w:top w:val="none" w:sz="0" w:space="0" w:color="auto"/>
        <w:left w:val="none" w:sz="0" w:space="0" w:color="auto"/>
        <w:bottom w:val="none" w:sz="0" w:space="0" w:color="auto"/>
        <w:right w:val="none" w:sz="0" w:space="0" w:color="auto"/>
      </w:divBdr>
    </w:div>
    <w:div w:id="1275941250">
      <w:bodyDiv w:val="1"/>
      <w:marLeft w:val="0"/>
      <w:marRight w:val="0"/>
      <w:marTop w:val="0"/>
      <w:marBottom w:val="0"/>
      <w:divBdr>
        <w:top w:val="none" w:sz="0" w:space="0" w:color="auto"/>
        <w:left w:val="none" w:sz="0" w:space="0" w:color="auto"/>
        <w:bottom w:val="none" w:sz="0" w:space="0" w:color="auto"/>
        <w:right w:val="none" w:sz="0" w:space="0" w:color="auto"/>
      </w:divBdr>
    </w:div>
    <w:div w:id="1324893711">
      <w:bodyDiv w:val="1"/>
      <w:marLeft w:val="0"/>
      <w:marRight w:val="0"/>
      <w:marTop w:val="0"/>
      <w:marBottom w:val="0"/>
      <w:divBdr>
        <w:top w:val="none" w:sz="0" w:space="0" w:color="auto"/>
        <w:left w:val="none" w:sz="0" w:space="0" w:color="auto"/>
        <w:bottom w:val="none" w:sz="0" w:space="0" w:color="auto"/>
        <w:right w:val="none" w:sz="0" w:space="0" w:color="auto"/>
      </w:divBdr>
    </w:div>
    <w:div w:id="1337423084">
      <w:bodyDiv w:val="1"/>
      <w:marLeft w:val="0"/>
      <w:marRight w:val="0"/>
      <w:marTop w:val="0"/>
      <w:marBottom w:val="0"/>
      <w:divBdr>
        <w:top w:val="none" w:sz="0" w:space="0" w:color="auto"/>
        <w:left w:val="none" w:sz="0" w:space="0" w:color="auto"/>
        <w:bottom w:val="none" w:sz="0" w:space="0" w:color="auto"/>
        <w:right w:val="none" w:sz="0" w:space="0" w:color="auto"/>
      </w:divBdr>
    </w:div>
    <w:div w:id="1341852002">
      <w:bodyDiv w:val="1"/>
      <w:marLeft w:val="0"/>
      <w:marRight w:val="0"/>
      <w:marTop w:val="0"/>
      <w:marBottom w:val="0"/>
      <w:divBdr>
        <w:top w:val="none" w:sz="0" w:space="0" w:color="auto"/>
        <w:left w:val="none" w:sz="0" w:space="0" w:color="auto"/>
        <w:bottom w:val="none" w:sz="0" w:space="0" w:color="auto"/>
        <w:right w:val="none" w:sz="0" w:space="0" w:color="auto"/>
      </w:divBdr>
    </w:div>
    <w:div w:id="1390769523">
      <w:bodyDiv w:val="1"/>
      <w:marLeft w:val="0"/>
      <w:marRight w:val="0"/>
      <w:marTop w:val="0"/>
      <w:marBottom w:val="0"/>
      <w:divBdr>
        <w:top w:val="none" w:sz="0" w:space="0" w:color="auto"/>
        <w:left w:val="none" w:sz="0" w:space="0" w:color="auto"/>
        <w:bottom w:val="none" w:sz="0" w:space="0" w:color="auto"/>
        <w:right w:val="none" w:sz="0" w:space="0" w:color="auto"/>
      </w:divBdr>
    </w:div>
    <w:div w:id="1411270688">
      <w:bodyDiv w:val="1"/>
      <w:marLeft w:val="0"/>
      <w:marRight w:val="0"/>
      <w:marTop w:val="0"/>
      <w:marBottom w:val="0"/>
      <w:divBdr>
        <w:top w:val="none" w:sz="0" w:space="0" w:color="auto"/>
        <w:left w:val="none" w:sz="0" w:space="0" w:color="auto"/>
        <w:bottom w:val="none" w:sz="0" w:space="0" w:color="auto"/>
        <w:right w:val="none" w:sz="0" w:space="0" w:color="auto"/>
      </w:divBdr>
      <w:divsChild>
        <w:div w:id="654846197">
          <w:marLeft w:val="0"/>
          <w:marRight w:val="0"/>
          <w:marTop w:val="0"/>
          <w:marBottom w:val="0"/>
          <w:divBdr>
            <w:top w:val="none" w:sz="0" w:space="0" w:color="auto"/>
            <w:left w:val="none" w:sz="0" w:space="0" w:color="auto"/>
            <w:bottom w:val="none" w:sz="0" w:space="0" w:color="auto"/>
            <w:right w:val="none" w:sz="0" w:space="0" w:color="auto"/>
          </w:divBdr>
          <w:divsChild>
            <w:div w:id="279384727">
              <w:marLeft w:val="0"/>
              <w:marRight w:val="0"/>
              <w:marTop w:val="0"/>
              <w:marBottom w:val="0"/>
              <w:divBdr>
                <w:top w:val="none" w:sz="0" w:space="0" w:color="auto"/>
                <w:left w:val="none" w:sz="0" w:space="0" w:color="auto"/>
                <w:bottom w:val="none" w:sz="0" w:space="0" w:color="auto"/>
                <w:right w:val="none" w:sz="0" w:space="0" w:color="auto"/>
              </w:divBdr>
              <w:divsChild>
                <w:div w:id="17638377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27730161">
      <w:bodyDiv w:val="1"/>
      <w:marLeft w:val="0"/>
      <w:marRight w:val="0"/>
      <w:marTop w:val="0"/>
      <w:marBottom w:val="0"/>
      <w:divBdr>
        <w:top w:val="none" w:sz="0" w:space="0" w:color="auto"/>
        <w:left w:val="none" w:sz="0" w:space="0" w:color="auto"/>
        <w:bottom w:val="none" w:sz="0" w:space="0" w:color="auto"/>
        <w:right w:val="none" w:sz="0" w:space="0" w:color="auto"/>
      </w:divBdr>
    </w:div>
    <w:div w:id="1443921153">
      <w:bodyDiv w:val="1"/>
      <w:marLeft w:val="0"/>
      <w:marRight w:val="0"/>
      <w:marTop w:val="0"/>
      <w:marBottom w:val="0"/>
      <w:divBdr>
        <w:top w:val="none" w:sz="0" w:space="0" w:color="auto"/>
        <w:left w:val="none" w:sz="0" w:space="0" w:color="auto"/>
        <w:bottom w:val="none" w:sz="0" w:space="0" w:color="auto"/>
        <w:right w:val="none" w:sz="0" w:space="0" w:color="auto"/>
      </w:divBdr>
    </w:div>
    <w:div w:id="1446146756">
      <w:bodyDiv w:val="1"/>
      <w:marLeft w:val="0"/>
      <w:marRight w:val="0"/>
      <w:marTop w:val="0"/>
      <w:marBottom w:val="0"/>
      <w:divBdr>
        <w:top w:val="none" w:sz="0" w:space="0" w:color="auto"/>
        <w:left w:val="none" w:sz="0" w:space="0" w:color="auto"/>
        <w:bottom w:val="none" w:sz="0" w:space="0" w:color="auto"/>
        <w:right w:val="none" w:sz="0" w:space="0" w:color="auto"/>
      </w:divBdr>
    </w:div>
    <w:div w:id="1446923091">
      <w:bodyDiv w:val="1"/>
      <w:marLeft w:val="0"/>
      <w:marRight w:val="0"/>
      <w:marTop w:val="0"/>
      <w:marBottom w:val="0"/>
      <w:divBdr>
        <w:top w:val="none" w:sz="0" w:space="0" w:color="auto"/>
        <w:left w:val="none" w:sz="0" w:space="0" w:color="auto"/>
        <w:bottom w:val="none" w:sz="0" w:space="0" w:color="auto"/>
        <w:right w:val="none" w:sz="0" w:space="0" w:color="auto"/>
      </w:divBdr>
    </w:div>
    <w:div w:id="1463384227">
      <w:bodyDiv w:val="1"/>
      <w:marLeft w:val="0"/>
      <w:marRight w:val="0"/>
      <w:marTop w:val="0"/>
      <w:marBottom w:val="0"/>
      <w:divBdr>
        <w:top w:val="none" w:sz="0" w:space="0" w:color="auto"/>
        <w:left w:val="none" w:sz="0" w:space="0" w:color="auto"/>
        <w:bottom w:val="none" w:sz="0" w:space="0" w:color="auto"/>
        <w:right w:val="none" w:sz="0" w:space="0" w:color="auto"/>
      </w:divBdr>
    </w:div>
    <w:div w:id="1505166039">
      <w:bodyDiv w:val="1"/>
      <w:marLeft w:val="0"/>
      <w:marRight w:val="0"/>
      <w:marTop w:val="0"/>
      <w:marBottom w:val="0"/>
      <w:divBdr>
        <w:top w:val="none" w:sz="0" w:space="0" w:color="auto"/>
        <w:left w:val="none" w:sz="0" w:space="0" w:color="auto"/>
        <w:bottom w:val="none" w:sz="0" w:space="0" w:color="auto"/>
        <w:right w:val="none" w:sz="0" w:space="0" w:color="auto"/>
      </w:divBdr>
    </w:div>
    <w:div w:id="1506018922">
      <w:bodyDiv w:val="1"/>
      <w:marLeft w:val="0"/>
      <w:marRight w:val="0"/>
      <w:marTop w:val="0"/>
      <w:marBottom w:val="0"/>
      <w:divBdr>
        <w:top w:val="none" w:sz="0" w:space="0" w:color="auto"/>
        <w:left w:val="none" w:sz="0" w:space="0" w:color="auto"/>
        <w:bottom w:val="none" w:sz="0" w:space="0" w:color="auto"/>
        <w:right w:val="none" w:sz="0" w:space="0" w:color="auto"/>
      </w:divBdr>
    </w:div>
    <w:div w:id="1513910227">
      <w:bodyDiv w:val="1"/>
      <w:marLeft w:val="0"/>
      <w:marRight w:val="0"/>
      <w:marTop w:val="0"/>
      <w:marBottom w:val="0"/>
      <w:divBdr>
        <w:top w:val="none" w:sz="0" w:space="0" w:color="auto"/>
        <w:left w:val="none" w:sz="0" w:space="0" w:color="auto"/>
        <w:bottom w:val="none" w:sz="0" w:space="0" w:color="auto"/>
        <w:right w:val="none" w:sz="0" w:space="0" w:color="auto"/>
      </w:divBdr>
    </w:div>
    <w:div w:id="1516456403">
      <w:bodyDiv w:val="1"/>
      <w:marLeft w:val="0"/>
      <w:marRight w:val="0"/>
      <w:marTop w:val="0"/>
      <w:marBottom w:val="0"/>
      <w:divBdr>
        <w:top w:val="none" w:sz="0" w:space="0" w:color="auto"/>
        <w:left w:val="none" w:sz="0" w:space="0" w:color="auto"/>
        <w:bottom w:val="none" w:sz="0" w:space="0" w:color="auto"/>
        <w:right w:val="none" w:sz="0" w:space="0" w:color="auto"/>
      </w:divBdr>
    </w:div>
    <w:div w:id="1536700441">
      <w:bodyDiv w:val="1"/>
      <w:marLeft w:val="0"/>
      <w:marRight w:val="0"/>
      <w:marTop w:val="0"/>
      <w:marBottom w:val="0"/>
      <w:divBdr>
        <w:top w:val="none" w:sz="0" w:space="0" w:color="auto"/>
        <w:left w:val="none" w:sz="0" w:space="0" w:color="auto"/>
        <w:bottom w:val="none" w:sz="0" w:space="0" w:color="auto"/>
        <w:right w:val="none" w:sz="0" w:space="0" w:color="auto"/>
      </w:divBdr>
    </w:div>
    <w:div w:id="1547454079">
      <w:bodyDiv w:val="1"/>
      <w:marLeft w:val="0"/>
      <w:marRight w:val="0"/>
      <w:marTop w:val="0"/>
      <w:marBottom w:val="0"/>
      <w:divBdr>
        <w:top w:val="none" w:sz="0" w:space="0" w:color="auto"/>
        <w:left w:val="none" w:sz="0" w:space="0" w:color="auto"/>
        <w:bottom w:val="none" w:sz="0" w:space="0" w:color="auto"/>
        <w:right w:val="none" w:sz="0" w:space="0" w:color="auto"/>
      </w:divBdr>
      <w:divsChild>
        <w:div w:id="1664775625">
          <w:marLeft w:val="0"/>
          <w:marRight w:val="0"/>
          <w:marTop w:val="0"/>
          <w:marBottom w:val="0"/>
          <w:divBdr>
            <w:top w:val="none" w:sz="0" w:space="0" w:color="auto"/>
            <w:left w:val="none" w:sz="0" w:space="0" w:color="auto"/>
            <w:bottom w:val="none" w:sz="0" w:space="0" w:color="auto"/>
            <w:right w:val="none" w:sz="0" w:space="0" w:color="auto"/>
          </w:divBdr>
          <w:divsChild>
            <w:div w:id="1507865820">
              <w:marLeft w:val="0"/>
              <w:marRight w:val="0"/>
              <w:marTop w:val="0"/>
              <w:marBottom w:val="0"/>
              <w:divBdr>
                <w:top w:val="none" w:sz="0" w:space="0" w:color="auto"/>
                <w:left w:val="none" w:sz="0" w:space="0" w:color="auto"/>
                <w:bottom w:val="none" w:sz="0" w:space="0" w:color="auto"/>
                <w:right w:val="none" w:sz="0" w:space="0" w:color="auto"/>
              </w:divBdr>
              <w:divsChild>
                <w:div w:id="12680797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50991676">
      <w:bodyDiv w:val="1"/>
      <w:marLeft w:val="0"/>
      <w:marRight w:val="0"/>
      <w:marTop w:val="0"/>
      <w:marBottom w:val="0"/>
      <w:divBdr>
        <w:top w:val="none" w:sz="0" w:space="0" w:color="auto"/>
        <w:left w:val="none" w:sz="0" w:space="0" w:color="auto"/>
        <w:bottom w:val="none" w:sz="0" w:space="0" w:color="auto"/>
        <w:right w:val="none" w:sz="0" w:space="0" w:color="auto"/>
      </w:divBdr>
    </w:div>
    <w:div w:id="1580870456">
      <w:bodyDiv w:val="1"/>
      <w:marLeft w:val="0"/>
      <w:marRight w:val="0"/>
      <w:marTop w:val="0"/>
      <w:marBottom w:val="0"/>
      <w:divBdr>
        <w:top w:val="none" w:sz="0" w:space="0" w:color="auto"/>
        <w:left w:val="none" w:sz="0" w:space="0" w:color="auto"/>
        <w:bottom w:val="none" w:sz="0" w:space="0" w:color="auto"/>
        <w:right w:val="none" w:sz="0" w:space="0" w:color="auto"/>
      </w:divBdr>
      <w:divsChild>
        <w:div w:id="1512182931">
          <w:marLeft w:val="0"/>
          <w:marRight w:val="0"/>
          <w:marTop w:val="0"/>
          <w:marBottom w:val="0"/>
          <w:divBdr>
            <w:top w:val="none" w:sz="0" w:space="0" w:color="auto"/>
            <w:left w:val="none" w:sz="0" w:space="0" w:color="auto"/>
            <w:bottom w:val="none" w:sz="0" w:space="0" w:color="auto"/>
            <w:right w:val="none" w:sz="0" w:space="0" w:color="auto"/>
          </w:divBdr>
          <w:divsChild>
            <w:div w:id="291987195">
              <w:marLeft w:val="0"/>
              <w:marRight w:val="0"/>
              <w:marTop w:val="0"/>
              <w:marBottom w:val="0"/>
              <w:divBdr>
                <w:top w:val="none" w:sz="0" w:space="0" w:color="auto"/>
                <w:left w:val="none" w:sz="0" w:space="0" w:color="auto"/>
                <w:bottom w:val="none" w:sz="0" w:space="0" w:color="auto"/>
                <w:right w:val="none" w:sz="0" w:space="0" w:color="auto"/>
              </w:divBdr>
              <w:divsChild>
                <w:div w:id="4058819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81869783">
      <w:bodyDiv w:val="1"/>
      <w:marLeft w:val="0"/>
      <w:marRight w:val="0"/>
      <w:marTop w:val="0"/>
      <w:marBottom w:val="0"/>
      <w:divBdr>
        <w:top w:val="none" w:sz="0" w:space="0" w:color="auto"/>
        <w:left w:val="none" w:sz="0" w:space="0" w:color="auto"/>
        <w:bottom w:val="none" w:sz="0" w:space="0" w:color="auto"/>
        <w:right w:val="none" w:sz="0" w:space="0" w:color="auto"/>
      </w:divBdr>
    </w:div>
    <w:div w:id="1633553332">
      <w:bodyDiv w:val="1"/>
      <w:marLeft w:val="0"/>
      <w:marRight w:val="0"/>
      <w:marTop w:val="0"/>
      <w:marBottom w:val="0"/>
      <w:divBdr>
        <w:top w:val="none" w:sz="0" w:space="0" w:color="auto"/>
        <w:left w:val="none" w:sz="0" w:space="0" w:color="auto"/>
        <w:bottom w:val="none" w:sz="0" w:space="0" w:color="auto"/>
        <w:right w:val="none" w:sz="0" w:space="0" w:color="auto"/>
      </w:divBdr>
    </w:div>
    <w:div w:id="1639645964">
      <w:bodyDiv w:val="1"/>
      <w:marLeft w:val="0"/>
      <w:marRight w:val="0"/>
      <w:marTop w:val="0"/>
      <w:marBottom w:val="0"/>
      <w:divBdr>
        <w:top w:val="none" w:sz="0" w:space="0" w:color="auto"/>
        <w:left w:val="none" w:sz="0" w:space="0" w:color="auto"/>
        <w:bottom w:val="none" w:sz="0" w:space="0" w:color="auto"/>
        <w:right w:val="none" w:sz="0" w:space="0" w:color="auto"/>
      </w:divBdr>
    </w:div>
    <w:div w:id="1772160748">
      <w:bodyDiv w:val="1"/>
      <w:marLeft w:val="0"/>
      <w:marRight w:val="0"/>
      <w:marTop w:val="0"/>
      <w:marBottom w:val="0"/>
      <w:divBdr>
        <w:top w:val="none" w:sz="0" w:space="0" w:color="auto"/>
        <w:left w:val="none" w:sz="0" w:space="0" w:color="auto"/>
        <w:bottom w:val="none" w:sz="0" w:space="0" w:color="auto"/>
        <w:right w:val="none" w:sz="0" w:space="0" w:color="auto"/>
      </w:divBdr>
      <w:divsChild>
        <w:div w:id="492575358">
          <w:marLeft w:val="0"/>
          <w:marRight w:val="0"/>
          <w:marTop w:val="0"/>
          <w:marBottom w:val="0"/>
          <w:divBdr>
            <w:top w:val="none" w:sz="0" w:space="0" w:color="auto"/>
            <w:left w:val="none" w:sz="0" w:space="0" w:color="auto"/>
            <w:bottom w:val="none" w:sz="0" w:space="0" w:color="auto"/>
            <w:right w:val="none" w:sz="0" w:space="0" w:color="auto"/>
          </w:divBdr>
          <w:divsChild>
            <w:div w:id="286006822">
              <w:marLeft w:val="0"/>
              <w:marRight w:val="0"/>
              <w:marTop w:val="0"/>
              <w:marBottom w:val="0"/>
              <w:divBdr>
                <w:top w:val="none" w:sz="0" w:space="0" w:color="auto"/>
                <w:left w:val="none" w:sz="0" w:space="0" w:color="auto"/>
                <w:bottom w:val="none" w:sz="0" w:space="0" w:color="auto"/>
                <w:right w:val="none" w:sz="0" w:space="0" w:color="auto"/>
              </w:divBdr>
              <w:divsChild>
                <w:div w:id="14400284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75974487">
      <w:bodyDiv w:val="1"/>
      <w:marLeft w:val="0"/>
      <w:marRight w:val="0"/>
      <w:marTop w:val="0"/>
      <w:marBottom w:val="0"/>
      <w:divBdr>
        <w:top w:val="none" w:sz="0" w:space="0" w:color="auto"/>
        <w:left w:val="none" w:sz="0" w:space="0" w:color="auto"/>
        <w:bottom w:val="none" w:sz="0" w:space="0" w:color="auto"/>
        <w:right w:val="none" w:sz="0" w:space="0" w:color="auto"/>
      </w:divBdr>
    </w:div>
    <w:div w:id="1783571695">
      <w:bodyDiv w:val="1"/>
      <w:marLeft w:val="0"/>
      <w:marRight w:val="0"/>
      <w:marTop w:val="0"/>
      <w:marBottom w:val="0"/>
      <w:divBdr>
        <w:top w:val="none" w:sz="0" w:space="0" w:color="auto"/>
        <w:left w:val="none" w:sz="0" w:space="0" w:color="auto"/>
        <w:bottom w:val="none" w:sz="0" w:space="0" w:color="auto"/>
        <w:right w:val="none" w:sz="0" w:space="0" w:color="auto"/>
      </w:divBdr>
    </w:div>
    <w:div w:id="1785273138">
      <w:bodyDiv w:val="1"/>
      <w:marLeft w:val="0"/>
      <w:marRight w:val="0"/>
      <w:marTop w:val="0"/>
      <w:marBottom w:val="0"/>
      <w:divBdr>
        <w:top w:val="none" w:sz="0" w:space="0" w:color="auto"/>
        <w:left w:val="none" w:sz="0" w:space="0" w:color="auto"/>
        <w:bottom w:val="none" w:sz="0" w:space="0" w:color="auto"/>
        <w:right w:val="none" w:sz="0" w:space="0" w:color="auto"/>
      </w:divBdr>
      <w:divsChild>
        <w:div w:id="1104695211">
          <w:marLeft w:val="0"/>
          <w:marRight w:val="0"/>
          <w:marTop w:val="0"/>
          <w:marBottom w:val="0"/>
          <w:divBdr>
            <w:top w:val="none" w:sz="0" w:space="0" w:color="auto"/>
            <w:left w:val="none" w:sz="0" w:space="0" w:color="auto"/>
            <w:bottom w:val="none" w:sz="0" w:space="0" w:color="auto"/>
            <w:right w:val="none" w:sz="0" w:space="0" w:color="auto"/>
          </w:divBdr>
          <w:divsChild>
            <w:div w:id="1060909868">
              <w:marLeft w:val="0"/>
              <w:marRight w:val="0"/>
              <w:marTop w:val="0"/>
              <w:marBottom w:val="0"/>
              <w:divBdr>
                <w:top w:val="none" w:sz="0" w:space="0" w:color="auto"/>
                <w:left w:val="none" w:sz="0" w:space="0" w:color="auto"/>
                <w:bottom w:val="none" w:sz="0" w:space="0" w:color="auto"/>
                <w:right w:val="none" w:sz="0" w:space="0" w:color="auto"/>
              </w:divBdr>
              <w:divsChild>
                <w:div w:id="4381100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00874559">
      <w:bodyDiv w:val="1"/>
      <w:marLeft w:val="0"/>
      <w:marRight w:val="0"/>
      <w:marTop w:val="0"/>
      <w:marBottom w:val="0"/>
      <w:divBdr>
        <w:top w:val="none" w:sz="0" w:space="0" w:color="auto"/>
        <w:left w:val="none" w:sz="0" w:space="0" w:color="auto"/>
        <w:bottom w:val="none" w:sz="0" w:space="0" w:color="auto"/>
        <w:right w:val="none" w:sz="0" w:space="0" w:color="auto"/>
      </w:divBdr>
      <w:divsChild>
        <w:div w:id="524252301">
          <w:marLeft w:val="0"/>
          <w:marRight w:val="0"/>
          <w:marTop w:val="0"/>
          <w:marBottom w:val="0"/>
          <w:divBdr>
            <w:top w:val="none" w:sz="0" w:space="0" w:color="auto"/>
            <w:left w:val="none" w:sz="0" w:space="0" w:color="auto"/>
            <w:bottom w:val="none" w:sz="0" w:space="0" w:color="auto"/>
            <w:right w:val="none" w:sz="0" w:space="0" w:color="auto"/>
          </w:divBdr>
          <w:divsChild>
            <w:div w:id="50077789">
              <w:marLeft w:val="0"/>
              <w:marRight w:val="0"/>
              <w:marTop w:val="0"/>
              <w:marBottom w:val="0"/>
              <w:divBdr>
                <w:top w:val="none" w:sz="0" w:space="0" w:color="auto"/>
                <w:left w:val="none" w:sz="0" w:space="0" w:color="auto"/>
                <w:bottom w:val="none" w:sz="0" w:space="0" w:color="auto"/>
                <w:right w:val="none" w:sz="0" w:space="0" w:color="auto"/>
              </w:divBdr>
              <w:divsChild>
                <w:div w:id="1560285482">
                  <w:marLeft w:val="0"/>
                  <w:marRight w:val="0"/>
                  <w:marTop w:val="0"/>
                  <w:marBottom w:val="0"/>
                  <w:divBdr>
                    <w:top w:val="none" w:sz="0" w:space="0" w:color="auto"/>
                    <w:left w:val="none" w:sz="0" w:space="0" w:color="auto"/>
                    <w:bottom w:val="none" w:sz="0" w:space="0" w:color="auto"/>
                    <w:right w:val="none" w:sz="0" w:space="0" w:color="auto"/>
                  </w:divBdr>
                  <w:divsChild>
                    <w:div w:id="12640006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24394956">
      <w:bodyDiv w:val="1"/>
      <w:marLeft w:val="0"/>
      <w:marRight w:val="0"/>
      <w:marTop w:val="0"/>
      <w:marBottom w:val="0"/>
      <w:divBdr>
        <w:top w:val="none" w:sz="0" w:space="0" w:color="auto"/>
        <w:left w:val="none" w:sz="0" w:space="0" w:color="auto"/>
        <w:bottom w:val="none" w:sz="0" w:space="0" w:color="auto"/>
        <w:right w:val="none" w:sz="0" w:space="0" w:color="auto"/>
      </w:divBdr>
    </w:div>
    <w:div w:id="1856840843">
      <w:bodyDiv w:val="1"/>
      <w:marLeft w:val="0"/>
      <w:marRight w:val="0"/>
      <w:marTop w:val="0"/>
      <w:marBottom w:val="0"/>
      <w:divBdr>
        <w:top w:val="none" w:sz="0" w:space="0" w:color="auto"/>
        <w:left w:val="none" w:sz="0" w:space="0" w:color="auto"/>
        <w:bottom w:val="none" w:sz="0" w:space="0" w:color="auto"/>
        <w:right w:val="none" w:sz="0" w:space="0" w:color="auto"/>
      </w:divBdr>
    </w:div>
    <w:div w:id="1906260219">
      <w:bodyDiv w:val="1"/>
      <w:marLeft w:val="0"/>
      <w:marRight w:val="0"/>
      <w:marTop w:val="0"/>
      <w:marBottom w:val="0"/>
      <w:divBdr>
        <w:top w:val="none" w:sz="0" w:space="0" w:color="auto"/>
        <w:left w:val="none" w:sz="0" w:space="0" w:color="auto"/>
        <w:bottom w:val="none" w:sz="0" w:space="0" w:color="auto"/>
        <w:right w:val="none" w:sz="0" w:space="0" w:color="auto"/>
      </w:divBdr>
    </w:div>
    <w:div w:id="1919752607">
      <w:bodyDiv w:val="1"/>
      <w:marLeft w:val="0"/>
      <w:marRight w:val="0"/>
      <w:marTop w:val="0"/>
      <w:marBottom w:val="0"/>
      <w:divBdr>
        <w:top w:val="none" w:sz="0" w:space="0" w:color="auto"/>
        <w:left w:val="none" w:sz="0" w:space="0" w:color="auto"/>
        <w:bottom w:val="none" w:sz="0" w:space="0" w:color="auto"/>
        <w:right w:val="none" w:sz="0" w:space="0" w:color="auto"/>
      </w:divBdr>
      <w:divsChild>
        <w:div w:id="107034652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923834914">
      <w:bodyDiv w:val="1"/>
      <w:marLeft w:val="0"/>
      <w:marRight w:val="0"/>
      <w:marTop w:val="0"/>
      <w:marBottom w:val="0"/>
      <w:divBdr>
        <w:top w:val="none" w:sz="0" w:space="0" w:color="auto"/>
        <w:left w:val="none" w:sz="0" w:space="0" w:color="auto"/>
        <w:bottom w:val="none" w:sz="0" w:space="0" w:color="auto"/>
        <w:right w:val="none" w:sz="0" w:space="0" w:color="auto"/>
      </w:divBdr>
    </w:div>
    <w:div w:id="1940720087">
      <w:bodyDiv w:val="1"/>
      <w:marLeft w:val="0"/>
      <w:marRight w:val="0"/>
      <w:marTop w:val="0"/>
      <w:marBottom w:val="0"/>
      <w:divBdr>
        <w:top w:val="none" w:sz="0" w:space="0" w:color="auto"/>
        <w:left w:val="none" w:sz="0" w:space="0" w:color="auto"/>
        <w:bottom w:val="none" w:sz="0" w:space="0" w:color="auto"/>
        <w:right w:val="none" w:sz="0" w:space="0" w:color="auto"/>
      </w:divBdr>
    </w:div>
    <w:div w:id="1944997040">
      <w:bodyDiv w:val="1"/>
      <w:marLeft w:val="0"/>
      <w:marRight w:val="0"/>
      <w:marTop w:val="0"/>
      <w:marBottom w:val="0"/>
      <w:divBdr>
        <w:top w:val="none" w:sz="0" w:space="0" w:color="auto"/>
        <w:left w:val="none" w:sz="0" w:space="0" w:color="auto"/>
        <w:bottom w:val="none" w:sz="0" w:space="0" w:color="auto"/>
        <w:right w:val="none" w:sz="0" w:space="0" w:color="auto"/>
      </w:divBdr>
      <w:divsChild>
        <w:div w:id="180493131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947149355">
      <w:bodyDiv w:val="1"/>
      <w:marLeft w:val="0"/>
      <w:marRight w:val="0"/>
      <w:marTop w:val="0"/>
      <w:marBottom w:val="0"/>
      <w:divBdr>
        <w:top w:val="none" w:sz="0" w:space="0" w:color="auto"/>
        <w:left w:val="none" w:sz="0" w:space="0" w:color="auto"/>
        <w:bottom w:val="none" w:sz="0" w:space="0" w:color="auto"/>
        <w:right w:val="none" w:sz="0" w:space="0" w:color="auto"/>
      </w:divBdr>
    </w:div>
    <w:div w:id="1950699063">
      <w:bodyDiv w:val="1"/>
      <w:marLeft w:val="0"/>
      <w:marRight w:val="0"/>
      <w:marTop w:val="0"/>
      <w:marBottom w:val="0"/>
      <w:divBdr>
        <w:top w:val="none" w:sz="0" w:space="0" w:color="auto"/>
        <w:left w:val="none" w:sz="0" w:space="0" w:color="auto"/>
        <w:bottom w:val="none" w:sz="0" w:space="0" w:color="auto"/>
        <w:right w:val="none" w:sz="0" w:space="0" w:color="auto"/>
      </w:divBdr>
    </w:div>
    <w:div w:id="1957788276">
      <w:bodyDiv w:val="1"/>
      <w:marLeft w:val="0"/>
      <w:marRight w:val="0"/>
      <w:marTop w:val="0"/>
      <w:marBottom w:val="0"/>
      <w:divBdr>
        <w:top w:val="none" w:sz="0" w:space="0" w:color="auto"/>
        <w:left w:val="none" w:sz="0" w:space="0" w:color="auto"/>
        <w:bottom w:val="none" w:sz="0" w:space="0" w:color="auto"/>
        <w:right w:val="none" w:sz="0" w:space="0" w:color="auto"/>
      </w:divBdr>
    </w:div>
    <w:div w:id="1962223112">
      <w:bodyDiv w:val="1"/>
      <w:marLeft w:val="0"/>
      <w:marRight w:val="0"/>
      <w:marTop w:val="0"/>
      <w:marBottom w:val="0"/>
      <w:divBdr>
        <w:top w:val="none" w:sz="0" w:space="0" w:color="auto"/>
        <w:left w:val="none" w:sz="0" w:space="0" w:color="auto"/>
        <w:bottom w:val="none" w:sz="0" w:space="0" w:color="auto"/>
        <w:right w:val="none" w:sz="0" w:space="0" w:color="auto"/>
      </w:divBdr>
    </w:div>
    <w:div w:id="2004158168">
      <w:bodyDiv w:val="1"/>
      <w:marLeft w:val="0"/>
      <w:marRight w:val="0"/>
      <w:marTop w:val="0"/>
      <w:marBottom w:val="0"/>
      <w:divBdr>
        <w:top w:val="none" w:sz="0" w:space="0" w:color="auto"/>
        <w:left w:val="none" w:sz="0" w:space="0" w:color="auto"/>
        <w:bottom w:val="none" w:sz="0" w:space="0" w:color="auto"/>
        <w:right w:val="none" w:sz="0" w:space="0" w:color="auto"/>
      </w:divBdr>
      <w:divsChild>
        <w:div w:id="274942520">
          <w:marLeft w:val="0"/>
          <w:marRight w:val="0"/>
          <w:marTop w:val="0"/>
          <w:marBottom w:val="0"/>
          <w:divBdr>
            <w:top w:val="none" w:sz="0" w:space="0" w:color="auto"/>
            <w:left w:val="none" w:sz="0" w:space="0" w:color="auto"/>
            <w:bottom w:val="none" w:sz="0" w:space="0" w:color="auto"/>
            <w:right w:val="none" w:sz="0" w:space="0" w:color="auto"/>
          </w:divBdr>
          <w:divsChild>
            <w:div w:id="1326470387">
              <w:marLeft w:val="0"/>
              <w:marRight w:val="0"/>
              <w:marTop w:val="0"/>
              <w:marBottom w:val="0"/>
              <w:divBdr>
                <w:top w:val="none" w:sz="0" w:space="0" w:color="auto"/>
                <w:left w:val="none" w:sz="0" w:space="0" w:color="auto"/>
                <w:bottom w:val="none" w:sz="0" w:space="0" w:color="auto"/>
                <w:right w:val="none" w:sz="0" w:space="0" w:color="auto"/>
              </w:divBdr>
              <w:divsChild>
                <w:div w:id="13671719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32948717">
      <w:bodyDiv w:val="1"/>
      <w:marLeft w:val="0"/>
      <w:marRight w:val="0"/>
      <w:marTop w:val="0"/>
      <w:marBottom w:val="0"/>
      <w:divBdr>
        <w:top w:val="none" w:sz="0" w:space="0" w:color="auto"/>
        <w:left w:val="none" w:sz="0" w:space="0" w:color="auto"/>
        <w:bottom w:val="none" w:sz="0" w:space="0" w:color="auto"/>
        <w:right w:val="none" w:sz="0" w:space="0" w:color="auto"/>
      </w:divBdr>
    </w:div>
    <w:div w:id="2077899179">
      <w:bodyDiv w:val="1"/>
      <w:marLeft w:val="0"/>
      <w:marRight w:val="0"/>
      <w:marTop w:val="0"/>
      <w:marBottom w:val="0"/>
      <w:divBdr>
        <w:top w:val="none" w:sz="0" w:space="0" w:color="auto"/>
        <w:left w:val="none" w:sz="0" w:space="0" w:color="auto"/>
        <w:bottom w:val="none" w:sz="0" w:space="0" w:color="auto"/>
        <w:right w:val="none" w:sz="0" w:space="0" w:color="auto"/>
      </w:divBdr>
    </w:div>
    <w:div w:id="2082485660">
      <w:bodyDiv w:val="1"/>
      <w:marLeft w:val="0"/>
      <w:marRight w:val="0"/>
      <w:marTop w:val="0"/>
      <w:marBottom w:val="0"/>
      <w:divBdr>
        <w:top w:val="none" w:sz="0" w:space="0" w:color="auto"/>
        <w:left w:val="none" w:sz="0" w:space="0" w:color="auto"/>
        <w:bottom w:val="none" w:sz="0" w:space="0" w:color="auto"/>
        <w:right w:val="none" w:sz="0" w:space="0" w:color="auto"/>
      </w:divBdr>
    </w:div>
    <w:div w:id="2117945288">
      <w:bodyDiv w:val="1"/>
      <w:marLeft w:val="0"/>
      <w:marRight w:val="0"/>
      <w:marTop w:val="0"/>
      <w:marBottom w:val="0"/>
      <w:divBdr>
        <w:top w:val="none" w:sz="0" w:space="0" w:color="auto"/>
        <w:left w:val="none" w:sz="0" w:space="0" w:color="auto"/>
        <w:bottom w:val="none" w:sz="0" w:space="0" w:color="auto"/>
        <w:right w:val="none" w:sz="0" w:space="0" w:color="auto"/>
      </w:divBdr>
      <w:divsChild>
        <w:div w:id="2035962018">
          <w:marLeft w:val="0"/>
          <w:marRight w:val="0"/>
          <w:marTop w:val="0"/>
          <w:marBottom w:val="0"/>
          <w:divBdr>
            <w:top w:val="none" w:sz="0" w:space="0" w:color="auto"/>
            <w:left w:val="none" w:sz="0" w:space="0" w:color="auto"/>
            <w:bottom w:val="none" w:sz="0" w:space="0" w:color="auto"/>
            <w:right w:val="none" w:sz="0" w:space="0" w:color="auto"/>
          </w:divBdr>
          <w:divsChild>
            <w:div w:id="734938540">
              <w:marLeft w:val="0"/>
              <w:marRight w:val="0"/>
              <w:marTop w:val="0"/>
              <w:marBottom w:val="0"/>
              <w:divBdr>
                <w:top w:val="none" w:sz="0" w:space="0" w:color="auto"/>
                <w:left w:val="none" w:sz="0" w:space="0" w:color="auto"/>
                <w:bottom w:val="none" w:sz="0" w:space="0" w:color="auto"/>
                <w:right w:val="none" w:sz="0" w:space="0" w:color="auto"/>
              </w:divBdr>
              <w:divsChild>
                <w:div w:id="649942917">
                  <w:marLeft w:val="0"/>
                  <w:marRight w:val="0"/>
                  <w:marTop w:val="0"/>
                  <w:marBottom w:val="0"/>
                  <w:divBdr>
                    <w:top w:val="none" w:sz="0" w:space="0" w:color="auto"/>
                    <w:left w:val="none" w:sz="0" w:space="0" w:color="auto"/>
                    <w:bottom w:val="none" w:sz="0" w:space="0" w:color="auto"/>
                    <w:right w:val="none" w:sz="0" w:space="0" w:color="auto"/>
                  </w:divBdr>
                  <w:divsChild>
                    <w:div w:id="87242874">
                      <w:marLeft w:val="0"/>
                      <w:marRight w:val="0"/>
                      <w:marTop w:val="0"/>
                      <w:marBottom w:val="0"/>
                      <w:divBdr>
                        <w:top w:val="none" w:sz="0" w:space="0" w:color="auto"/>
                        <w:left w:val="none" w:sz="0" w:space="0" w:color="auto"/>
                        <w:bottom w:val="none" w:sz="0" w:space="0" w:color="auto"/>
                        <w:right w:val="none" w:sz="0" w:space="0" w:color="auto"/>
                      </w:divBdr>
                      <w:divsChild>
                        <w:div w:id="1043603892">
                          <w:marLeft w:val="0"/>
                          <w:marRight w:val="0"/>
                          <w:marTop w:val="0"/>
                          <w:marBottom w:val="0"/>
                          <w:divBdr>
                            <w:top w:val="none" w:sz="0" w:space="0" w:color="auto"/>
                            <w:left w:val="none" w:sz="0" w:space="0" w:color="auto"/>
                            <w:bottom w:val="none" w:sz="0" w:space="0" w:color="auto"/>
                            <w:right w:val="none" w:sz="0" w:space="0" w:color="auto"/>
                          </w:divBdr>
                          <w:divsChild>
                            <w:div w:id="395011004">
                              <w:marLeft w:val="0"/>
                              <w:marRight w:val="0"/>
                              <w:marTop w:val="0"/>
                              <w:marBottom w:val="0"/>
                              <w:divBdr>
                                <w:top w:val="none" w:sz="0" w:space="0" w:color="auto"/>
                                <w:left w:val="none" w:sz="0" w:space="0" w:color="auto"/>
                                <w:bottom w:val="none" w:sz="0" w:space="0" w:color="auto"/>
                                <w:right w:val="none" w:sz="0" w:space="0" w:color="auto"/>
                              </w:divBdr>
                              <w:divsChild>
                                <w:div w:id="13982390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93953194">
                          <w:marLeft w:val="0"/>
                          <w:marRight w:val="0"/>
                          <w:marTop w:val="0"/>
                          <w:marBottom w:val="0"/>
                          <w:divBdr>
                            <w:top w:val="none" w:sz="0" w:space="0" w:color="auto"/>
                            <w:left w:val="none" w:sz="0" w:space="0" w:color="auto"/>
                            <w:bottom w:val="none" w:sz="0" w:space="0" w:color="auto"/>
                            <w:right w:val="none" w:sz="0" w:space="0" w:color="auto"/>
                          </w:divBdr>
                          <w:divsChild>
                            <w:div w:id="2098477719">
                              <w:marLeft w:val="0"/>
                              <w:marRight w:val="0"/>
                              <w:marTop w:val="0"/>
                              <w:marBottom w:val="0"/>
                              <w:divBdr>
                                <w:top w:val="none" w:sz="0" w:space="0" w:color="auto"/>
                                <w:left w:val="none" w:sz="0" w:space="0" w:color="auto"/>
                                <w:bottom w:val="none" w:sz="0" w:space="0" w:color="auto"/>
                                <w:right w:val="none" w:sz="0" w:space="0" w:color="auto"/>
                              </w:divBdr>
                              <w:divsChild>
                                <w:div w:id="1410496373">
                                  <w:marLeft w:val="0"/>
                                  <w:marRight w:val="0"/>
                                  <w:marTop w:val="0"/>
                                  <w:marBottom w:val="0"/>
                                  <w:divBdr>
                                    <w:top w:val="none" w:sz="0" w:space="0" w:color="auto"/>
                                    <w:left w:val="none" w:sz="0" w:space="0" w:color="auto"/>
                                    <w:bottom w:val="none" w:sz="0" w:space="0" w:color="auto"/>
                                    <w:right w:val="none" w:sz="0" w:space="0" w:color="auto"/>
                                  </w:divBdr>
                                  <w:divsChild>
                                    <w:div w:id="4278211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13512694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0.png"/><Relationship Id="rId21" Type="http://schemas.openxmlformats.org/officeDocument/2006/relationships/image" Target="media/image13.emf"/><Relationship Id="rId42" Type="http://schemas.openxmlformats.org/officeDocument/2006/relationships/image" Target="media/image30.emf"/><Relationship Id="rId63" Type="http://schemas.openxmlformats.org/officeDocument/2006/relationships/oleObject" Target="embeddings/oleObject10.bin"/><Relationship Id="rId84" Type="http://schemas.openxmlformats.org/officeDocument/2006/relationships/image" Target="media/image63.png"/><Relationship Id="rId138" Type="http://schemas.openxmlformats.org/officeDocument/2006/relationships/image" Target="media/image107.png"/><Relationship Id="rId159" Type="http://schemas.openxmlformats.org/officeDocument/2006/relationships/oleObject" Target="embeddings/oleObject28.bin"/><Relationship Id="rId170" Type="http://schemas.openxmlformats.org/officeDocument/2006/relationships/oleObject" Target="embeddings/oleObject30.bin"/><Relationship Id="rId191" Type="http://schemas.openxmlformats.org/officeDocument/2006/relationships/oleObject" Target="embeddings/oleObject34.bin"/><Relationship Id="rId205" Type="http://schemas.openxmlformats.org/officeDocument/2006/relationships/image" Target="media/image163.png"/><Relationship Id="rId107" Type="http://schemas.openxmlformats.org/officeDocument/2006/relationships/image" Target="media/image82.png"/><Relationship Id="rId11" Type="http://schemas.openxmlformats.org/officeDocument/2006/relationships/image" Target="media/image4.emf"/><Relationship Id="rId32" Type="http://schemas.openxmlformats.org/officeDocument/2006/relationships/image" Target="media/image22.emf"/><Relationship Id="rId53" Type="http://schemas.openxmlformats.org/officeDocument/2006/relationships/oleObject" Target="embeddings/oleObject8.bin"/><Relationship Id="rId74" Type="http://schemas.openxmlformats.org/officeDocument/2006/relationships/image" Target="media/image55.png"/><Relationship Id="rId128" Type="http://schemas.openxmlformats.org/officeDocument/2006/relationships/image" Target="media/image99.png"/><Relationship Id="rId149" Type="http://schemas.openxmlformats.org/officeDocument/2006/relationships/image" Target="media/image116.png"/><Relationship Id="rId5" Type="http://schemas.openxmlformats.org/officeDocument/2006/relationships/webSettings" Target="webSettings.xml"/><Relationship Id="rId95" Type="http://schemas.openxmlformats.org/officeDocument/2006/relationships/image" Target="media/image72.emf"/><Relationship Id="rId160" Type="http://schemas.openxmlformats.org/officeDocument/2006/relationships/image" Target="media/image125.emf"/><Relationship Id="rId181" Type="http://schemas.openxmlformats.org/officeDocument/2006/relationships/oleObject" Target="embeddings/oleObject32.bin"/><Relationship Id="rId22" Type="http://schemas.openxmlformats.org/officeDocument/2006/relationships/oleObject" Target="embeddings/oleObject2.bin"/><Relationship Id="rId43" Type="http://schemas.openxmlformats.org/officeDocument/2006/relationships/oleObject" Target="embeddings/oleObject6.bin"/><Relationship Id="rId64" Type="http://schemas.openxmlformats.org/officeDocument/2006/relationships/image" Target="media/image47.png"/><Relationship Id="rId118" Type="http://schemas.openxmlformats.org/officeDocument/2006/relationships/image" Target="media/image91.png"/><Relationship Id="rId139" Type="http://schemas.openxmlformats.org/officeDocument/2006/relationships/image" Target="media/image108.png"/><Relationship Id="rId85" Type="http://schemas.openxmlformats.org/officeDocument/2006/relationships/image" Target="media/image64.png"/><Relationship Id="rId150" Type="http://schemas.openxmlformats.org/officeDocument/2006/relationships/image" Target="media/image117.png"/><Relationship Id="rId171" Type="http://schemas.openxmlformats.org/officeDocument/2006/relationships/image" Target="media/image134.png"/><Relationship Id="rId192" Type="http://schemas.openxmlformats.org/officeDocument/2006/relationships/image" Target="media/image151.png"/><Relationship Id="rId206" Type="http://schemas.openxmlformats.org/officeDocument/2006/relationships/image" Target="media/image164.jpg"/><Relationship Id="rId12" Type="http://schemas.openxmlformats.org/officeDocument/2006/relationships/image" Target="media/image5.emf"/><Relationship Id="rId33" Type="http://schemas.openxmlformats.org/officeDocument/2006/relationships/oleObject" Target="embeddings/oleObject4.bin"/><Relationship Id="rId108" Type="http://schemas.openxmlformats.org/officeDocument/2006/relationships/image" Target="media/image83.png"/><Relationship Id="rId129" Type="http://schemas.openxmlformats.org/officeDocument/2006/relationships/image" Target="media/image100.png"/><Relationship Id="rId54" Type="http://schemas.openxmlformats.org/officeDocument/2006/relationships/image" Target="media/image39.png"/><Relationship Id="rId75" Type="http://schemas.openxmlformats.org/officeDocument/2006/relationships/image" Target="media/image56.png"/><Relationship Id="rId96" Type="http://schemas.openxmlformats.org/officeDocument/2006/relationships/image" Target="media/image73.png"/><Relationship Id="rId140" Type="http://schemas.openxmlformats.org/officeDocument/2006/relationships/image" Target="media/image109.png"/><Relationship Id="rId161" Type="http://schemas.openxmlformats.org/officeDocument/2006/relationships/image" Target="media/image126.png"/><Relationship Id="rId182" Type="http://schemas.openxmlformats.org/officeDocument/2006/relationships/image" Target="media/image143.png"/><Relationship Id="rId6" Type="http://schemas.openxmlformats.org/officeDocument/2006/relationships/footnotes" Target="footnotes.xml"/><Relationship Id="rId23" Type="http://schemas.openxmlformats.org/officeDocument/2006/relationships/image" Target="media/image14.png"/><Relationship Id="rId119" Type="http://schemas.openxmlformats.org/officeDocument/2006/relationships/image" Target="media/image92.png"/><Relationship Id="rId44" Type="http://schemas.openxmlformats.org/officeDocument/2006/relationships/image" Target="media/image31.png"/><Relationship Id="rId65" Type="http://schemas.openxmlformats.org/officeDocument/2006/relationships/image" Target="media/image48.png"/><Relationship Id="rId86" Type="http://schemas.openxmlformats.org/officeDocument/2006/relationships/image" Target="media/image65.png"/><Relationship Id="rId130" Type="http://schemas.openxmlformats.org/officeDocument/2006/relationships/image" Target="media/image101.emf"/><Relationship Id="rId151" Type="http://schemas.openxmlformats.org/officeDocument/2006/relationships/image" Target="media/image118.png"/><Relationship Id="rId172" Type="http://schemas.openxmlformats.org/officeDocument/2006/relationships/image" Target="media/image135.png"/><Relationship Id="rId193" Type="http://schemas.openxmlformats.org/officeDocument/2006/relationships/image" Target="media/image152.png"/><Relationship Id="rId207" Type="http://schemas.openxmlformats.org/officeDocument/2006/relationships/image" Target="media/image165.png"/><Relationship Id="rId13" Type="http://schemas.openxmlformats.org/officeDocument/2006/relationships/image" Target="media/image6.emf"/><Relationship Id="rId109" Type="http://schemas.openxmlformats.org/officeDocument/2006/relationships/image" Target="media/image84.png"/><Relationship Id="rId34" Type="http://schemas.openxmlformats.org/officeDocument/2006/relationships/image" Target="media/image23.png"/><Relationship Id="rId55" Type="http://schemas.openxmlformats.org/officeDocument/2006/relationships/image" Target="media/image40.png"/><Relationship Id="rId76" Type="http://schemas.openxmlformats.org/officeDocument/2006/relationships/image" Target="media/image57.png"/><Relationship Id="rId97" Type="http://schemas.openxmlformats.org/officeDocument/2006/relationships/image" Target="media/image74.png"/><Relationship Id="rId120" Type="http://schemas.openxmlformats.org/officeDocument/2006/relationships/image" Target="media/image93.emf"/><Relationship Id="rId141" Type="http://schemas.openxmlformats.org/officeDocument/2006/relationships/image" Target="media/image110.emf"/><Relationship Id="rId7" Type="http://schemas.openxmlformats.org/officeDocument/2006/relationships/endnotes" Target="endnotes.xml"/><Relationship Id="rId162" Type="http://schemas.openxmlformats.org/officeDocument/2006/relationships/image" Target="media/image127.png"/><Relationship Id="rId183" Type="http://schemas.openxmlformats.org/officeDocument/2006/relationships/image" Target="media/image144.png"/><Relationship Id="rId24" Type="http://schemas.openxmlformats.org/officeDocument/2006/relationships/image" Target="media/image15.png"/><Relationship Id="rId45" Type="http://schemas.openxmlformats.org/officeDocument/2006/relationships/image" Target="media/image32.png"/><Relationship Id="rId66" Type="http://schemas.openxmlformats.org/officeDocument/2006/relationships/image" Target="media/image49.png"/><Relationship Id="rId87" Type="http://schemas.openxmlformats.org/officeDocument/2006/relationships/image" Target="media/image66.emf"/><Relationship Id="rId110" Type="http://schemas.openxmlformats.org/officeDocument/2006/relationships/image" Target="media/image85.emf"/><Relationship Id="rId131" Type="http://schemas.openxmlformats.org/officeDocument/2006/relationships/oleObject" Target="embeddings/oleObject23.bin"/><Relationship Id="rId61" Type="http://schemas.openxmlformats.org/officeDocument/2006/relationships/image" Target="media/image45.png"/><Relationship Id="rId82" Type="http://schemas.openxmlformats.org/officeDocument/2006/relationships/image" Target="media/image62.emf"/><Relationship Id="rId152" Type="http://schemas.openxmlformats.org/officeDocument/2006/relationships/image" Target="media/image119.emf"/><Relationship Id="rId173" Type="http://schemas.openxmlformats.org/officeDocument/2006/relationships/image" Target="media/image136.png"/><Relationship Id="rId194" Type="http://schemas.openxmlformats.org/officeDocument/2006/relationships/image" Target="media/image153.png"/><Relationship Id="rId199" Type="http://schemas.openxmlformats.org/officeDocument/2006/relationships/image" Target="media/image157.png"/><Relationship Id="rId203" Type="http://schemas.openxmlformats.org/officeDocument/2006/relationships/image" Target="media/image161.emf"/><Relationship Id="rId208" Type="http://schemas.openxmlformats.org/officeDocument/2006/relationships/image" Target="media/image166.emf"/><Relationship Id="rId19" Type="http://schemas.openxmlformats.org/officeDocument/2006/relationships/image" Target="media/image11.png"/><Relationship Id="rId14" Type="http://schemas.openxmlformats.org/officeDocument/2006/relationships/image" Target="media/image7.emf"/><Relationship Id="rId30" Type="http://schemas.openxmlformats.org/officeDocument/2006/relationships/image" Target="media/image20.png"/><Relationship Id="rId35" Type="http://schemas.openxmlformats.org/officeDocument/2006/relationships/image" Target="media/image24.png"/><Relationship Id="rId56" Type="http://schemas.openxmlformats.org/officeDocument/2006/relationships/image" Target="media/image41.png"/><Relationship Id="rId77" Type="http://schemas.openxmlformats.org/officeDocument/2006/relationships/image" Target="media/image58.emf"/><Relationship Id="rId100" Type="http://schemas.openxmlformats.org/officeDocument/2006/relationships/oleObject" Target="embeddings/oleObject17.bin"/><Relationship Id="rId105" Type="http://schemas.openxmlformats.org/officeDocument/2006/relationships/oleObject" Target="embeddings/oleObject18.bin"/><Relationship Id="rId126" Type="http://schemas.openxmlformats.org/officeDocument/2006/relationships/oleObject" Target="embeddings/oleObject22.bin"/><Relationship Id="rId147" Type="http://schemas.openxmlformats.org/officeDocument/2006/relationships/oleObject" Target="embeddings/oleObject26.bin"/><Relationship Id="rId168" Type="http://schemas.openxmlformats.org/officeDocument/2006/relationships/image" Target="media/image132.png"/><Relationship Id="rId8" Type="http://schemas.openxmlformats.org/officeDocument/2006/relationships/image" Target="media/image1.emf"/><Relationship Id="rId51" Type="http://schemas.openxmlformats.org/officeDocument/2006/relationships/image" Target="media/image37.png"/><Relationship Id="rId72" Type="http://schemas.openxmlformats.org/officeDocument/2006/relationships/image" Target="media/image54.emf"/><Relationship Id="rId93" Type="http://schemas.openxmlformats.org/officeDocument/2006/relationships/image" Target="media/image71.emf"/><Relationship Id="rId98" Type="http://schemas.openxmlformats.org/officeDocument/2006/relationships/image" Target="media/image75.png"/><Relationship Id="rId121" Type="http://schemas.openxmlformats.org/officeDocument/2006/relationships/oleObject" Target="embeddings/oleObject21.bin"/><Relationship Id="rId142" Type="http://schemas.openxmlformats.org/officeDocument/2006/relationships/oleObject" Target="embeddings/oleObject25.bin"/><Relationship Id="rId163" Type="http://schemas.openxmlformats.org/officeDocument/2006/relationships/image" Target="media/image128.png"/><Relationship Id="rId184" Type="http://schemas.openxmlformats.org/officeDocument/2006/relationships/image" Target="media/image145.png"/><Relationship Id="rId189" Type="http://schemas.openxmlformats.org/officeDocument/2006/relationships/image" Target="media/image149.png"/><Relationship Id="rId3" Type="http://schemas.openxmlformats.org/officeDocument/2006/relationships/styles" Target="styles.xml"/><Relationship Id="rId25" Type="http://schemas.openxmlformats.org/officeDocument/2006/relationships/image" Target="media/image16.png"/><Relationship Id="rId46" Type="http://schemas.openxmlformats.org/officeDocument/2006/relationships/image" Target="media/image33.png"/><Relationship Id="rId67" Type="http://schemas.openxmlformats.org/officeDocument/2006/relationships/image" Target="media/image50.emf"/><Relationship Id="rId116" Type="http://schemas.openxmlformats.org/officeDocument/2006/relationships/oleObject" Target="embeddings/oleObject20.bin"/><Relationship Id="rId137" Type="http://schemas.openxmlformats.org/officeDocument/2006/relationships/oleObject" Target="embeddings/oleObject24.bin"/><Relationship Id="rId158" Type="http://schemas.openxmlformats.org/officeDocument/2006/relationships/image" Target="media/image124.emf"/><Relationship Id="rId20" Type="http://schemas.openxmlformats.org/officeDocument/2006/relationships/image" Target="media/image12.png"/><Relationship Id="rId41" Type="http://schemas.openxmlformats.org/officeDocument/2006/relationships/image" Target="media/image29.png"/><Relationship Id="rId62" Type="http://schemas.openxmlformats.org/officeDocument/2006/relationships/image" Target="media/image46.emf"/><Relationship Id="rId83" Type="http://schemas.openxmlformats.org/officeDocument/2006/relationships/oleObject" Target="embeddings/oleObject14.bin"/><Relationship Id="rId88" Type="http://schemas.openxmlformats.org/officeDocument/2006/relationships/oleObject" Target="embeddings/oleObject15.bin"/><Relationship Id="rId111" Type="http://schemas.openxmlformats.org/officeDocument/2006/relationships/oleObject" Target="embeddings/oleObject19.bin"/><Relationship Id="rId132" Type="http://schemas.openxmlformats.org/officeDocument/2006/relationships/image" Target="media/image102.emf"/><Relationship Id="rId153" Type="http://schemas.openxmlformats.org/officeDocument/2006/relationships/oleObject" Target="embeddings/oleObject27.bin"/><Relationship Id="rId174" Type="http://schemas.openxmlformats.org/officeDocument/2006/relationships/image" Target="media/image137.emf"/><Relationship Id="rId179" Type="http://schemas.openxmlformats.org/officeDocument/2006/relationships/image" Target="media/image141.png"/><Relationship Id="rId195" Type="http://schemas.openxmlformats.org/officeDocument/2006/relationships/image" Target="media/image154.png"/><Relationship Id="rId209" Type="http://schemas.openxmlformats.org/officeDocument/2006/relationships/image" Target="media/image167.emf"/><Relationship Id="rId190" Type="http://schemas.openxmlformats.org/officeDocument/2006/relationships/image" Target="media/image150.emf"/><Relationship Id="rId204" Type="http://schemas.openxmlformats.org/officeDocument/2006/relationships/image" Target="media/image162.png"/><Relationship Id="rId15" Type="http://schemas.openxmlformats.org/officeDocument/2006/relationships/image" Target="media/image8.emf"/><Relationship Id="rId36" Type="http://schemas.openxmlformats.org/officeDocument/2006/relationships/image" Target="media/image25.png"/><Relationship Id="rId57" Type="http://schemas.openxmlformats.org/officeDocument/2006/relationships/image" Target="media/image42.emf"/><Relationship Id="rId106" Type="http://schemas.openxmlformats.org/officeDocument/2006/relationships/image" Target="media/image81.emf"/><Relationship Id="rId127" Type="http://schemas.openxmlformats.org/officeDocument/2006/relationships/image" Target="media/image98.png"/><Relationship Id="rId10" Type="http://schemas.openxmlformats.org/officeDocument/2006/relationships/image" Target="media/image3.emf"/><Relationship Id="rId31" Type="http://schemas.openxmlformats.org/officeDocument/2006/relationships/image" Target="media/image21.png"/><Relationship Id="rId52" Type="http://schemas.openxmlformats.org/officeDocument/2006/relationships/image" Target="media/image38.emf"/><Relationship Id="rId73" Type="http://schemas.openxmlformats.org/officeDocument/2006/relationships/oleObject" Target="embeddings/oleObject12.bin"/><Relationship Id="rId78" Type="http://schemas.openxmlformats.org/officeDocument/2006/relationships/oleObject" Target="embeddings/oleObject13.bin"/><Relationship Id="rId94" Type="http://schemas.openxmlformats.org/officeDocument/2006/relationships/oleObject" Target="embeddings/oleObject16.bin"/><Relationship Id="rId99" Type="http://schemas.openxmlformats.org/officeDocument/2006/relationships/image" Target="media/image76.emf"/><Relationship Id="rId101" Type="http://schemas.openxmlformats.org/officeDocument/2006/relationships/image" Target="media/image77.png"/><Relationship Id="rId122" Type="http://schemas.openxmlformats.org/officeDocument/2006/relationships/image" Target="media/image94.png"/><Relationship Id="rId143" Type="http://schemas.openxmlformats.org/officeDocument/2006/relationships/image" Target="media/image111.png"/><Relationship Id="rId148" Type="http://schemas.openxmlformats.org/officeDocument/2006/relationships/image" Target="media/image115.png"/><Relationship Id="rId164" Type="http://schemas.openxmlformats.org/officeDocument/2006/relationships/image" Target="media/image129.emf"/><Relationship Id="rId169" Type="http://schemas.openxmlformats.org/officeDocument/2006/relationships/image" Target="media/image133.emf"/><Relationship Id="rId185" Type="http://schemas.openxmlformats.org/officeDocument/2006/relationships/image" Target="media/image146.emf"/><Relationship Id="rId4" Type="http://schemas.openxmlformats.org/officeDocument/2006/relationships/settings" Target="settings.xml"/><Relationship Id="rId9" Type="http://schemas.openxmlformats.org/officeDocument/2006/relationships/image" Target="media/image2.emf"/><Relationship Id="rId180" Type="http://schemas.openxmlformats.org/officeDocument/2006/relationships/image" Target="media/image142.emf"/><Relationship Id="rId210" Type="http://schemas.openxmlformats.org/officeDocument/2006/relationships/footer" Target="footer1.xml"/><Relationship Id="rId26" Type="http://schemas.openxmlformats.org/officeDocument/2006/relationships/image" Target="media/image17.png"/><Relationship Id="rId47" Type="http://schemas.openxmlformats.org/officeDocument/2006/relationships/image" Target="media/image34.emf"/><Relationship Id="rId68" Type="http://schemas.openxmlformats.org/officeDocument/2006/relationships/oleObject" Target="embeddings/oleObject11.bin"/><Relationship Id="rId89" Type="http://schemas.openxmlformats.org/officeDocument/2006/relationships/image" Target="media/image67.png"/><Relationship Id="rId112" Type="http://schemas.openxmlformats.org/officeDocument/2006/relationships/image" Target="media/image86.png"/><Relationship Id="rId133" Type="http://schemas.openxmlformats.org/officeDocument/2006/relationships/image" Target="media/image103.png"/><Relationship Id="rId154" Type="http://schemas.openxmlformats.org/officeDocument/2006/relationships/image" Target="media/image120.png"/><Relationship Id="rId175" Type="http://schemas.openxmlformats.org/officeDocument/2006/relationships/oleObject" Target="embeddings/oleObject31.bin"/><Relationship Id="rId196" Type="http://schemas.openxmlformats.org/officeDocument/2006/relationships/image" Target="media/image155.emf"/><Relationship Id="rId200" Type="http://schemas.openxmlformats.org/officeDocument/2006/relationships/image" Target="media/image158.png"/><Relationship Id="rId16" Type="http://schemas.openxmlformats.org/officeDocument/2006/relationships/image" Target="media/image9.emf"/><Relationship Id="rId37" Type="http://schemas.openxmlformats.org/officeDocument/2006/relationships/image" Target="media/image26.emf"/><Relationship Id="rId58" Type="http://schemas.openxmlformats.org/officeDocument/2006/relationships/oleObject" Target="embeddings/oleObject9.bin"/><Relationship Id="rId79" Type="http://schemas.openxmlformats.org/officeDocument/2006/relationships/image" Target="media/image59.png"/><Relationship Id="rId102" Type="http://schemas.openxmlformats.org/officeDocument/2006/relationships/image" Target="media/image78.png"/><Relationship Id="rId123" Type="http://schemas.openxmlformats.org/officeDocument/2006/relationships/image" Target="media/image95.png"/><Relationship Id="rId144" Type="http://schemas.openxmlformats.org/officeDocument/2006/relationships/image" Target="media/image112.png"/><Relationship Id="rId90" Type="http://schemas.openxmlformats.org/officeDocument/2006/relationships/image" Target="media/image68.png"/><Relationship Id="rId165" Type="http://schemas.openxmlformats.org/officeDocument/2006/relationships/oleObject" Target="embeddings/oleObject29.bin"/><Relationship Id="rId186" Type="http://schemas.openxmlformats.org/officeDocument/2006/relationships/oleObject" Target="embeddings/oleObject33.bin"/><Relationship Id="rId211" Type="http://schemas.openxmlformats.org/officeDocument/2006/relationships/fontTable" Target="fontTable.xml"/><Relationship Id="rId27" Type="http://schemas.openxmlformats.org/officeDocument/2006/relationships/image" Target="media/image18.emf"/><Relationship Id="rId48" Type="http://schemas.openxmlformats.org/officeDocument/2006/relationships/oleObject" Target="embeddings/oleObject7.bin"/><Relationship Id="rId69" Type="http://schemas.openxmlformats.org/officeDocument/2006/relationships/image" Target="media/image51.png"/><Relationship Id="rId113" Type="http://schemas.openxmlformats.org/officeDocument/2006/relationships/image" Target="media/image87.png"/><Relationship Id="rId134" Type="http://schemas.openxmlformats.org/officeDocument/2006/relationships/image" Target="media/image104.png"/><Relationship Id="rId80" Type="http://schemas.openxmlformats.org/officeDocument/2006/relationships/image" Target="media/image60.png"/><Relationship Id="rId155" Type="http://schemas.openxmlformats.org/officeDocument/2006/relationships/image" Target="media/image121.png"/><Relationship Id="rId176" Type="http://schemas.openxmlformats.org/officeDocument/2006/relationships/image" Target="media/image138.png"/><Relationship Id="rId197" Type="http://schemas.openxmlformats.org/officeDocument/2006/relationships/oleObject" Target="embeddings/oleObject35.bin"/><Relationship Id="rId201" Type="http://schemas.openxmlformats.org/officeDocument/2006/relationships/image" Target="media/image159.png"/><Relationship Id="rId17" Type="http://schemas.openxmlformats.org/officeDocument/2006/relationships/oleObject" Target="embeddings/oleObject1.bin"/><Relationship Id="rId38" Type="http://schemas.openxmlformats.org/officeDocument/2006/relationships/oleObject" Target="embeddings/oleObject5.bin"/><Relationship Id="rId59" Type="http://schemas.openxmlformats.org/officeDocument/2006/relationships/image" Target="media/image43.png"/><Relationship Id="rId103" Type="http://schemas.openxmlformats.org/officeDocument/2006/relationships/image" Target="media/image79.png"/><Relationship Id="rId124" Type="http://schemas.openxmlformats.org/officeDocument/2006/relationships/image" Target="media/image96.png"/><Relationship Id="rId70" Type="http://schemas.openxmlformats.org/officeDocument/2006/relationships/image" Target="media/image52.png"/><Relationship Id="rId91" Type="http://schemas.openxmlformats.org/officeDocument/2006/relationships/image" Target="media/image69.png"/><Relationship Id="rId145" Type="http://schemas.openxmlformats.org/officeDocument/2006/relationships/image" Target="media/image113.png"/><Relationship Id="rId166" Type="http://schemas.openxmlformats.org/officeDocument/2006/relationships/image" Target="media/image130.png"/><Relationship Id="rId187" Type="http://schemas.openxmlformats.org/officeDocument/2006/relationships/image" Target="media/image147.png"/><Relationship Id="rId1" Type="http://schemas.openxmlformats.org/officeDocument/2006/relationships/customXml" Target="../customXml/item1.xml"/><Relationship Id="rId212" Type="http://schemas.openxmlformats.org/officeDocument/2006/relationships/theme" Target="theme/theme1.xml"/><Relationship Id="rId28" Type="http://schemas.openxmlformats.org/officeDocument/2006/relationships/oleObject" Target="embeddings/oleObject3.bin"/><Relationship Id="rId49" Type="http://schemas.openxmlformats.org/officeDocument/2006/relationships/image" Target="media/image35.png"/><Relationship Id="rId114" Type="http://schemas.openxmlformats.org/officeDocument/2006/relationships/image" Target="media/image88.png"/><Relationship Id="rId60" Type="http://schemas.openxmlformats.org/officeDocument/2006/relationships/image" Target="media/image44.png"/><Relationship Id="rId81" Type="http://schemas.openxmlformats.org/officeDocument/2006/relationships/image" Target="media/image61.png"/><Relationship Id="rId135" Type="http://schemas.openxmlformats.org/officeDocument/2006/relationships/image" Target="media/image105.png"/><Relationship Id="rId156" Type="http://schemas.openxmlformats.org/officeDocument/2006/relationships/image" Target="media/image122.png"/><Relationship Id="rId177" Type="http://schemas.openxmlformats.org/officeDocument/2006/relationships/image" Target="media/image139.png"/><Relationship Id="rId198" Type="http://schemas.openxmlformats.org/officeDocument/2006/relationships/image" Target="media/image156.emf"/><Relationship Id="rId202" Type="http://schemas.openxmlformats.org/officeDocument/2006/relationships/image" Target="media/image160.png"/><Relationship Id="rId18" Type="http://schemas.openxmlformats.org/officeDocument/2006/relationships/image" Target="media/image10.png"/><Relationship Id="rId39" Type="http://schemas.openxmlformats.org/officeDocument/2006/relationships/image" Target="media/image27.png"/><Relationship Id="rId50" Type="http://schemas.openxmlformats.org/officeDocument/2006/relationships/image" Target="media/image36.png"/><Relationship Id="rId104" Type="http://schemas.openxmlformats.org/officeDocument/2006/relationships/image" Target="media/image80.emf"/><Relationship Id="rId125" Type="http://schemas.openxmlformats.org/officeDocument/2006/relationships/image" Target="media/image97.emf"/><Relationship Id="rId146" Type="http://schemas.openxmlformats.org/officeDocument/2006/relationships/image" Target="media/image114.emf"/><Relationship Id="rId167" Type="http://schemas.openxmlformats.org/officeDocument/2006/relationships/image" Target="media/image131.png"/><Relationship Id="rId188" Type="http://schemas.openxmlformats.org/officeDocument/2006/relationships/image" Target="media/image148.png"/><Relationship Id="rId71" Type="http://schemas.openxmlformats.org/officeDocument/2006/relationships/image" Target="media/image53.png"/><Relationship Id="rId92" Type="http://schemas.openxmlformats.org/officeDocument/2006/relationships/image" Target="media/image70.png"/><Relationship Id="rId2" Type="http://schemas.openxmlformats.org/officeDocument/2006/relationships/numbering" Target="numbering.xml"/><Relationship Id="rId29" Type="http://schemas.openxmlformats.org/officeDocument/2006/relationships/image" Target="media/image19.png"/><Relationship Id="rId40" Type="http://schemas.openxmlformats.org/officeDocument/2006/relationships/image" Target="media/image28.png"/><Relationship Id="rId115" Type="http://schemas.openxmlformats.org/officeDocument/2006/relationships/image" Target="media/image89.emf"/><Relationship Id="rId136" Type="http://schemas.openxmlformats.org/officeDocument/2006/relationships/image" Target="media/image106.emf"/><Relationship Id="rId157" Type="http://schemas.openxmlformats.org/officeDocument/2006/relationships/image" Target="media/image123.png"/><Relationship Id="rId178" Type="http://schemas.openxmlformats.org/officeDocument/2006/relationships/image" Target="media/image14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Arial">
      <a:maj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287386D-E67F-47DB-8F44-D03B89F2135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156</TotalTime>
  <Pages>88</Pages>
  <Words>9937</Words>
  <Characters>54656</Characters>
  <Application>Microsoft Office Word</Application>
  <DocSecurity>0</DocSecurity>
  <Lines>455</Lines>
  <Paragraphs>128</Paragraphs>
  <ScaleCrop>false</ScaleCrop>
  <HeadingPairs>
    <vt:vector size="6" baseType="variant">
      <vt:variant>
        <vt:lpstr>Titre</vt:lpstr>
      </vt:variant>
      <vt:variant>
        <vt:i4>1</vt:i4>
      </vt:variant>
      <vt:variant>
        <vt:lpstr>Title</vt:lpstr>
      </vt:variant>
      <vt:variant>
        <vt:i4>1</vt:i4>
      </vt:variant>
      <vt:variant>
        <vt:lpstr>Headings</vt:lpstr>
      </vt:variant>
      <vt:variant>
        <vt:i4>5</vt:i4>
      </vt:variant>
    </vt:vector>
  </HeadingPairs>
  <TitlesOfParts>
    <vt:vector size="7" baseType="lpstr">
      <vt:lpstr/>
      <vt:lpstr/>
      <vt:lpstr>Fragment screenings afford inhibitors of SARS-CoV-2 Nsp10</vt:lpstr>
      <vt:lpstr>    Abbreviations</vt:lpstr>
      <vt:lpstr>    General Procedures</vt:lpstr>
      <vt:lpstr>    Compounds</vt:lpstr>
      <vt:lpstr>    Supplementary information</vt:lpstr>
    </vt:vector>
  </TitlesOfParts>
  <Company>Helmholtz-Zentrum für Infektionsforschung GmbH</Company>
  <LinksUpToDate>false</LinksUpToDate>
  <CharactersWithSpaces>64465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Scherer, Hugo</dc:creator>
  <cp:keywords/>
  <dc:description/>
  <cp:lastModifiedBy>Hugo Scherer</cp:lastModifiedBy>
  <cp:revision>50</cp:revision>
  <cp:lastPrinted>2025-06-11T11:58:00Z</cp:lastPrinted>
  <dcterms:created xsi:type="dcterms:W3CDTF">2026-02-24T10:53:00Z</dcterms:created>
  <dcterms:modified xsi:type="dcterms:W3CDTF">2026-03-18T14:03:00Z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ZOTERO_PREF_1">
    <vt:lpwstr>&lt;data data-version="3" zotero-version="6.0.36"&gt;&lt;session id="7DQr2V1X"/&gt;&lt;style id="http://www.zotero.org/styles/nature" hasBibliography="1" bibliographyStyleHasBeenSet="1"/&gt;&lt;prefs&gt;&lt;pref name="fieldType" value="Field"/&gt;&lt;/prefs&gt;&lt;/data&gt;</vt:lpwstr>
  </property>
</Properties>
</file>