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1D540" w14:textId="77777777" w:rsidR="006C51B8" w:rsidRPr="006711D1" w:rsidRDefault="007143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11D1">
        <w:rPr>
          <w:rFonts w:ascii="Times New Roman" w:hAnsi="Times New Roman" w:cs="Times New Roman"/>
          <w:b/>
          <w:sz w:val="32"/>
          <w:szCs w:val="32"/>
        </w:rPr>
        <w:t>Supplementary Material</w:t>
      </w:r>
    </w:p>
    <w:p w14:paraId="145EE5CC" w14:textId="77777777" w:rsidR="006C51B8" w:rsidRPr="006711D1" w:rsidRDefault="007143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11D1">
        <w:rPr>
          <w:rFonts w:ascii="Times New Roman" w:hAnsi="Times New Roman" w:cs="Times New Roman"/>
          <w:b/>
          <w:sz w:val="32"/>
          <w:szCs w:val="32"/>
        </w:rPr>
        <w:t>for</w:t>
      </w:r>
    </w:p>
    <w:p w14:paraId="17A28C04" w14:textId="77777777" w:rsidR="006C51B8" w:rsidRPr="006711D1" w:rsidRDefault="006C51B8">
      <w:pPr>
        <w:ind w:left="4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E2452D" w14:textId="3E863C1C" w:rsidR="006C51B8" w:rsidRPr="006711D1" w:rsidRDefault="00714384">
      <w:pPr>
        <w:ind w:left="4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11D1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6711D1">
        <w:rPr>
          <w:rFonts w:ascii="Times New Roman" w:hAnsi="Times New Roman" w:cs="Times New Roman"/>
          <w:b/>
          <w:sz w:val="32"/>
          <w:szCs w:val="32"/>
        </w:rPr>
        <w:instrText xml:space="preserve"> MACROBUTTON AMEditEquationSection2 </w:instrText>
      </w:r>
      <w:r w:rsidRPr="006711D1">
        <w:rPr>
          <w:rStyle w:val="AMEquationSection"/>
        </w:rPr>
        <w:instrText>Equation Chapter 1 Section 1</w:instrText>
      </w:r>
      <w:r w:rsidRPr="006711D1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6711D1">
        <w:rPr>
          <w:rFonts w:ascii="Times New Roman" w:hAnsi="Times New Roman" w:cs="Times New Roman"/>
          <w:b/>
          <w:sz w:val="32"/>
          <w:szCs w:val="32"/>
        </w:rPr>
        <w:instrText xml:space="preserve"> SEQ AMEqn \r \h \* MERGEFORMAT </w:instrText>
      </w:r>
      <w:r w:rsidRPr="006711D1">
        <w:rPr>
          <w:rFonts w:ascii="Times New Roman" w:hAnsi="Times New Roman" w:cs="Times New Roman"/>
          <w:b/>
          <w:sz w:val="32"/>
          <w:szCs w:val="32"/>
        </w:rPr>
        <w:fldChar w:fldCharType="end"/>
      </w:r>
      <w:r w:rsidRPr="006711D1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6711D1">
        <w:rPr>
          <w:rFonts w:ascii="Times New Roman" w:hAnsi="Times New Roman" w:cs="Times New Roman"/>
          <w:b/>
          <w:sz w:val="32"/>
          <w:szCs w:val="32"/>
        </w:rPr>
        <w:instrText xml:space="preserve"> SEQ AMSec \r 1 \h \* MERGEFORMAT </w:instrText>
      </w:r>
      <w:r w:rsidRPr="006711D1">
        <w:rPr>
          <w:rFonts w:ascii="Times New Roman" w:hAnsi="Times New Roman" w:cs="Times New Roman"/>
          <w:b/>
          <w:sz w:val="32"/>
          <w:szCs w:val="32"/>
        </w:rPr>
        <w:fldChar w:fldCharType="end"/>
      </w:r>
      <w:r w:rsidRPr="006711D1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6711D1">
        <w:rPr>
          <w:rFonts w:ascii="Times New Roman" w:hAnsi="Times New Roman" w:cs="Times New Roman"/>
          <w:b/>
          <w:sz w:val="32"/>
          <w:szCs w:val="32"/>
        </w:rPr>
        <w:instrText xml:space="preserve"> SEQ AMChap \r 1 \h \* MERGEFORMAT </w:instrText>
      </w:r>
      <w:r w:rsidRPr="006711D1">
        <w:rPr>
          <w:rFonts w:ascii="Times New Roman" w:hAnsi="Times New Roman" w:cs="Times New Roman"/>
          <w:b/>
          <w:sz w:val="32"/>
          <w:szCs w:val="32"/>
        </w:rPr>
        <w:fldChar w:fldCharType="end"/>
      </w:r>
      <w:r w:rsidRPr="006711D1">
        <w:rPr>
          <w:rFonts w:ascii="Times New Roman" w:hAnsi="Times New Roman" w:cs="Times New Roman"/>
          <w:b/>
          <w:sz w:val="32"/>
          <w:szCs w:val="32"/>
        </w:rPr>
        <w:fldChar w:fldCharType="end"/>
      </w:r>
    </w:p>
    <w:p w14:paraId="7084B360" w14:textId="26FDFA0F" w:rsidR="006C51B8" w:rsidRPr="006711D1" w:rsidRDefault="00714384">
      <w:pPr>
        <w:jc w:val="center"/>
        <w:rPr>
          <w:rFonts w:ascii="Times New Roman" w:hAnsi="Times New Roman" w:cs="Times New Roman"/>
          <w:szCs w:val="21"/>
        </w:rPr>
      </w:pPr>
      <w:r w:rsidRPr="006711D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Selective Phonon-Excitation Controls Transient Magnetization in Monolayer Transition Metal Dichalcogenides</w:t>
      </w:r>
    </w:p>
    <w:p w14:paraId="2DE25686" w14:textId="77777777" w:rsidR="006C51B8" w:rsidRPr="006711D1" w:rsidRDefault="006C51B8">
      <w:pPr>
        <w:pStyle w:val="ae"/>
        <w:ind w:firstLineChars="0" w:firstLine="0"/>
        <w:rPr>
          <w:rFonts w:ascii="Times New Roman" w:hAnsi="Times New Roman" w:cs="Times New Roman"/>
          <w:b/>
        </w:rPr>
      </w:pPr>
    </w:p>
    <w:p w14:paraId="1424BD75" w14:textId="77777777" w:rsidR="00A214FD" w:rsidRPr="006711D1" w:rsidRDefault="00A214FD" w:rsidP="00A214FD">
      <w:pPr>
        <w:jc w:val="center"/>
        <w:rPr>
          <w:rFonts w:ascii="Times New Roman" w:hAnsi="Times New Roman" w:cs="Times New Roman"/>
          <w:color w:val="000000" w:themeColor="text1"/>
          <w:szCs w:val="21"/>
          <w:vertAlign w:val="superscript"/>
        </w:rPr>
      </w:pPr>
      <w:proofErr w:type="spellStart"/>
      <w:r w:rsidRPr="006711D1">
        <w:rPr>
          <w:rFonts w:ascii="Times New Roman" w:hAnsi="Times New Roman" w:cs="Times New Roman"/>
          <w:color w:val="000000" w:themeColor="text1"/>
          <w:szCs w:val="21"/>
        </w:rPr>
        <w:t>Jinhong</w:t>
      </w:r>
      <w:proofErr w:type="spellEnd"/>
      <w:r w:rsidRPr="006711D1">
        <w:rPr>
          <w:rFonts w:ascii="Times New Roman" w:hAnsi="Times New Roman" w:cs="Times New Roman"/>
          <w:color w:val="000000" w:themeColor="text1"/>
          <w:szCs w:val="21"/>
        </w:rPr>
        <w:t xml:space="preserve"> Xu</w:t>
      </w:r>
      <w:r w:rsidRPr="006711D1">
        <w:rPr>
          <w:rFonts w:ascii="Times New Roman" w:hAnsi="Times New Roman" w:cs="Times New Roman"/>
          <w:color w:val="000000" w:themeColor="text1"/>
          <w:szCs w:val="21"/>
          <w:vertAlign w:val="superscript"/>
        </w:rPr>
        <w:t>1,2</w:t>
      </w:r>
      <w:r w:rsidRPr="006711D1"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proofErr w:type="spellStart"/>
      <w:r w:rsidRPr="006711D1">
        <w:rPr>
          <w:rFonts w:ascii="Times New Roman" w:hAnsi="Times New Roman" w:cs="Times New Roman"/>
          <w:color w:val="000000" w:themeColor="text1"/>
          <w:szCs w:val="21"/>
        </w:rPr>
        <w:t>Youyou</w:t>
      </w:r>
      <w:proofErr w:type="spellEnd"/>
      <w:r w:rsidRPr="006711D1">
        <w:rPr>
          <w:rFonts w:ascii="Times New Roman" w:hAnsi="Times New Roman" w:cs="Times New Roman"/>
          <w:color w:val="000000" w:themeColor="text1"/>
          <w:szCs w:val="21"/>
        </w:rPr>
        <w:t xml:space="preserve"> Tu</w:t>
      </w:r>
      <w:r w:rsidRPr="006711D1">
        <w:rPr>
          <w:rFonts w:ascii="Times New Roman" w:hAnsi="Times New Roman" w:cs="Times New Roman"/>
          <w:color w:val="000000" w:themeColor="text1"/>
          <w:szCs w:val="21"/>
          <w:vertAlign w:val="superscript"/>
        </w:rPr>
        <w:t>2,3</w:t>
      </w:r>
      <w:r w:rsidRPr="006711D1"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proofErr w:type="spellStart"/>
      <w:r w:rsidRPr="006711D1">
        <w:rPr>
          <w:rFonts w:ascii="Times New Roman" w:hAnsi="Times New Roman" w:cs="Times New Roman"/>
          <w:color w:val="000000" w:themeColor="text1"/>
          <w:szCs w:val="21"/>
        </w:rPr>
        <w:t>Zhenfa</w:t>
      </w:r>
      <w:proofErr w:type="spellEnd"/>
      <w:r w:rsidRPr="006711D1">
        <w:rPr>
          <w:rFonts w:ascii="Times New Roman" w:hAnsi="Times New Roman" w:cs="Times New Roman"/>
          <w:color w:val="000000" w:themeColor="text1"/>
          <w:szCs w:val="21"/>
        </w:rPr>
        <w:t xml:space="preserve"> Zheng</w:t>
      </w:r>
      <w:r w:rsidRPr="006711D1">
        <w:rPr>
          <w:rFonts w:ascii="Times New Roman" w:hAnsi="Times New Roman" w:cs="Times New Roman"/>
          <w:color w:val="000000" w:themeColor="text1"/>
          <w:szCs w:val="21"/>
          <w:vertAlign w:val="superscript"/>
        </w:rPr>
        <w:t>2,3</w:t>
      </w:r>
      <w:r w:rsidRPr="006711D1"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proofErr w:type="spellStart"/>
      <w:r w:rsidRPr="006711D1">
        <w:rPr>
          <w:rFonts w:ascii="Times New Roman" w:hAnsi="Times New Roman" w:cs="Times New Roman"/>
          <w:color w:val="000000" w:themeColor="text1"/>
          <w:szCs w:val="21"/>
        </w:rPr>
        <w:t>Qijing</w:t>
      </w:r>
      <w:proofErr w:type="spellEnd"/>
      <w:r w:rsidRPr="006711D1">
        <w:rPr>
          <w:rFonts w:ascii="Times New Roman" w:hAnsi="Times New Roman" w:cs="Times New Roman"/>
          <w:color w:val="000000" w:themeColor="text1"/>
          <w:szCs w:val="21"/>
        </w:rPr>
        <w:t xml:space="preserve"> Zheng</w:t>
      </w:r>
      <w:r w:rsidRPr="006711D1">
        <w:rPr>
          <w:rFonts w:ascii="Times New Roman" w:hAnsi="Times New Roman" w:cs="Times New Roman"/>
          <w:color w:val="000000" w:themeColor="text1"/>
          <w:szCs w:val="21"/>
          <w:vertAlign w:val="superscript"/>
        </w:rPr>
        <w:t>1,3,4*</w:t>
      </w:r>
      <w:r w:rsidRPr="006711D1">
        <w:rPr>
          <w:rFonts w:ascii="Times New Roman" w:hAnsi="Times New Roman" w:cs="Times New Roman"/>
          <w:color w:val="000000" w:themeColor="text1"/>
          <w:szCs w:val="21"/>
        </w:rPr>
        <w:t xml:space="preserve">, and </w:t>
      </w:r>
      <w:proofErr w:type="spellStart"/>
      <w:r w:rsidRPr="006711D1">
        <w:rPr>
          <w:rFonts w:ascii="Times New Roman" w:hAnsi="Times New Roman" w:cs="Times New Roman"/>
          <w:color w:val="000000" w:themeColor="text1"/>
          <w:szCs w:val="21"/>
        </w:rPr>
        <w:t>Jin</w:t>
      </w:r>
      <w:proofErr w:type="spellEnd"/>
      <w:r w:rsidRPr="006711D1">
        <w:rPr>
          <w:rFonts w:ascii="Times New Roman" w:hAnsi="Times New Roman" w:cs="Times New Roman"/>
          <w:color w:val="000000" w:themeColor="text1"/>
          <w:szCs w:val="21"/>
        </w:rPr>
        <w:t xml:space="preserve"> Zhao</w:t>
      </w:r>
      <w:r w:rsidRPr="006711D1">
        <w:rPr>
          <w:rFonts w:ascii="Times New Roman" w:hAnsi="Times New Roman" w:cs="Times New Roman"/>
          <w:color w:val="000000" w:themeColor="text1"/>
          <w:szCs w:val="21"/>
          <w:vertAlign w:val="superscript"/>
        </w:rPr>
        <w:t>1,2,3,5*</w:t>
      </w:r>
    </w:p>
    <w:p w14:paraId="6084F982" w14:textId="77777777" w:rsidR="00A214FD" w:rsidRPr="006711D1" w:rsidRDefault="00A214FD" w:rsidP="00A214FD">
      <w:pPr>
        <w:jc w:val="center"/>
        <w:rPr>
          <w:rFonts w:ascii="Times New Roman" w:hAnsi="Times New Roman" w:cs="Times New Roman"/>
          <w:color w:val="000000" w:themeColor="text1"/>
          <w:szCs w:val="21"/>
          <w:vertAlign w:val="superscript"/>
        </w:rPr>
      </w:pPr>
    </w:p>
    <w:p w14:paraId="6864DF6B" w14:textId="77777777" w:rsidR="00A214FD" w:rsidRPr="006711D1" w:rsidRDefault="00A214FD" w:rsidP="00A214FD">
      <w:pPr>
        <w:spacing w:afterLines="25" w:after="78"/>
        <w:jc w:val="center"/>
        <w:rPr>
          <w:rFonts w:ascii="Times New Roman" w:hAnsi="Times New Roman" w:cs="Times New Roman"/>
          <w:color w:val="000000" w:themeColor="text1"/>
          <w:kern w:val="22"/>
          <w:szCs w:val="21"/>
        </w:rPr>
      </w:pPr>
      <w:r w:rsidRPr="006711D1">
        <w:rPr>
          <w:rFonts w:ascii="Times New Roman" w:hAnsi="Times New Roman" w:cs="Times New Roman"/>
          <w:color w:val="000000" w:themeColor="text1"/>
          <w:szCs w:val="21"/>
          <w:vertAlign w:val="superscript"/>
        </w:rPr>
        <w:t xml:space="preserve">1 </w:t>
      </w:r>
      <w:r w:rsidRPr="006711D1">
        <w:rPr>
          <w:rFonts w:ascii="Times New Roman" w:hAnsi="Times New Roman" w:cs="Times New Roman"/>
        </w:rPr>
        <w:t>Hefei National Laboratory, University of Science and Technology of China, Hefei, Anhui 230026, China</w:t>
      </w:r>
    </w:p>
    <w:p w14:paraId="00DBFAFE" w14:textId="77777777" w:rsidR="00A214FD" w:rsidRPr="006711D1" w:rsidRDefault="00A214FD" w:rsidP="00A214FD">
      <w:pPr>
        <w:spacing w:afterLines="25" w:after="78"/>
        <w:jc w:val="center"/>
        <w:rPr>
          <w:rFonts w:ascii="Times New Roman" w:hAnsi="Times New Roman" w:cs="Times New Roman"/>
          <w:color w:val="000000" w:themeColor="text1"/>
          <w:kern w:val="22"/>
          <w:szCs w:val="21"/>
        </w:rPr>
      </w:pPr>
      <w:r w:rsidRPr="006711D1">
        <w:rPr>
          <w:rFonts w:ascii="Times New Roman" w:hAnsi="Times New Roman" w:cs="Times New Roman"/>
          <w:color w:val="000000" w:themeColor="text1"/>
          <w:szCs w:val="21"/>
          <w:vertAlign w:val="superscript"/>
        </w:rPr>
        <w:t xml:space="preserve">2 </w:t>
      </w:r>
      <w:r w:rsidRPr="006711D1">
        <w:rPr>
          <w:rFonts w:ascii="Times New Roman" w:hAnsi="Times New Roman" w:cs="Times New Roman"/>
        </w:rPr>
        <w:t>ICQD/Hefei National Research Center for Physical Sciences at the Microscale, University of Science and Technology of China, Hefei, Anhui 230026, China</w:t>
      </w:r>
    </w:p>
    <w:p w14:paraId="1238A410" w14:textId="77777777" w:rsidR="00A214FD" w:rsidRPr="006711D1" w:rsidRDefault="00A214FD" w:rsidP="00A214FD">
      <w:pPr>
        <w:spacing w:afterLines="25" w:after="78"/>
        <w:jc w:val="center"/>
        <w:rPr>
          <w:rFonts w:ascii="Times New Roman" w:hAnsi="Times New Roman" w:cs="Times New Roman"/>
          <w:color w:val="000000" w:themeColor="text1"/>
          <w:kern w:val="22"/>
          <w:szCs w:val="21"/>
        </w:rPr>
      </w:pPr>
      <w:r w:rsidRPr="006711D1">
        <w:rPr>
          <w:rFonts w:ascii="Times New Roman" w:hAnsi="Times New Roman" w:cs="Times New Roman"/>
          <w:color w:val="000000" w:themeColor="text1"/>
          <w:szCs w:val="21"/>
          <w:vertAlign w:val="superscript"/>
        </w:rPr>
        <w:t xml:space="preserve">3 </w:t>
      </w:r>
      <w:r w:rsidRPr="006711D1">
        <w:rPr>
          <w:rFonts w:ascii="Times New Roman" w:hAnsi="Times New Roman" w:cs="Times New Roman"/>
        </w:rPr>
        <w:t>Department of Physics, University of Science and Technology of China, Hefei, Anhui 230026, China</w:t>
      </w:r>
    </w:p>
    <w:p w14:paraId="21FABFB9" w14:textId="77777777" w:rsidR="00A214FD" w:rsidRPr="006711D1" w:rsidRDefault="00A214FD" w:rsidP="00A214FD">
      <w:pPr>
        <w:spacing w:afterLines="25" w:after="78"/>
        <w:jc w:val="center"/>
        <w:rPr>
          <w:rFonts w:ascii="Times New Roman" w:hAnsi="Times New Roman" w:cs="Times New Roman"/>
        </w:rPr>
      </w:pPr>
      <w:r w:rsidRPr="006711D1">
        <w:rPr>
          <w:rFonts w:ascii="Times New Roman" w:hAnsi="Times New Roman" w:cs="Times New Roman"/>
          <w:color w:val="000000" w:themeColor="text1"/>
          <w:szCs w:val="21"/>
          <w:vertAlign w:val="superscript"/>
        </w:rPr>
        <w:t xml:space="preserve">4 </w:t>
      </w:r>
      <w:r w:rsidRPr="006711D1">
        <w:rPr>
          <w:rFonts w:ascii="Times New Roman" w:hAnsi="Times New Roman" w:cs="Times New Roman"/>
        </w:rPr>
        <w:t>Key Laboratory of Precision and Intelligent Chemistry, University of Science and Technology of China, Hefei, Anhui 230026, China</w:t>
      </w:r>
    </w:p>
    <w:p w14:paraId="2B99ED3E" w14:textId="77777777" w:rsidR="00A214FD" w:rsidRPr="006711D1" w:rsidRDefault="00A214FD" w:rsidP="00A214FD">
      <w:pPr>
        <w:spacing w:afterLines="25" w:after="78"/>
        <w:jc w:val="center"/>
        <w:rPr>
          <w:rFonts w:ascii="Times New Roman" w:hAnsi="Times New Roman" w:cs="Times New Roman"/>
          <w:color w:val="000000" w:themeColor="text1"/>
          <w:kern w:val="22"/>
          <w:szCs w:val="21"/>
        </w:rPr>
      </w:pPr>
      <w:r w:rsidRPr="006711D1">
        <w:rPr>
          <w:rFonts w:ascii="Times New Roman" w:hAnsi="Times New Roman" w:cs="Times New Roman"/>
          <w:vertAlign w:val="superscript"/>
        </w:rPr>
        <w:t>5</w:t>
      </w:r>
      <w:r w:rsidRPr="006711D1">
        <w:rPr>
          <w:rFonts w:ascii="Times New Roman" w:hAnsi="Times New Roman" w:cs="Times New Roman"/>
        </w:rPr>
        <w:t>Department of Physics and Astronomy, University of Pittsburgh, Pittsburgh, Pennsylvania 15260, USA</w:t>
      </w:r>
    </w:p>
    <w:p w14:paraId="296D406D" w14:textId="77777777" w:rsidR="006C51B8" w:rsidRPr="006711D1" w:rsidRDefault="006C51B8">
      <w:pPr>
        <w:pStyle w:val="ae"/>
        <w:ind w:firstLineChars="0" w:firstLine="0"/>
        <w:rPr>
          <w:rFonts w:ascii="Times New Roman" w:hAnsi="Times New Roman" w:cs="Times New Roman"/>
          <w:b/>
        </w:rPr>
      </w:pPr>
    </w:p>
    <w:p w14:paraId="5F4D6B9D" w14:textId="77777777" w:rsidR="006C51B8" w:rsidRPr="006711D1" w:rsidRDefault="006C51B8">
      <w:pPr>
        <w:pStyle w:val="ae"/>
        <w:ind w:firstLineChars="0" w:firstLine="0"/>
        <w:rPr>
          <w:rFonts w:ascii="Times New Roman" w:hAnsi="Times New Roman" w:cs="Times New Roman"/>
          <w:b/>
        </w:rPr>
      </w:pPr>
    </w:p>
    <w:p w14:paraId="382653F5" w14:textId="77777777" w:rsidR="006C51B8" w:rsidRPr="006711D1" w:rsidRDefault="00714384">
      <w:pPr>
        <w:rPr>
          <w:rFonts w:ascii="Times New Roman" w:hAnsi="Times New Roman" w:cs="Times New Roman"/>
          <w:kern w:val="22"/>
          <w:szCs w:val="21"/>
        </w:rPr>
      </w:pPr>
      <w:r w:rsidRPr="006711D1">
        <w:rPr>
          <w:rFonts w:ascii="Times New Roman" w:hAnsi="Times New Roman" w:cs="Times New Roman"/>
          <w:kern w:val="22"/>
          <w:szCs w:val="21"/>
        </w:rPr>
        <w:t xml:space="preserve">Email: </w:t>
      </w:r>
    </w:p>
    <w:p w14:paraId="316FA364" w14:textId="47D3D09D" w:rsidR="006C51B8" w:rsidRPr="006711D1" w:rsidRDefault="00714384">
      <w:pPr>
        <w:rPr>
          <w:rStyle w:val="ab"/>
          <w:rFonts w:ascii="Times New Roman" w:hAnsi="Times New Roman" w:cs="Times New Roman"/>
          <w:kern w:val="22"/>
          <w:szCs w:val="21"/>
        </w:rPr>
      </w:pPr>
      <w:r w:rsidRPr="006711D1">
        <w:rPr>
          <w:rFonts w:ascii="Times New Roman" w:hAnsi="Times New Roman" w:cs="Times New Roman"/>
          <w:szCs w:val="21"/>
          <w:vertAlign w:val="superscript"/>
        </w:rPr>
        <w:t xml:space="preserve">* </w:t>
      </w:r>
      <w:hyperlink r:id="rId7" w:history="1">
        <w:r w:rsidRPr="006711D1">
          <w:rPr>
            <w:rStyle w:val="ab"/>
            <w:rFonts w:ascii="Times New Roman" w:eastAsia="宋体" w:hAnsi="Times New Roman" w:cs="Times New Roman"/>
            <w:kern w:val="0"/>
            <w:szCs w:val="21"/>
          </w:rPr>
          <w:t>zqj@ustc.edu.cn,</w:t>
        </w:r>
      </w:hyperlink>
      <w:r w:rsidRPr="006711D1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6711D1">
        <w:rPr>
          <w:rStyle w:val="ab"/>
          <w:rFonts w:ascii="Times New Roman" w:hAnsi="Times New Roman" w:cs="Times New Roman"/>
          <w:color w:val="auto"/>
          <w:kern w:val="22"/>
          <w:szCs w:val="21"/>
          <w:u w:val="none"/>
        </w:rPr>
        <w:t>zhaojin@ustc.edu.cn</w:t>
      </w:r>
    </w:p>
    <w:p w14:paraId="22DBEE73" w14:textId="6045E775" w:rsidR="006C51B8" w:rsidRPr="006711D1" w:rsidRDefault="00714384">
      <w:pPr>
        <w:rPr>
          <w:rFonts w:ascii="Times New Roman" w:hAnsi="Times New Roman" w:cs="Times New Roman"/>
          <w:b/>
        </w:rPr>
      </w:pPr>
      <w:r w:rsidRPr="006711D1">
        <w:rPr>
          <w:rFonts w:ascii="Times New Roman" w:hAnsi="Times New Roman" w:cs="Times New Roman"/>
          <w:b/>
        </w:rPr>
        <w:br w:type="page"/>
      </w:r>
    </w:p>
    <w:p w14:paraId="3E31663B" w14:textId="77777777" w:rsidR="002D7931" w:rsidRPr="006711D1" w:rsidRDefault="002D7931" w:rsidP="002D7931">
      <w:pPr>
        <w:pStyle w:val="ae"/>
        <w:numPr>
          <w:ilvl w:val="0"/>
          <w:numId w:val="1"/>
        </w:numPr>
        <w:spacing w:afterLines="50" w:after="156"/>
        <w:ind w:firstLineChars="0"/>
        <w:rPr>
          <w:rFonts w:ascii="Times New Roman" w:hAnsi="Times New Roman" w:cs="Times New Roman"/>
          <w:b/>
          <w:sz w:val="24"/>
          <w:szCs w:val="24"/>
        </w:rPr>
      </w:pPr>
      <w:r w:rsidRPr="006711D1">
        <w:rPr>
          <w:rFonts w:ascii="Times New Roman" w:hAnsi="Times New Roman" w:cs="Times New Roman"/>
          <w:b/>
          <w:sz w:val="24"/>
          <w:szCs w:val="24"/>
        </w:rPr>
        <w:lastRenderedPageBreak/>
        <w:t>Method</w:t>
      </w:r>
    </w:p>
    <w:p w14:paraId="082BC306" w14:textId="0B84DC3C" w:rsidR="002D7931" w:rsidRPr="006711D1" w:rsidRDefault="00071B29" w:rsidP="002D7931">
      <w:pPr>
        <w:rPr>
          <w:rFonts w:ascii="Times New Roman" w:hAnsi="Times New Roman" w:cs="Times New Roman"/>
          <w:color w:val="000000" w:themeColor="text1"/>
          <w:kern w:val="22"/>
          <w:szCs w:val="21"/>
        </w:rPr>
      </w:pPr>
      <w:r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 xml:space="preserve">  </w:t>
      </w:r>
      <w:r w:rsidR="002D7931"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 xml:space="preserve">The simulation in this paper adopts </w:t>
      </w:r>
      <w:proofErr w:type="spellStart"/>
      <w:r w:rsidR="002D7931"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>NMAD_</w:t>
      </w:r>
      <w:r w:rsidR="002D7931" w:rsidRPr="006711D1">
        <w:rPr>
          <w:rFonts w:ascii="Times New Roman" w:hAnsi="Times New Roman" w:cs="Times New Roman"/>
          <w:i/>
          <w:color w:val="000000" w:themeColor="text1"/>
          <w:kern w:val="22"/>
          <w:szCs w:val="21"/>
        </w:rPr>
        <w:t>k</w:t>
      </w:r>
      <w:proofErr w:type="spellEnd"/>
      <w:r w:rsidR="002D7931"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 xml:space="preserve"> approach </w:t>
      </w:r>
      <w:r w:rsidR="002D7931"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fldChar w:fldCharType="begin"/>
      </w:r>
      <w:r w:rsidR="006D6DEC"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instrText xml:space="preserve"> ADDIN EN.CITE &lt;EndNote&gt;&lt;Cite&gt;&lt;Author&gt;Zheng&lt;/Author&gt;&lt;Year&gt;2023&lt;/Year&gt;&lt;RecNum&gt;110&lt;/RecNum&gt;&lt;DisplayText&gt;&lt;style face="superscript"&gt;1&lt;/style&gt;&lt;/DisplayText&gt;&lt;record&gt;&lt;rec-number&gt;110&lt;/rec-number&gt;&lt;foreign-keys&gt;&lt;key app="EN" db-id="ef02x990nwrvw7ezx5q5r9seappzefrt552x" timestamp="1751012586"&gt;110&lt;/key&gt;&lt;/foreign-keys&gt;&lt;ref-type name="Journal Article"&gt;17&lt;/ref-type&gt;&lt;contributors&gt;&lt;authors&gt;&lt;author&gt;Zheng, Zhenfa&lt;/author&gt;&lt;author&gt;Shi, Yongliang&lt;/author&gt;&lt;author&gt;Zhou, Jin-Jian&lt;/author&gt;&lt;author&gt;Prezhdo, Oleg V.&lt;/author&gt;&lt;author&gt;Zheng, Qijing&lt;/author&gt;&lt;author&gt;Zhao, Jin&lt;/author&gt;&lt;/authors&gt;&lt;/contributors&gt;&lt;titles&gt;&lt;title&gt;Ab initio real-time quantum dynamics of charge carriers in momentum space&lt;/title&gt;&lt;secondary-title&gt;Nature Computational Science&lt;/secondary-title&gt;&lt;/titles&gt;&lt;periodical&gt;&lt;full-title&gt;Nature Computational Science&lt;/full-title&gt;&lt;abbr-1&gt;Nat. Comput. Sci&lt;/abbr-1&gt;&lt;/periodical&gt;&lt;pages&gt;532-541&lt;/pages&gt;&lt;volume&gt;3&lt;/volume&gt;&lt;number&gt;6&lt;/number&gt;&lt;dates&gt;&lt;year&gt;2023&lt;/year&gt;&lt;pub-dates&gt;&lt;date&gt;2023/06/01&lt;/date&gt;&lt;/pub-dates&gt;&lt;/dates&gt;&lt;isbn&gt;2662-8457&lt;/isbn&gt;&lt;urls&gt;&lt;related-urls&gt;&lt;url&gt;https://doi.org/10.1038/s43588-023-00456-9&lt;/url&gt;&lt;/related-urls&gt;&lt;/urls&gt;&lt;electronic-resource-num&gt;10.1038/s43588-023-00456-9&lt;/electronic-resource-num&gt;&lt;/record&gt;&lt;/Cite&gt;&lt;/EndNote&gt;</w:instrText>
      </w:r>
      <w:r w:rsidR="002D7931"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fldChar w:fldCharType="separate"/>
      </w:r>
      <w:r w:rsidR="006D6DEC" w:rsidRPr="006711D1">
        <w:rPr>
          <w:rFonts w:ascii="Times New Roman" w:hAnsi="Times New Roman" w:cs="Times New Roman"/>
          <w:noProof/>
          <w:color w:val="000000" w:themeColor="text1"/>
          <w:kern w:val="22"/>
          <w:szCs w:val="21"/>
          <w:vertAlign w:val="superscript"/>
        </w:rPr>
        <w:t>1</w:t>
      </w:r>
      <w:r w:rsidR="002D7931"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fldChar w:fldCharType="end"/>
      </w:r>
      <w:r w:rsidR="002D7931"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>. In this method, the electron wavefunction follows the time-dependent Schrödinger equation (TDSE)</w:t>
      </w:r>
    </w:p>
    <w:p w14:paraId="11E56BA3" w14:textId="655ED66A" w:rsidR="002D7931" w:rsidRPr="006711D1" w:rsidRDefault="008B1CC1" w:rsidP="008B1CC1">
      <w:pPr>
        <w:pStyle w:val="AMDisplayEquation"/>
      </w:pPr>
      <w:r w:rsidRPr="006711D1">
        <w:tab/>
      </w:r>
      <w:r w:rsidRPr="006711D1">
        <w:rPr>
          <w:position w:val="-23"/>
        </w:rPr>
        <w:object w:dxaOrig="4241" w:dyaOrig="600" w14:anchorId="7ABF2F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2.45pt;height:29.95pt" o:ole="">
            <v:imagedata r:id="rId8" o:title=""/>
          </v:shape>
          <o:OLEObject Type="Embed" ProgID="Equation.AxMath" ShapeID="_x0000_i1025" DrawAspect="Content" ObjectID="_1839343153" r:id="rId9"/>
        </w:object>
      </w:r>
      <w:r w:rsidRPr="006711D1">
        <w:t>,</w:t>
      </w:r>
      <w:r w:rsidRPr="006711D1">
        <w:tab/>
      </w:r>
      <w:r w:rsidRPr="006711D1">
        <w:fldChar w:fldCharType="begin"/>
      </w:r>
      <w:r w:rsidRPr="006711D1">
        <w:instrText xml:space="preserve"> MACROBUTTON AMMPlaceRM \* MERGEFORMAT </w:instrText>
      </w:r>
      <w:r w:rsidRPr="006711D1">
        <w:fldChar w:fldCharType="begin"/>
      </w:r>
      <w:r w:rsidRPr="006711D1">
        <w:instrText xml:space="preserve"> SEQ AMEqn \h \* MERGEFORMAT </w:instrText>
      </w:r>
      <w:r w:rsidRPr="006711D1">
        <w:fldChar w:fldCharType="end"/>
      </w:r>
      <w:r w:rsidRPr="006711D1">
        <w:instrText>(S</w:instrText>
      </w:r>
      <w:fldSimple w:instr=" SEQ AMEqn \c \* Arabic \* MERGEFORMAT ">
        <w:r w:rsidR="00195B72" w:rsidRPr="006711D1">
          <w:rPr>
            <w:noProof/>
          </w:rPr>
          <w:instrText>1</w:instrText>
        </w:r>
      </w:fldSimple>
      <w:r w:rsidRPr="006711D1">
        <w:instrText>)</w:instrText>
      </w:r>
      <w:r w:rsidRPr="006711D1">
        <w:fldChar w:fldCharType="end"/>
      </w:r>
    </w:p>
    <w:p w14:paraId="295F175F" w14:textId="77777777" w:rsidR="002D7931" w:rsidRPr="006711D1" w:rsidRDefault="002D7931" w:rsidP="002D7931">
      <w:pPr>
        <w:rPr>
          <w:rFonts w:ascii="Times New Roman" w:hAnsi="Times New Roman" w:cs="Times New Roman"/>
        </w:rPr>
      </w:pPr>
      <w:r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 xml:space="preserve">where </w:t>
      </w:r>
      <w:r w:rsidRPr="006711D1">
        <w:rPr>
          <w:rFonts w:ascii="Times New Roman" w:hAnsi="Times New Roman" w:cs="Times New Roman"/>
          <w:position w:val="-10"/>
        </w:rPr>
        <w:object w:dxaOrig="352" w:dyaOrig="372" w14:anchorId="51F25CA0">
          <v:shape id="_x0000_i1026" type="#_x0000_t75" style="width:17.45pt;height:18.55pt" o:ole="">
            <v:imagedata r:id="rId10" o:title=""/>
          </v:shape>
          <o:OLEObject Type="Embed" ProgID="Equation.AxMath" ShapeID="_x0000_i1026" DrawAspect="Content" ObjectID="_1839343154" r:id="rId11"/>
        </w:object>
      </w:r>
      <w:r w:rsidRPr="006711D1">
        <w:rPr>
          <w:rFonts w:ascii="Times New Roman" w:hAnsi="Times New Roman" w:cs="Times New Roman"/>
        </w:rPr>
        <w:t xml:space="preserve"> is the electronic </w:t>
      </w:r>
      <w:proofErr w:type="gramStart"/>
      <w:r w:rsidRPr="006711D1">
        <w:rPr>
          <w:rFonts w:ascii="Times New Roman" w:hAnsi="Times New Roman" w:cs="Times New Roman"/>
        </w:rPr>
        <w:t>Hamiltonian.</w:t>
      </w:r>
      <w:proofErr w:type="gramEnd"/>
      <w:r w:rsidRPr="006711D1">
        <w:rPr>
          <w:rFonts w:ascii="Times New Roman" w:hAnsi="Times New Roman" w:cs="Times New Roman"/>
        </w:rPr>
        <w:t xml:space="preserve"> The wavefunction can be expanded using the Kohn–Sham orbitals of the equilibrium atomic configuration </w:t>
      </w:r>
    </w:p>
    <w:p w14:paraId="4703EF43" w14:textId="51343755" w:rsidR="008B1CC1" w:rsidRPr="006711D1" w:rsidRDefault="008B1CC1" w:rsidP="008B1CC1">
      <w:pPr>
        <w:pStyle w:val="AMDisplayEquation"/>
      </w:pPr>
      <w:r w:rsidRPr="006711D1">
        <w:tab/>
      </w:r>
      <w:r w:rsidRPr="006711D1">
        <w:rPr>
          <w:position w:val="-27"/>
        </w:rPr>
        <w:object w:dxaOrig="3495" w:dyaOrig="558" w14:anchorId="2522AD58">
          <v:shape id="_x0000_i1027" type="#_x0000_t75" style="width:174.65pt;height:27.45pt" o:ole="">
            <v:imagedata r:id="rId12" o:title=""/>
          </v:shape>
          <o:OLEObject Type="Embed" ProgID="Equation.AxMath" ShapeID="_x0000_i1027" DrawAspect="Content" ObjectID="_1839343155" r:id="rId13"/>
        </w:object>
      </w:r>
      <w:r w:rsidRPr="006711D1">
        <w:t>,</w:t>
      </w:r>
      <w:r w:rsidRPr="006711D1">
        <w:tab/>
      </w:r>
      <w:r w:rsidRPr="006711D1">
        <w:fldChar w:fldCharType="begin"/>
      </w:r>
      <w:r w:rsidRPr="006711D1">
        <w:instrText xml:space="preserve"> MACROBUTTON AMMPlaceRM \* MERGEFORMAT </w:instrText>
      </w:r>
      <w:r w:rsidRPr="006711D1">
        <w:fldChar w:fldCharType="begin"/>
      </w:r>
      <w:r w:rsidRPr="006711D1">
        <w:instrText xml:space="preserve"> SEQ AMEqn \h \* MERGEFORMAT </w:instrText>
      </w:r>
      <w:r w:rsidRPr="006711D1">
        <w:fldChar w:fldCharType="end"/>
      </w:r>
      <w:r w:rsidRPr="006711D1">
        <w:instrText>(S</w:instrText>
      </w:r>
      <w:fldSimple w:instr=" SEQ AMEqn \c \* Arabic \* MERGEFORMAT ">
        <w:r w:rsidR="00195B72" w:rsidRPr="006711D1">
          <w:rPr>
            <w:noProof/>
          </w:rPr>
          <w:instrText>2</w:instrText>
        </w:r>
      </w:fldSimple>
      <w:r w:rsidRPr="006711D1">
        <w:instrText>)</w:instrText>
      </w:r>
      <w:r w:rsidRPr="006711D1">
        <w:fldChar w:fldCharType="end"/>
      </w:r>
    </w:p>
    <w:p w14:paraId="4D2AB14C" w14:textId="501E5E2D" w:rsidR="002D7931" w:rsidRPr="006711D1" w:rsidRDefault="002D7931" w:rsidP="002D7931">
      <w:pPr>
        <w:rPr>
          <w:rFonts w:ascii="Times New Roman" w:hAnsi="Times New Roman" w:cs="Times New Roman"/>
        </w:rPr>
      </w:pPr>
      <w:r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 xml:space="preserve">where the Kohn-Sham orbital </w:t>
      </w:r>
      <w:r w:rsidRPr="006711D1">
        <w:rPr>
          <w:rFonts w:ascii="Times New Roman" w:hAnsi="Times New Roman" w:cs="Times New Roman"/>
          <w:position w:val="-10"/>
        </w:rPr>
        <w:object w:dxaOrig="1141" w:dyaOrig="315" w14:anchorId="5A7EFCDB">
          <v:shape id="_x0000_i1028" type="#_x0000_t75" style="width:57.4pt;height:15.7pt" o:ole="">
            <v:imagedata r:id="rId14" o:title=""/>
          </v:shape>
          <o:OLEObject Type="Embed" ProgID="Equation.AxMath" ShapeID="_x0000_i1028" DrawAspect="Content" ObjectID="_1839343156" r:id="rId15"/>
        </w:object>
      </w:r>
      <w:r w:rsidRPr="006711D1">
        <w:rPr>
          <w:rFonts w:ascii="Times New Roman" w:hAnsi="Times New Roman" w:cs="Times New Roman"/>
        </w:rPr>
        <w:t xml:space="preserve">, with band index </w:t>
      </w:r>
      <w:r w:rsidRPr="006711D1">
        <w:rPr>
          <w:rFonts w:ascii="Times New Roman" w:hAnsi="Times New Roman" w:cs="Times New Roman"/>
          <w:i/>
        </w:rPr>
        <w:t>n</w:t>
      </w:r>
      <w:r w:rsidRPr="006711D1">
        <w:rPr>
          <w:rFonts w:ascii="Times New Roman" w:hAnsi="Times New Roman" w:cs="Times New Roman"/>
        </w:rPr>
        <w:t xml:space="preserve"> and momentum </w:t>
      </w:r>
      <w:r w:rsidRPr="006711D1">
        <w:rPr>
          <w:rFonts w:ascii="Times New Roman" w:hAnsi="Times New Roman" w:cs="Times New Roman"/>
          <w:b/>
          <w:i/>
        </w:rPr>
        <w:t>k</w:t>
      </w:r>
      <w:r w:rsidRPr="006711D1">
        <w:rPr>
          <w:rFonts w:ascii="Times New Roman" w:hAnsi="Times New Roman" w:cs="Times New Roman"/>
          <w:b/>
        </w:rPr>
        <w:t xml:space="preserve">, </w:t>
      </w:r>
      <w:r w:rsidRPr="006711D1">
        <w:rPr>
          <w:rFonts w:ascii="Times New Roman" w:hAnsi="Times New Roman" w:cs="Times New Roman"/>
        </w:rPr>
        <w:t xml:space="preserve">is the eigenstate of the equilibrium configuration </w:t>
      </w:r>
      <w:r w:rsidRPr="006711D1">
        <w:rPr>
          <w:rFonts w:ascii="Times New Roman" w:hAnsi="Times New Roman" w:cs="Times New Roman"/>
          <w:position w:val="-10"/>
        </w:rPr>
        <w:object w:dxaOrig="303" w:dyaOrig="315" w14:anchorId="54B73B85">
          <v:shape id="_x0000_i1029" type="#_x0000_t75" style="width:15.35pt;height:15.7pt" o:ole="">
            <v:imagedata r:id="rId16" o:title=""/>
          </v:shape>
          <o:OLEObject Type="Embed" ProgID="Equation.AxMath" ShapeID="_x0000_i1029" DrawAspect="Content" ObjectID="_1839343157" r:id="rId17"/>
        </w:object>
      </w:r>
      <w:r w:rsidRPr="006711D1">
        <w:rPr>
          <w:rFonts w:ascii="Times New Roman" w:hAnsi="Times New Roman" w:cs="Times New Roman"/>
        </w:rPr>
        <w:t>. The electronic Hamiltonian can be separated into two parts:</w:t>
      </w:r>
    </w:p>
    <w:p w14:paraId="380FC9BA" w14:textId="0AA255CF" w:rsidR="008B1CC1" w:rsidRPr="006711D1" w:rsidRDefault="008B1CC1" w:rsidP="00D73818">
      <w:pPr>
        <w:pStyle w:val="AMDisplayEquation"/>
      </w:pPr>
      <w:r w:rsidRPr="006711D1">
        <w:tab/>
      </w:r>
      <w:r w:rsidRPr="006711D1">
        <w:rPr>
          <w:position w:val="-11"/>
        </w:rPr>
        <w:object w:dxaOrig="3782" w:dyaOrig="384" w14:anchorId="54555AA1">
          <v:shape id="_x0000_i1030" type="#_x0000_t75" style="width:189.25pt;height:18.9pt" o:ole="">
            <v:imagedata r:id="rId18" o:title=""/>
          </v:shape>
          <o:OLEObject Type="Embed" ProgID="Equation.AxMath" ShapeID="_x0000_i1030" DrawAspect="Content" ObjectID="_1839343158" r:id="rId19"/>
        </w:object>
      </w:r>
      <w:r w:rsidR="00083ABD" w:rsidRPr="006711D1">
        <w:t>,</w:t>
      </w:r>
      <w:r w:rsidRPr="006711D1">
        <w:tab/>
      </w:r>
      <w:r w:rsidRPr="006711D1">
        <w:fldChar w:fldCharType="begin"/>
      </w:r>
      <w:r w:rsidRPr="006711D1">
        <w:instrText xml:space="preserve"> MACROBUTTON AMMPlaceRM \* MERGEFORMAT </w:instrText>
      </w:r>
      <w:r w:rsidRPr="006711D1">
        <w:fldChar w:fldCharType="begin"/>
      </w:r>
      <w:r w:rsidRPr="006711D1">
        <w:instrText xml:space="preserve"> SEQ AMEqn \h \* MERGEFORMAT </w:instrText>
      </w:r>
      <w:r w:rsidRPr="006711D1">
        <w:fldChar w:fldCharType="end"/>
      </w:r>
      <w:r w:rsidRPr="006711D1">
        <w:instrText>(S</w:instrText>
      </w:r>
      <w:fldSimple w:instr=" SEQ AMEqn \c \* Arabic \* MERGEFORMAT ">
        <w:r w:rsidR="00195B72" w:rsidRPr="006711D1">
          <w:rPr>
            <w:noProof/>
          </w:rPr>
          <w:instrText>3</w:instrText>
        </w:r>
      </w:fldSimple>
      <w:r w:rsidRPr="006711D1">
        <w:instrText>)</w:instrText>
      </w:r>
      <w:r w:rsidRPr="006711D1">
        <w:fldChar w:fldCharType="end"/>
      </w:r>
    </w:p>
    <w:p w14:paraId="34ED1DCE" w14:textId="18032533" w:rsidR="002D7931" w:rsidRPr="006711D1" w:rsidRDefault="00083ABD" w:rsidP="002D7931">
      <w:pPr>
        <w:rPr>
          <w:rFonts w:ascii="Times New Roman" w:hAnsi="Times New Roman" w:cs="Times New Roman"/>
        </w:rPr>
      </w:pPr>
      <w:r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>w</w:t>
      </w:r>
      <w:r w:rsidR="002D7931"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 xml:space="preserve">here </w:t>
      </w:r>
      <w:r w:rsidR="002D7931" w:rsidRPr="006711D1">
        <w:rPr>
          <w:rFonts w:ascii="Times New Roman" w:hAnsi="Times New Roman" w:cs="Times New Roman"/>
          <w:position w:val="-10"/>
        </w:rPr>
        <w:object w:dxaOrig="357" w:dyaOrig="373" w14:anchorId="21D019F3">
          <v:shape id="_x0000_i1031" type="#_x0000_t75" style="width:17.45pt;height:18.55pt" o:ole="">
            <v:imagedata r:id="rId20" o:title=""/>
          </v:shape>
          <o:OLEObject Type="Embed" ProgID="Equation.AxMath" ShapeID="_x0000_i1031" DrawAspect="Content" ObjectID="_1839343159" r:id="rId21"/>
        </w:object>
      </w:r>
      <w:r w:rsidR="002D7931" w:rsidRPr="006711D1">
        <w:rPr>
          <w:rFonts w:ascii="Times New Roman" w:hAnsi="Times New Roman" w:cs="Times New Roman"/>
        </w:rPr>
        <w:t xml:space="preserve"> is the Hamiltonian under the equilibrium structure, and </w:t>
      </w:r>
      <w:r w:rsidR="002D7931" w:rsidRPr="006711D1">
        <w:rPr>
          <w:rFonts w:ascii="Times New Roman" w:hAnsi="Times New Roman" w:cs="Times New Roman"/>
          <w:position w:val="-10"/>
        </w:rPr>
        <w:object w:dxaOrig="363" w:dyaOrig="314" w14:anchorId="47803BBF">
          <v:shape id="_x0000_i1032" type="#_x0000_t75" style="width:18.55pt;height:16.05pt" o:ole="">
            <v:imagedata r:id="rId22" o:title=""/>
          </v:shape>
          <o:OLEObject Type="Embed" ProgID="Equation.AxMath" ShapeID="_x0000_i1032" DrawAspect="Content" ObjectID="_1839343160" r:id="rId23"/>
        </w:object>
      </w:r>
      <w:r w:rsidR="002D7931" w:rsidRPr="006711D1">
        <w:rPr>
          <w:rFonts w:ascii="Times New Roman" w:hAnsi="Times New Roman" w:cs="Times New Roman"/>
        </w:rPr>
        <w:t xml:space="preserve"> is the variation of the potential induced by nuclear </w:t>
      </w:r>
      <w:proofErr w:type="gramStart"/>
      <w:r w:rsidR="002D7931" w:rsidRPr="006711D1">
        <w:rPr>
          <w:rFonts w:ascii="Times New Roman" w:hAnsi="Times New Roman" w:cs="Times New Roman"/>
        </w:rPr>
        <w:t>displacement.</w:t>
      </w:r>
      <w:proofErr w:type="gramEnd"/>
      <w:r w:rsidR="002D7931" w:rsidRPr="006711D1">
        <w:rPr>
          <w:rFonts w:ascii="Times New Roman" w:hAnsi="Times New Roman" w:cs="Times New Roman"/>
        </w:rPr>
        <w:t xml:space="preserve"> Combining the equations (1)-(3), we can get coefficient evolution equation:</w:t>
      </w:r>
    </w:p>
    <w:p w14:paraId="080DDBEB" w14:textId="546A4577" w:rsidR="008B1CC1" w:rsidRPr="006711D1" w:rsidRDefault="008B1CC1" w:rsidP="00D73818">
      <w:pPr>
        <w:pStyle w:val="AMDisplayEquation"/>
      </w:pPr>
      <w:r w:rsidRPr="006711D1">
        <w:tab/>
      </w:r>
      <w:r w:rsidRPr="006711D1">
        <w:rPr>
          <w:position w:val="-28"/>
        </w:rPr>
        <w:object w:dxaOrig="3915" w:dyaOrig="621" w14:anchorId="2850D2E9">
          <v:shape id="_x0000_i1033" type="#_x0000_t75" style="width:195.7pt;height:31.7pt" o:ole="">
            <v:imagedata r:id="rId24" o:title=""/>
          </v:shape>
          <o:OLEObject Type="Embed" ProgID="Equation.AxMath" ShapeID="_x0000_i1033" DrawAspect="Content" ObjectID="_1839343161" r:id="rId25"/>
        </w:object>
      </w:r>
      <w:r w:rsidR="00077A9C" w:rsidRPr="006711D1">
        <w:t>,</w:t>
      </w:r>
      <w:r w:rsidRPr="006711D1">
        <w:tab/>
      </w:r>
      <w:r w:rsidRPr="006711D1">
        <w:fldChar w:fldCharType="begin"/>
      </w:r>
      <w:r w:rsidRPr="006711D1">
        <w:instrText xml:space="preserve"> MACROBUTTON AMMPlaceRM \* MERGEFORMAT </w:instrText>
      </w:r>
      <w:r w:rsidRPr="006711D1">
        <w:fldChar w:fldCharType="begin"/>
      </w:r>
      <w:r w:rsidRPr="006711D1">
        <w:instrText xml:space="preserve"> SEQ AMEqn \h \* MERGEFORMAT </w:instrText>
      </w:r>
      <w:r w:rsidRPr="006711D1">
        <w:fldChar w:fldCharType="end"/>
      </w:r>
      <w:r w:rsidRPr="006711D1">
        <w:instrText>(S</w:instrText>
      </w:r>
      <w:fldSimple w:instr=" SEQ AMEqn \c \* Arabic \* MERGEFORMAT ">
        <w:r w:rsidR="00195B72" w:rsidRPr="006711D1">
          <w:rPr>
            <w:noProof/>
          </w:rPr>
          <w:instrText>4</w:instrText>
        </w:r>
      </w:fldSimple>
      <w:r w:rsidRPr="006711D1">
        <w:instrText>)</w:instrText>
      </w:r>
      <w:r w:rsidRPr="006711D1">
        <w:fldChar w:fldCharType="end"/>
      </w:r>
    </w:p>
    <w:p w14:paraId="366EE136" w14:textId="7219CD8B" w:rsidR="002D7931" w:rsidRPr="006711D1" w:rsidRDefault="002D7931" w:rsidP="002D7931">
      <w:pPr>
        <w:rPr>
          <w:rFonts w:ascii="Times New Roman" w:hAnsi="Times New Roman" w:cs="Times New Roman"/>
        </w:rPr>
      </w:pPr>
      <w:r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 xml:space="preserve">where the </w:t>
      </w:r>
      <w:r w:rsidRPr="006711D1">
        <w:rPr>
          <w:rFonts w:ascii="Times New Roman" w:hAnsi="Times New Roman" w:cs="Times New Roman"/>
          <w:position w:val="-10"/>
        </w:rPr>
        <w:object w:dxaOrig="653" w:dyaOrig="317" w14:anchorId="72F58649">
          <v:shape id="_x0000_i1034" type="#_x0000_t75" style="width:32.8pt;height:15.7pt" o:ole="">
            <v:imagedata r:id="rId26" o:title=""/>
          </v:shape>
          <o:OLEObject Type="Embed" ProgID="Equation.AxMath" ShapeID="_x0000_i1034" DrawAspect="Content" ObjectID="_1839343162" r:id="rId27"/>
        </w:object>
      </w:r>
      <w:r w:rsidRPr="006711D1">
        <w:rPr>
          <w:rFonts w:ascii="Times New Roman" w:hAnsi="Times New Roman" w:cs="Times New Roman"/>
        </w:rPr>
        <w:t xml:space="preserve"> and </w:t>
      </w:r>
      <w:r w:rsidRPr="006711D1">
        <w:rPr>
          <w:rFonts w:ascii="Times New Roman" w:hAnsi="Times New Roman" w:cs="Times New Roman"/>
          <w:position w:val="-10"/>
        </w:rPr>
        <w:object w:dxaOrig="653" w:dyaOrig="317" w14:anchorId="502D99B3">
          <v:shape id="_x0000_i1035" type="#_x0000_t75" style="width:32.8pt;height:15.7pt" o:ole="">
            <v:imagedata r:id="rId28" o:title=""/>
          </v:shape>
          <o:OLEObject Type="Embed" ProgID="Equation.AxMath" ShapeID="_x0000_i1035" DrawAspect="Content" ObjectID="_1839343163" r:id="rId29"/>
        </w:object>
      </w:r>
      <w:r w:rsidRPr="006711D1">
        <w:rPr>
          <w:rFonts w:ascii="Times New Roman" w:hAnsi="Times New Roman" w:cs="Times New Roman"/>
        </w:rPr>
        <w:t xml:space="preserve"> are the diagonal energy matrix element and e-</w:t>
      </w:r>
      <w:proofErr w:type="spellStart"/>
      <w:r w:rsidRPr="006711D1">
        <w:rPr>
          <w:rFonts w:ascii="Times New Roman" w:hAnsi="Times New Roman" w:cs="Times New Roman"/>
        </w:rPr>
        <w:t>ph</w:t>
      </w:r>
      <w:proofErr w:type="spellEnd"/>
      <w:r w:rsidRPr="006711D1">
        <w:rPr>
          <w:rFonts w:ascii="Times New Roman" w:hAnsi="Times New Roman" w:cs="Times New Roman"/>
        </w:rPr>
        <w:t xml:space="preserve"> coupling matrix element. Under harmonic approximation, </w:t>
      </w:r>
      <w:r w:rsidRPr="006711D1">
        <w:rPr>
          <w:rFonts w:ascii="Times New Roman" w:hAnsi="Times New Roman" w:cs="Times New Roman"/>
          <w:position w:val="-10"/>
        </w:rPr>
        <w:object w:dxaOrig="653" w:dyaOrig="317" w14:anchorId="006E598C">
          <v:shape id="_x0000_i1036" type="#_x0000_t75" style="width:32.8pt;height:15.7pt" o:ole="">
            <v:imagedata r:id="rId28" o:title=""/>
          </v:shape>
          <o:OLEObject Type="Embed" ProgID="Equation.AxMath" ShapeID="_x0000_i1036" DrawAspect="Content" ObjectID="_1839343164" r:id="rId30"/>
        </w:object>
      </w:r>
      <w:r w:rsidRPr="006711D1">
        <w:rPr>
          <w:rFonts w:ascii="Times New Roman" w:hAnsi="Times New Roman" w:cs="Times New Roman"/>
        </w:rPr>
        <w:t xml:space="preserve"> can be rewritten as</w:t>
      </w:r>
    </w:p>
    <w:p w14:paraId="62EF5018" w14:textId="402FEC1D" w:rsidR="008B1CC1" w:rsidRPr="006711D1" w:rsidRDefault="008B1CC1" w:rsidP="00D73818">
      <w:pPr>
        <w:pStyle w:val="AMDisplayEquation"/>
      </w:pPr>
      <w:r w:rsidRPr="006711D1">
        <w:tab/>
      </w:r>
      <w:r w:rsidRPr="006711D1">
        <w:rPr>
          <w:position w:val="-28"/>
        </w:rPr>
        <w:object w:dxaOrig="4178" w:dyaOrig="623" w14:anchorId="50258983">
          <v:shape id="_x0000_i1037" type="#_x0000_t75" style="width:208.5pt;height:31.7pt" o:ole="">
            <v:imagedata r:id="rId31" o:title=""/>
          </v:shape>
          <o:OLEObject Type="Embed" ProgID="Equation.AxMath" ShapeID="_x0000_i1037" DrawAspect="Content" ObjectID="_1839343165" r:id="rId32"/>
        </w:object>
      </w:r>
      <w:r w:rsidR="00083ABD" w:rsidRPr="006711D1">
        <w:t>,</w:t>
      </w:r>
      <w:r w:rsidRPr="006711D1">
        <w:tab/>
      </w:r>
      <w:r w:rsidRPr="006711D1">
        <w:fldChar w:fldCharType="begin"/>
      </w:r>
      <w:r w:rsidRPr="006711D1">
        <w:instrText xml:space="preserve"> MACROBUTTON AMMPlaceRM \* MERGEFORMAT </w:instrText>
      </w:r>
      <w:r w:rsidRPr="006711D1">
        <w:fldChar w:fldCharType="begin"/>
      </w:r>
      <w:r w:rsidRPr="006711D1">
        <w:instrText xml:space="preserve"> SEQ AMEqn \h \* MERGEFORMAT </w:instrText>
      </w:r>
      <w:r w:rsidRPr="006711D1">
        <w:fldChar w:fldCharType="end"/>
      </w:r>
      <w:r w:rsidRPr="006711D1">
        <w:instrText>(S</w:instrText>
      </w:r>
      <w:fldSimple w:instr=" SEQ AMEqn \c \* Arabic \* MERGEFORMAT ">
        <w:r w:rsidR="00195B72" w:rsidRPr="006711D1">
          <w:rPr>
            <w:noProof/>
          </w:rPr>
          <w:instrText>5</w:instrText>
        </w:r>
      </w:fldSimple>
      <w:r w:rsidRPr="006711D1">
        <w:instrText>)</w:instrText>
      </w:r>
      <w:r w:rsidRPr="006711D1">
        <w:fldChar w:fldCharType="end"/>
      </w:r>
    </w:p>
    <w:p w14:paraId="0407E310" w14:textId="18C5308C" w:rsidR="002D7931" w:rsidRPr="006711D1" w:rsidRDefault="002D7931" w:rsidP="002D7931">
      <w:pPr>
        <w:rPr>
          <w:rFonts w:ascii="Times New Roman" w:hAnsi="Times New Roman" w:cs="Times New Roman"/>
        </w:rPr>
      </w:pPr>
      <w:r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 xml:space="preserve">where N is the number of unite cells according to the Born-von Karman boundary conditions, </w:t>
      </w:r>
      <w:r w:rsidRPr="006711D1">
        <w:rPr>
          <w:rFonts w:ascii="Times New Roman" w:hAnsi="Times New Roman" w:cs="Times New Roman"/>
          <w:position w:val="-10"/>
        </w:rPr>
        <w:object w:dxaOrig="244" w:dyaOrig="315" w14:anchorId="2C93DFA1">
          <v:shape id="_x0000_i1038" type="#_x0000_t75" style="width:11.75pt;height:15.7pt" o:ole="">
            <v:imagedata r:id="rId33" o:title=""/>
          </v:shape>
          <o:OLEObject Type="Embed" ProgID="Equation.AxMath" ShapeID="_x0000_i1038" DrawAspect="Content" ObjectID="_1839343166" r:id="rId34"/>
        </w:object>
      </w:r>
      <w:r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 xml:space="preserve"> is the zero-point displacement amplitude of the corresponding phonon vibration mode with momentum</w:t>
      </w:r>
      <w:r w:rsidRPr="006711D1">
        <w:rPr>
          <w:rFonts w:ascii="Times New Roman" w:hAnsi="Times New Roman" w:cs="Times New Roman"/>
          <w:b/>
          <w:i/>
          <w:color w:val="000000" w:themeColor="text1"/>
          <w:kern w:val="22"/>
          <w:szCs w:val="21"/>
        </w:rPr>
        <w:t xml:space="preserve"> q</w:t>
      </w:r>
      <w:r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 xml:space="preserve"> in branch </w:t>
      </w:r>
      <w:r w:rsidRPr="006711D1">
        <w:rPr>
          <w:rFonts w:ascii="Times New Roman" w:hAnsi="Times New Roman" w:cs="Times New Roman"/>
          <w:position w:val="-10"/>
        </w:rPr>
        <w:object w:dxaOrig="166" w:dyaOrig="314" w14:anchorId="3FF70083">
          <v:shape id="_x0000_i1039" type="#_x0000_t75" style="width:8.2pt;height:16.05pt" o:ole="">
            <v:imagedata r:id="rId35" o:title=""/>
          </v:shape>
          <o:OLEObject Type="Embed" ProgID="Equation.AxMath" ShapeID="_x0000_i1039" DrawAspect="Content" ObjectID="_1839343167" r:id="rId36"/>
        </w:object>
      </w:r>
      <w:r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 xml:space="preserve">, and </w:t>
      </w:r>
      <w:r w:rsidRPr="006711D1">
        <w:rPr>
          <w:rFonts w:ascii="Times New Roman" w:hAnsi="Times New Roman" w:cs="Times New Roman"/>
          <w:position w:val="-11"/>
        </w:rPr>
        <w:object w:dxaOrig="908" w:dyaOrig="326" w14:anchorId="01DB7BB2">
          <v:shape id="_x0000_i1040" type="#_x0000_t75" style="width:44.55pt;height:16.75pt" o:ole="">
            <v:imagedata r:id="rId37" o:title=""/>
          </v:shape>
          <o:OLEObject Type="Embed" ProgID="Equation.AxMath" ShapeID="_x0000_i1040" DrawAspect="Content" ObjectID="_1839343168" r:id="rId38"/>
        </w:object>
      </w:r>
      <w:r w:rsidRPr="006711D1">
        <w:rPr>
          <w:rFonts w:ascii="Times New Roman" w:hAnsi="Times New Roman" w:cs="Times New Roman"/>
        </w:rPr>
        <w:t xml:space="preserve"> is the e-</w:t>
      </w:r>
      <w:proofErr w:type="spellStart"/>
      <w:r w:rsidRPr="006711D1">
        <w:rPr>
          <w:rFonts w:ascii="Times New Roman" w:hAnsi="Times New Roman" w:cs="Times New Roman"/>
        </w:rPr>
        <w:t>ph</w:t>
      </w:r>
      <w:proofErr w:type="spellEnd"/>
      <w:r w:rsidRPr="006711D1">
        <w:rPr>
          <w:rFonts w:ascii="Times New Roman" w:hAnsi="Times New Roman" w:cs="Times New Roman"/>
        </w:rPr>
        <w:t xml:space="preserve"> coupling matrix element which can be expressed as </w:t>
      </w:r>
    </w:p>
    <w:p w14:paraId="3D9E83B3" w14:textId="078493B0" w:rsidR="002D7931" w:rsidRPr="006711D1" w:rsidRDefault="008B1CC1" w:rsidP="002D7931">
      <w:pPr>
        <w:pStyle w:val="AMDisplayEquation"/>
      </w:pPr>
      <w:r w:rsidRPr="006711D1">
        <w:tab/>
      </w:r>
      <w:r w:rsidRPr="006711D1">
        <w:rPr>
          <w:position w:val="-11"/>
        </w:rPr>
        <w:object w:dxaOrig="2921" w:dyaOrig="326" w14:anchorId="50FF7AC2">
          <v:shape id="_x0000_i1041" type="#_x0000_t75" style="width:145.8pt;height:16.75pt" o:ole="">
            <v:imagedata r:id="rId39" o:title=""/>
          </v:shape>
          <o:OLEObject Type="Embed" ProgID="Equation.AxMath" ShapeID="_x0000_i1041" DrawAspect="Content" ObjectID="_1839343169" r:id="rId40"/>
        </w:object>
      </w:r>
      <w:r w:rsidR="00A943A0" w:rsidRPr="006711D1">
        <w:t>,</w:t>
      </w:r>
      <w:r w:rsidRPr="006711D1">
        <w:tab/>
      </w:r>
      <w:r w:rsidRPr="006711D1">
        <w:fldChar w:fldCharType="begin"/>
      </w:r>
      <w:r w:rsidRPr="006711D1">
        <w:instrText xml:space="preserve"> MACROBUTTON AMMPlaceRM \* MERGEFORMAT </w:instrText>
      </w:r>
      <w:r w:rsidRPr="006711D1">
        <w:fldChar w:fldCharType="begin"/>
      </w:r>
      <w:r w:rsidRPr="006711D1">
        <w:instrText xml:space="preserve"> SEQ AMEqn \h \* MERGEFORMAT </w:instrText>
      </w:r>
      <w:r w:rsidRPr="006711D1">
        <w:fldChar w:fldCharType="end"/>
      </w:r>
      <w:r w:rsidRPr="006711D1">
        <w:instrText>(S</w:instrText>
      </w:r>
      <w:fldSimple w:instr=" SEQ AMEqn \c \* Arabic \* MERGEFORMAT ">
        <w:r w:rsidR="00195B72" w:rsidRPr="006711D1">
          <w:rPr>
            <w:noProof/>
          </w:rPr>
          <w:instrText>6</w:instrText>
        </w:r>
      </w:fldSimple>
      <w:r w:rsidRPr="006711D1">
        <w:instrText>)</w:instrText>
      </w:r>
      <w:r w:rsidRPr="006711D1">
        <w:fldChar w:fldCharType="end"/>
      </w:r>
    </w:p>
    <w:p w14:paraId="052F4E49" w14:textId="2D00B2E4" w:rsidR="002D7931" w:rsidRPr="006711D1" w:rsidRDefault="002D7931" w:rsidP="002D7931">
      <w:pPr>
        <w:rPr>
          <w:rFonts w:ascii="Times New Roman" w:hAnsi="Times New Roman" w:cs="Times New Roman"/>
        </w:rPr>
      </w:pPr>
      <w:r w:rsidRPr="006711D1">
        <w:rPr>
          <w:rFonts w:ascii="Times New Roman" w:hAnsi="Times New Roman" w:cs="Times New Roman"/>
          <w:position w:val="-11"/>
        </w:rPr>
        <w:object w:dxaOrig="596" w:dyaOrig="326" w14:anchorId="14528ECD">
          <v:shape id="_x0000_i1042" type="#_x0000_t75" style="width:29.25pt;height:16.75pt" o:ole="">
            <v:imagedata r:id="rId41" o:title=""/>
          </v:shape>
          <o:OLEObject Type="Embed" ProgID="Equation.AxMath" ShapeID="_x0000_i1042" DrawAspect="Content" ObjectID="_1839343170" r:id="rId42"/>
        </w:object>
      </w:r>
      <w:r w:rsidRPr="006711D1">
        <w:rPr>
          <w:rFonts w:ascii="Times New Roman" w:hAnsi="Times New Roman" w:cs="Times New Roman"/>
        </w:rPr>
        <w:t xml:space="preserve"> can be expressed in terms of phonon populations as </w:t>
      </w:r>
    </w:p>
    <w:p w14:paraId="0EDB993E" w14:textId="25228150" w:rsidR="008B1CC1" w:rsidRPr="006711D1" w:rsidRDefault="008B1CC1" w:rsidP="00D73818">
      <w:pPr>
        <w:pStyle w:val="AMDisplayEquation"/>
      </w:pPr>
      <w:r w:rsidRPr="006711D1">
        <w:lastRenderedPageBreak/>
        <w:tab/>
      </w:r>
      <w:r w:rsidRPr="006711D1">
        <w:rPr>
          <w:position w:val="-24"/>
        </w:rPr>
        <w:object w:dxaOrig="3326" w:dyaOrig="623" w14:anchorId="09992152">
          <v:shape id="_x0000_i1043" type="#_x0000_t75" style="width:166.45pt;height:31.7pt" o:ole="">
            <v:imagedata r:id="rId43" o:title=""/>
          </v:shape>
          <o:OLEObject Type="Embed" ProgID="Equation.AxMath" ShapeID="_x0000_i1043" DrawAspect="Content" ObjectID="_1839343171" r:id="rId44"/>
        </w:object>
      </w:r>
      <w:r w:rsidR="00A943A0" w:rsidRPr="006711D1">
        <w:t>,</w:t>
      </w:r>
      <w:r w:rsidRPr="006711D1">
        <w:tab/>
      </w:r>
      <w:r w:rsidRPr="006711D1">
        <w:fldChar w:fldCharType="begin"/>
      </w:r>
      <w:r w:rsidRPr="006711D1">
        <w:instrText xml:space="preserve"> MACROBUTTON AMMPlaceRM \* MERGEFORMAT </w:instrText>
      </w:r>
      <w:r w:rsidRPr="006711D1">
        <w:fldChar w:fldCharType="begin"/>
      </w:r>
      <w:r w:rsidRPr="006711D1">
        <w:instrText xml:space="preserve"> SEQ AMEqn \h \* MERGEFORMAT </w:instrText>
      </w:r>
      <w:r w:rsidRPr="006711D1">
        <w:fldChar w:fldCharType="end"/>
      </w:r>
      <w:r w:rsidRPr="006711D1">
        <w:instrText>(S</w:instrText>
      </w:r>
      <w:fldSimple w:instr=" SEQ AMEqn \c \* Arabic \* MERGEFORMAT ">
        <w:r w:rsidR="00195B72" w:rsidRPr="006711D1">
          <w:rPr>
            <w:noProof/>
          </w:rPr>
          <w:instrText>7</w:instrText>
        </w:r>
      </w:fldSimple>
      <w:r w:rsidRPr="006711D1">
        <w:instrText>)</w:instrText>
      </w:r>
      <w:r w:rsidRPr="006711D1">
        <w:fldChar w:fldCharType="end"/>
      </w:r>
    </w:p>
    <w:p w14:paraId="25E93AFC" w14:textId="12D1BED6" w:rsidR="002D7931" w:rsidRPr="006711D1" w:rsidRDefault="002D7931" w:rsidP="002D7931">
      <w:pPr>
        <w:rPr>
          <w:rFonts w:ascii="Times New Roman" w:hAnsi="Times New Roman" w:cs="Times New Roman"/>
          <w:color w:val="000000" w:themeColor="text1"/>
          <w:kern w:val="22"/>
          <w:szCs w:val="21"/>
        </w:rPr>
      </w:pPr>
      <w:r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 xml:space="preserve">where the initial population of phonons is given by the Bose-Einstein distribution </w:t>
      </w:r>
      <w:r w:rsidRPr="006711D1">
        <w:rPr>
          <w:rFonts w:ascii="Times New Roman" w:hAnsi="Times New Roman" w:cs="Times New Roman"/>
          <w:position w:val="-23"/>
        </w:rPr>
        <w:object w:dxaOrig="1656" w:dyaOrig="577" w14:anchorId="4438E7B1">
          <v:shape id="_x0000_i1044" type="#_x0000_t75" style="width:83.05pt;height:28.5pt" o:ole="">
            <v:imagedata r:id="rId45" o:title=""/>
          </v:shape>
          <o:OLEObject Type="Embed" ProgID="Equation.AxMath" ShapeID="_x0000_i1044" DrawAspect="Content" ObjectID="_1839343172" r:id="rId46"/>
        </w:object>
      </w:r>
      <w:r w:rsidRPr="006711D1">
        <w:rPr>
          <w:rFonts w:ascii="Times New Roman" w:hAnsi="Times New Roman" w:cs="Times New Roman"/>
        </w:rPr>
        <w:t xml:space="preserve">. Finally, fewest-switches surface hopping (FSSH) is applied to include the stochastic factor of the carrier dynamics. We use a 1 as timestep for the electron dynamics and 1 fs timestep for the nuclear dynamics, thus the classical path approximation (CPA) is applied </w:t>
      </w:r>
      <w:r w:rsidRPr="006711D1">
        <w:rPr>
          <w:rFonts w:ascii="Times New Roman" w:hAnsi="Times New Roman" w:cs="Times New Roman"/>
        </w:rPr>
        <w:fldChar w:fldCharType="begin"/>
      </w:r>
      <w:r w:rsidR="006D6DEC" w:rsidRPr="006711D1">
        <w:rPr>
          <w:rFonts w:ascii="Times New Roman" w:hAnsi="Times New Roman" w:cs="Times New Roman"/>
        </w:rPr>
        <w:instrText xml:space="preserve"> ADDIN EN.CITE &lt;EndNote&gt;&lt;Cite&gt;&lt;Author&gt;Akimov&lt;/Author&gt;&lt;Year&gt;2013&lt;/Year&gt;&lt;RecNum&gt;81&lt;/RecNum&gt;&lt;DisplayText&gt;&lt;style face="superscript"&gt;2&lt;/style&gt;&lt;/DisplayText&gt;&lt;record&gt;&lt;rec-number&gt;81&lt;/rec-number&gt;&lt;foreign-keys&gt;&lt;key app="EN" db-id="ef02x990nwrvw7ezx5q5r9seappzefrt552x" timestamp="1750841368"&gt;81&lt;/key&gt;&lt;/foreign-keys&gt;&lt;ref-type name="Journal Article"&gt;17&lt;/ref-type&gt;&lt;contributors&gt;&lt;authors&gt;&lt;author&gt;Akimov, Alexey V.&lt;/author&gt;&lt;author&gt;Prezhdo, Oleg V.&lt;/author&gt;&lt;/authors&gt;&lt;/contributors&gt;&lt;titles&gt;&lt;title&gt;The PYXAID Program for Non-Adiabatic Molecular Dynamics in Condensed Matter Systems&lt;/title&gt;&lt;secondary-title&gt;Journal of Chemical Theory and Computation&lt;/secondary-title&gt;&lt;/titles&gt;&lt;periodical&gt;&lt;full-title&gt;Journal of Chemical Theory and Computation&lt;/full-title&gt;&lt;abbr-1&gt;J. Chem. Theory Comput.&lt;/abbr-1&gt;&lt;/periodical&gt;&lt;pages&gt;4959-4972&lt;/pages&gt;&lt;volume&gt;9&lt;/volume&gt;&lt;number&gt;11&lt;/number&gt;&lt;dates&gt;&lt;year&gt;2013&lt;/year&gt;&lt;pub-dates&gt;&lt;date&gt;2013/11/12&lt;/date&gt;&lt;/pub-dates&gt;&lt;/dates&gt;&lt;publisher&gt;American Chemical Society&lt;/publisher&gt;&lt;isbn&gt;1549-9618&lt;/isbn&gt;&lt;urls&gt;&lt;related-urls&gt;&lt;url&gt;https://doi.org/10.1021/ct400641n&lt;/url&gt;&lt;/related-urls&gt;&lt;/urls&gt;&lt;electronic-resource-num&gt;10.1021/ct400641n&lt;/electronic-resource-num&gt;&lt;/record&gt;&lt;/Cite&gt;&lt;/EndNote&gt;</w:instrText>
      </w:r>
      <w:r w:rsidRPr="006711D1">
        <w:rPr>
          <w:rFonts w:ascii="Times New Roman" w:hAnsi="Times New Roman" w:cs="Times New Roman"/>
        </w:rPr>
        <w:fldChar w:fldCharType="separate"/>
      </w:r>
      <w:r w:rsidR="006D6DEC" w:rsidRPr="006711D1">
        <w:rPr>
          <w:rFonts w:ascii="Times New Roman" w:hAnsi="Times New Roman" w:cs="Times New Roman"/>
          <w:noProof/>
          <w:vertAlign w:val="superscript"/>
        </w:rPr>
        <w:t>2</w:t>
      </w:r>
      <w:r w:rsidRPr="006711D1">
        <w:rPr>
          <w:rFonts w:ascii="Times New Roman" w:hAnsi="Times New Roman" w:cs="Times New Roman"/>
        </w:rPr>
        <w:fldChar w:fldCharType="end"/>
      </w:r>
      <w:r w:rsidRPr="006711D1">
        <w:rPr>
          <w:rFonts w:ascii="Times New Roman" w:hAnsi="Times New Roman" w:cs="Times New Roman"/>
        </w:rPr>
        <w:t>. For each initial energy, we sample</w:t>
      </w:r>
      <w:r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 xml:space="preserve"> 5000 valley electron (hole) trajectories and make an average to obtain the statistical properties of valley electron (hole) dynamics.</w:t>
      </w:r>
    </w:p>
    <w:p w14:paraId="7F888B1F" w14:textId="63CC95DE" w:rsidR="002D7931" w:rsidRPr="006711D1" w:rsidRDefault="002D7931" w:rsidP="002D7931">
      <w:pPr>
        <w:rPr>
          <w:rFonts w:ascii="Times New Roman" w:eastAsia="等线" w:hAnsi="Times New Roman" w:cs="Times New Roman"/>
          <w:color w:val="000000" w:themeColor="text1"/>
          <w:kern w:val="22"/>
          <w:szCs w:val="21"/>
        </w:rPr>
      </w:pPr>
      <w:r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ab/>
        <w:t>We carry out the calculation on a unit cell of monolayer MoS</w:t>
      </w:r>
      <w:r w:rsidRPr="006711D1">
        <w:rPr>
          <w:rFonts w:ascii="Times New Roman" w:hAnsi="Times New Roman" w:cs="Times New Roman"/>
          <w:color w:val="000000" w:themeColor="text1"/>
          <w:kern w:val="22"/>
          <w:szCs w:val="21"/>
          <w:vertAlign w:val="subscript"/>
        </w:rPr>
        <w:t>2</w:t>
      </w:r>
      <w:r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 xml:space="preserve"> using the Quantum Espresso (QE) package. </w:t>
      </w:r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t xml:space="preserve">The electron-nuclear interactions are described </w:t>
      </w:r>
      <w:r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 xml:space="preserve">fully-relativistic </w:t>
      </w:r>
      <w:proofErr w:type="spellStart"/>
      <w:r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>Ultrasoft</w:t>
      </w:r>
      <w:proofErr w:type="spellEnd"/>
      <w:r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 xml:space="preserve"> pseudopotentials (USPPs)</w:t>
      </w:r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t xml:space="preserve">, while the generalized gradient approximation (GGA) functional of </w:t>
      </w:r>
      <w:proofErr w:type="spellStart"/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t>Perdew</w:t>
      </w:r>
      <w:proofErr w:type="spellEnd"/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t>-Burke-</w:t>
      </w:r>
      <w:proofErr w:type="spellStart"/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t>Ernzerhof</w:t>
      </w:r>
      <w:proofErr w:type="spellEnd"/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t xml:space="preserve"> (PBE) is used to describe the electronic exchange-correlation interactions</w:t>
      </w:r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fldChar w:fldCharType="begin">
          <w:fldData xml:space="preserve">PEVuZE5vdGU+PENpdGU+PEF1dGhvcj5MYWFzb25lbjwvQXV0aG9yPjxZZWFyPjE5OTE8L1llYXI+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</w:fldData>
        </w:fldChar>
      </w:r>
      <w:r w:rsidR="006711D1"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instrText xml:space="preserve"> ADDIN EN.CITE </w:instrText>
      </w:r>
      <w:r w:rsidR="006711D1"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fldChar w:fldCharType="begin">
          <w:fldData xml:space="preserve">PEVuZE5vdGU+PENpdGU+PEF1dGhvcj5MYWFzb25lbjwvQXV0aG9yPjxZZWFyPjE5OTE8L1llYXI+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</w:fldData>
        </w:fldChar>
      </w:r>
      <w:r w:rsidR="006711D1"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instrText xml:space="preserve"> ADDIN EN.CITE.DATA </w:instrText>
      </w:r>
      <w:r w:rsidR="006711D1"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</w:r>
      <w:r w:rsidR="006711D1"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fldChar w:fldCharType="end"/>
      </w:r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fldChar w:fldCharType="separate"/>
      </w:r>
      <w:r w:rsidR="006711D1" w:rsidRPr="006711D1">
        <w:rPr>
          <w:rFonts w:ascii="Times New Roman" w:eastAsia="等线" w:hAnsi="Times New Roman" w:cs="Times New Roman"/>
          <w:noProof/>
          <w:color w:val="000000" w:themeColor="text1"/>
          <w:kern w:val="22"/>
          <w:szCs w:val="21"/>
          <w:vertAlign w:val="superscript"/>
        </w:rPr>
        <w:t>3,4</w:t>
      </w:r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fldChar w:fldCharType="end"/>
      </w:r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t xml:space="preserve">. The plane-wave kinetic-energy cutoff is set to 80 Ry and </w:t>
      </w:r>
      <w:r w:rsidRPr="006711D1">
        <w:rPr>
          <w:rFonts w:ascii="Times New Roman" w:hAnsi="Times New Roman" w:cs="Times New Roman"/>
          <w:color w:val="000000" w:themeColor="text1"/>
          <w:szCs w:val="21"/>
        </w:rPr>
        <w:t xml:space="preserve">a </w:t>
      </w:r>
      <w:proofErr w:type="spellStart"/>
      <w:r w:rsidRPr="006711D1">
        <w:rPr>
          <w:rFonts w:ascii="Times New Roman" w:hAnsi="Times New Roman" w:cs="Times New Roman"/>
          <w:color w:val="000000" w:themeColor="text1"/>
          <w:szCs w:val="21"/>
        </w:rPr>
        <w:t>Monkhorst</w:t>
      </w:r>
      <w:proofErr w:type="spellEnd"/>
      <w:r w:rsidRPr="006711D1">
        <w:rPr>
          <w:rFonts w:ascii="Times New Roman" w:hAnsi="Times New Roman" w:cs="Times New Roman"/>
          <w:color w:val="000000" w:themeColor="text1"/>
          <w:szCs w:val="21"/>
        </w:rPr>
        <w:t>-Pack k-point grid of 12</w:t>
      </w:r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t>×</w:t>
      </w:r>
      <w:r w:rsidRPr="006711D1">
        <w:rPr>
          <w:rFonts w:ascii="Times New Roman" w:hAnsi="Times New Roman" w:cs="Times New Roman"/>
          <w:color w:val="000000" w:themeColor="text1"/>
          <w:szCs w:val="21"/>
        </w:rPr>
        <w:t>12</w:t>
      </w:r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t>×</w:t>
      </w:r>
      <w:r w:rsidRPr="006711D1">
        <w:rPr>
          <w:rFonts w:ascii="Times New Roman" w:hAnsi="Times New Roman" w:cs="Times New Roman"/>
          <w:color w:val="000000" w:themeColor="text1"/>
          <w:szCs w:val="21"/>
        </w:rPr>
        <w:t>1 are sufficient for convergence</w:t>
      </w:r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t xml:space="preserve">. The properties of phonons are calculated on </w:t>
      </w:r>
      <w:r w:rsidRPr="006711D1">
        <w:rPr>
          <w:rFonts w:ascii="Times New Roman" w:hAnsi="Times New Roman" w:cs="Times New Roman"/>
          <w:color w:val="000000" w:themeColor="text1"/>
          <w:szCs w:val="21"/>
        </w:rPr>
        <w:t>12</w:t>
      </w:r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t>×</w:t>
      </w:r>
      <w:r w:rsidRPr="006711D1">
        <w:rPr>
          <w:rFonts w:ascii="Times New Roman" w:hAnsi="Times New Roman" w:cs="Times New Roman"/>
          <w:color w:val="000000" w:themeColor="text1"/>
          <w:szCs w:val="21"/>
        </w:rPr>
        <w:t>12</w:t>
      </w:r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t>×</w:t>
      </w:r>
      <w:r w:rsidRPr="006711D1">
        <w:rPr>
          <w:rFonts w:ascii="Times New Roman" w:hAnsi="Times New Roman" w:cs="Times New Roman"/>
          <w:color w:val="000000" w:themeColor="text1"/>
          <w:szCs w:val="21"/>
        </w:rPr>
        <w:t>1</w:t>
      </w:r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t xml:space="preserve"> q-pointy mesh using the density functional perturbation theory by QE. Subsequently, we use the Wannier90 code to interpolate efficiently the electronic band on the ultrafine k point grid </w:t>
      </w:r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fldChar w:fldCharType="begin">
          <w:fldData xml:space="preserve">PEVuZE5vdGU+PENpdGU+PEF1dGhvcj5Nb3N0b2ZpPC9BdXRob3I+PFllYXI+MjAwODwvWWVhcj48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</w:fldData>
        </w:fldChar>
      </w:r>
      <w:r w:rsidR="006711D1"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instrText xml:space="preserve"> ADDIN EN.CITE </w:instrText>
      </w:r>
      <w:r w:rsidR="006711D1"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fldChar w:fldCharType="begin">
          <w:fldData xml:space="preserve">PEVuZE5vdGU+PENpdGU+PEF1dGhvcj5Nb3N0b2ZpPC9BdXRob3I+PFllYXI+MjAwODwvWWVhcj48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</w:fldData>
        </w:fldChar>
      </w:r>
      <w:r w:rsidR="006711D1"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instrText xml:space="preserve"> ADDIN EN.CITE.DATA </w:instrText>
      </w:r>
      <w:r w:rsidR="006711D1"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</w:r>
      <w:r w:rsidR="006711D1"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fldChar w:fldCharType="end"/>
      </w:r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fldChar w:fldCharType="separate"/>
      </w:r>
      <w:r w:rsidR="006711D1" w:rsidRPr="006711D1">
        <w:rPr>
          <w:rFonts w:ascii="Times New Roman" w:eastAsia="等线" w:hAnsi="Times New Roman" w:cs="Times New Roman"/>
          <w:noProof/>
          <w:color w:val="000000" w:themeColor="text1"/>
          <w:kern w:val="22"/>
          <w:szCs w:val="21"/>
          <w:vertAlign w:val="superscript"/>
        </w:rPr>
        <w:t>5,6</w:t>
      </w:r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fldChar w:fldCharType="end"/>
      </w:r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t>. After the electronic and phonon calculations, the e−</w:t>
      </w:r>
      <w:proofErr w:type="spellStart"/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t>ph</w:t>
      </w:r>
      <w:proofErr w:type="spellEnd"/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t xml:space="preserve"> matrix elements </w:t>
      </w:r>
      <w:r w:rsidRPr="006711D1">
        <w:rPr>
          <w:rFonts w:ascii="Times New Roman" w:hAnsi="Times New Roman" w:cs="Times New Roman"/>
          <w:position w:val="-10"/>
        </w:rPr>
        <w:object w:dxaOrig="402" w:dyaOrig="315" w14:anchorId="561D5421">
          <v:shape id="_x0000_i1045" type="#_x0000_t75" style="width:20.3pt;height:15.7pt" o:ole="">
            <v:imagedata r:id="rId47" o:title=""/>
          </v:shape>
          <o:OLEObject Type="Embed" ProgID="Equation.AxMath" ShapeID="_x0000_i1045" DrawAspect="Content" ObjectID="_1839343173" r:id="rId48"/>
        </w:object>
      </w:r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t xml:space="preserve">can be given by the </w:t>
      </w:r>
      <w:proofErr w:type="spellStart"/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t>Perturbo</w:t>
      </w:r>
      <w:proofErr w:type="spellEnd"/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t xml:space="preserve"> package </w:t>
      </w:r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fldChar w:fldCharType="begin"/>
      </w:r>
      <w:r w:rsidR="006D6DEC"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instrText xml:space="preserve"> ADDIN EN.CITE &lt;EndNote&gt;&lt;Cite&gt;&lt;Author&gt;Zhou&lt;/Author&gt;&lt;Year&gt;2021&lt;/Year&gt;&lt;RecNum&gt;112&lt;/RecNum&gt;&lt;DisplayText&gt;&lt;style face="superscript"&gt;7&lt;/style&gt;&lt;/DisplayText&gt;&lt;record&gt;&lt;rec-number&gt;112&lt;/rec-number&gt;&lt;foreign-keys&gt;&lt;key app="EN" db-id="ef02x990nwrvw7ezx5q5r9seappzefrt552x" timestamp="1751013178"&gt;112&lt;/key&gt;&lt;/foreign-keys&gt;&lt;ref-type name="Journal Article"&gt;17&lt;/ref-type&gt;&lt;contributors&gt;&lt;authors&gt;&lt;author&gt;Zhou, Jin-Jian&lt;/author&gt;&lt;author&gt;Park, Jinsoo&lt;/author&gt;&lt;author&gt;Lu, I. Te&lt;/author&gt;&lt;author&gt;Maliyov, Ivan&lt;/author&gt;&lt;author&gt;Tong, Xiao&lt;/author&gt;&lt;author&gt;Bernardi, Marco&lt;/author&gt;&lt;/authors&gt;&lt;/contributors&gt;&lt;titles&gt;&lt;title&gt;Perturbo: A software package for ab initio electron–phonon interactions, charge transport and ultrafast dynamics&lt;/title&gt;&lt;secondary-title&gt;Computer Physics Communications&lt;/secondary-title&gt;&lt;/titles&gt;&lt;periodical&gt;&lt;full-title&gt;Computer Physics Communications&lt;/full-title&gt;&lt;abbr-1&gt;Comput. Phys. Commun.&lt;/abbr-1&gt;&lt;abbr-2&gt;Comput Phys Commun&lt;/abbr-2&gt;&lt;/periodical&gt;&lt;pages&gt;107970&lt;/pages&gt;&lt;volume&gt;264&lt;/volume&gt;&lt;keywords&gt;&lt;keyword&gt;Charge transport&lt;/keyword&gt;&lt;keyword&gt;Ultrafast dynamics&lt;/keyword&gt;&lt;keyword&gt;Electron–phonon interactions&lt;/keyword&gt;&lt;keyword&gt;Wannier functions&lt;/keyword&gt;&lt;/keywords&gt;&lt;dates&gt;&lt;year&gt;2021&lt;/year&gt;&lt;pub-dates&gt;&lt;date&gt;2021/07/01/&lt;/date&gt;&lt;/pub-dates&gt;&lt;/dates&gt;&lt;isbn&gt;0010-4655&lt;/isbn&gt;&lt;urls&gt;&lt;related-urls&gt;&lt;url&gt;https://www.sciencedirect.com/science/article/pii/S0010465521000837&lt;/url&gt;&lt;/related-urls&gt;&lt;/urls&gt;&lt;electronic-resource-num&gt;https://doi.org/10.1016/j.cpc.2021.107970&lt;/electronic-resource-num&gt;&lt;/record&gt;&lt;/Cite&gt;&lt;/EndNote&gt;</w:instrText>
      </w:r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fldChar w:fldCharType="separate"/>
      </w:r>
      <w:r w:rsidR="006D6DEC" w:rsidRPr="006711D1">
        <w:rPr>
          <w:rFonts w:ascii="Times New Roman" w:eastAsia="等线" w:hAnsi="Times New Roman" w:cs="Times New Roman"/>
          <w:noProof/>
          <w:color w:val="000000" w:themeColor="text1"/>
          <w:kern w:val="22"/>
          <w:szCs w:val="21"/>
          <w:vertAlign w:val="superscript"/>
        </w:rPr>
        <w:t>7</w:t>
      </w:r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fldChar w:fldCharType="end"/>
      </w:r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t xml:space="preserve">. For the simulation of valley electron (hole) relaxation, we performed it on </w:t>
      </w:r>
      <w:proofErr w:type="spellStart"/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t>on</w:t>
      </w:r>
      <w:proofErr w:type="spellEnd"/>
      <w:r w:rsidRPr="006711D1">
        <w:rPr>
          <w:rFonts w:ascii="Times New Roman" w:eastAsia="等线" w:hAnsi="Times New Roman" w:cs="Times New Roman"/>
          <w:color w:val="000000" w:themeColor="text1"/>
          <w:kern w:val="22"/>
          <w:szCs w:val="21"/>
        </w:rPr>
        <w:t xml:space="preserve"> a dense 150×150×1 mesh for both q and k point grids. Moreover, the spin-orbit coupling is included at all steps of our calculations (DFT, DFPT, Wannier90 interpolation). </w:t>
      </w:r>
      <w:r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>The dynamics of electron (hole) across potential energy surfaces are governed by FSSH based on classical path approximation.</w:t>
      </w:r>
    </w:p>
    <w:p w14:paraId="344E103C" w14:textId="77777777" w:rsidR="002D7931" w:rsidRPr="006711D1" w:rsidRDefault="002D7931" w:rsidP="002D7931">
      <w:pPr>
        <w:rPr>
          <w:rFonts w:ascii="Times New Roman" w:eastAsia="等线" w:hAnsi="Times New Roman" w:cs="Times New Roman"/>
          <w:color w:val="000000" w:themeColor="text1"/>
          <w:kern w:val="22"/>
          <w:szCs w:val="21"/>
        </w:rPr>
      </w:pPr>
    </w:p>
    <w:p w14:paraId="0E378BB8" w14:textId="77777777" w:rsidR="002D7931" w:rsidRPr="006711D1" w:rsidRDefault="002D7931">
      <w:pPr>
        <w:rPr>
          <w:rFonts w:ascii="Times New Roman" w:hAnsi="Times New Roman" w:cs="Times New Roman"/>
          <w:b/>
        </w:rPr>
      </w:pPr>
    </w:p>
    <w:p w14:paraId="6A577150" w14:textId="77777777" w:rsidR="006C51B8" w:rsidRPr="006711D1" w:rsidRDefault="00714384">
      <w:pPr>
        <w:pStyle w:val="ae"/>
        <w:numPr>
          <w:ilvl w:val="0"/>
          <w:numId w:val="1"/>
        </w:numPr>
        <w:spacing w:afterLines="50" w:after="156"/>
        <w:ind w:firstLineChars="0"/>
        <w:rPr>
          <w:rFonts w:ascii="Times New Roman" w:hAnsi="Times New Roman" w:cs="Times New Roman"/>
          <w:b/>
          <w:sz w:val="24"/>
          <w:szCs w:val="24"/>
        </w:rPr>
      </w:pPr>
      <w:r w:rsidRPr="006711D1">
        <w:rPr>
          <w:rFonts w:ascii="Times New Roman" w:hAnsi="Times New Roman" w:cs="Times New Roman"/>
          <w:b/>
          <w:color w:val="000000" w:themeColor="text1"/>
          <w:kern w:val="22"/>
          <w:sz w:val="24"/>
          <w:szCs w:val="24"/>
        </w:rPr>
        <w:t>The electron-phonon coupling</w:t>
      </w:r>
    </w:p>
    <w:p w14:paraId="37A30B77" w14:textId="26869C73" w:rsidR="006C51B8" w:rsidRPr="006711D1" w:rsidRDefault="00714384">
      <w:pPr>
        <w:spacing w:afterLines="50" w:after="156"/>
        <w:ind w:firstLine="210"/>
        <w:rPr>
          <w:rFonts w:ascii="Times New Roman" w:hAnsi="Times New Roman" w:cs="Times New Roman"/>
        </w:rPr>
      </w:pPr>
      <w:r w:rsidRPr="006711D1">
        <w:rPr>
          <w:rFonts w:ascii="Times New Roman" w:hAnsi="Times New Roman" w:cs="Times New Roman"/>
        </w:rPr>
        <w:t>The electron-phonon coupling (EPC)</w:t>
      </w:r>
      <w:r w:rsidR="00467EC1" w:rsidRPr="006711D1">
        <w:rPr>
          <w:rFonts w:ascii="Times New Roman" w:hAnsi="Times New Roman" w:cs="Times New Roman"/>
        </w:rPr>
        <w:t xml:space="preserve"> matrix element </w:t>
      </w:r>
      <w:r w:rsidR="00492965" w:rsidRPr="006711D1">
        <w:rPr>
          <w:rFonts w:ascii="Times New Roman" w:hAnsi="Times New Roman" w:cs="Times New Roman"/>
          <w:position w:val="-10"/>
        </w:rPr>
        <w:object w:dxaOrig="570" w:dyaOrig="315" w14:anchorId="46E9288A">
          <v:shape id="_x0000_i1046" type="#_x0000_t75" style="width:28.5pt;height:15.7pt" o:ole="">
            <v:imagedata r:id="rId49" o:title=""/>
          </v:shape>
          <o:OLEObject Type="Embed" ProgID="Equation.AxMath" ShapeID="_x0000_i1046" DrawAspect="Content" ObjectID="_1839343174" r:id="rId50"/>
        </w:object>
      </w:r>
      <w:r w:rsidR="00467EC1" w:rsidRPr="006711D1">
        <w:rPr>
          <w:rFonts w:ascii="Times New Roman" w:hAnsi="Times New Roman" w:cs="Times New Roman"/>
        </w:rPr>
        <w:t>, summed over all phonon modes,</w:t>
      </w:r>
      <w:r w:rsidRPr="006711D1">
        <w:rPr>
          <w:rFonts w:ascii="Times New Roman" w:hAnsi="Times New Roman" w:cs="Times New Roman"/>
        </w:rPr>
        <w:t xml:space="preserve"> between electronic states at the +K and -K spin valleys is significantly stronger in the conduction band than in the valence band, as shown in Fig</w:t>
      </w:r>
      <w:r w:rsidR="003B465E" w:rsidRPr="006711D1">
        <w:rPr>
          <w:rFonts w:ascii="Times New Roman" w:hAnsi="Times New Roman" w:cs="Times New Roman"/>
        </w:rPr>
        <w:t>.</w:t>
      </w:r>
      <w:r w:rsidRPr="006711D1">
        <w:rPr>
          <w:rFonts w:ascii="Times New Roman" w:hAnsi="Times New Roman" w:cs="Times New Roman"/>
        </w:rPr>
        <w:t xml:space="preserve"> S1. Besides, within the conduction band, intra-valley EPC between different bands at the same K-valley is markedly stronger than its counterpart in the valence band. These factors facilitate an additional relaxation pathway for electrons: alongside direct intervalley scattering, electrons can undergo intra-valley spin-flip scattering followed by intervalley scattering. In contrast, holes are essentially restricted to undergoing spin-flip only as an accompanying process during intervalley scattering. These two mechanisms collectively contribute to the faster intervalley relaxation rate observed for electrons compared to holes. </w:t>
      </w:r>
    </w:p>
    <w:p w14:paraId="04FBA24F" w14:textId="72FCACF6" w:rsidR="006C51B8" w:rsidRPr="006711D1" w:rsidRDefault="00714384">
      <w:pPr>
        <w:spacing w:afterLines="50" w:after="156"/>
        <w:ind w:firstLine="210"/>
        <w:rPr>
          <w:rFonts w:ascii="Times New Roman" w:eastAsia="等线" w:hAnsi="Times New Roman" w:cs="Times New Roman"/>
        </w:rPr>
      </w:pPr>
      <w:r w:rsidRPr="006711D1">
        <w:rPr>
          <w:rFonts w:ascii="Times New Roman" w:hAnsi="Times New Roman" w:cs="Times New Roman"/>
        </w:rPr>
        <w:t xml:space="preserve">Furthermore, we find that EPC between electronic states of opposite spin is significantly weaker than EPC between states of the same spin. This disparity promotes a relaxation hierarchy: both electrons and holes preferentially undergo relaxation within their initial spin states before spin-flip scattering occurs. </w:t>
      </w:r>
    </w:p>
    <w:p w14:paraId="6BFB71A8" w14:textId="3564C57C" w:rsidR="00E94C74" w:rsidRPr="006711D1" w:rsidRDefault="00E94C74" w:rsidP="00921A18">
      <w:pPr>
        <w:spacing w:afterLines="50" w:after="156"/>
        <w:rPr>
          <w:rFonts w:ascii="Times New Roman" w:hAnsi="Times New Roman" w:cs="Times New Roman"/>
        </w:rPr>
      </w:pPr>
      <w:r w:rsidRPr="006711D1">
        <w:rPr>
          <w:rFonts w:ascii="Times New Roman" w:hAnsi="Times New Roman" w:cs="Times New Roman"/>
        </w:rPr>
        <w:t xml:space="preserve">  In the final part, we further elucidate the dominant phonon-mode contributions to the distinct </w:t>
      </w:r>
      <w:r w:rsidRPr="006711D1">
        <w:rPr>
          <w:rFonts w:ascii="Times New Roman" w:hAnsi="Times New Roman" w:cs="Times New Roman"/>
        </w:rPr>
        <w:lastRenderedPageBreak/>
        <w:t>relaxation channels of electrons and holes. As shown in Fig. 2 of the main text, for electrons, four scattering processes are allowed, namely intravalley spin-conserving scattering, intravalley spin-flip scattering, intervalley spin-conserving scattering, and intervalley spin-flip scattering. The intravalley spin-conserving and intravalley spin-flip channels are mainly contributed by the LA@Γ and ZO</w:t>
      </w:r>
      <w:r w:rsidRPr="006711D1">
        <w:rPr>
          <w:rFonts w:ascii="Times New Roman" w:hAnsi="Times New Roman" w:cs="Times New Roman"/>
          <w:vertAlign w:val="subscript"/>
        </w:rPr>
        <w:t>1</w:t>
      </w:r>
      <w:r w:rsidRPr="006711D1">
        <w:rPr>
          <w:rFonts w:ascii="Times New Roman" w:hAnsi="Times New Roman" w:cs="Times New Roman"/>
        </w:rPr>
        <w:t>@Γ phonon modes. By contrast, the intervalley spin-conserving and intervalley spin-flip channels are predominantly governed by the TA@K and LO</w:t>
      </w:r>
      <w:r w:rsidRPr="006711D1">
        <w:rPr>
          <w:rFonts w:ascii="Times New Roman" w:hAnsi="Times New Roman" w:cs="Times New Roman"/>
          <w:vertAlign w:val="subscript"/>
        </w:rPr>
        <w:t>2</w:t>
      </w:r>
      <w:r w:rsidRPr="006711D1">
        <w:rPr>
          <w:rFonts w:ascii="Times New Roman" w:hAnsi="Times New Roman" w:cs="Times New Roman"/>
        </w:rPr>
        <w:t>@K phonon modes. For holes, only two scattering processes are involved, namely intravalley spin-conserving scattering and intervalley spin-flip scattering. The intravalley spin-conserving channel is mainly contributed by the LA@Γ and TA@Γ phonon modes, whereas the intervalley spin-flip channel is dominated by the LA@K and TO</w:t>
      </w:r>
      <w:r w:rsidRPr="006711D1">
        <w:rPr>
          <w:rFonts w:ascii="Times New Roman" w:hAnsi="Times New Roman" w:cs="Times New Roman"/>
          <w:vertAlign w:val="subscript"/>
        </w:rPr>
        <w:t>2</w:t>
      </w:r>
      <w:r w:rsidRPr="006711D1">
        <w:rPr>
          <w:rFonts w:ascii="Times New Roman" w:hAnsi="Times New Roman" w:cs="Times New Roman"/>
        </w:rPr>
        <w:t>@K phonon modes.</w:t>
      </w:r>
    </w:p>
    <w:p w14:paraId="54322A2E" w14:textId="66C3FAED" w:rsidR="00195B72" w:rsidRPr="006711D1" w:rsidRDefault="00195B72" w:rsidP="00D73818">
      <w:pPr>
        <w:spacing w:afterLines="50" w:after="156"/>
        <w:rPr>
          <w:rFonts w:ascii="Times New Roman" w:hAnsi="Times New Roman" w:cs="Times New Roman"/>
        </w:rPr>
      </w:pPr>
    </w:p>
    <w:p w14:paraId="448E6E84" w14:textId="77777777" w:rsidR="006C51B8" w:rsidRPr="006711D1" w:rsidRDefault="00714384">
      <w:pPr>
        <w:jc w:val="center"/>
        <w:rPr>
          <w:rFonts w:ascii="Times New Roman" w:hAnsi="Times New Roman" w:cs="Times New Roman"/>
        </w:rPr>
      </w:pPr>
      <w:r w:rsidRPr="006711D1">
        <w:rPr>
          <w:rFonts w:ascii="Times New Roman" w:hAnsi="Times New Roman" w:cs="Times New Roman"/>
          <w:noProof/>
        </w:rPr>
        <w:drawing>
          <wp:inline distT="0" distB="0" distL="0" distR="0" wp14:anchorId="2A222C43" wp14:editId="169125FE">
            <wp:extent cx="5274310" cy="2016590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29476" w14:textId="4DA4E095" w:rsidR="006C51B8" w:rsidRPr="006711D1" w:rsidRDefault="00714384">
      <w:pPr>
        <w:rPr>
          <w:rFonts w:ascii="Times New Roman" w:hAnsi="Times New Roman" w:cs="Times New Roman"/>
          <w:kern w:val="22"/>
          <w:szCs w:val="21"/>
        </w:rPr>
      </w:pPr>
      <w:r w:rsidRPr="006711D1">
        <w:rPr>
          <w:rFonts w:ascii="Times New Roman" w:hAnsi="Times New Roman" w:cs="Times New Roman"/>
          <w:b/>
          <w:kern w:val="22"/>
          <w:szCs w:val="21"/>
        </w:rPr>
        <w:t>Figure S1.</w:t>
      </w:r>
      <w:r w:rsidRPr="006711D1">
        <w:rPr>
          <w:rFonts w:ascii="Times New Roman" w:hAnsi="Times New Roman" w:cs="Times New Roman"/>
          <w:b/>
          <w:kern w:val="22"/>
          <w:szCs w:val="21"/>
        </w:rPr>
        <w:tab/>
        <w:t>The electron-phonon coupling.</w:t>
      </w:r>
      <w:r w:rsidRPr="006711D1">
        <w:rPr>
          <w:rFonts w:ascii="Times New Roman" w:hAnsi="Times New Roman" w:cs="Times New Roman"/>
          <w:kern w:val="22"/>
          <w:szCs w:val="21"/>
        </w:rPr>
        <w:t xml:space="preserve"> (a) The electron-phonon coupling between electronic states around the ±K spin valleys, for (a) the valence band maximum (VBM) and (b) the conduction band minimum (CBM).</w:t>
      </w:r>
    </w:p>
    <w:p w14:paraId="7DBA6687" w14:textId="6E0DBB76" w:rsidR="00F9769E" w:rsidRPr="006711D1" w:rsidRDefault="00F9769E">
      <w:pPr>
        <w:rPr>
          <w:rFonts w:ascii="Times New Roman" w:hAnsi="Times New Roman" w:cs="Times New Roman"/>
          <w:bCs/>
          <w:kern w:val="22"/>
          <w:szCs w:val="21"/>
        </w:rPr>
      </w:pPr>
    </w:p>
    <w:p w14:paraId="1FDD857F" w14:textId="77777777" w:rsidR="00467EC1" w:rsidRPr="006711D1" w:rsidRDefault="00467EC1">
      <w:pPr>
        <w:rPr>
          <w:rFonts w:ascii="Times New Roman" w:hAnsi="Times New Roman" w:cs="Times New Roman"/>
          <w:bCs/>
          <w:kern w:val="22"/>
          <w:szCs w:val="21"/>
        </w:rPr>
      </w:pPr>
    </w:p>
    <w:p w14:paraId="51060669" w14:textId="77777777" w:rsidR="005127F5" w:rsidRPr="006711D1" w:rsidRDefault="005127F5" w:rsidP="005127F5">
      <w:pPr>
        <w:pStyle w:val="ae"/>
        <w:numPr>
          <w:ilvl w:val="0"/>
          <w:numId w:val="1"/>
        </w:numPr>
        <w:spacing w:afterLines="50" w:after="156"/>
        <w:ind w:firstLineChars="0"/>
        <w:rPr>
          <w:rFonts w:ascii="Times New Roman" w:hAnsi="Times New Roman" w:cs="Times New Roman"/>
          <w:b/>
          <w:sz w:val="24"/>
          <w:szCs w:val="24"/>
        </w:rPr>
      </w:pPr>
      <w:r w:rsidRPr="006711D1">
        <w:rPr>
          <w:rFonts w:ascii="Times New Roman" w:hAnsi="Times New Roman" w:cs="Times New Roman"/>
          <w:b/>
          <w:sz w:val="24"/>
          <w:szCs w:val="24"/>
        </w:rPr>
        <w:t>Symmetry selection rules for intervalley valley scattering</w:t>
      </w:r>
    </w:p>
    <w:p w14:paraId="6F30CD20" w14:textId="36DB4EC1" w:rsidR="005127F5" w:rsidRPr="006711D1" w:rsidRDefault="005127F5" w:rsidP="005127F5">
      <w:pPr>
        <w:pStyle w:val="ae"/>
        <w:spacing w:afterLines="50" w:after="156"/>
        <w:ind w:leftChars="71" w:left="149" w:firstLineChars="0" w:firstLine="0"/>
        <w:rPr>
          <w:rFonts w:ascii="Times New Roman" w:hAnsi="Times New Roman" w:cs="Times New Roman"/>
          <w:shd w:val="clear" w:color="auto" w:fill="FFFFFF"/>
        </w:rPr>
      </w:pPr>
      <w:r w:rsidRPr="006711D1">
        <w:rPr>
          <w:rFonts w:ascii="Times New Roman" w:hAnsi="Times New Roman" w:cs="Times New Roman"/>
          <w:shd w:val="clear" w:color="auto" w:fill="FFFFFF"/>
        </w:rPr>
        <w:t xml:space="preserve">  Group theory provides a powerful framework for understanding the key features of phonon absorption and emission during electron relaxation. Phonon-assisted electron scattering requires a nonzero electron-phonon coupling matrix element, which imposes strict symmetry constraints: the irreducible representations (irreps) of the electronic states must align with those of the vibrational states.</w:t>
      </w:r>
      <w:r w:rsidRPr="006711D1">
        <w:rPr>
          <w:rFonts w:ascii="Times New Roman" w:hAnsi="Times New Roman" w:cs="Times New Roman"/>
        </w:rPr>
        <w:t xml:space="preserve"> </w:t>
      </w:r>
      <w:r w:rsidRPr="006711D1">
        <w:rPr>
          <w:rFonts w:ascii="Times New Roman" w:hAnsi="Times New Roman" w:cs="Times New Roman"/>
          <w:shd w:val="clear" w:color="auto" w:fill="FFFFFF"/>
        </w:rPr>
        <w:t>The selection rules for phonon-assisted intervalley electron scattering are expressed as</w:t>
      </w:r>
    </w:p>
    <w:p w14:paraId="3E3A2AD4" w14:textId="70F1A774" w:rsidR="005127F5" w:rsidRPr="006711D1" w:rsidRDefault="00195B72" w:rsidP="005127F5">
      <w:pPr>
        <w:pStyle w:val="AMDisplayEquation"/>
        <w:rPr>
          <w:shd w:val="clear" w:color="auto" w:fill="FFFFFF"/>
        </w:rPr>
      </w:pPr>
      <w:r w:rsidRPr="006711D1">
        <w:rPr>
          <w:shd w:val="clear" w:color="auto" w:fill="FFFFFF"/>
        </w:rPr>
        <w:tab/>
      </w:r>
      <w:r w:rsidRPr="006711D1">
        <w:rPr>
          <w:position w:val="-13"/>
          <w:shd w:val="clear" w:color="auto" w:fill="FFFFFF"/>
        </w:rPr>
        <w:object w:dxaOrig="2233" w:dyaOrig="375" w14:anchorId="1E09A624">
          <v:shape id="_x0000_i1047" type="#_x0000_t75" style="width:111.9pt;height:18.55pt" o:ole="">
            <v:imagedata r:id="rId52" o:title=""/>
          </v:shape>
          <o:OLEObject Type="Embed" ProgID="Equation.AxMath" ShapeID="_x0000_i1047" DrawAspect="Content" ObjectID="_1839343175" r:id="rId53"/>
        </w:object>
      </w:r>
      <w:r w:rsidRPr="006711D1">
        <w:rPr>
          <w:shd w:val="clear" w:color="auto" w:fill="FFFFFF"/>
        </w:rPr>
        <w:t>,</w:t>
      </w:r>
      <w:r w:rsidRPr="006711D1">
        <w:rPr>
          <w:shd w:val="clear" w:color="auto" w:fill="FFFFFF"/>
        </w:rPr>
        <w:tab/>
      </w:r>
      <w:r w:rsidRPr="006711D1">
        <w:rPr>
          <w:shd w:val="clear" w:color="auto" w:fill="FFFFFF"/>
        </w:rPr>
        <w:fldChar w:fldCharType="begin"/>
      </w:r>
      <w:r w:rsidRPr="006711D1">
        <w:rPr>
          <w:shd w:val="clear" w:color="auto" w:fill="FFFFFF"/>
        </w:rPr>
        <w:instrText xml:space="preserve"> MACROBUTTON AMMPlaceRM \* MERGEFORMAT </w:instrText>
      </w:r>
      <w:r w:rsidRPr="006711D1">
        <w:rPr>
          <w:shd w:val="clear" w:color="auto" w:fill="FFFFFF"/>
        </w:rPr>
        <w:fldChar w:fldCharType="begin"/>
      </w:r>
      <w:r w:rsidRPr="006711D1">
        <w:rPr>
          <w:shd w:val="clear" w:color="auto" w:fill="FFFFFF"/>
        </w:rPr>
        <w:instrText xml:space="preserve"> SEQ AMEqn \h \* MERGEFORMAT </w:instrText>
      </w:r>
      <w:r w:rsidRPr="006711D1">
        <w:rPr>
          <w:shd w:val="clear" w:color="auto" w:fill="FFFFFF"/>
        </w:rPr>
        <w:fldChar w:fldCharType="end"/>
      </w:r>
      <w:r w:rsidRPr="006711D1">
        <w:rPr>
          <w:shd w:val="clear" w:color="auto" w:fill="FFFFFF"/>
        </w:rPr>
        <w:instrText>(S</w:instrText>
      </w:r>
      <w:r w:rsidRPr="006711D1">
        <w:rPr>
          <w:shd w:val="clear" w:color="auto" w:fill="FFFFFF"/>
        </w:rPr>
        <w:fldChar w:fldCharType="begin"/>
      </w:r>
      <w:r w:rsidRPr="006711D1">
        <w:rPr>
          <w:shd w:val="clear" w:color="auto" w:fill="FFFFFF"/>
        </w:rPr>
        <w:instrText xml:space="preserve"> SEQ AMEqn \c \* Arabic \* MERGEFORMAT </w:instrText>
      </w:r>
      <w:r w:rsidRPr="006711D1">
        <w:rPr>
          <w:shd w:val="clear" w:color="auto" w:fill="FFFFFF"/>
        </w:rPr>
        <w:fldChar w:fldCharType="separate"/>
      </w:r>
      <w:r w:rsidRPr="006711D1">
        <w:rPr>
          <w:noProof/>
          <w:shd w:val="clear" w:color="auto" w:fill="FFFFFF"/>
        </w:rPr>
        <w:instrText>8</w:instrText>
      </w:r>
      <w:r w:rsidRPr="006711D1">
        <w:rPr>
          <w:shd w:val="clear" w:color="auto" w:fill="FFFFFF"/>
        </w:rPr>
        <w:fldChar w:fldCharType="end"/>
      </w:r>
      <w:r w:rsidRPr="006711D1">
        <w:rPr>
          <w:shd w:val="clear" w:color="auto" w:fill="FFFFFF"/>
        </w:rPr>
        <w:instrText>)</w:instrText>
      </w:r>
      <w:r w:rsidRPr="006711D1">
        <w:rPr>
          <w:shd w:val="clear" w:color="auto" w:fill="FFFFFF"/>
        </w:rPr>
        <w:fldChar w:fldCharType="end"/>
      </w:r>
    </w:p>
    <w:p w14:paraId="5D954D63" w14:textId="32195DA3" w:rsidR="008B1CC1" w:rsidRPr="006711D1" w:rsidRDefault="00195B72" w:rsidP="005127F5">
      <w:pPr>
        <w:pStyle w:val="ae"/>
        <w:spacing w:afterLines="50" w:after="156"/>
        <w:ind w:leftChars="71" w:left="149"/>
        <w:rPr>
          <w:rFonts w:ascii="Times New Roman" w:hAnsi="Times New Roman" w:cs="Times New Roman"/>
          <w:color w:val="000000" w:themeColor="text1"/>
          <w:kern w:val="22"/>
          <w:szCs w:val="21"/>
        </w:rPr>
      </w:pPr>
      <w:r w:rsidRPr="006711D1">
        <w:rPr>
          <w:rFonts w:ascii="Times New Roman" w:hAnsi="Times New Roman" w:cs="Times New Roman"/>
          <w:shd w:val="clear" w:color="auto" w:fill="FFFFFF"/>
        </w:rPr>
        <w:t>w</w:t>
      </w:r>
      <w:r w:rsidR="005127F5" w:rsidRPr="006711D1">
        <w:rPr>
          <w:rFonts w:ascii="Times New Roman" w:hAnsi="Times New Roman" w:cs="Times New Roman"/>
          <w:shd w:val="clear" w:color="auto" w:fill="FFFFFF"/>
        </w:rPr>
        <w:t xml:space="preserve">here </w:t>
      </w:r>
      <w:r w:rsidR="005127F5" w:rsidRPr="006711D1">
        <w:rPr>
          <w:rFonts w:ascii="Times New Roman" w:hAnsi="Times New Roman" w:cs="Times New Roman"/>
          <w:i/>
          <w:shd w:val="clear" w:color="auto" w:fill="FFFFFF"/>
        </w:rPr>
        <w:t xml:space="preserve">K </w:t>
      </w:r>
      <w:r w:rsidR="005127F5" w:rsidRPr="006711D1">
        <w:rPr>
          <w:rFonts w:ascii="Times New Roman" w:hAnsi="Times New Roman" w:cs="Times New Roman"/>
          <w:shd w:val="clear" w:color="auto" w:fill="FFFFFF"/>
        </w:rPr>
        <w:t xml:space="preserve">denotes the irreps of </w:t>
      </w:r>
      <m:oMath>
        <m:sSub>
          <m:sSubPr>
            <m:ctrlPr>
              <w:rPr>
                <w:rFonts w:ascii="Cambria Math" w:hAnsi="Cambria Math" w:cs="Times New Roman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hd w:val="clear" w:color="auto" w:fill="FFFFFF"/>
              </w:rPr>
              <m:t>C</m:t>
            </m:r>
          </m:e>
          <m:sub>
            <m:r>
              <w:rPr>
                <w:rFonts w:ascii="Cambria Math" w:hAnsi="Cambria Math" w:cs="Times New Roman"/>
                <w:shd w:val="clear" w:color="auto" w:fill="FFFFFF"/>
              </w:rPr>
              <m:t>3</m:t>
            </m:r>
            <m:r>
              <w:rPr>
                <w:rFonts w:ascii="Cambria Math" w:hAnsi="Cambria Math" w:cs="Times New Roman"/>
                <w:shd w:val="clear" w:color="auto" w:fill="FFFFFF"/>
              </w:rPr>
              <m:t>h</m:t>
            </m:r>
          </m:sub>
        </m:sSub>
      </m:oMath>
      <w:r w:rsidR="005127F5" w:rsidRPr="006711D1">
        <w:rPr>
          <w:rFonts w:ascii="Times New Roman" w:hAnsi="Times New Roman" w:cs="Times New Roman"/>
          <w:shd w:val="clear" w:color="auto" w:fill="FFFFFF"/>
        </w:rPr>
        <w:t xml:space="preserve"> groups given in Table S1 and * means complex conjugation. For monolayer MoS</w:t>
      </w:r>
      <w:r w:rsidR="005127F5" w:rsidRPr="006711D1">
        <w:rPr>
          <w:rFonts w:ascii="Times New Roman" w:hAnsi="Times New Roman" w:cs="Times New Roman"/>
          <w:shd w:val="clear" w:color="auto" w:fill="FFFFFF"/>
          <w:vertAlign w:val="subscript"/>
        </w:rPr>
        <w:t>2</w:t>
      </w:r>
      <w:r w:rsidR="005127F5" w:rsidRPr="006711D1">
        <w:rPr>
          <w:rFonts w:ascii="Times New Roman" w:hAnsi="Times New Roman" w:cs="Times New Roman"/>
          <w:shd w:val="clear" w:color="auto" w:fill="FFFFFF"/>
        </w:rPr>
        <w:t xml:space="preserve">, the VBM at </w:t>
      </w:r>
      <w:r w:rsidR="005127F5"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 xml:space="preserve">+K and Γ transform as </w:t>
      </w:r>
      <m:oMath>
        <m:sSup>
          <m:sSupPr>
            <m:ctrlPr>
              <w:rPr>
                <w:rFonts w:ascii="Cambria Math" w:hAnsi="Cambria Math" w:cs="Times New Roman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shd w:val="clear" w:color="auto" w:fill="FFFFFF"/>
              </w:rPr>
              <m:t>A</m:t>
            </m:r>
          </m:e>
          <m:sup>
            <m:r>
              <w:rPr>
                <w:rFonts w:ascii="Cambria Math" w:hAnsi="Cambria Math" w:cs="Times New Roman"/>
                <w:shd w:val="clear" w:color="auto" w:fill="FFFFFF"/>
              </w:rPr>
              <m:t>'</m:t>
            </m:r>
          </m:sup>
        </m:sSup>
      </m:oMath>
      <w:r w:rsidR="005127F5"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 xml:space="preserve">, whereas at the CBM, the -K valley and +K valley transform as </w:t>
      </w:r>
      <m:oMath>
        <m:sSubSup>
          <m:sSubSupPr>
            <m:ctrlPr>
              <w:rPr>
                <w:rFonts w:ascii="Cambria Math" w:hAnsi="Cambria Math" w:cs="Times New Roman"/>
                <w:shd w:val="clear" w:color="auto" w:fill="FFFFFF"/>
              </w:rPr>
            </m:ctrlPr>
          </m:sSubSupPr>
          <m:e>
            <m:r>
              <w:rPr>
                <w:rFonts w:ascii="Cambria Math" w:hAnsi="Cambria Math" w:cs="Times New Roman"/>
                <w:shd w:val="clear" w:color="auto" w:fill="FFFFFF"/>
              </w:rPr>
              <m:t>E</m:t>
            </m:r>
          </m:e>
          <m:sub>
            <m:r>
              <w:rPr>
                <w:rFonts w:ascii="Cambria Math" w:hAnsi="Cambria Math" w:cs="Times New Roman"/>
                <w:shd w:val="clear" w:color="auto" w:fill="FFFFFF"/>
              </w:rPr>
              <m:t>1</m:t>
            </m:r>
          </m:sub>
          <m:sup>
            <m:r>
              <w:rPr>
                <w:rFonts w:ascii="Cambria Math" w:hAnsi="Cambria Math" w:cs="Times New Roman"/>
                <w:shd w:val="clear" w:color="auto" w:fill="FFFFFF"/>
              </w:rPr>
              <m:t>'</m:t>
            </m:r>
          </m:sup>
        </m:sSubSup>
      </m:oMath>
      <w:r w:rsidR="005127F5" w:rsidRPr="006711D1">
        <w:rPr>
          <w:rFonts w:ascii="Times New Roman" w:hAnsi="Times New Roman" w:cs="Times New Roman"/>
          <w:shd w:val="clear" w:color="auto" w:fill="FFFFFF"/>
        </w:rPr>
        <w:t xml:space="preserve"> </w:t>
      </w:r>
      <w:r w:rsidR="005127F5"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 xml:space="preserve">and </w:t>
      </w:r>
      <m:oMath>
        <m:sSubSup>
          <m:sSubSupPr>
            <m:ctrlPr>
              <w:rPr>
                <w:rFonts w:ascii="Cambria Math" w:hAnsi="Cambria Math" w:cs="Times New Roman"/>
                <w:shd w:val="clear" w:color="auto" w:fill="FFFFFF"/>
              </w:rPr>
            </m:ctrlPr>
          </m:sSubSupPr>
          <m:e>
            <m:r>
              <w:rPr>
                <w:rFonts w:ascii="Cambria Math" w:hAnsi="Cambria Math" w:cs="Times New Roman"/>
                <w:shd w:val="clear" w:color="auto" w:fill="FFFFFF"/>
              </w:rPr>
              <m:t>E</m:t>
            </m:r>
          </m:e>
          <m:sub>
            <m:r>
              <w:rPr>
                <w:rFonts w:ascii="Cambria Math" w:hAnsi="Cambria Math" w:cs="Times New Roman"/>
                <w:shd w:val="clear" w:color="auto" w:fill="FFFFFF"/>
              </w:rPr>
              <m:t>2</m:t>
            </m:r>
          </m:sub>
          <m:sup>
            <m:r>
              <w:rPr>
                <w:rFonts w:ascii="Cambria Math" w:hAnsi="Cambria Math" w:cs="Times New Roman"/>
                <w:shd w:val="clear" w:color="auto" w:fill="FFFFFF"/>
              </w:rPr>
              <m:t>'</m:t>
            </m:r>
          </m:sup>
        </m:sSubSup>
      </m:oMath>
      <w:r w:rsidR="005127F5" w:rsidRPr="006711D1">
        <w:rPr>
          <w:rFonts w:ascii="Times New Roman" w:hAnsi="Times New Roman" w:cs="Times New Roman"/>
          <w:shd w:val="clear" w:color="auto" w:fill="FFFFFF"/>
        </w:rPr>
        <w:t>, respectively</w:t>
      </w:r>
      <w:r w:rsidR="005127F5" w:rsidRPr="006711D1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5127F5" w:rsidRPr="006711D1">
        <w:rPr>
          <w:rFonts w:ascii="Times New Roman" w:hAnsi="Times New Roman" w:cs="Times New Roman"/>
          <w:shd w:val="clear" w:color="auto" w:fill="FFFFFF"/>
        </w:rPr>
        <w:fldChar w:fldCharType="begin">
          <w:fldData xml:space="preserve">PEVuZE5vdGU+PENpdGU+PEF1dGhvcj5MaXU8L0F1dGhvcj48WWVhcj4yMDE0PC9ZZWFyPjxSZWNO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</w:fldData>
        </w:fldChar>
      </w:r>
      <w:r w:rsidR="006D6DEC" w:rsidRPr="006711D1">
        <w:rPr>
          <w:rFonts w:ascii="Times New Roman" w:hAnsi="Times New Roman" w:cs="Times New Roman"/>
          <w:shd w:val="clear" w:color="auto" w:fill="FFFFFF"/>
        </w:rPr>
        <w:instrText xml:space="preserve"> ADDIN EN.CITE </w:instrText>
      </w:r>
      <w:r w:rsidR="006D6DEC" w:rsidRPr="006711D1">
        <w:rPr>
          <w:rFonts w:ascii="Times New Roman" w:hAnsi="Times New Roman" w:cs="Times New Roman"/>
          <w:shd w:val="clear" w:color="auto" w:fill="FFFFFF"/>
        </w:rPr>
        <w:fldChar w:fldCharType="begin">
          <w:fldData xml:space="preserve">PEVuZE5vdGU+PENpdGU+PEF1dGhvcj5MaXU8L0F1dGhvcj48WWVhcj4yMDE0PC9ZZWFyPjxSZWNO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</w:fldData>
        </w:fldChar>
      </w:r>
      <w:r w:rsidR="006D6DEC" w:rsidRPr="006711D1">
        <w:rPr>
          <w:rFonts w:ascii="Times New Roman" w:hAnsi="Times New Roman" w:cs="Times New Roman"/>
          <w:shd w:val="clear" w:color="auto" w:fill="FFFFFF"/>
        </w:rPr>
        <w:instrText xml:space="preserve"> ADDIN EN.CITE.DATA </w:instrText>
      </w:r>
      <w:r w:rsidR="006D6DEC" w:rsidRPr="006711D1">
        <w:rPr>
          <w:rFonts w:ascii="Times New Roman" w:hAnsi="Times New Roman" w:cs="Times New Roman"/>
          <w:shd w:val="clear" w:color="auto" w:fill="FFFFFF"/>
        </w:rPr>
      </w:r>
      <w:r w:rsidR="006D6DEC" w:rsidRPr="006711D1">
        <w:rPr>
          <w:rFonts w:ascii="Times New Roman" w:hAnsi="Times New Roman" w:cs="Times New Roman"/>
          <w:shd w:val="clear" w:color="auto" w:fill="FFFFFF"/>
        </w:rPr>
        <w:fldChar w:fldCharType="end"/>
      </w:r>
      <w:r w:rsidR="005127F5" w:rsidRPr="006711D1">
        <w:rPr>
          <w:rFonts w:ascii="Times New Roman" w:hAnsi="Times New Roman" w:cs="Times New Roman"/>
          <w:shd w:val="clear" w:color="auto" w:fill="FFFFFF"/>
        </w:rPr>
      </w:r>
      <w:r w:rsidR="005127F5" w:rsidRPr="006711D1">
        <w:rPr>
          <w:rFonts w:ascii="Times New Roman" w:hAnsi="Times New Roman" w:cs="Times New Roman"/>
          <w:shd w:val="clear" w:color="auto" w:fill="FFFFFF"/>
        </w:rPr>
        <w:fldChar w:fldCharType="separate"/>
      </w:r>
      <w:r w:rsidR="006D6DEC" w:rsidRPr="006711D1">
        <w:rPr>
          <w:rFonts w:ascii="Times New Roman" w:hAnsi="Times New Roman" w:cs="Times New Roman"/>
          <w:noProof/>
          <w:shd w:val="clear" w:color="auto" w:fill="FFFFFF"/>
          <w:vertAlign w:val="superscript"/>
        </w:rPr>
        <w:t>8-11</w:t>
      </w:r>
      <w:r w:rsidR="005127F5" w:rsidRPr="006711D1">
        <w:rPr>
          <w:rFonts w:ascii="Times New Roman" w:hAnsi="Times New Roman" w:cs="Times New Roman"/>
          <w:shd w:val="clear" w:color="auto" w:fill="FFFFFF"/>
        </w:rPr>
        <w:fldChar w:fldCharType="end"/>
      </w:r>
      <w:r w:rsidR="005127F5" w:rsidRPr="006711D1">
        <w:rPr>
          <w:rFonts w:ascii="Times New Roman" w:hAnsi="Times New Roman" w:cs="Times New Roman"/>
          <w:kern w:val="22"/>
          <w:szCs w:val="21"/>
        </w:rPr>
        <w:t>.</w:t>
      </w:r>
      <w:r w:rsidR="005127F5"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 xml:space="preserve"> The vibrational frequencies and irreducible representations of the relevant phonon modes at the K and Γ points are provided in Table 2. For intervalley scattering of holes at valence bands from the +K valley to the -K valley or from the +K valley to the Γ valley, the selection rule is </w:t>
      </w:r>
      <w:r w:rsidR="005127F5" w:rsidRPr="006711D1">
        <w:rPr>
          <w:rFonts w:ascii="Times New Roman" w:hAnsi="Times New Roman" w:cs="Times New Roman"/>
          <w:color w:val="000000" w:themeColor="text1"/>
          <w:kern w:val="22"/>
          <w:position w:val="-12"/>
          <w:szCs w:val="21"/>
        </w:rPr>
        <w:object w:dxaOrig="1651" w:dyaOrig="366" w14:anchorId="110ECEB1">
          <v:shape id="_x0000_i1048" type="#_x0000_t75" style="width:83.05pt;height:18.55pt" o:ole="">
            <v:imagedata r:id="rId54" o:title=""/>
          </v:shape>
          <o:OLEObject Type="Embed" ProgID="Equation.AxMath" ShapeID="_x0000_i1048" DrawAspect="Content" ObjectID="_1839343176" r:id="rId55"/>
        </w:object>
      </w:r>
      <w:r w:rsidR="005127F5"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 xml:space="preserve">, </w:t>
      </w:r>
      <w:r w:rsidR="005127F5"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lastRenderedPageBreak/>
        <w:t xml:space="preserve">which </w:t>
      </w:r>
      <w:r w:rsidR="006B07CC"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>indicates that the absorption (emission) of LA and TO</w:t>
      </w:r>
      <w:r w:rsidR="006B07CC" w:rsidRPr="006711D1">
        <w:rPr>
          <w:rFonts w:ascii="Times New Roman" w:hAnsi="Times New Roman" w:cs="Times New Roman"/>
          <w:color w:val="000000" w:themeColor="text1"/>
          <w:kern w:val="22"/>
          <w:szCs w:val="21"/>
          <w:vertAlign w:val="subscript"/>
        </w:rPr>
        <w:t>2</w:t>
      </w:r>
      <w:r w:rsidR="006B07CC"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 xml:space="preserve"> phonons is strongly enhanced at the +K (-K) valley</w:t>
      </w:r>
      <w:r w:rsidR="005127F5"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>. Conversely, the intervalley scattering in the conduction bands is mediated by the absorption (emission) of LO</w:t>
      </w:r>
      <w:r w:rsidR="005127F5" w:rsidRPr="006711D1">
        <w:rPr>
          <w:rFonts w:ascii="Times New Roman" w:hAnsi="Times New Roman" w:cs="Times New Roman"/>
          <w:color w:val="000000" w:themeColor="text1"/>
          <w:kern w:val="22"/>
          <w:szCs w:val="21"/>
          <w:vertAlign w:val="subscript"/>
        </w:rPr>
        <w:t>2</w:t>
      </w:r>
      <w:r w:rsidR="005127F5"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 xml:space="preserve"> phonon at +K (-K), due to the selection rule </w:t>
      </w:r>
      <w:r w:rsidR="005127F5" w:rsidRPr="006711D1">
        <w:rPr>
          <w:rFonts w:ascii="Times New Roman" w:hAnsi="Times New Roman" w:cs="Times New Roman"/>
          <w:color w:val="000000" w:themeColor="text1"/>
          <w:kern w:val="22"/>
          <w:position w:val="-12"/>
          <w:szCs w:val="21"/>
        </w:rPr>
        <w:object w:dxaOrig="1789" w:dyaOrig="366" w14:anchorId="001C195F">
          <v:shape id="_x0000_i1049" type="#_x0000_t75" style="width:89.45pt;height:18.55pt" o:ole="">
            <v:imagedata r:id="rId56" o:title=""/>
          </v:shape>
          <o:OLEObject Type="Embed" ProgID="Equation.AxMath" ShapeID="_x0000_i1049" DrawAspect="Content" ObjectID="_1839343177" r:id="rId57"/>
        </w:object>
      </w:r>
      <w:r w:rsidR="005127F5" w:rsidRPr="006711D1">
        <w:rPr>
          <w:rFonts w:ascii="Times New Roman" w:hAnsi="Times New Roman" w:cs="Times New Roman"/>
          <w:color w:val="000000" w:themeColor="text1"/>
          <w:kern w:val="22"/>
          <w:szCs w:val="21"/>
        </w:rPr>
        <w:t xml:space="preserve"> for electrons at conduction bands from the +K valley to the -K valley. It notes that during electron scattering between the ±K valleys, the transverse acoustic (TA) phonon mode experiences considerable excitation, where the selection rule is relaxed due to lower symmetry of the states involved.</w:t>
      </w:r>
    </w:p>
    <w:p w14:paraId="3B1F9344" w14:textId="77777777" w:rsidR="005127F5" w:rsidRPr="006711D1" w:rsidRDefault="005127F5" w:rsidP="005127F5">
      <w:pPr>
        <w:pStyle w:val="ae"/>
        <w:spacing w:afterLines="50" w:after="156"/>
        <w:ind w:left="360" w:firstLineChars="0" w:firstLine="0"/>
        <w:jc w:val="center"/>
        <w:rPr>
          <w:rFonts w:ascii="Times New Roman" w:hAnsi="Times New Roman" w:cs="Times New Roman"/>
          <w:shd w:val="clear" w:color="auto" w:fill="FFFFFF"/>
        </w:rPr>
      </w:pPr>
      <w:r w:rsidRPr="006711D1">
        <w:rPr>
          <w:rFonts w:ascii="Times New Roman" w:hAnsi="Times New Roman" w:cs="Times New Roman"/>
          <w:shd w:val="clear" w:color="auto" w:fill="FFFFFF"/>
        </w:rPr>
        <w:t xml:space="preserve">Table S1: Character table of the </w:t>
      </w:r>
      <m:oMath>
        <m:sSub>
          <m:sSubPr>
            <m:ctrlPr>
              <w:rPr>
                <w:rFonts w:ascii="Cambria Math" w:hAnsi="Cambria Math" w:cs="Times New Roman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hd w:val="clear" w:color="auto" w:fill="FFFFFF"/>
              </w:rPr>
              <m:t>C</m:t>
            </m:r>
          </m:e>
          <m:sub>
            <m:r>
              <w:rPr>
                <w:rFonts w:ascii="Cambria Math" w:hAnsi="Cambria Math" w:cs="Times New Roman"/>
                <w:shd w:val="clear" w:color="auto" w:fill="FFFFFF"/>
              </w:rPr>
              <m:t>3</m:t>
            </m:r>
            <m:r>
              <w:rPr>
                <w:rFonts w:ascii="Cambria Math" w:hAnsi="Cambria Math" w:cs="Times New Roman"/>
                <w:shd w:val="clear" w:color="auto" w:fill="FFFFFF"/>
              </w:rPr>
              <m:t>h</m:t>
            </m:r>
          </m:sub>
        </m:sSub>
      </m:oMath>
      <w:r w:rsidRPr="006711D1">
        <w:rPr>
          <w:rFonts w:ascii="Times New Roman" w:hAnsi="Times New Roman" w:cs="Times New Roman"/>
          <w:shd w:val="clear" w:color="auto" w:fill="FFFFFF"/>
        </w:rPr>
        <w:t xml:space="preserve"> point group (</w:t>
      </w:r>
      <m:oMath>
        <m:r>
          <w:rPr>
            <w:rFonts w:ascii="Cambria Math" w:hAnsi="Cambria Math" w:cs="Times New Roman"/>
            <w:shd w:val="clear" w:color="auto" w:fill="FFFFFF"/>
          </w:rPr>
          <m:t>θ</m:t>
        </m:r>
        <m:r>
          <m:rPr>
            <m:sty m:val="p"/>
          </m:rPr>
          <w:rPr>
            <w:rFonts w:ascii="Cambria Math" w:hAnsi="Cambria Math" w:cs="Times New Roman"/>
            <w:shd w:val="clear" w:color="auto" w:fill="FFFFFF"/>
          </w:rPr>
          <m:t xml:space="preserve"> = </m:t>
        </m:r>
        <m:sSup>
          <m:sSupPr>
            <m:ctrlPr>
              <w:rPr>
                <w:rFonts w:ascii="Cambria Math" w:hAnsi="Cambria Math" w:cs="Times New Roman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shd w:val="clear" w:color="auto" w:fill="FFFFFF"/>
              </w:rPr>
              <m:t>e</m:t>
            </m:r>
          </m:e>
          <m:sup>
            <m:r>
              <w:rPr>
                <w:rFonts w:ascii="Cambria Math" w:hAnsi="Cambria Math" w:cs="Times New Roman"/>
                <w:shd w:val="clear" w:color="auto" w:fill="FFFFFF"/>
              </w:rPr>
              <m:t>i</m:t>
            </m:r>
            <m:f>
              <m:fPr>
                <m:ctrlPr>
                  <w:rPr>
                    <w:rFonts w:ascii="Cambria Math" w:hAnsi="Cambria Math" w:cs="Times New Roman"/>
                    <w:i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Times New Roman"/>
                    <w:shd w:val="clear" w:color="auto" w:fill="FFFFFF"/>
                  </w:rPr>
                  <m:t>2π</m:t>
                </m:r>
              </m:num>
              <m:den>
                <m:r>
                  <w:rPr>
                    <w:rFonts w:ascii="Cambria Math" w:hAnsi="Cambria Math" w:cs="Times New Roman"/>
                    <w:shd w:val="clear" w:color="auto" w:fill="FFFFFF"/>
                  </w:rPr>
                  <m:t>3</m:t>
                </m:r>
              </m:den>
            </m:f>
          </m:sup>
        </m:sSup>
      </m:oMath>
      <w:r w:rsidRPr="006711D1">
        <w:rPr>
          <w:rFonts w:ascii="Times New Roman" w:hAnsi="Times New Roman" w:cs="Times New Roman"/>
          <w:shd w:val="clear" w:color="auto" w:fill="FFFFFF"/>
        </w:rPr>
        <w:t>)</w:t>
      </w:r>
    </w:p>
    <w:tbl>
      <w:tblPr>
        <w:tblStyle w:val="ad"/>
        <w:tblW w:w="0" w:type="auto"/>
        <w:tblInd w:w="360" w:type="dxa"/>
        <w:tblLook w:val="04A0" w:firstRow="1" w:lastRow="0" w:firstColumn="1" w:lastColumn="0" w:noHBand="0" w:noVBand="1"/>
      </w:tblPr>
      <w:tblGrid>
        <w:gridCol w:w="1132"/>
        <w:gridCol w:w="1125"/>
        <w:gridCol w:w="1133"/>
        <w:gridCol w:w="1133"/>
        <w:gridCol w:w="1131"/>
        <w:gridCol w:w="1133"/>
        <w:gridCol w:w="1149"/>
      </w:tblGrid>
      <w:tr w:rsidR="005127F5" w:rsidRPr="006711D1" w14:paraId="676B868C" w14:textId="77777777" w:rsidTr="005127F5">
        <w:tc>
          <w:tcPr>
            <w:tcW w:w="1132" w:type="dxa"/>
            <w:tcBorders>
              <w:bottom w:val="single" w:sz="4" w:space="0" w:color="auto"/>
            </w:tcBorders>
          </w:tcPr>
          <w:p w14:paraId="45617D61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3</m:t>
                    </m:r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813DEBC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i/>
                <w:shd w:val="clear" w:color="auto" w:fill="FFFFFF"/>
              </w:rPr>
              <w:t>E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D54ACBC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4738B59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0FB5DA7C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E8B71FB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56A08718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h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2</m:t>
                    </m:r>
                  </m:sup>
                </m:sSubSup>
              </m:oMath>
            </m:oMathPara>
          </w:p>
        </w:tc>
      </w:tr>
      <w:tr w:rsidR="005127F5" w:rsidRPr="006711D1" w14:paraId="0DD81B1A" w14:textId="77777777" w:rsidTr="005127F5">
        <w:tc>
          <w:tcPr>
            <w:tcW w:w="1132" w:type="dxa"/>
            <w:tcBorders>
              <w:right w:val="single" w:sz="4" w:space="0" w:color="auto"/>
            </w:tcBorders>
          </w:tcPr>
          <w:p w14:paraId="2315991B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F5809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00FFBA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F4DB9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35932B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B8DBE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59A9E8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</w:tr>
      <w:tr w:rsidR="005127F5" w:rsidRPr="006711D1" w14:paraId="0CF9F603" w14:textId="77777777" w:rsidTr="005127F5">
        <w:tc>
          <w:tcPr>
            <w:tcW w:w="1132" w:type="dxa"/>
            <w:tcBorders>
              <w:right w:val="single" w:sz="4" w:space="0" w:color="auto"/>
            </w:tcBorders>
          </w:tcPr>
          <w:p w14:paraId="3694648D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''</m:t>
                    </m:r>
                  </m:sup>
                </m:sSup>
              </m:oMath>
            </m:oMathPara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24039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6C418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D8A15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73EC4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-1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FB7DA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-1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CE714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-1</w:t>
            </w:r>
          </w:p>
        </w:tc>
      </w:tr>
      <w:tr w:rsidR="005127F5" w:rsidRPr="006711D1" w14:paraId="73B663AE" w14:textId="77777777" w:rsidTr="005127F5">
        <w:tc>
          <w:tcPr>
            <w:tcW w:w="1132" w:type="dxa"/>
            <w:tcBorders>
              <w:right w:val="single" w:sz="4" w:space="0" w:color="auto"/>
            </w:tcBorders>
          </w:tcPr>
          <w:p w14:paraId="6C5F7B6C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'</m:t>
                    </m:r>
                  </m:sup>
                </m:sSubSup>
              </m:oMath>
            </m:oMathPara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ED021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33910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i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shd w:val="clear" w:color="auto" w:fill="FFFFFF"/>
                  </w:rPr>
                  <m:t>θ</m:t>
                </m:r>
              </m:oMath>
            </m:oMathPara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0E1B3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θ</m:t>
                    </m:r>
                  </m:e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*</m:t>
                    </m:r>
                  </m:sup>
                </m:sSup>
              </m:oMath>
            </m:oMathPara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F3D0F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648A8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shd w:val="clear" w:color="auto" w:fill="FFFFFF"/>
                  </w:rPr>
                  <m:t>θ</m:t>
                </m:r>
              </m:oMath>
            </m:oMathPara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E3790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θ</m:t>
                    </m:r>
                  </m:e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*</m:t>
                    </m:r>
                  </m:sup>
                </m:sSup>
              </m:oMath>
            </m:oMathPara>
          </w:p>
        </w:tc>
      </w:tr>
      <w:tr w:rsidR="005127F5" w:rsidRPr="006711D1" w14:paraId="6CA206DD" w14:textId="77777777" w:rsidTr="005127F5">
        <w:tc>
          <w:tcPr>
            <w:tcW w:w="1132" w:type="dxa"/>
            <w:tcBorders>
              <w:right w:val="single" w:sz="4" w:space="0" w:color="auto"/>
            </w:tcBorders>
          </w:tcPr>
          <w:p w14:paraId="371AF848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'</m:t>
                    </m:r>
                  </m:sup>
                </m:sSubSup>
              </m:oMath>
            </m:oMathPara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3B58E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8C26F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θ</m:t>
                    </m:r>
                  </m:e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*</m:t>
                    </m:r>
                  </m:sup>
                </m:sSup>
              </m:oMath>
            </m:oMathPara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7D87D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shd w:val="clear" w:color="auto" w:fill="FFFFFF"/>
                  </w:rPr>
                  <m:t>θ</m:t>
                </m:r>
              </m:oMath>
            </m:oMathPara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92E25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C0926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θ</m:t>
                    </m:r>
                  </m:e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*</m:t>
                    </m:r>
                  </m:sup>
                </m:sSup>
              </m:oMath>
            </m:oMathPara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7CA20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shd w:val="clear" w:color="auto" w:fill="FFFFFF"/>
                  </w:rPr>
                  <m:t>θ</m:t>
                </m:r>
              </m:oMath>
            </m:oMathPara>
          </w:p>
        </w:tc>
      </w:tr>
      <w:tr w:rsidR="005127F5" w:rsidRPr="006711D1" w14:paraId="2AE21010" w14:textId="77777777" w:rsidTr="005127F5">
        <w:tc>
          <w:tcPr>
            <w:tcW w:w="1132" w:type="dxa"/>
            <w:tcBorders>
              <w:right w:val="single" w:sz="4" w:space="0" w:color="auto"/>
            </w:tcBorders>
          </w:tcPr>
          <w:p w14:paraId="1EEE32F0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''</m:t>
                    </m:r>
                  </m:sup>
                </m:sSubSup>
              </m:oMath>
            </m:oMathPara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4F555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4970C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i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shd w:val="clear" w:color="auto" w:fill="FFFFFF"/>
                  </w:rPr>
                  <m:t>θ</m:t>
                </m:r>
              </m:oMath>
            </m:oMathPara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360AD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θ</m:t>
                    </m:r>
                  </m:e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*</m:t>
                    </m:r>
                  </m:sup>
                </m:sSup>
              </m:oMath>
            </m:oMathPara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0CB53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-1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5205E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shd w:val="clear" w:color="auto" w:fill="FFFFFF"/>
                  </w:rPr>
                  <m:t>-θ</m:t>
                </m:r>
              </m:oMath>
            </m:oMathPara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7A1AC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shd w:val="clear" w:color="auto" w:fill="FFFFFF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θ</m:t>
                    </m:r>
                  </m:e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*</m:t>
                    </m:r>
                  </m:sup>
                </m:sSup>
              </m:oMath>
            </m:oMathPara>
          </w:p>
        </w:tc>
      </w:tr>
      <w:tr w:rsidR="005127F5" w:rsidRPr="006711D1" w14:paraId="159D5B69" w14:textId="77777777" w:rsidTr="005127F5">
        <w:tc>
          <w:tcPr>
            <w:tcW w:w="1132" w:type="dxa"/>
            <w:tcBorders>
              <w:right w:val="single" w:sz="4" w:space="0" w:color="auto"/>
            </w:tcBorders>
          </w:tcPr>
          <w:p w14:paraId="3D8F01B7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''</m:t>
                    </m:r>
                  </m:sup>
                </m:sSubSup>
              </m:oMath>
            </m:oMathPara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A365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3256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θ</m:t>
                    </m:r>
                  </m:e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*</m:t>
                    </m:r>
                  </m:sup>
                </m:sSup>
              </m:oMath>
            </m:oMathPara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BC26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shd w:val="clear" w:color="auto" w:fill="FFFFFF"/>
                  </w:rPr>
                  <m:t>θ</m:t>
                </m:r>
              </m:oMath>
            </m:oMathPara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CC68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-1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7A03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shd w:val="clear" w:color="auto" w:fill="FFFFFF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θ</m:t>
                    </m:r>
                  </m:e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*</m:t>
                    </m:r>
                  </m:sup>
                </m:sSup>
              </m:oMath>
            </m:oMathPara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A2D4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shd w:val="clear" w:color="auto" w:fill="FFFFFF"/>
                  </w:rPr>
                  <m:t>-θ</m:t>
                </m:r>
              </m:oMath>
            </m:oMathPara>
          </w:p>
        </w:tc>
      </w:tr>
    </w:tbl>
    <w:p w14:paraId="50C88E0E" w14:textId="77777777" w:rsidR="005127F5" w:rsidRPr="006711D1" w:rsidRDefault="005127F5" w:rsidP="005127F5">
      <w:pPr>
        <w:pStyle w:val="ae"/>
        <w:spacing w:afterLines="50" w:after="156"/>
        <w:ind w:left="360" w:firstLineChars="0" w:firstLine="0"/>
        <w:rPr>
          <w:rFonts w:ascii="Times New Roman" w:hAnsi="Times New Roman" w:cs="Times New Roman"/>
          <w:shd w:val="clear" w:color="auto" w:fill="FFFFFF"/>
        </w:rPr>
      </w:pPr>
    </w:p>
    <w:p w14:paraId="38FE90CB" w14:textId="77777777" w:rsidR="005127F5" w:rsidRPr="006711D1" w:rsidRDefault="005127F5" w:rsidP="005127F5">
      <w:pPr>
        <w:pStyle w:val="ae"/>
        <w:spacing w:afterLines="50" w:after="156"/>
        <w:ind w:left="360" w:firstLineChars="0" w:firstLine="0"/>
        <w:rPr>
          <w:rFonts w:ascii="Times New Roman" w:hAnsi="Times New Roman" w:cs="Times New Roman"/>
          <w:shd w:val="clear" w:color="auto" w:fill="FFFFFF"/>
        </w:rPr>
      </w:pPr>
      <w:r w:rsidRPr="006711D1">
        <w:rPr>
          <w:rFonts w:ascii="Times New Roman" w:hAnsi="Times New Roman" w:cs="Times New Roman"/>
          <w:shd w:val="clear" w:color="auto" w:fill="FFFFFF"/>
        </w:rPr>
        <w:t xml:space="preserve">Table S2: Phonon frequency (in </w:t>
      </w:r>
      <w:proofErr w:type="spellStart"/>
      <w:r w:rsidRPr="006711D1">
        <w:rPr>
          <w:rFonts w:ascii="Times New Roman" w:hAnsi="Times New Roman" w:cs="Times New Roman"/>
          <w:shd w:val="clear" w:color="auto" w:fill="FFFFFF"/>
        </w:rPr>
        <w:t>meV</w:t>
      </w:r>
      <w:proofErr w:type="spellEnd"/>
      <w:r w:rsidRPr="006711D1">
        <w:rPr>
          <w:rFonts w:ascii="Times New Roman" w:hAnsi="Times New Roman" w:cs="Times New Roman"/>
          <w:shd w:val="clear" w:color="auto" w:fill="FFFFFF"/>
        </w:rPr>
        <w:t>) at Γ and K and the irreducible representation of the</w:t>
      </w:r>
      <w:r w:rsidRPr="006711D1">
        <w:rPr>
          <w:rFonts w:ascii="Times New Roman" w:hAnsi="Times New Roman" w:cs="Times New Roman"/>
          <w:shd w:val="clear" w:color="auto" w:fill="FFFFFF"/>
        </w:rPr>
        <w:cr/>
        <w:t>phonon eigenvectors.</w:t>
      </w:r>
    </w:p>
    <w:tbl>
      <w:tblPr>
        <w:tblStyle w:val="ad"/>
        <w:tblW w:w="0" w:type="auto"/>
        <w:tblInd w:w="360" w:type="dxa"/>
        <w:tblLook w:val="04A0" w:firstRow="1" w:lastRow="0" w:firstColumn="1" w:lastColumn="0" w:noHBand="0" w:noVBand="1"/>
      </w:tblPr>
      <w:tblGrid>
        <w:gridCol w:w="1600"/>
        <w:gridCol w:w="1584"/>
        <w:gridCol w:w="1581"/>
        <w:gridCol w:w="1591"/>
        <w:gridCol w:w="1580"/>
      </w:tblGrid>
      <w:tr w:rsidR="005127F5" w:rsidRPr="006711D1" w14:paraId="0692C79D" w14:textId="77777777" w:rsidTr="005127F5">
        <w:tc>
          <w:tcPr>
            <w:tcW w:w="1659" w:type="dxa"/>
          </w:tcPr>
          <w:p w14:paraId="19059031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Branch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0579767B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hd w:val="clear" w:color="auto" w:fill="FFFFFF"/>
                  </w:rPr>
                  <m:t>ℏ</m:t>
                </m:r>
                <m:sSub>
                  <m:sSub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hd w:val="clear" w:color="auto" w:fill="FFFFFF"/>
                      </w:rPr>
                      <m:t>Γ</m:t>
                    </m:r>
                  </m:sub>
                </m:sSub>
              </m:oMath>
            </m:oMathPara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1FC2F586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3</m:t>
                    </m:r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1551C8EF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hd w:val="clear" w:color="auto" w:fill="FFFFFF"/>
                  </w:rPr>
                  <m:t>ℏ</m:t>
                </m:r>
                <m:sSub>
                  <m:sSub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hd w:val="clear" w:color="auto" w:fill="FFFFFF"/>
                      </w:rPr>
                      <m:t>K</m:t>
                    </m:r>
                  </m:sub>
                </m:sSub>
              </m:oMath>
            </m:oMathPara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7D963596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3</m:t>
                    </m:r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h</m:t>
                    </m:r>
                  </m:sub>
                </m:sSub>
              </m:oMath>
            </m:oMathPara>
          </w:p>
        </w:tc>
      </w:tr>
      <w:tr w:rsidR="005127F5" w:rsidRPr="006711D1" w14:paraId="66D1DAFF" w14:textId="77777777" w:rsidTr="005127F5">
        <w:tc>
          <w:tcPr>
            <w:tcW w:w="1659" w:type="dxa"/>
          </w:tcPr>
          <w:p w14:paraId="480078EC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ZA</w:t>
            </w:r>
          </w:p>
        </w:tc>
        <w:tc>
          <w:tcPr>
            <w:tcW w:w="1659" w:type="dxa"/>
            <w:tcBorders>
              <w:bottom w:val="nil"/>
            </w:tcBorders>
          </w:tcPr>
          <w:p w14:paraId="552BD9FD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1659" w:type="dxa"/>
            <w:tcBorders>
              <w:bottom w:val="nil"/>
            </w:tcBorders>
          </w:tcPr>
          <w:p w14:paraId="0E569A1A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''</m:t>
                    </m:r>
                  </m:sup>
                </m:sSubSup>
              </m:oMath>
            </m:oMathPara>
          </w:p>
        </w:tc>
        <w:tc>
          <w:tcPr>
            <w:tcW w:w="1659" w:type="dxa"/>
            <w:tcBorders>
              <w:bottom w:val="nil"/>
            </w:tcBorders>
          </w:tcPr>
          <w:p w14:paraId="2B628D18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22.3</w:t>
            </w:r>
          </w:p>
        </w:tc>
        <w:tc>
          <w:tcPr>
            <w:tcW w:w="1660" w:type="dxa"/>
            <w:tcBorders>
              <w:bottom w:val="nil"/>
            </w:tcBorders>
          </w:tcPr>
          <w:p w14:paraId="7ECBADA7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''</m:t>
                    </m:r>
                  </m:sup>
                </m:sSubSup>
              </m:oMath>
            </m:oMathPara>
          </w:p>
        </w:tc>
      </w:tr>
      <w:tr w:rsidR="005127F5" w:rsidRPr="006711D1" w14:paraId="0F99D0CD" w14:textId="77777777" w:rsidTr="005127F5">
        <w:tc>
          <w:tcPr>
            <w:tcW w:w="1659" w:type="dxa"/>
          </w:tcPr>
          <w:p w14:paraId="1BCB683E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TA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656AD2CF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4E26498E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2DE0BE2E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23.0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1ECAC46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'</m:t>
                    </m:r>
                  </m:sup>
                </m:sSubSup>
              </m:oMath>
            </m:oMathPara>
          </w:p>
        </w:tc>
      </w:tr>
      <w:tr w:rsidR="005127F5" w:rsidRPr="006711D1" w14:paraId="0EACF4E4" w14:textId="77777777" w:rsidTr="005127F5">
        <w:tc>
          <w:tcPr>
            <w:tcW w:w="1659" w:type="dxa"/>
          </w:tcPr>
          <w:p w14:paraId="1AEBF402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LA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68FCB8A8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4244ED42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694EC9DA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29.1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0EA297F9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'</m:t>
                    </m:r>
                  </m:sup>
                </m:sSup>
              </m:oMath>
            </m:oMathPara>
          </w:p>
        </w:tc>
      </w:tr>
      <w:tr w:rsidR="005127F5" w:rsidRPr="006711D1" w14:paraId="34C1EAEB" w14:textId="77777777" w:rsidTr="005127F5">
        <w:tc>
          <w:tcPr>
            <w:tcW w:w="1659" w:type="dxa"/>
          </w:tcPr>
          <w:p w14:paraId="1C3B829B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TO</w:t>
            </w:r>
            <w:r w:rsidRPr="006711D1">
              <w:rPr>
                <w:rFonts w:ascii="Times New Roman" w:hAnsi="Times New Roman" w:cs="Times New Roman"/>
                <w:shd w:val="clear" w:color="auto" w:fill="FFFFFF"/>
                <w:vertAlign w:val="subscript"/>
              </w:rPr>
              <w:t>1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320E3B7E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35.4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670D19AD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'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hd w:val="clear" w:color="auto" w:fill="FFFFFF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7C9EF7EE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40.1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799A6FDA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''</m:t>
                    </m:r>
                  </m:sup>
                </m:sSubSup>
              </m:oMath>
            </m:oMathPara>
          </w:p>
        </w:tc>
      </w:tr>
      <w:tr w:rsidR="005127F5" w:rsidRPr="006711D1" w14:paraId="2BC8DAF5" w14:textId="77777777" w:rsidTr="005127F5">
        <w:tc>
          <w:tcPr>
            <w:tcW w:w="1659" w:type="dxa"/>
          </w:tcPr>
          <w:p w14:paraId="0E5E026E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LO</w:t>
            </w:r>
            <w:r w:rsidRPr="006711D1">
              <w:rPr>
                <w:rFonts w:ascii="Times New Roman" w:hAnsi="Times New Roman" w:cs="Times New Roman"/>
                <w:shd w:val="clear" w:color="auto" w:fill="FFFFFF"/>
                <w:vertAlign w:val="subscript"/>
              </w:rPr>
              <w:t>1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478FED42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35.4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778DD8C3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'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hd w:val="clear" w:color="auto" w:fill="FFFFFF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17C19E3D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41.70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79E04520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''</m:t>
                    </m:r>
                  </m:sup>
                </m:sSup>
              </m:oMath>
            </m:oMathPara>
          </w:p>
        </w:tc>
      </w:tr>
      <w:tr w:rsidR="005127F5" w:rsidRPr="006711D1" w14:paraId="5BC69AF9" w14:textId="77777777" w:rsidTr="005127F5">
        <w:tc>
          <w:tcPr>
            <w:tcW w:w="1659" w:type="dxa"/>
          </w:tcPr>
          <w:p w14:paraId="5384A612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LO</w:t>
            </w:r>
            <w:r w:rsidRPr="006711D1">
              <w:rPr>
                <w:rFonts w:ascii="Times New Roman" w:hAnsi="Times New Roman" w:cs="Times New Roman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22E3DBCE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47.9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1A742A75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758D7BF4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41.68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FD93B59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'</m:t>
                    </m:r>
                  </m:sup>
                </m:sSubSup>
              </m:oMath>
            </m:oMathPara>
          </w:p>
        </w:tc>
      </w:tr>
      <w:tr w:rsidR="005127F5" w:rsidRPr="006711D1" w14:paraId="5C2A9B18" w14:textId="77777777" w:rsidTr="005127F5">
        <w:tc>
          <w:tcPr>
            <w:tcW w:w="1659" w:type="dxa"/>
          </w:tcPr>
          <w:p w14:paraId="6D3433E5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TO</w:t>
            </w:r>
            <w:r w:rsidRPr="006711D1">
              <w:rPr>
                <w:rFonts w:ascii="Times New Roman" w:hAnsi="Times New Roman" w:cs="Times New Roman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06B7D88C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47.9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55FB2C2E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1FDAB8D4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46.7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4F167DF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'</m:t>
                    </m:r>
                  </m:sup>
                </m:sSup>
              </m:oMath>
            </m:oMathPara>
          </w:p>
        </w:tc>
      </w:tr>
      <w:tr w:rsidR="005127F5" w:rsidRPr="006711D1" w14:paraId="41AD69C0" w14:textId="77777777" w:rsidTr="005127F5">
        <w:tc>
          <w:tcPr>
            <w:tcW w:w="1659" w:type="dxa"/>
          </w:tcPr>
          <w:p w14:paraId="698CD3B0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ZO</w:t>
            </w:r>
            <w:r w:rsidRPr="006711D1">
              <w:rPr>
                <w:rFonts w:ascii="Times New Roman" w:hAnsi="Times New Roman" w:cs="Times New Roman"/>
                <w:shd w:val="clear" w:color="auto" w:fill="FFFFFF"/>
                <w:vertAlign w:val="subscript"/>
              </w:rPr>
              <w:t>1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5AA1FD53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50.4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138032B2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'</m:t>
                    </m:r>
                  </m:sup>
                </m:sSubSup>
              </m:oMath>
            </m:oMathPara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38258C77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47.6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138A74BE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'</m:t>
                    </m:r>
                  </m:sup>
                </m:sSubSup>
              </m:oMath>
            </m:oMathPara>
          </w:p>
        </w:tc>
      </w:tr>
      <w:tr w:rsidR="005127F5" w:rsidRPr="006711D1" w14:paraId="3FF8D8CC" w14:textId="77777777" w:rsidTr="005127F5">
        <w:tc>
          <w:tcPr>
            <w:tcW w:w="1659" w:type="dxa"/>
          </w:tcPr>
          <w:p w14:paraId="34BEC497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ZO</w:t>
            </w:r>
            <w:r w:rsidRPr="006711D1">
              <w:rPr>
                <w:rFonts w:ascii="Times New Roman" w:hAnsi="Times New Roman" w:cs="Times New Roman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1659" w:type="dxa"/>
            <w:tcBorders>
              <w:top w:val="nil"/>
            </w:tcBorders>
          </w:tcPr>
          <w:p w14:paraId="1588A688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58.5</w:t>
            </w:r>
          </w:p>
        </w:tc>
        <w:tc>
          <w:tcPr>
            <w:tcW w:w="1659" w:type="dxa"/>
            <w:tcBorders>
              <w:top w:val="nil"/>
            </w:tcBorders>
          </w:tcPr>
          <w:p w14:paraId="3669626F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''</m:t>
                    </m:r>
                  </m:sup>
                </m:sSubSup>
              </m:oMath>
            </m:oMathPara>
          </w:p>
        </w:tc>
        <w:tc>
          <w:tcPr>
            <w:tcW w:w="1659" w:type="dxa"/>
            <w:tcBorders>
              <w:top w:val="nil"/>
            </w:tcBorders>
          </w:tcPr>
          <w:p w14:paraId="03F20A8E" w14:textId="77777777" w:rsidR="005127F5" w:rsidRPr="006711D1" w:rsidRDefault="005127F5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1D1">
              <w:rPr>
                <w:rFonts w:ascii="Times New Roman" w:hAnsi="Times New Roman" w:cs="Times New Roman"/>
                <w:shd w:val="clear" w:color="auto" w:fill="FFFFFF"/>
              </w:rPr>
              <w:t>49.1</w:t>
            </w:r>
          </w:p>
        </w:tc>
        <w:tc>
          <w:tcPr>
            <w:tcW w:w="1660" w:type="dxa"/>
            <w:tcBorders>
              <w:top w:val="nil"/>
            </w:tcBorders>
          </w:tcPr>
          <w:p w14:paraId="778B8EF9" w14:textId="77777777" w:rsidR="005127F5" w:rsidRPr="006711D1" w:rsidRDefault="00EE5EEC" w:rsidP="005127F5">
            <w:pPr>
              <w:pStyle w:val="ae"/>
              <w:spacing w:afterLines="50" w:after="156"/>
              <w:ind w:firstLineChars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hd w:val="clear" w:color="auto" w:fill="FFFFFF"/>
                      </w:rPr>
                      <m:t>''</m:t>
                    </m:r>
                  </m:sup>
                </m:sSubSup>
              </m:oMath>
            </m:oMathPara>
          </w:p>
        </w:tc>
      </w:tr>
    </w:tbl>
    <w:p w14:paraId="48A1EB24" w14:textId="77777777" w:rsidR="005127F5" w:rsidRPr="006711D1" w:rsidRDefault="005127F5" w:rsidP="005127F5">
      <w:pPr>
        <w:pStyle w:val="ae"/>
        <w:spacing w:afterLines="50" w:after="156"/>
        <w:ind w:left="360" w:firstLineChars="0" w:firstLine="0"/>
        <w:rPr>
          <w:rFonts w:ascii="Times New Roman" w:hAnsi="Times New Roman" w:cs="Times New Roman"/>
          <w:shd w:val="clear" w:color="auto" w:fill="FFFFFF"/>
        </w:rPr>
      </w:pPr>
    </w:p>
    <w:p w14:paraId="49B64B5B" w14:textId="529B6569" w:rsidR="006C51B8" w:rsidRPr="006711D1" w:rsidRDefault="007710D8" w:rsidP="007710D8">
      <w:pPr>
        <w:tabs>
          <w:tab w:val="left" w:pos="1696"/>
        </w:tabs>
        <w:rPr>
          <w:rFonts w:ascii="Times New Roman" w:hAnsi="Times New Roman" w:cs="Times New Roman"/>
        </w:rPr>
      </w:pPr>
      <w:r w:rsidRPr="006711D1">
        <w:rPr>
          <w:rFonts w:ascii="Times New Roman" w:hAnsi="Times New Roman" w:cs="Times New Roman"/>
        </w:rPr>
        <w:tab/>
      </w:r>
    </w:p>
    <w:p w14:paraId="2E8E5705" w14:textId="77777777" w:rsidR="007710D8" w:rsidRPr="006711D1" w:rsidRDefault="007710D8" w:rsidP="00D73818">
      <w:pPr>
        <w:tabs>
          <w:tab w:val="left" w:pos="1696"/>
        </w:tabs>
        <w:rPr>
          <w:rFonts w:ascii="Times New Roman" w:hAnsi="Times New Roman" w:cs="Times New Roman"/>
        </w:rPr>
      </w:pPr>
    </w:p>
    <w:p w14:paraId="676AD72A" w14:textId="77777777" w:rsidR="006C51B8" w:rsidRPr="006711D1" w:rsidRDefault="00714384">
      <w:pPr>
        <w:spacing w:afterLines="50" w:after="156"/>
        <w:rPr>
          <w:rFonts w:ascii="Times New Roman" w:hAnsi="Times New Roman" w:cs="Times New Roman"/>
          <w:b/>
          <w:bCs/>
        </w:rPr>
      </w:pPr>
      <w:r w:rsidRPr="006711D1">
        <w:rPr>
          <w:rFonts w:ascii="Times New Roman" w:hAnsi="Times New Roman" w:cs="Times New Roman"/>
          <w:b/>
          <w:bCs/>
        </w:rPr>
        <w:lastRenderedPageBreak/>
        <w:t>References:</w:t>
      </w:r>
    </w:p>
    <w:p w14:paraId="0BBF2483" w14:textId="77777777" w:rsidR="006711D1" w:rsidRPr="006711D1" w:rsidRDefault="00714384" w:rsidP="006711D1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6711D1">
        <w:rPr>
          <w:rFonts w:ascii="Times New Roman" w:hAnsi="Times New Roman" w:cs="Times New Roman"/>
          <w:sz w:val="21"/>
          <w:szCs w:val="21"/>
        </w:rPr>
        <w:fldChar w:fldCharType="begin"/>
      </w:r>
      <w:r w:rsidRPr="006711D1">
        <w:rPr>
          <w:rFonts w:ascii="Times New Roman" w:hAnsi="Times New Roman" w:cs="Times New Roman"/>
          <w:sz w:val="21"/>
          <w:szCs w:val="21"/>
        </w:rPr>
        <w:instrText xml:space="preserve"> ADDIN EN.REFLIST </w:instrText>
      </w:r>
      <w:r w:rsidRPr="006711D1">
        <w:rPr>
          <w:rFonts w:ascii="Times New Roman" w:hAnsi="Times New Roman" w:cs="Times New Roman"/>
          <w:sz w:val="21"/>
          <w:szCs w:val="21"/>
        </w:rPr>
        <w:fldChar w:fldCharType="separate"/>
      </w:r>
      <w:r w:rsidR="006711D1" w:rsidRPr="006711D1">
        <w:rPr>
          <w:rFonts w:ascii="Times New Roman" w:hAnsi="Times New Roman" w:cs="Times New Roman"/>
          <w:noProof/>
        </w:rPr>
        <w:t>1</w:t>
      </w:r>
      <w:r w:rsidR="006711D1" w:rsidRPr="006711D1">
        <w:rPr>
          <w:rFonts w:ascii="Times New Roman" w:hAnsi="Times New Roman" w:cs="Times New Roman"/>
          <w:noProof/>
        </w:rPr>
        <w:tab/>
        <w:t>Zheng, Z.</w:t>
      </w:r>
      <w:r w:rsidR="006711D1" w:rsidRPr="006711D1">
        <w:rPr>
          <w:rFonts w:ascii="Times New Roman" w:hAnsi="Times New Roman" w:cs="Times New Roman"/>
          <w:i/>
          <w:noProof/>
        </w:rPr>
        <w:t xml:space="preserve"> et al.</w:t>
      </w:r>
      <w:r w:rsidR="006711D1" w:rsidRPr="006711D1">
        <w:rPr>
          <w:rFonts w:ascii="Times New Roman" w:hAnsi="Times New Roman" w:cs="Times New Roman"/>
          <w:noProof/>
        </w:rPr>
        <w:t xml:space="preserve"> Ab initio real-time quantum dynamics of charge carriers in momentum space. </w:t>
      </w:r>
      <w:r w:rsidR="006711D1" w:rsidRPr="006711D1">
        <w:rPr>
          <w:rFonts w:ascii="Times New Roman" w:hAnsi="Times New Roman" w:cs="Times New Roman"/>
          <w:i/>
          <w:noProof/>
        </w:rPr>
        <w:t>Nat. Comput. Sci</w:t>
      </w:r>
      <w:r w:rsidR="006711D1" w:rsidRPr="006711D1">
        <w:rPr>
          <w:rFonts w:ascii="Times New Roman" w:hAnsi="Times New Roman" w:cs="Times New Roman"/>
          <w:noProof/>
        </w:rPr>
        <w:t xml:space="preserve"> </w:t>
      </w:r>
      <w:r w:rsidR="006711D1" w:rsidRPr="006711D1">
        <w:rPr>
          <w:rFonts w:ascii="Times New Roman" w:hAnsi="Times New Roman" w:cs="Times New Roman"/>
          <w:b/>
          <w:noProof/>
        </w:rPr>
        <w:t>3</w:t>
      </w:r>
      <w:r w:rsidR="006711D1" w:rsidRPr="006711D1">
        <w:rPr>
          <w:rFonts w:ascii="Times New Roman" w:hAnsi="Times New Roman" w:cs="Times New Roman"/>
          <w:noProof/>
        </w:rPr>
        <w:t>, 532-541 (2023).</w:t>
      </w:r>
    </w:p>
    <w:p w14:paraId="70C3FE99" w14:textId="77777777" w:rsidR="006711D1" w:rsidRPr="006711D1" w:rsidRDefault="006711D1" w:rsidP="006711D1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6711D1">
        <w:rPr>
          <w:rFonts w:ascii="Times New Roman" w:hAnsi="Times New Roman" w:cs="Times New Roman"/>
          <w:noProof/>
        </w:rPr>
        <w:t>2</w:t>
      </w:r>
      <w:r w:rsidRPr="006711D1">
        <w:rPr>
          <w:rFonts w:ascii="Times New Roman" w:hAnsi="Times New Roman" w:cs="Times New Roman"/>
          <w:noProof/>
        </w:rPr>
        <w:tab/>
        <w:t xml:space="preserve">Akimov, A. V. &amp; Prezhdo, O. V. The PYXAID Program for Non-Adiabatic Molecular Dynamics in Condensed Matter Systems. </w:t>
      </w:r>
      <w:r w:rsidRPr="006711D1">
        <w:rPr>
          <w:rFonts w:ascii="Times New Roman" w:hAnsi="Times New Roman" w:cs="Times New Roman"/>
          <w:i/>
          <w:noProof/>
        </w:rPr>
        <w:t>J. Chem. Theory Comput.</w:t>
      </w:r>
      <w:r w:rsidRPr="006711D1">
        <w:rPr>
          <w:rFonts w:ascii="Times New Roman" w:hAnsi="Times New Roman" w:cs="Times New Roman"/>
          <w:noProof/>
        </w:rPr>
        <w:t xml:space="preserve"> </w:t>
      </w:r>
      <w:r w:rsidRPr="006711D1">
        <w:rPr>
          <w:rFonts w:ascii="Times New Roman" w:hAnsi="Times New Roman" w:cs="Times New Roman"/>
          <w:b/>
          <w:noProof/>
        </w:rPr>
        <w:t>9</w:t>
      </w:r>
      <w:r w:rsidRPr="006711D1">
        <w:rPr>
          <w:rFonts w:ascii="Times New Roman" w:hAnsi="Times New Roman" w:cs="Times New Roman"/>
          <w:noProof/>
        </w:rPr>
        <w:t>, 4959-4972 (2013).</w:t>
      </w:r>
    </w:p>
    <w:p w14:paraId="0844D4FF" w14:textId="77777777" w:rsidR="006711D1" w:rsidRPr="006711D1" w:rsidRDefault="006711D1" w:rsidP="006711D1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6711D1">
        <w:rPr>
          <w:rFonts w:ascii="Times New Roman" w:hAnsi="Times New Roman" w:cs="Times New Roman"/>
          <w:noProof/>
        </w:rPr>
        <w:t>3</w:t>
      </w:r>
      <w:r w:rsidRPr="006711D1">
        <w:rPr>
          <w:rFonts w:ascii="Times New Roman" w:hAnsi="Times New Roman" w:cs="Times New Roman"/>
          <w:noProof/>
        </w:rPr>
        <w:tab/>
        <w:t xml:space="preserve">Laasonen, K., Car, R., Lee, C. &amp; Vanderbilt, D. Implementation of ultrasoft pseudopotentials in ab initio molecular dynamics. </w:t>
      </w:r>
      <w:r w:rsidRPr="006711D1">
        <w:rPr>
          <w:rFonts w:ascii="Times New Roman" w:hAnsi="Times New Roman" w:cs="Times New Roman"/>
          <w:i/>
          <w:noProof/>
        </w:rPr>
        <w:t>Phys. Rev. B</w:t>
      </w:r>
      <w:r w:rsidRPr="006711D1">
        <w:rPr>
          <w:rFonts w:ascii="Times New Roman" w:hAnsi="Times New Roman" w:cs="Times New Roman"/>
          <w:noProof/>
        </w:rPr>
        <w:t xml:space="preserve"> </w:t>
      </w:r>
      <w:r w:rsidRPr="006711D1">
        <w:rPr>
          <w:rFonts w:ascii="Times New Roman" w:hAnsi="Times New Roman" w:cs="Times New Roman"/>
          <w:b/>
          <w:noProof/>
        </w:rPr>
        <w:t>43</w:t>
      </w:r>
      <w:r w:rsidRPr="006711D1">
        <w:rPr>
          <w:rFonts w:ascii="Times New Roman" w:hAnsi="Times New Roman" w:cs="Times New Roman"/>
          <w:noProof/>
        </w:rPr>
        <w:t>, 6796-6799 (1991).</w:t>
      </w:r>
    </w:p>
    <w:p w14:paraId="543DA39B" w14:textId="77777777" w:rsidR="006711D1" w:rsidRPr="006711D1" w:rsidRDefault="006711D1" w:rsidP="006711D1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6711D1">
        <w:rPr>
          <w:rFonts w:ascii="Times New Roman" w:hAnsi="Times New Roman" w:cs="Times New Roman"/>
          <w:noProof/>
        </w:rPr>
        <w:t>4</w:t>
      </w:r>
      <w:r w:rsidRPr="006711D1">
        <w:rPr>
          <w:rFonts w:ascii="Times New Roman" w:hAnsi="Times New Roman" w:cs="Times New Roman"/>
          <w:noProof/>
        </w:rPr>
        <w:tab/>
        <w:t xml:space="preserve">Perdew, J. P., Burke, K. &amp; Ernzerhof, M. Generalized Gradient Approximation Made Simple. </w:t>
      </w:r>
      <w:r w:rsidRPr="006711D1">
        <w:rPr>
          <w:rFonts w:ascii="Times New Roman" w:hAnsi="Times New Roman" w:cs="Times New Roman"/>
          <w:i/>
          <w:noProof/>
        </w:rPr>
        <w:t>Phys. Rev. Lett.</w:t>
      </w:r>
      <w:r w:rsidRPr="006711D1">
        <w:rPr>
          <w:rFonts w:ascii="Times New Roman" w:hAnsi="Times New Roman" w:cs="Times New Roman"/>
          <w:noProof/>
        </w:rPr>
        <w:t xml:space="preserve"> </w:t>
      </w:r>
      <w:r w:rsidRPr="006711D1">
        <w:rPr>
          <w:rFonts w:ascii="Times New Roman" w:hAnsi="Times New Roman" w:cs="Times New Roman"/>
          <w:b/>
          <w:noProof/>
        </w:rPr>
        <w:t>77</w:t>
      </w:r>
      <w:r w:rsidRPr="006711D1">
        <w:rPr>
          <w:rFonts w:ascii="Times New Roman" w:hAnsi="Times New Roman" w:cs="Times New Roman"/>
          <w:noProof/>
        </w:rPr>
        <w:t>, 3865-3868 (1996).</w:t>
      </w:r>
    </w:p>
    <w:p w14:paraId="148006E0" w14:textId="77777777" w:rsidR="006711D1" w:rsidRPr="006711D1" w:rsidRDefault="006711D1" w:rsidP="006711D1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6711D1">
        <w:rPr>
          <w:rFonts w:ascii="Times New Roman" w:hAnsi="Times New Roman" w:cs="Times New Roman"/>
          <w:noProof/>
        </w:rPr>
        <w:t>5</w:t>
      </w:r>
      <w:r w:rsidRPr="006711D1">
        <w:rPr>
          <w:rFonts w:ascii="Times New Roman" w:hAnsi="Times New Roman" w:cs="Times New Roman"/>
          <w:noProof/>
        </w:rPr>
        <w:tab/>
        <w:t>Mostofi, A. A.</w:t>
      </w:r>
      <w:r w:rsidRPr="006711D1">
        <w:rPr>
          <w:rFonts w:ascii="Times New Roman" w:hAnsi="Times New Roman" w:cs="Times New Roman"/>
          <w:i/>
          <w:noProof/>
        </w:rPr>
        <w:t xml:space="preserve"> et al.</w:t>
      </w:r>
      <w:r w:rsidRPr="006711D1">
        <w:rPr>
          <w:rFonts w:ascii="Times New Roman" w:hAnsi="Times New Roman" w:cs="Times New Roman"/>
          <w:noProof/>
        </w:rPr>
        <w:t xml:space="preserve"> wannier90: A tool for obtaining maximally-localised Wannier functions. </w:t>
      </w:r>
      <w:r w:rsidRPr="006711D1">
        <w:rPr>
          <w:rFonts w:ascii="Times New Roman" w:hAnsi="Times New Roman" w:cs="Times New Roman"/>
          <w:i/>
          <w:noProof/>
        </w:rPr>
        <w:t>Comput. Phys. Commun.</w:t>
      </w:r>
      <w:r w:rsidRPr="006711D1">
        <w:rPr>
          <w:rFonts w:ascii="Times New Roman" w:hAnsi="Times New Roman" w:cs="Times New Roman"/>
          <w:noProof/>
        </w:rPr>
        <w:t xml:space="preserve"> </w:t>
      </w:r>
      <w:r w:rsidRPr="006711D1">
        <w:rPr>
          <w:rFonts w:ascii="Times New Roman" w:hAnsi="Times New Roman" w:cs="Times New Roman"/>
          <w:b/>
          <w:noProof/>
        </w:rPr>
        <w:t>178</w:t>
      </w:r>
      <w:r w:rsidRPr="006711D1">
        <w:rPr>
          <w:rFonts w:ascii="Times New Roman" w:hAnsi="Times New Roman" w:cs="Times New Roman"/>
          <w:noProof/>
        </w:rPr>
        <w:t>, 685-699 (2008).</w:t>
      </w:r>
    </w:p>
    <w:p w14:paraId="1E0B582E" w14:textId="77777777" w:rsidR="006711D1" w:rsidRPr="006711D1" w:rsidRDefault="006711D1" w:rsidP="006711D1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6711D1">
        <w:rPr>
          <w:rFonts w:ascii="Times New Roman" w:hAnsi="Times New Roman" w:cs="Times New Roman"/>
          <w:noProof/>
        </w:rPr>
        <w:t>6</w:t>
      </w:r>
      <w:r w:rsidRPr="006711D1">
        <w:rPr>
          <w:rFonts w:ascii="Times New Roman" w:hAnsi="Times New Roman" w:cs="Times New Roman"/>
          <w:noProof/>
        </w:rPr>
        <w:tab/>
        <w:t xml:space="preserve">Marzari, N., Mostofi, A. A., Yates, J. R., Souza, I. &amp; Vanderbilt, D. Maximally localized Wannier functions: Theory and applications. </w:t>
      </w:r>
      <w:r w:rsidRPr="006711D1">
        <w:rPr>
          <w:rFonts w:ascii="Times New Roman" w:hAnsi="Times New Roman" w:cs="Times New Roman"/>
          <w:i/>
          <w:noProof/>
        </w:rPr>
        <w:t>Rev. Mod. Phys.</w:t>
      </w:r>
      <w:r w:rsidRPr="006711D1">
        <w:rPr>
          <w:rFonts w:ascii="Times New Roman" w:hAnsi="Times New Roman" w:cs="Times New Roman"/>
          <w:noProof/>
        </w:rPr>
        <w:t xml:space="preserve"> </w:t>
      </w:r>
      <w:r w:rsidRPr="006711D1">
        <w:rPr>
          <w:rFonts w:ascii="Times New Roman" w:hAnsi="Times New Roman" w:cs="Times New Roman"/>
          <w:b/>
          <w:noProof/>
        </w:rPr>
        <w:t>84</w:t>
      </w:r>
      <w:r w:rsidRPr="006711D1">
        <w:rPr>
          <w:rFonts w:ascii="Times New Roman" w:hAnsi="Times New Roman" w:cs="Times New Roman"/>
          <w:noProof/>
        </w:rPr>
        <w:t>, 1419-1475 (2012).</w:t>
      </w:r>
    </w:p>
    <w:p w14:paraId="7C9A8406" w14:textId="77777777" w:rsidR="006711D1" w:rsidRPr="006711D1" w:rsidRDefault="006711D1" w:rsidP="006711D1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6711D1">
        <w:rPr>
          <w:rFonts w:ascii="Times New Roman" w:hAnsi="Times New Roman" w:cs="Times New Roman"/>
          <w:noProof/>
        </w:rPr>
        <w:t>7</w:t>
      </w:r>
      <w:r w:rsidRPr="006711D1">
        <w:rPr>
          <w:rFonts w:ascii="Times New Roman" w:hAnsi="Times New Roman" w:cs="Times New Roman"/>
          <w:noProof/>
        </w:rPr>
        <w:tab/>
        <w:t>Zhou, J.-J.</w:t>
      </w:r>
      <w:r w:rsidRPr="006711D1">
        <w:rPr>
          <w:rFonts w:ascii="Times New Roman" w:hAnsi="Times New Roman" w:cs="Times New Roman"/>
          <w:i/>
          <w:noProof/>
        </w:rPr>
        <w:t xml:space="preserve"> et al.</w:t>
      </w:r>
      <w:r w:rsidRPr="006711D1">
        <w:rPr>
          <w:rFonts w:ascii="Times New Roman" w:hAnsi="Times New Roman" w:cs="Times New Roman"/>
          <w:noProof/>
        </w:rPr>
        <w:t xml:space="preserve"> Perturbo: A software package for ab initio electron–phonon interactions, charge transport and ultrafast dynamics. </w:t>
      </w:r>
      <w:r w:rsidRPr="006711D1">
        <w:rPr>
          <w:rFonts w:ascii="Times New Roman" w:hAnsi="Times New Roman" w:cs="Times New Roman"/>
          <w:i/>
          <w:noProof/>
        </w:rPr>
        <w:t>Comput. Phys. Commun.</w:t>
      </w:r>
      <w:r w:rsidRPr="006711D1">
        <w:rPr>
          <w:rFonts w:ascii="Times New Roman" w:hAnsi="Times New Roman" w:cs="Times New Roman"/>
          <w:noProof/>
        </w:rPr>
        <w:t xml:space="preserve"> </w:t>
      </w:r>
      <w:r w:rsidRPr="006711D1">
        <w:rPr>
          <w:rFonts w:ascii="Times New Roman" w:hAnsi="Times New Roman" w:cs="Times New Roman"/>
          <w:b/>
          <w:noProof/>
        </w:rPr>
        <w:t>264</w:t>
      </w:r>
      <w:r w:rsidRPr="006711D1">
        <w:rPr>
          <w:rFonts w:ascii="Times New Roman" w:hAnsi="Times New Roman" w:cs="Times New Roman"/>
          <w:noProof/>
        </w:rPr>
        <w:t>, 107970 (2021).</w:t>
      </w:r>
    </w:p>
    <w:p w14:paraId="65482561" w14:textId="36FA78D6" w:rsidR="006711D1" w:rsidRPr="006711D1" w:rsidRDefault="006711D1" w:rsidP="006711D1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6711D1">
        <w:rPr>
          <w:rFonts w:ascii="Times New Roman" w:hAnsi="Times New Roman" w:cs="Times New Roman"/>
          <w:noProof/>
        </w:rPr>
        <w:t>8</w:t>
      </w:r>
      <w:r w:rsidRPr="006711D1">
        <w:rPr>
          <w:rFonts w:ascii="Times New Roman" w:hAnsi="Times New Roman" w:cs="Times New Roman"/>
          <w:noProof/>
        </w:rPr>
        <w:tab/>
        <w:t xml:space="preserve">Liu, G.-B., Pang, H., Yao, Y. &amp; Yao, W. Intervalley coupling by quantum dot confinement potentials in monolayer transition metal dichalcogenides. </w:t>
      </w:r>
      <w:r w:rsidRPr="006711D1">
        <w:rPr>
          <w:rFonts w:ascii="Times New Roman" w:hAnsi="Times New Roman" w:cs="Times New Roman"/>
          <w:i/>
          <w:noProof/>
        </w:rPr>
        <w:t>New J. Phys.</w:t>
      </w:r>
      <w:r w:rsidRPr="006711D1">
        <w:rPr>
          <w:rFonts w:ascii="Times New Roman" w:hAnsi="Times New Roman" w:cs="Times New Roman"/>
          <w:noProof/>
        </w:rPr>
        <w:t xml:space="preserve"> </w:t>
      </w:r>
      <w:r w:rsidRPr="006711D1">
        <w:rPr>
          <w:rFonts w:ascii="Times New Roman" w:hAnsi="Times New Roman" w:cs="Times New Roman"/>
          <w:b/>
          <w:noProof/>
        </w:rPr>
        <w:t>16</w:t>
      </w:r>
      <w:r w:rsidRPr="006711D1">
        <w:rPr>
          <w:rFonts w:ascii="Times New Roman" w:hAnsi="Times New Roman" w:cs="Times New Roman"/>
          <w:noProof/>
        </w:rPr>
        <w:t>, 105011 (2014).</w:t>
      </w:r>
    </w:p>
    <w:p w14:paraId="56C232C2" w14:textId="77777777" w:rsidR="006711D1" w:rsidRPr="006711D1" w:rsidRDefault="006711D1" w:rsidP="006711D1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6711D1">
        <w:rPr>
          <w:rFonts w:ascii="Times New Roman" w:hAnsi="Times New Roman" w:cs="Times New Roman"/>
          <w:noProof/>
        </w:rPr>
        <w:t>9</w:t>
      </w:r>
      <w:r w:rsidRPr="006711D1">
        <w:rPr>
          <w:rFonts w:ascii="Times New Roman" w:hAnsi="Times New Roman" w:cs="Times New Roman"/>
          <w:noProof/>
        </w:rPr>
        <w:tab/>
        <w:t xml:space="preserve">Yu, H., Liu, G.-B. &amp; Yao, W. Brightened spin-triplet interlayer excitons and optical selection </w:t>
      </w:r>
      <w:bookmarkStart w:id="0" w:name="_GoBack"/>
      <w:bookmarkEnd w:id="0"/>
      <w:r w:rsidRPr="006711D1">
        <w:rPr>
          <w:rFonts w:ascii="Times New Roman" w:hAnsi="Times New Roman" w:cs="Times New Roman"/>
          <w:noProof/>
        </w:rPr>
        <w:t xml:space="preserve">rules in van der Waals heterobilayers. </w:t>
      </w:r>
      <w:r w:rsidRPr="006711D1">
        <w:rPr>
          <w:rFonts w:ascii="Times New Roman" w:hAnsi="Times New Roman" w:cs="Times New Roman"/>
          <w:i/>
          <w:noProof/>
        </w:rPr>
        <w:t>2D Materials</w:t>
      </w:r>
      <w:r w:rsidRPr="006711D1">
        <w:rPr>
          <w:rFonts w:ascii="Times New Roman" w:hAnsi="Times New Roman" w:cs="Times New Roman"/>
          <w:noProof/>
        </w:rPr>
        <w:t xml:space="preserve"> </w:t>
      </w:r>
      <w:r w:rsidRPr="006711D1">
        <w:rPr>
          <w:rFonts w:ascii="Times New Roman" w:hAnsi="Times New Roman" w:cs="Times New Roman"/>
          <w:b/>
          <w:noProof/>
        </w:rPr>
        <w:t>5</w:t>
      </w:r>
      <w:r w:rsidRPr="006711D1">
        <w:rPr>
          <w:rFonts w:ascii="Times New Roman" w:hAnsi="Times New Roman" w:cs="Times New Roman"/>
          <w:noProof/>
        </w:rPr>
        <w:t>, 035021 (2018).</w:t>
      </w:r>
    </w:p>
    <w:p w14:paraId="056B0973" w14:textId="3B2514F3" w:rsidR="006711D1" w:rsidRPr="006711D1" w:rsidRDefault="006711D1" w:rsidP="006711D1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6711D1">
        <w:rPr>
          <w:rFonts w:ascii="Times New Roman" w:hAnsi="Times New Roman" w:cs="Times New Roman"/>
          <w:noProof/>
        </w:rPr>
        <w:t>10</w:t>
      </w:r>
      <w:r w:rsidRPr="006711D1">
        <w:rPr>
          <w:rFonts w:ascii="Times New Roman" w:hAnsi="Times New Roman" w:cs="Times New Roman"/>
          <w:noProof/>
        </w:rPr>
        <w:tab/>
        <w:t>Kormányos, A.</w:t>
      </w:r>
      <w:r w:rsidRPr="006711D1">
        <w:rPr>
          <w:rFonts w:ascii="Times New Roman" w:hAnsi="Times New Roman" w:cs="Times New Roman"/>
          <w:i/>
          <w:noProof/>
        </w:rPr>
        <w:t xml:space="preserve"> et al.</w:t>
      </w:r>
      <w:r w:rsidRPr="006711D1">
        <w:rPr>
          <w:rFonts w:ascii="Times New Roman" w:hAnsi="Times New Roman" w:cs="Times New Roman"/>
          <w:noProof/>
        </w:rPr>
        <w:t xml:space="preserve"> Monolayer MoS</w:t>
      </w:r>
      <w:r w:rsidRPr="006711D1">
        <w:rPr>
          <w:rFonts w:ascii="Times New Roman" w:hAnsi="Times New Roman" w:cs="Times New Roman"/>
          <w:noProof/>
          <w:vertAlign w:val="subscript"/>
        </w:rPr>
        <w:t>2</w:t>
      </w:r>
      <w:r w:rsidRPr="006711D1">
        <w:rPr>
          <w:rFonts w:ascii="Times New Roman" w:hAnsi="Times New Roman" w:cs="Times New Roman"/>
          <w:noProof/>
        </w:rPr>
        <w:t xml:space="preserve">: Trigonal warping, the Γ valley, and spin-orbit coupling effects. </w:t>
      </w:r>
      <w:r w:rsidRPr="006711D1">
        <w:rPr>
          <w:rFonts w:ascii="Times New Roman" w:hAnsi="Times New Roman" w:cs="Times New Roman"/>
          <w:i/>
          <w:noProof/>
        </w:rPr>
        <w:t>Phys. Rev. B</w:t>
      </w:r>
      <w:r w:rsidRPr="006711D1">
        <w:rPr>
          <w:rFonts w:ascii="Times New Roman" w:hAnsi="Times New Roman" w:cs="Times New Roman"/>
          <w:noProof/>
        </w:rPr>
        <w:t xml:space="preserve"> </w:t>
      </w:r>
      <w:r w:rsidRPr="006711D1">
        <w:rPr>
          <w:rFonts w:ascii="Times New Roman" w:hAnsi="Times New Roman" w:cs="Times New Roman"/>
          <w:b/>
          <w:noProof/>
        </w:rPr>
        <w:t>88</w:t>
      </w:r>
      <w:r w:rsidRPr="006711D1">
        <w:rPr>
          <w:rFonts w:ascii="Times New Roman" w:hAnsi="Times New Roman" w:cs="Times New Roman"/>
          <w:noProof/>
        </w:rPr>
        <w:t>, 045416 (2013).</w:t>
      </w:r>
    </w:p>
    <w:p w14:paraId="4EEDEAD5" w14:textId="77777777" w:rsidR="006711D1" w:rsidRPr="006711D1" w:rsidRDefault="006711D1" w:rsidP="006711D1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6711D1">
        <w:rPr>
          <w:rFonts w:ascii="Times New Roman" w:hAnsi="Times New Roman" w:cs="Times New Roman"/>
          <w:noProof/>
        </w:rPr>
        <w:t>11</w:t>
      </w:r>
      <w:r w:rsidRPr="006711D1">
        <w:rPr>
          <w:rFonts w:ascii="Times New Roman" w:hAnsi="Times New Roman" w:cs="Times New Roman"/>
          <w:noProof/>
        </w:rPr>
        <w:tab/>
        <w:t xml:space="preserve">Liu, G.-B., Xiao, D., Yao, Y., Xu, X. &amp; Yao, W. Electronic structures and theoretical modelling of two-dimensional group-VIB transition metal dichalcogenides. </w:t>
      </w:r>
      <w:r w:rsidRPr="006711D1">
        <w:rPr>
          <w:rFonts w:ascii="Times New Roman" w:hAnsi="Times New Roman" w:cs="Times New Roman"/>
          <w:i/>
          <w:noProof/>
        </w:rPr>
        <w:t>Chem. Soc. Rev.</w:t>
      </w:r>
      <w:r w:rsidRPr="006711D1">
        <w:rPr>
          <w:rFonts w:ascii="Times New Roman" w:hAnsi="Times New Roman" w:cs="Times New Roman"/>
          <w:noProof/>
        </w:rPr>
        <w:t xml:space="preserve"> </w:t>
      </w:r>
      <w:r w:rsidRPr="006711D1">
        <w:rPr>
          <w:rFonts w:ascii="Times New Roman" w:hAnsi="Times New Roman" w:cs="Times New Roman"/>
          <w:b/>
          <w:noProof/>
        </w:rPr>
        <w:t>44</w:t>
      </w:r>
      <w:r w:rsidRPr="006711D1">
        <w:rPr>
          <w:rFonts w:ascii="Times New Roman" w:hAnsi="Times New Roman" w:cs="Times New Roman"/>
          <w:noProof/>
        </w:rPr>
        <w:t>, 2643-2663 (2015).</w:t>
      </w:r>
    </w:p>
    <w:p w14:paraId="6323D301" w14:textId="62B82EF2" w:rsidR="006C51B8" w:rsidRPr="006711D1" w:rsidRDefault="00714384">
      <w:pPr>
        <w:spacing w:afterLines="50" w:after="156"/>
        <w:rPr>
          <w:rFonts w:ascii="Times New Roman" w:hAnsi="Times New Roman" w:cs="Times New Roman"/>
        </w:rPr>
      </w:pPr>
      <w:r w:rsidRPr="006711D1">
        <w:rPr>
          <w:rFonts w:ascii="Times New Roman" w:hAnsi="Times New Roman" w:cs="Times New Roman"/>
          <w:szCs w:val="21"/>
        </w:rPr>
        <w:fldChar w:fldCharType="end"/>
      </w:r>
    </w:p>
    <w:sectPr w:rsidR="006C51B8" w:rsidRPr="00671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7A5934" w16cex:dateUtc="2026-04-03T07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7F358" w14:textId="77777777" w:rsidR="00EE5EEC" w:rsidRDefault="00EE5EEC" w:rsidP="002D7931">
      <w:r>
        <w:separator/>
      </w:r>
    </w:p>
  </w:endnote>
  <w:endnote w:type="continuationSeparator" w:id="0">
    <w:p w14:paraId="6D85329F" w14:textId="77777777" w:rsidR="00EE5EEC" w:rsidRDefault="00EE5EEC" w:rsidP="002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4097C" w14:textId="77777777" w:rsidR="00EE5EEC" w:rsidRDefault="00EE5EEC" w:rsidP="002D7931">
      <w:r>
        <w:separator/>
      </w:r>
    </w:p>
  </w:footnote>
  <w:footnote w:type="continuationSeparator" w:id="0">
    <w:p w14:paraId="3EB3F3E6" w14:textId="77777777" w:rsidR="00EE5EEC" w:rsidRDefault="00EE5EEC" w:rsidP="002D7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E3FEE"/>
    <w:multiLevelType w:val="multilevel"/>
    <w:tmpl w:val="0BFE3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Cop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f02x990nwrvw7ezx5q5r9seappzefrt552x&quot;&gt;Refs&lt;record-ids&gt;&lt;item&gt;33&lt;/item&gt;&lt;item&gt;81&lt;/item&gt;&lt;item&gt;82&lt;/item&gt;&lt;item&gt;83&lt;/item&gt;&lt;item&gt;84&lt;/item&gt;&lt;item&gt;110&lt;/item&gt;&lt;item&gt;111&lt;/item&gt;&lt;item&gt;112&lt;/item&gt;&lt;item&gt;115&lt;/item&gt;&lt;item&gt;116&lt;/item&gt;&lt;item&gt;118&lt;/item&gt;&lt;/record-ids&gt;&lt;/item&gt;&lt;/Libraries&gt;"/>
  </w:docVars>
  <w:rsids>
    <w:rsidRoot w:val="004F4BFE"/>
    <w:rsid w:val="80EFC969"/>
    <w:rsid w:val="8F7D86C4"/>
    <w:rsid w:val="93FF07FF"/>
    <w:rsid w:val="97B965FC"/>
    <w:rsid w:val="9AFD291A"/>
    <w:rsid w:val="9BE7682E"/>
    <w:rsid w:val="A58FD699"/>
    <w:rsid w:val="A7FFCFFB"/>
    <w:rsid w:val="AAF513A3"/>
    <w:rsid w:val="ACDFDF53"/>
    <w:rsid w:val="ADFE2786"/>
    <w:rsid w:val="AE3E3721"/>
    <w:rsid w:val="AEEBAC58"/>
    <w:rsid w:val="AFBD9C05"/>
    <w:rsid w:val="AFDF101F"/>
    <w:rsid w:val="AFF60D98"/>
    <w:rsid w:val="AFF6E18C"/>
    <w:rsid w:val="B4C28AC3"/>
    <w:rsid w:val="B5BFBB31"/>
    <w:rsid w:val="B5DFD618"/>
    <w:rsid w:val="B86E3842"/>
    <w:rsid w:val="B9FF870F"/>
    <w:rsid w:val="BAEF46CE"/>
    <w:rsid w:val="BDA735B2"/>
    <w:rsid w:val="BDFE1891"/>
    <w:rsid w:val="BE67C6D0"/>
    <w:rsid w:val="BE9FCC4C"/>
    <w:rsid w:val="BF1B0889"/>
    <w:rsid w:val="BF76CB37"/>
    <w:rsid w:val="BF9E2C8A"/>
    <w:rsid w:val="BFBEFC05"/>
    <w:rsid w:val="BFE9007C"/>
    <w:rsid w:val="C5BFEAFF"/>
    <w:rsid w:val="C7E50BFC"/>
    <w:rsid w:val="C7F7C700"/>
    <w:rsid w:val="CF4F2EDD"/>
    <w:rsid w:val="D3E6211F"/>
    <w:rsid w:val="D5BE9109"/>
    <w:rsid w:val="D5ED8BAD"/>
    <w:rsid w:val="D7FDCD8A"/>
    <w:rsid w:val="D7FF5E5E"/>
    <w:rsid w:val="DBF2A7C0"/>
    <w:rsid w:val="DBF93CF5"/>
    <w:rsid w:val="DBFD8E5B"/>
    <w:rsid w:val="DBFE3A84"/>
    <w:rsid w:val="DDE56364"/>
    <w:rsid w:val="DDFB8AB2"/>
    <w:rsid w:val="DEE70988"/>
    <w:rsid w:val="DF7F279A"/>
    <w:rsid w:val="DFDFECAB"/>
    <w:rsid w:val="DFFD076E"/>
    <w:rsid w:val="E3BD632D"/>
    <w:rsid w:val="E3BFFF7E"/>
    <w:rsid w:val="E3E824C7"/>
    <w:rsid w:val="E4FFC4AB"/>
    <w:rsid w:val="E79D16E1"/>
    <w:rsid w:val="E7B3EF9C"/>
    <w:rsid w:val="E7E6853C"/>
    <w:rsid w:val="E976628B"/>
    <w:rsid w:val="EBB5EF84"/>
    <w:rsid w:val="EBDA39E5"/>
    <w:rsid w:val="EBFF9873"/>
    <w:rsid w:val="EEDB3987"/>
    <w:rsid w:val="EEFC066C"/>
    <w:rsid w:val="EF7C4B82"/>
    <w:rsid w:val="EF8C4B88"/>
    <w:rsid w:val="EFB32339"/>
    <w:rsid w:val="F15F1E96"/>
    <w:rsid w:val="F275F2C0"/>
    <w:rsid w:val="F3ABB5B3"/>
    <w:rsid w:val="F3B38636"/>
    <w:rsid w:val="F3BF9AF0"/>
    <w:rsid w:val="F3E757A4"/>
    <w:rsid w:val="F59DC148"/>
    <w:rsid w:val="F5FC9F70"/>
    <w:rsid w:val="F5FDD0B8"/>
    <w:rsid w:val="F6D336C8"/>
    <w:rsid w:val="F6FE1B4E"/>
    <w:rsid w:val="F6FFB7B5"/>
    <w:rsid w:val="F7793CDE"/>
    <w:rsid w:val="F77DFBC0"/>
    <w:rsid w:val="F79DFFFF"/>
    <w:rsid w:val="F7C390C6"/>
    <w:rsid w:val="F7DF76CB"/>
    <w:rsid w:val="F7EF10A8"/>
    <w:rsid w:val="F7EF6CA6"/>
    <w:rsid w:val="F7FC9C40"/>
    <w:rsid w:val="F7FEE5F1"/>
    <w:rsid w:val="F7FF3326"/>
    <w:rsid w:val="F9DFB7E2"/>
    <w:rsid w:val="F9EDD828"/>
    <w:rsid w:val="F9FBB8EE"/>
    <w:rsid w:val="FA73F410"/>
    <w:rsid w:val="FAD1B0C5"/>
    <w:rsid w:val="FB7F6891"/>
    <w:rsid w:val="FBB3F1B8"/>
    <w:rsid w:val="FBE7B4B0"/>
    <w:rsid w:val="FBFEC1AB"/>
    <w:rsid w:val="FBFEE917"/>
    <w:rsid w:val="FBFFCE13"/>
    <w:rsid w:val="FCFF109E"/>
    <w:rsid w:val="FD62E7E9"/>
    <w:rsid w:val="FD6F310C"/>
    <w:rsid w:val="FD9F711E"/>
    <w:rsid w:val="FDA7F12A"/>
    <w:rsid w:val="FDDE38DD"/>
    <w:rsid w:val="FDDF7F28"/>
    <w:rsid w:val="FDEF3731"/>
    <w:rsid w:val="FDF7738F"/>
    <w:rsid w:val="FDF8ACD7"/>
    <w:rsid w:val="FDFF0B09"/>
    <w:rsid w:val="FE0E83F9"/>
    <w:rsid w:val="FE6EC264"/>
    <w:rsid w:val="FE7F0B21"/>
    <w:rsid w:val="FEBF4541"/>
    <w:rsid w:val="FEE7F1BE"/>
    <w:rsid w:val="FEF30729"/>
    <w:rsid w:val="FEFF7D03"/>
    <w:rsid w:val="FF5D25F6"/>
    <w:rsid w:val="FF65E0B6"/>
    <w:rsid w:val="FF754BB0"/>
    <w:rsid w:val="FF973746"/>
    <w:rsid w:val="FFAF4EAC"/>
    <w:rsid w:val="FFAF6BDF"/>
    <w:rsid w:val="FFB91506"/>
    <w:rsid w:val="FFBBFDA0"/>
    <w:rsid w:val="FFBEA480"/>
    <w:rsid w:val="FFCFED68"/>
    <w:rsid w:val="FFD5506D"/>
    <w:rsid w:val="FFEBF1C0"/>
    <w:rsid w:val="FFEE629F"/>
    <w:rsid w:val="FFEF91B0"/>
    <w:rsid w:val="FFEFA6FC"/>
    <w:rsid w:val="FFFF300D"/>
    <w:rsid w:val="FFFF726B"/>
    <w:rsid w:val="00001F8E"/>
    <w:rsid w:val="00003882"/>
    <w:rsid w:val="00011732"/>
    <w:rsid w:val="00016518"/>
    <w:rsid w:val="00024C48"/>
    <w:rsid w:val="0003180B"/>
    <w:rsid w:val="000321A3"/>
    <w:rsid w:val="000357ED"/>
    <w:rsid w:val="000357F7"/>
    <w:rsid w:val="00037CCD"/>
    <w:rsid w:val="00047C49"/>
    <w:rsid w:val="00050BCA"/>
    <w:rsid w:val="00051639"/>
    <w:rsid w:val="000517D5"/>
    <w:rsid w:val="0005624A"/>
    <w:rsid w:val="00057E43"/>
    <w:rsid w:val="00063EEF"/>
    <w:rsid w:val="00064178"/>
    <w:rsid w:val="00071B29"/>
    <w:rsid w:val="00077A9C"/>
    <w:rsid w:val="000805F5"/>
    <w:rsid w:val="00083ABD"/>
    <w:rsid w:val="00087AB2"/>
    <w:rsid w:val="0009286F"/>
    <w:rsid w:val="00092875"/>
    <w:rsid w:val="00095134"/>
    <w:rsid w:val="000B0C4E"/>
    <w:rsid w:val="000C0191"/>
    <w:rsid w:val="000C5C7B"/>
    <w:rsid w:val="000C6B02"/>
    <w:rsid w:val="000D11D3"/>
    <w:rsid w:val="000D3912"/>
    <w:rsid w:val="000F3E22"/>
    <w:rsid w:val="000F40D3"/>
    <w:rsid w:val="00101D5D"/>
    <w:rsid w:val="001178A2"/>
    <w:rsid w:val="001256A4"/>
    <w:rsid w:val="001263A1"/>
    <w:rsid w:val="0015211E"/>
    <w:rsid w:val="0016674D"/>
    <w:rsid w:val="0017167F"/>
    <w:rsid w:val="00171AE0"/>
    <w:rsid w:val="00182CA1"/>
    <w:rsid w:val="00195B72"/>
    <w:rsid w:val="00197AA3"/>
    <w:rsid w:val="001B3A81"/>
    <w:rsid w:val="001C5CD5"/>
    <w:rsid w:val="001D184A"/>
    <w:rsid w:val="001D3A4B"/>
    <w:rsid w:val="001D5022"/>
    <w:rsid w:val="001D7997"/>
    <w:rsid w:val="001F74A2"/>
    <w:rsid w:val="00204A65"/>
    <w:rsid w:val="0020669F"/>
    <w:rsid w:val="002120DF"/>
    <w:rsid w:val="00213216"/>
    <w:rsid w:val="0022256E"/>
    <w:rsid w:val="00223308"/>
    <w:rsid w:val="002268FB"/>
    <w:rsid w:val="00230A47"/>
    <w:rsid w:val="00233A4D"/>
    <w:rsid w:val="00241AE1"/>
    <w:rsid w:val="0024372C"/>
    <w:rsid w:val="0024600D"/>
    <w:rsid w:val="00251210"/>
    <w:rsid w:val="00254061"/>
    <w:rsid w:val="00271D5C"/>
    <w:rsid w:val="00274232"/>
    <w:rsid w:val="00274DCB"/>
    <w:rsid w:val="00283656"/>
    <w:rsid w:val="00290F98"/>
    <w:rsid w:val="002969F9"/>
    <w:rsid w:val="002C3110"/>
    <w:rsid w:val="002D7931"/>
    <w:rsid w:val="002E5C8E"/>
    <w:rsid w:val="002E7473"/>
    <w:rsid w:val="00304104"/>
    <w:rsid w:val="00307610"/>
    <w:rsid w:val="00320C36"/>
    <w:rsid w:val="00321342"/>
    <w:rsid w:val="0032546B"/>
    <w:rsid w:val="00326DF6"/>
    <w:rsid w:val="00334DF4"/>
    <w:rsid w:val="003456D7"/>
    <w:rsid w:val="00345875"/>
    <w:rsid w:val="00351982"/>
    <w:rsid w:val="003579FD"/>
    <w:rsid w:val="00357C8C"/>
    <w:rsid w:val="00363733"/>
    <w:rsid w:val="003753C0"/>
    <w:rsid w:val="003769EF"/>
    <w:rsid w:val="0038486F"/>
    <w:rsid w:val="00394733"/>
    <w:rsid w:val="00394C7D"/>
    <w:rsid w:val="003A11E7"/>
    <w:rsid w:val="003A5713"/>
    <w:rsid w:val="003B465E"/>
    <w:rsid w:val="003C0A29"/>
    <w:rsid w:val="003C2CB5"/>
    <w:rsid w:val="003C5950"/>
    <w:rsid w:val="003D2830"/>
    <w:rsid w:val="003D399E"/>
    <w:rsid w:val="003D67A6"/>
    <w:rsid w:val="003E0EA7"/>
    <w:rsid w:val="003F3014"/>
    <w:rsid w:val="003F4093"/>
    <w:rsid w:val="003F73AD"/>
    <w:rsid w:val="00436194"/>
    <w:rsid w:val="00462845"/>
    <w:rsid w:val="00467EC1"/>
    <w:rsid w:val="00473482"/>
    <w:rsid w:val="0047363F"/>
    <w:rsid w:val="00475C41"/>
    <w:rsid w:val="00476866"/>
    <w:rsid w:val="004823E9"/>
    <w:rsid w:val="004852B2"/>
    <w:rsid w:val="00492965"/>
    <w:rsid w:val="00494881"/>
    <w:rsid w:val="0049552C"/>
    <w:rsid w:val="004A297B"/>
    <w:rsid w:val="004A29E9"/>
    <w:rsid w:val="004A3F98"/>
    <w:rsid w:val="004A454C"/>
    <w:rsid w:val="004B2FE8"/>
    <w:rsid w:val="004C32F7"/>
    <w:rsid w:val="004D7819"/>
    <w:rsid w:val="004E4303"/>
    <w:rsid w:val="004F4BFE"/>
    <w:rsid w:val="005127F5"/>
    <w:rsid w:val="005131D5"/>
    <w:rsid w:val="005257D2"/>
    <w:rsid w:val="0054589F"/>
    <w:rsid w:val="005521AE"/>
    <w:rsid w:val="00552FA1"/>
    <w:rsid w:val="00557133"/>
    <w:rsid w:val="00557EB9"/>
    <w:rsid w:val="0056656E"/>
    <w:rsid w:val="00566DEA"/>
    <w:rsid w:val="00571F9C"/>
    <w:rsid w:val="00581251"/>
    <w:rsid w:val="0058218D"/>
    <w:rsid w:val="00583198"/>
    <w:rsid w:val="00585E37"/>
    <w:rsid w:val="005A7F25"/>
    <w:rsid w:val="005B21A2"/>
    <w:rsid w:val="005B740C"/>
    <w:rsid w:val="005D029A"/>
    <w:rsid w:val="005D32A3"/>
    <w:rsid w:val="005D3BF7"/>
    <w:rsid w:val="005D6707"/>
    <w:rsid w:val="005E2E91"/>
    <w:rsid w:val="005E32F2"/>
    <w:rsid w:val="005E6E4E"/>
    <w:rsid w:val="00604849"/>
    <w:rsid w:val="00605137"/>
    <w:rsid w:val="00625A5E"/>
    <w:rsid w:val="0065296E"/>
    <w:rsid w:val="00667623"/>
    <w:rsid w:val="00667ABA"/>
    <w:rsid w:val="0067069D"/>
    <w:rsid w:val="006711D1"/>
    <w:rsid w:val="006809DD"/>
    <w:rsid w:val="006847EA"/>
    <w:rsid w:val="00691C28"/>
    <w:rsid w:val="00692B97"/>
    <w:rsid w:val="006936D5"/>
    <w:rsid w:val="00694DFF"/>
    <w:rsid w:val="00696CF5"/>
    <w:rsid w:val="006A1626"/>
    <w:rsid w:val="006A6855"/>
    <w:rsid w:val="006B07CC"/>
    <w:rsid w:val="006C0940"/>
    <w:rsid w:val="006C51B8"/>
    <w:rsid w:val="006D1DD7"/>
    <w:rsid w:val="006D6D4D"/>
    <w:rsid w:val="006D6DEC"/>
    <w:rsid w:val="006E19BB"/>
    <w:rsid w:val="006F66C2"/>
    <w:rsid w:val="00707614"/>
    <w:rsid w:val="00711DBE"/>
    <w:rsid w:val="007124A5"/>
    <w:rsid w:val="00714384"/>
    <w:rsid w:val="00720A11"/>
    <w:rsid w:val="00734C2C"/>
    <w:rsid w:val="00736AA2"/>
    <w:rsid w:val="00736E9A"/>
    <w:rsid w:val="00737775"/>
    <w:rsid w:val="0075326B"/>
    <w:rsid w:val="007557DC"/>
    <w:rsid w:val="00757461"/>
    <w:rsid w:val="00762760"/>
    <w:rsid w:val="00763D38"/>
    <w:rsid w:val="00765D59"/>
    <w:rsid w:val="007710D8"/>
    <w:rsid w:val="007805AB"/>
    <w:rsid w:val="0078238C"/>
    <w:rsid w:val="00786EF3"/>
    <w:rsid w:val="00795584"/>
    <w:rsid w:val="00796CE3"/>
    <w:rsid w:val="007A4B93"/>
    <w:rsid w:val="007A621D"/>
    <w:rsid w:val="007B1062"/>
    <w:rsid w:val="007B25C5"/>
    <w:rsid w:val="007B3007"/>
    <w:rsid w:val="007C1ED7"/>
    <w:rsid w:val="007C5AC8"/>
    <w:rsid w:val="007C7688"/>
    <w:rsid w:val="007D35D3"/>
    <w:rsid w:val="007E15AE"/>
    <w:rsid w:val="007E53E5"/>
    <w:rsid w:val="007F4933"/>
    <w:rsid w:val="007F6700"/>
    <w:rsid w:val="0080272F"/>
    <w:rsid w:val="0080743B"/>
    <w:rsid w:val="0083019A"/>
    <w:rsid w:val="00835FCF"/>
    <w:rsid w:val="00852D8F"/>
    <w:rsid w:val="008721DE"/>
    <w:rsid w:val="0087659B"/>
    <w:rsid w:val="008B1CC1"/>
    <w:rsid w:val="008B4B9A"/>
    <w:rsid w:val="008C6B16"/>
    <w:rsid w:val="008D53C6"/>
    <w:rsid w:val="008D6436"/>
    <w:rsid w:val="008F1DC6"/>
    <w:rsid w:val="0090198C"/>
    <w:rsid w:val="00911107"/>
    <w:rsid w:val="009131FC"/>
    <w:rsid w:val="00913EB1"/>
    <w:rsid w:val="00921A18"/>
    <w:rsid w:val="00927248"/>
    <w:rsid w:val="00940A76"/>
    <w:rsid w:val="0094677C"/>
    <w:rsid w:val="0094753C"/>
    <w:rsid w:val="0095176E"/>
    <w:rsid w:val="009675CB"/>
    <w:rsid w:val="009703A8"/>
    <w:rsid w:val="009715D6"/>
    <w:rsid w:val="00982B79"/>
    <w:rsid w:val="0098435E"/>
    <w:rsid w:val="00985792"/>
    <w:rsid w:val="00987512"/>
    <w:rsid w:val="009A534D"/>
    <w:rsid w:val="009B3B3C"/>
    <w:rsid w:val="009C7E20"/>
    <w:rsid w:val="009D1EE6"/>
    <w:rsid w:val="009D1F56"/>
    <w:rsid w:val="009E1C64"/>
    <w:rsid w:val="009E3E3E"/>
    <w:rsid w:val="009E738C"/>
    <w:rsid w:val="009F4648"/>
    <w:rsid w:val="00A214FD"/>
    <w:rsid w:val="00A271AF"/>
    <w:rsid w:val="00A333AD"/>
    <w:rsid w:val="00A37F2D"/>
    <w:rsid w:val="00A42B58"/>
    <w:rsid w:val="00A57877"/>
    <w:rsid w:val="00A61A42"/>
    <w:rsid w:val="00A628B9"/>
    <w:rsid w:val="00A64AD5"/>
    <w:rsid w:val="00A76236"/>
    <w:rsid w:val="00A82F59"/>
    <w:rsid w:val="00A912EF"/>
    <w:rsid w:val="00A94298"/>
    <w:rsid w:val="00A943A0"/>
    <w:rsid w:val="00A974CB"/>
    <w:rsid w:val="00AA29D1"/>
    <w:rsid w:val="00AA3B33"/>
    <w:rsid w:val="00AB1369"/>
    <w:rsid w:val="00AB3000"/>
    <w:rsid w:val="00AD316D"/>
    <w:rsid w:val="00AD33FB"/>
    <w:rsid w:val="00AD5306"/>
    <w:rsid w:val="00B1624C"/>
    <w:rsid w:val="00B1643B"/>
    <w:rsid w:val="00B233F7"/>
    <w:rsid w:val="00B326A6"/>
    <w:rsid w:val="00B43C5D"/>
    <w:rsid w:val="00B47640"/>
    <w:rsid w:val="00B55C2F"/>
    <w:rsid w:val="00B611EF"/>
    <w:rsid w:val="00B624AE"/>
    <w:rsid w:val="00B674AD"/>
    <w:rsid w:val="00B86F6B"/>
    <w:rsid w:val="00B9082C"/>
    <w:rsid w:val="00B91670"/>
    <w:rsid w:val="00B935D0"/>
    <w:rsid w:val="00B95314"/>
    <w:rsid w:val="00B96C7A"/>
    <w:rsid w:val="00BA4F6E"/>
    <w:rsid w:val="00BB0507"/>
    <w:rsid w:val="00BB0760"/>
    <w:rsid w:val="00BB1DD7"/>
    <w:rsid w:val="00BD287D"/>
    <w:rsid w:val="00BD3815"/>
    <w:rsid w:val="00BD46A3"/>
    <w:rsid w:val="00BE0DAE"/>
    <w:rsid w:val="00BE4A31"/>
    <w:rsid w:val="00C001E3"/>
    <w:rsid w:val="00C058B4"/>
    <w:rsid w:val="00C1010E"/>
    <w:rsid w:val="00C12930"/>
    <w:rsid w:val="00C15AAB"/>
    <w:rsid w:val="00C20C4D"/>
    <w:rsid w:val="00C27FC6"/>
    <w:rsid w:val="00C30ECA"/>
    <w:rsid w:val="00C33742"/>
    <w:rsid w:val="00C34025"/>
    <w:rsid w:val="00C35E79"/>
    <w:rsid w:val="00C45E6B"/>
    <w:rsid w:val="00C54E6F"/>
    <w:rsid w:val="00C57A0E"/>
    <w:rsid w:val="00C608AD"/>
    <w:rsid w:val="00C72023"/>
    <w:rsid w:val="00C74535"/>
    <w:rsid w:val="00C90A2E"/>
    <w:rsid w:val="00C9176B"/>
    <w:rsid w:val="00C935E9"/>
    <w:rsid w:val="00C96BA3"/>
    <w:rsid w:val="00CA3015"/>
    <w:rsid w:val="00CA3548"/>
    <w:rsid w:val="00CA7AE8"/>
    <w:rsid w:val="00CB1265"/>
    <w:rsid w:val="00CB482A"/>
    <w:rsid w:val="00CC07C9"/>
    <w:rsid w:val="00CC50B2"/>
    <w:rsid w:val="00CD0F24"/>
    <w:rsid w:val="00CD10AC"/>
    <w:rsid w:val="00CD1484"/>
    <w:rsid w:val="00CD3D8C"/>
    <w:rsid w:val="00CD7E86"/>
    <w:rsid w:val="00CF3667"/>
    <w:rsid w:val="00CF4828"/>
    <w:rsid w:val="00D1794C"/>
    <w:rsid w:val="00D17A84"/>
    <w:rsid w:val="00D26C96"/>
    <w:rsid w:val="00D30BC2"/>
    <w:rsid w:val="00D32024"/>
    <w:rsid w:val="00D33413"/>
    <w:rsid w:val="00D35AE7"/>
    <w:rsid w:val="00D46F5B"/>
    <w:rsid w:val="00D6004D"/>
    <w:rsid w:val="00D6308A"/>
    <w:rsid w:val="00D72FDC"/>
    <w:rsid w:val="00D7343E"/>
    <w:rsid w:val="00D73818"/>
    <w:rsid w:val="00D86131"/>
    <w:rsid w:val="00DA0631"/>
    <w:rsid w:val="00DA1CC9"/>
    <w:rsid w:val="00DA5B83"/>
    <w:rsid w:val="00DB4146"/>
    <w:rsid w:val="00DC4757"/>
    <w:rsid w:val="00DF21DE"/>
    <w:rsid w:val="00E03A2C"/>
    <w:rsid w:val="00E13BE8"/>
    <w:rsid w:val="00E1541E"/>
    <w:rsid w:val="00E27659"/>
    <w:rsid w:val="00E31166"/>
    <w:rsid w:val="00E3529B"/>
    <w:rsid w:val="00E360F8"/>
    <w:rsid w:val="00E43E1E"/>
    <w:rsid w:val="00E53535"/>
    <w:rsid w:val="00E610B5"/>
    <w:rsid w:val="00E665A5"/>
    <w:rsid w:val="00E758DE"/>
    <w:rsid w:val="00E76480"/>
    <w:rsid w:val="00E820FA"/>
    <w:rsid w:val="00E872A5"/>
    <w:rsid w:val="00E94C74"/>
    <w:rsid w:val="00EA0E3E"/>
    <w:rsid w:val="00EB10D0"/>
    <w:rsid w:val="00ED45F9"/>
    <w:rsid w:val="00ED62E9"/>
    <w:rsid w:val="00EE5EEC"/>
    <w:rsid w:val="00EE7B51"/>
    <w:rsid w:val="00EE7C36"/>
    <w:rsid w:val="00F05638"/>
    <w:rsid w:val="00F11366"/>
    <w:rsid w:val="00F17E0F"/>
    <w:rsid w:val="00F2644F"/>
    <w:rsid w:val="00F433E2"/>
    <w:rsid w:val="00F54B8B"/>
    <w:rsid w:val="00F61387"/>
    <w:rsid w:val="00F84108"/>
    <w:rsid w:val="00F87174"/>
    <w:rsid w:val="00F95150"/>
    <w:rsid w:val="00F9769E"/>
    <w:rsid w:val="00FB0E88"/>
    <w:rsid w:val="00FB47B5"/>
    <w:rsid w:val="00FC2D31"/>
    <w:rsid w:val="00FC35D6"/>
    <w:rsid w:val="00FD0875"/>
    <w:rsid w:val="00FF3CED"/>
    <w:rsid w:val="00FF7CFF"/>
    <w:rsid w:val="0EDE6909"/>
    <w:rsid w:val="13FB27CA"/>
    <w:rsid w:val="1ABADD7B"/>
    <w:rsid w:val="1BFFFF2F"/>
    <w:rsid w:val="1D7FA44D"/>
    <w:rsid w:val="1F55F02B"/>
    <w:rsid w:val="1F7DA95E"/>
    <w:rsid w:val="22FBD99C"/>
    <w:rsid w:val="26D73E7C"/>
    <w:rsid w:val="27F63A75"/>
    <w:rsid w:val="2CB4FFE3"/>
    <w:rsid w:val="2D6E68B1"/>
    <w:rsid w:val="2D7E9A2D"/>
    <w:rsid w:val="2FF6BF09"/>
    <w:rsid w:val="33A71066"/>
    <w:rsid w:val="33EA5372"/>
    <w:rsid w:val="36F3D12E"/>
    <w:rsid w:val="37D98245"/>
    <w:rsid w:val="37FF1E5E"/>
    <w:rsid w:val="3AD86106"/>
    <w:rsid w:val="3BDE7D35"/>
    <w:rsid w:val="3BEF3A1A"/>
    <w:rsid w:val="3DFD6FA8"/>
    <w:rsid w:val="3DFD9A63"/>
    <w:rsid w:val="3DFF9A7F"/>
    <w:rsid w:val="3E35F25F"/>
    <w:rsid w:val="3EBF54D6"/>
    <w:rsid w:val="3EC0243F"/>
    <w:rsid w:val="3F2E7F32"/>
    <w:rsid w:val="3FB7D15C"/>
    <w:rsid w:val="3FD51494"/>
    <w:rsid w:val="3FE3B344"/>
    <w:rsid w:val="3FEE96EF"/>
    <w:rsid w:val="3FEF8E3C"/>
    <w:rsid w:val="3FFD614E"/>
    <w:rsid w:val="49FF60E4"/>
    <w:rsid w:val="4BFF3F54"/>
    <w:rsid w:val="4DE6C039"/>
    <w:rsid w:val="4DFA2B80"/>
    <w:rsid w:val="4EF306A7"/>
    <w:rsid w:val="4F1D3502"/>
    <w:rsid w:val="4FD77D7B"/>
    <w:rsid w:val="51D5FA93"/>
    <w:rsid w:val="55456C84"/>
    <w:rsid w:val="55FE6767"/>
    <w:rsid w:val="57F56EB2"/>
    <w:rsid w:val="57FAD094"/>
    <w:rsid w:val="5AFBFFD7"/>
    <w:rsid w:val="5BFEFDB8"/>
    <w:rsid w:val="5DDF723F"/>
    <w:rsid w:val="5FDBDCFE"/>
    <w:rsid w:val="5FEB8E3F"/>
    <w:rsid w:val="5FEF95CD"/>
    <w:rsid w:val="5FF3F0BF"/>
    <w:rsid w:val="5FFB528D"/>
    <w:rsid w:val="66FA03E5"/>
    <w:rsid w:val="67BD31AC"/>
    <w:rsid w:val="693FD42F"/>
    <w:rsid w:val="6AF5738D"/>
    <w:rsid w:val="6B591E65"/>
    <w:rsid w:val="6BDFDBB8"/>
    <w:rsid w:val="6C3B4E04"/>
    <w:rsid w:val="6C7161F3"/>
    <w:rsid w:val="6D9E3271"/>
    <w:rsid w:val="6DCF82D0"/>
    <w:rsid w:val="6DDE50F0"/>
    <w:rsid w:val="6EB12C50"/>
    <w:rsid w:val="6EDD3C74"/>
    <w:rsid w:val="6F7DA8C3"/>
    <w:rsid w:val="6F7F58E8"/>
    <w:rsid w:val="6F7FFEB0"/>
    <w:rsid w:val="6FB5B87C"/>
    <w:rsid w:val="7216023A"/>
    <w:rsid w:val="727F7527"/>
    <w:rsid w:val="73FF5508"/>
    <w:rsid w:val="747E5CB4"/>
    <w:rsid w:val="76FF0B86"/>
    <w:rsid w:val="77A70A35"/>
    <w:rsid w:val="77C78409"/>
    <w:rsid w:val="77D75F97"/>
    <w:rsid w:val="77FC3C63"/>
    <w:rsid w:val="78B20A70"/>
    <w:rsid w:val="78BC17AE"/>
    <w:rsid w:val="79CF2E07"/>
    <w:rsid w:val="79EEC981"/>
    <w:rsid w:val="79FEA90B"/>
    <w:rsid w:val="7A756567"/>
    <w:rsid w:val="7A77328F"/>
    <w:rsid w:val="7A9A40DD"/>
    <w:rsid w:val="7ADF3D52"/>
    <w:rsid w:val="7B7F5153"/>
    <w:rsid w:val="7BB76EBD"/>
    <w:rsid w:val="7BBC86A7"/>
    <w:rsid w:val="7BD2C613"/>
    <w:rsid w:val="7BD7358F"/>
    <w:rsid w:val="7BDF5A1D"/>
    <w:rsid w:val="7BFE0C6C"/>
    <w:rsid w:val="7C7E7BCF"/>
    <w:rsid w:val="7CEA3DFA"/>
    <w:rsid w:val="7D7E2440"/>
    <w:rsid w:val="7D7FBCB4"/>
    <w:rsid w:val="7DAC7141"/>
    <w:rsid w:val="7DBFAB6D"/>
    <w:rsid w:val="7DF19DDD"/>
    <w:rsid w:val="7DF3B4F8"/>
    <w:rsid w:val="7DF7547C"/>
    <w:rsid w:val="7DFE62B2"/>
    <w:rsid w:val="7E7B136D"/>
    <w:rsid w:val="7E7FB268"/>
    <w:rsid w:val="7EA38AC6"/>
    <w:rsid w:val="7EC3DD93"/>
    <w:rsid w:val="7EF84246"/>
    <w:rsid w:val="7EFB115F"/>
    <w:rsid w:val="7F3B10AD"/>
    <w:rsid w:val="7F3B1175"/>
    <w:rsid w:val="7F7279DD"/>
    <w:rsid w:val="7F7F2A50"/>
    <w:rsid w:val="7F7F2AAA"/>
    <w:rsid w:val="7F9E8E28"/>
    <w:rsid w:val="7FAF5B69"/>
    <w:rsid w:val="7FBEC781"/>
    <w:rsid w:val="7FDD1741"/>
    <w:rsid w:val="7FEECD49"/>
    <w:rsid w:val="7FEF90FB"/>
    <w:rsid w:val="7FF848AA"/>
    <w:rsid w:val="7FF92BC2"/>
    <w:rsid w:val="7FF9FFA6"/>
    <w:rsid w:val="7FFD957A"/>
    <w:rsid w:val="7FFE9FFB"/>
    <w:rsid w:val="7FFF9110"/>
    <w:rsid w:val="7FFFA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F1C9A7"/>
  <w14:defaultImageDpi w14:val="32767"/>
  <w15:docId w15:val="{04185903-3321-497B-B5D2-4DEDC962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c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af">
    <w:name w:val="列表段落 字符"/>
    <w:basedOn w:val="a0"/>
    <w:link w:val="ae"/>
    <w:uiPriority w:val="34"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qFormat/>
    <w:pPr>
      <w:jc w:val="center"/>
    </w:pPr>
    <w:rPr>
      <w:rFonts w:ascii="等线" w:eastAsia="等线" w:hAnsi="等线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qFormat/>
    <w:rPr>
      <w:rFonts w:ascii="等线" w:eastAsia="等线" w:hAnsi="等线"/>
      <w:kern w:val="2"/>
      <w:szCs w:val="22"/>
    </w:rPr>
  </w:style>
  <w:style w:type="paragraph" w:customStyle="1" w:styleId="EndNoteBibliography">
    <w:name w:val="EndNote Bibliography"/>
    <w:basedOn w:val="a"/>
    <w:link w:val="EndNoteBibliography0"/>
    <w:qFormat/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Pr>
      <w:rFonts w:ascii="等线" w:eastAsia="等线" w:hAnsi="等线"/>
      <w:kern w:val="2"/>
      <w:szCs w:val="22"/>
    </w:rPr>
  </w:style>
  <w:style w:type="character" w:customStyle="1" w:styleId="AMEquationSection">
    <w:name w:val="AMEquationSection"/>
    <w:basedOn w:val="a0"/>
    <w:qFormat/>
    <w:rPr>
      <w:rFonts w:ascii="Times New Roman" w:hAnsi="Times New Roman" w:cs="Times New Roman"/>
      <w:b/>
      <w:vanish/>
      <w:color w:val="FF0000"/>
      <w:sz w:val="32"/>
      <w:szCs w:val="3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MDisplayEquation">
    <w:name w:val="AMDisplayEquation"/>
    <w:basedOn w:val="a"/>
    <w:next w:val="a"/>
    <w:link w:val="AMDisplayEquation0"/>
    <w:qFormat/>
    <w:pPr>
      <w:tabs>
        <w:tab w:val="center" w:pos="4320"/>
        <w:tab w:val="right" w:pos="8300"/>
      </w:tabs>
      <w:spacing w:afterLines="50" w:after="156"/>
      <w:ind w:left="360"/>
    </w:pPr>
    <w:rPr>
      <w:rFonts w:ascii="Times New Roman" w:hAnsi="Times New Roman" w:cs="Times New Roman"/>
    </w:rPr>
  </w:style>
  <w:style w:type="character" w:customStyle="1" w:styleId="AMDisplayEquation0">
    <w:name w:val="AMDisplayEquation 字符"/>
    <w:basedOn w:val="af"/>
    <w:link w:val="AMDisplayEquation"/>
    <w:qFormat/>
    <w:rPr>
      <w:rFonts w:ascii="Times New Roman" w:hAnsi="Times New Roman" w:cs="Times New Roman"/>
      <w:kern w:val="2"/>
      <w:sz w:val="21"/>
      <w:szCs w:val="22"/>
    </w:r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2">
    <w:name w:val="annotation subject"/>
    <w:basedOn w:val="a5"/>
    <w:next w:val="a5"/>
    <w:link w:val="af3"/>
    <w:uiPriority w:val="99"/>
    <w:semiHidden/>
    <w:unhideWhenUsed/>
    <w:rsid w:val="00A94298"/>
    <w:rPr>
      <w:b/>
      <w:bCs/>
    </w:rPr>
  </w:style>
  <w:style w:type="character" w:customStyle="1" w:styleId="a6">
    <w:name w:val="批注文字 字符"/>
    <w:basedOn w:val="a0"/>
    <w:link w:val="a5"/>
    <w:uiPriority w:val="99"/>
    <w:semiHidden/>
    <w:rsid w:val="00A94298"/>
    <w:rPr>
      <w:kern w:val="2"/>
      <w:sz w:val="21"/>
      <w:szCs w:val="22"/>
    </w:rPr>
  </w:style>
  <w:style w:type="character" w:customStyle="1" w:styleId="af3">
    <w:name w:val="批注主题 字符"/>
    <w:basedOn w:val="a6"/>
    <w:link w:val="af2"/>
    <w:uiPriority w:val="99"/>
    <w:semiHidden/>
    <w:rsid w:val="00A94298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5127F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4.bin"/><Relationship Id="rId7" Type="http://schemas.openxmlformats.org/officeDocument/2006/relationships/hyperlink" Target="mailto:zqj@ustc.edu.cn," TargetMode="Externa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oleObject" Target="embeddings/oleObject23.bin"/><Relationship Id="rId58" Type="http://schemas.openxmlformats.org/officeDocument/2006/relationships/fontTable" Target="fontTable.xml"/><Relationship Id="rId74" Type="http://schemas.microsoft.com/office/2018/08/relationships/commentsExtensible" Target="commentsExtensible.xml"/><Relationship Id="rId5" Type="http://schemas.openxmlformats.org/officeDocument/2006/relationships/footnotes" Target="footnotes.xml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5.wmf"/><Relationship Id="rId8" Type="http://schemas.openxmlformats.org/officeDocument/2006/relationships/image" Target="media/image1.wmf"/><Relationship Id="rId51" Type="http://schemas.openxmlformats.org/officeDocument/2006/relationships/image" Target="media/image22.png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2428</Words>
  <Characters>13844</Characters>
  <Application>Microsoft Office Word</Application>
  <DocSecurity>0</DocSecurity>
  <Lines>115</Lines>
  <Paragraphs>32</Paragraphs>
  <ScaleCrop>false</ScaleCrop>
  <Company/>
  <LinksUpToDate>false</LinksUpToDate>
  <CharactersWithSpaces>16240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XJH</dc:creator>
  <cp:lastModifiedBy>XJH</cp:lastModifiedBy>
  <cp:revision>25</cp:revision>
  <dcterms:created xsi:type="dcterms:W3CDTF">2026-04-03T07:37:00Z</dcterms:created>
  <dcterms:modified xsi:type="dcterms:W3CDTF">2026-05-03T11:48:00Z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  <property fmtid="{D5CDD505-2E9C-101B-9397-08002B2CF9AE}" pid="3" name="AMWinEqns">
    <vt:bool>true</vt:bool>
  </property>
  <property fmtid="{D5CDD505-2E9C-101B-9397-08002B2CF9AE}" pid="4" name="AMEquationNumber2">
    <vt:lpwstr>(S#E1)</vt:lpwstr>
  </property>
  <property fmtid="{D5CDD505-2E9C-101B-9397-08002B2CF9AE}" pid="5" name="AMCustomEquationNumber">
    <vt:lpwstr>1</vt:lpwstr>
  </property>
  <property fmtid="{D5CDD505-2E9C-101B-9397-08002B2CF9AE}" pid="6" name="AMDeferFieldUpdate">
    <vt:lpwstr>1</vt:lpwstr>
  </property>
</Properties>
</file>