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9467" w14:textId="77777777" w:rsidR="000B3328" w:rsidRPr="000B3328" w:rsidRDefault="000B3328" w:rsidP="000B3328">
      <w:pPr>
        <w:spacing w:before="100" w:beforeAutospacing="1" w:after="100" w:afterAutospacing="1"/>
        <w:outlineLvl w:val="0"/>
        <w:rPr>
          <w:b/>
          <w:bCs/>
          <w:kern w:val="36"/>
          <w:sz w:val="24"/>
          <w:szCs w:val="24"/>
          <w:lang w:eastAsia="en-AU"/>
        </w:rPr>
      </w:pPr>
      <w:r w:rsidRPr="000B3328">
        <w:rPr>
          <w:b/>
          <w:bCs/>
          <w:kern w:val="36"/>
          <w:sz w:val="24"/>
          <w:szCs w:val="24"/>
          <w:lang w:eastAsia="en-AU"/>
        </w:rPr>
        <w:t>Semi</w:t>
      </w:r>
      <w:r w:rsidRPr="000B3328">
        <w:rPr>
          <w:b/>
          <w:bCs/>
          <w:kern w:val="36"/>
          <w:sz w:val="24"/>
          <w:szCs w:val="24"/>
          <w:lang w:eastAsia="en-AU"/>
        </w:rPr>
        <w:noBreakHyphen/>
        <w:t>Structured Interview Guide</w:t>
      </w:r>
    </w:p>
    <w:p w14:paraId="663E1E44"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Project Title</w:t>
      </w:r>
    </w:p>
    <w:p w14:paraId="781BF14A" w14:textId="77777777" w:rsidR="000B3328" w:rsidRPr="000B3328" w:rsidRDefault="000B3328" w:rsidP="000B3328">
      <w:pPr>
        <w:spacing w:before="100" w:beforeAutospacing="1" w:after="100" w:afterAutospacing="1"/>
        <w:rPr>
          <w:sz w:val="24"/>
          <w:szCs w:val="24"/>
          <w:lang w:eastAsia="en-AU"/>
        </w:rPr>
      </w:pPr>
      <w:r w:rsidRPr="000B3328">
        <w:rPr>
          <w:i/>
          <w:iCs/>
          <w:sz w:val="24"/>
          <w:szCs w:val="24"/>
          <w:lang w:eastAsia="en-AU"/>
        </w:rPr>
        <w:t>Orientation and Induction: Diagnostic Radiography Students’ Experiences During Work</w:t>
      </w:r>
      <w:r w:rsidRPr="000B3328">
        <w:rPr>
          <w:i/>
          <w:iCs/>
          <w:sz w:val="24"/>
          <w:szCs w:val="24"/>
          <w:lang w:eastAsia="en-AU"/>
        </w:rPr>
        <w:noBreakHyphen/>
        <w:t>Integrated Learning Clinical Placement</w:t>
      </w:r>
    </w:p>
    <w:p w14:paraId="630494DF"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Interview Details</w:t>
      </w:r>
    </w:p>
    <w:p w14:paraId="41D02BEB"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Interviewer:</w:t>
      </w:r>
    </w:p>
    <w:p w14:paraId="6A31A857"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Interviewee:</w:t>
      </w:r>
    </w:p>
    <w:p w14:paraId="0E1406DF"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Date:</w:t>
      </w:r>
    </w:p>
    <w:p w14:paraId="315856C1"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Start time:</w:t>
      </w:r>
    </w:p>
    <w:p w14:paraId="2504F75E"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End time:</w:t>
      </w:r>
    </w:p>
    <w:p w14:paraId="4A928F0A" w14:textId="77777777" w:rsidR="000B3328" w:rsidRPr="000B3328" w:rsidRDefault="000B3328" w:rsidP="000B3328">
      <w:pPr>
        <w:numPr>
          <w:ilvl w:val="0"/>
          <w:numId w:val="1"/>
        </w:numPr>
        <w:spacing w:before="100" w:beforeAutospacing="1" w:after="100" w:afterAutospacing="1"/>
        <w:rPr>
          <w:sz w:val="24"/>
          <w:szCs w:val="24"/>
          <w:lang w:eastAsia="en-AU"/>
        </w:rPr>
      </w:pPr>
      <w:r w:rsidRPr="000B3328">
        <w:rPr>
          <w:sz w:val="24"/>
          <w:szCs w:val="24"/>
          <w:lang w:eastAsia="en-AU"/>
        </w:rPr>
        <w:t>Duration:</w:t>
      </w:r>
    </w:p>
    <w:p w14:paraId="73864DD1"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Participant Demographic Information</w:t>
      </w:r>
    </w:p>
    <w:p w14:paraId="02644D4E" w14:textId="77777777" w:rsidR="000B3328" w:rsidRPr="000B3328" w:rsidRDefault="000B3328" w:rsidP="000B3328">
      <w:pPr>
        <w:spacing w:before="100" w:beforeAutospacing="1" w:after="100" w:afterAutospacing="1"/>
        <w:rPr>
          <w:sz w:val="24"/>
          <w:szCs w:val="24"/>
          <w:lang w:eastAsia="en-AU"/>
        </w:rPr>
      </w:pPr>
      <w:r w:rsidRPr="000B3328">
        <w:rPr>
          <w:sz w:val="24"/>
          <w:szCs w:val="24"/>
          <w:lang w:eastAsia="en-AU"/>
        </w:rPr>
        <w:t>(Collected at the beginning of the interview)</w:t>
      </w:r>
    </w:p>
    <w:p w14:paraId="5CF65EE9"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Name</w:t>
      </w:r>
    </w:p>
    <w:p w14:paraId="72A3E59D"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Age</w:t>
      </w:r>
    </w:p>
    <w:p w14:paraId="14ACA821"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Gender</w:t>
      </w:r>
    </w:p>
    <w:p w14:paraId="1ED64F47"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Degree enrolled in (Bachelor/Master)</w:t>
      </w:r>
    </w:p>
    <w:p w14:paraId="1EAC2133"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Number of clinical placements completed</w:t>
      </w:r>
    </w:p>
    <w:p w14:paraId="4C82632A" w14:textId="77777777" w:rsidR="000B3328" w:rsidRPr="000B3328" w:rsidRDefault="000B3328" w:rsidP="000B3328">
      <w:pPr>
        <w:numPr>
          <w:ilvl w:val="0"/>
          <w:numId w:val="2"/>
        </w:numPr>
        <w:spacing w:before="100" w:beforeAutospacing="1" w:after="100" w:afterAutospacing="1"/>
        <w:rPr>
          <w:sz w:val="24"/>
          <w:szCs w:val="24"/>
          <w:lang w:eastAsia="en-AU"/>
        </w:rPr>
      </w:pPr>
      <w:r w:rsidRPr="000B3328">
        <w:rPr>
          <w:sz w:val="24"/>
          <w:szCs w:val="24"/>
          <w:lang w:eastAsia="en-AU"/>
        </w:rPr>
        <w:t>Types of placement sites attended (metropolitan, rural, private clinic)</w:t>
      </w:r>
    </w:p>
    <w:p w14:paraId="41232098"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Preamble (Read to Participant)</w:t>
      </w:r>
    </w:p>
    <w:p w14:paraId="7BA634FE" w14:textId="77777777" w:rsidR="000B3328" w:rsidRPr="000B3328" w:rsidRDefault="000B3328" w:rsidP="000B3328">
      <w:pPr>
        <w:spacing w:before="100" w:beforeAutospacing="1" w:after="100" w:afterAutospacing="1"/>
        <w:rPr>
          <w:sz w:val="24"/>
          <w:szCs w:val="24"/>
          <w:lang w:eastAsia="en-AU"/>
        </w:rPr>
      </w:pPr>
      <w:r w:rsidRPr="000B3328">
        <w:rPr>
          <w:sz w:val="24"/>
          <w:szCs w:val="24"/>
          <w:lang w:eastAsia="en-AU"/>
        </w:rPr>
        <w:t>Thank you for agreeing to participate in this interview. The purpose of this study is to explore diagnostic radiography students’ experiences of orientation and induction during clinical placements. Your participation is voluntary, and you may skip any question or stop the interview at any time. With your permission, this interview will be audio</w:t>
      </w:r>
      <w:r w:rsidRPr="000B3328">
        <w:rPr>
          <w:sz w:val="24"/>
          <w:szCs w:val="24"/>
          <w:lang w:eastAsia="en-AU"/>
        </w:rPr>
        <w:noBreakHyphen/>
        <w:t>recorded. All information will remain confidential and de</w:t>
      </w:r>
      <w:r w:rsidRPr="000B3328">
        <w:rPr>
          <w:sz w:val="24"/>
          <w:szCs w:val="24"/>
          <w:lang w:eastAsia="en-AU"/>
        </w:rPr>
        <w:noBreakHyphen/>
        <w:t>identified in reporting. After this interview, please refrain from discussing the research project with others.</w:t>
      </w:r>
    </w:p>
    <w:p w14:paraId="324BE2F2"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Ice Breaker</w:t>
      </w:r>
    </w:p>
    <w:p w14:paraId="244E1C55" w14:textId="77777777" w:rsidR="000B3328" w:rsidRPr="000B3328" w:rsidRDefault="000B3328" w:rsidP="000B3328">
      <w:pPr>
        <w:numPr>
          <w:ilvl w:val="0"/>
          <w:numId w:val="3"/>
        </w:numPr>
        <w:spacing w:before="100" w:beforeAutospacing="1" w:after="100" w:afterAutospacing="1"/>
        <w:rPr>
          <w:sz w:val="24"/>
          <w:szCs w:val="24"/>
          <w:lang w:eastAsia="en-AU"/>
        </w:rPr>
      </w:pPr>
      <w:r w:rsidRPr="000B3328">
        <w:rPr>
          <w:sz w:val="24"/>
          <w:szCs w:val="24"/>
          <w:lang w:eastAsia="en-AU"/>
        </w:rPr>
        <w:t>“How has your day been so far?”</w:t>
      </w:r>
    </w:p>
    <w:p w14:paraId="63A1A81E" w14:textId="77777777" w:rsidR="000B3328" w:rsidRPr="000B3328" w:rsidRDefault="000B3328" w:rsidP="000B3328">
      <w:pPr>
        <w:spacing w:before="100" w:beforeAutospacing="1" w:after="100" w:afterAutospacing="1"/>
        <w:outlineLvl w:val="0"/>
        <w:rPr>
          <w:b/>
          <w:bCs/>
          <w:kern w:val="36"/>
          <w:sz w:val="24"/>
          <w:szCs w:val="24"/>
          <w:lang w:eastAsia="en-AU"/>
        </w:rPr>
      </w:pPr>
      <w:r w:rsidRPr="000B3328">
        <w:rPr>
          <w:b/>
          <w:bCs/>
          <w:kern w:val="36"/>
          <w:sz w:val="24"/>
          <w:szCs w:val="24"/>
          <w:lang w:eastAsia="en-AU"/>
        </w:rPr>
        <w:t>Interview Questions</w:t>
      </w:r>
    </w:p>
    <w:p w14:paraId="4BBB6C6D" w14:textId="5D0F09EA" w:rsidR="000B3328" w:rsidRPr="000B3328" w:rsidRDefault="000B3328" w:rsidP="000B3328">
      <w:pPr>
        <w:spacing w:before="100" w:beforeAutospacing="1" w:after="100" w:afterAutospacing="1"/>
        <w:rPr>
          <w:sz w:val="24"/>
          <w:szCs w:val="24"/>
          <w:lang w:eastAsia="en-AU"/>
        </w:rPr>
      </w:pPr>
      <w:r w:rsidRPr="000B3328">
        <w:rPr>
          <w:i/>
          <w:iCs/>
          <w:sz w:val="24"/>
          <w:szCs w:val="24"/>
          <w:lang w:eastAsia="en-AU"/>
        </w:rPr>
        <w:t>Semi</w:t>
      </w:r>
      <w:r w:rsidRPr="000B3328">
        <w:rPr>
          <w:i/>
          <w:iCs/>
          <w:sz w:val="24"/>
          <w:szCs w:val="24"/>
          <w:lang w:eastAsia="en-AU"/>
        </w:rPr>
        <w:noBreakHyphen/>
        <w:t>structured; prompts used flexibly depending on participant responses</w:t>
      </w:r>
    </w:p>
    <w:p w14:paraId="703B7028"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t>1. Initial Placement Experience</w:t>
      </w:r>
    </w:p>
    <w:p w14:paraId="334A9137" w14:textId="77777777" w:rsidR="000B3328" w:rsidRPr="000B3328" w:rsidRDefault="000B3328" w:rsidP="000B3328">
      <w:pPr>
        <w:numPr>
          <w:ilvl w:val="0"/>
          <w:numId w:val="4"/>
        </w:numPr>
        <w:spacing w:before="100" w:beforeAutospacing="1" w:after="100" w:afterAutospacing="1"/>
        <w:rPr>
          <w:sz w:val="24"/>
          <w:szCs w:val="24"/>
          <w:lang w:eastAsia="en-AU"/>
        </w:rPr>
      </w:pPr>
      <w:r w:rsidRPr="000B3328">
        <w:rPr>
          <w:b/>
          <w:bCs/>
          <w:sz w:val="24"/>
          <w:szCs w:val="24"/>
          <w:lang w:eastAsia="en-AU"/>
        </w:rPr>
        <w:t>First impressions</w:t>
      </w:r>
      <w:r w:rsidRPr="000B3328">
        <w:rPr>
          <w:sz w:val="24"/>
          <w:szCs w:val="24"/>
          <w:lang w:eastAsia="en-AU"/>
        </w:rPr>
        <w:t xml:space="preserve"> — Can you tell me about your experience when you first started your placement? </w:t>
      </w:r>
      <w:r w:rsidRPr="000B3328">
        <w:rPr>
          <w:b/>
          <w:bCs/>
          <w:sz w:val="24"/>
          <w:szCs w:val="24"/>
          <w:lang w:eastAsia="en-AU"/>
        </w:rPr>
        <w:t>Prompts:</w:t>
      </w:r>
    </w:p>
    <w:p w14:paraId="4EB1A6FF" w14:textId="77777777" w:rsidR="000B3328" w:rsidRPr="000B3328" w:rsidRDefault="000B3328" w:rsidP="000B3328">
      <w:pPr>
        <w:numPr>
          <w:ilvl w:val="0"/>
          <w:numId w:val="4"/>
        </w:numPr>
        <w:spacing w:before="100" w:beforeAutospacing="1" w:after="100" w:afterAutospacing="1"/>
        <w:rPr>
          <w:sz w:val="24"/>
          <w:szCs w:val="24"/>
          <w:lang w:eastAsia="en-AU"/>
        </w:rPr>
      </w:pPr>
      <w:r w:rsidRPr="000B3328">
        <w:rPr>
          <w:sz w:val="24"/>
          <w:szCs w:val="24"/>
          <w:lang w:eastAsia="en-AU"/>
        </w:rPr>
        <w:t>What stood out to you?</w:t>
      </w:r>
    </w:p>
    <w:p w14:paraId="10607170" w14:textId="77777777" w:rsidR="000B3328" w:rsidRPr="000B3328" w:rsidRDefault="000B3328" w:rsidP="000B3328">
      <w:pPr>
        <w:numPr>
          <w:ilvl w:val="0"/>
          <w:numId w:val="4"/>
        </w:numPr>
        <w:spacing w:before="100" w:beforeAutospacing="1" w:after="100" w:afterAutospacing="1"/>
        <w:rPr>
          <w:sz w:val="24"/>
          <w:szCs w:val="24"/>
          <w:lang w:eastAsia="en-AU"/>
        </w:rPr>
      </w:pPr>
      <w:r w:rsidRPr="000B3328">
        <w:rPr>
          <w:sz w:val="24"/>
          <w:szCs w:val="24"/>
          <w:lang w:eastAsia="en-AU"/>
        </w:rPr>
        <w:t>How did you feel arriving on your first day?</w:t>
      </w:r>
    </w:p>
    <w:p w14:paraId="5EEC7F45"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lastRenderedPageBreak/>
        <w:t>2. First Day at the Placement Site</w:t>
      </w:r>
    </w:p>
    <w:p w14:paraId="31DB7300" w14:textId="77777777" w:rsidR="000B3328" w:rsidRPr="000B3328" w:rsidRDefault="000B3328" w:rsidP="000B3328">
      <w:pPr>
        <w:numPr>
          <w:ilvl w:val="0"/>
          <w:numId w:val="5"/>
        </w:numPr>
        <w:spacing w:before="100" w:beforeAutospacing="1" w:after="100" w:afterAutospacing="1"/>
        <w:rPr>
          <w:sz w:val="24"/>
          <w:szCs w:val="24"/>
          <w:lang w:eastAsia="en-AU"/>
        </w:rPr>
      </w:pPr>
      <w:r w:rsidRPr="000B3328">
        <w:rPr>
          <w:b/>
          <w:bCs/>
          <w:sz w:val="24"/>
          <w:szCs w:val="24"/>
          <w:lang w:eastAsia="en-AU"/>
        </w:rPr>
        <w:t>First day</w:t>
      </w:r>
      <w:r w:rsidRPr="000B3328">
        <w:rPr>
          <w:sz w:val="24"/>
          <w:szCs w:val="24"/>
          <w:lang w:eastAsia="en-AU"/>
        </w:rPr>
        <w:t xml:space="preserve"> — Can you recall what your first day at the placement site was like? </w:t>
      </w:r>
      <w:r w:rsidRPr="000B3328">
        <w:rPr>
          <w:b/>
          <w:bCs/>
          <w:sz w:val="24"/>
          <w:szCs w:val="24"/>
          <w:lang w:eastAsia="en-AU"/>
        </w:rPr>
        <w:t>Prompts:</w:t>
      </w:r>
    </w:p>
    <w:p w14:paraId="4AD7A748" w14:textId="77777777" w:rsidR="000B3328" w:rsidRPr="000B3328" w:rsidRDefault="000B3328" w:rsidP="000B3328">
      <w:pPr>
        <w:numPr>
          <w:ilvl w:val="0"/>
          <w:numId w:val="5"/>
        </w:numPr>
        <w:spacing w:before="100" w:beforeAutospacing="1" w:after="100" w:afterAutospacing="1"/>
        <w:rPr>
          <w:sz w:val="24"/>
          <w:szCs w:val="24"/>
          <w:lang w:eastAsia="en-AU"/>
        </w:rPr>
      </w:pPr>
      <w:r w:rsidRPr="000B3328">
        <w:rPr>
          <w:sz w:val="24"/>
          <w:szCs w:val="24"/>
          <w:lang w:eastAsia="en-AU"/>
        </w:rPr>
        <w:t>What happened when you arrived?</w:t>
      </w:r>
    </w:p>
    <w:p w14:paraId="4E395EA8" w14:textId="77777777" w:rsidR="000B3328" w:rsidRPr="000B3328" w:rsidRDefault="000B3328" w:rsidP="000B3328">
      <w:pPr>
        <w:numPr>
          <w:ilvl w:val="0"/>
          <w:numId w:val="5"/>
        </w:numPr>
        <w:spacing w:before="100" w:beforeAutospacing="1" w:after="100" w:afterAutospacing="1"/>
        <w:rPr>
          <w:sz w:val="24"/>
          <w:szCs w:val="24"/>
          <w:lang w:eastAsia="en-AU"/>
        </w:rPr>
      </w:pPr>
      <w:r w:rsidRPr="000B3328">
        <w:rPr>
          <w:sz w:val="24"/>
          <w:szCs w:val="24"/>
          <w:lang w:eastAsia="en-AU"/>
        </w:rPr>
        <w:t>Who did you meet?</w:t>
      </w:r>
    </w:p>
    <w:p w14:paraId="09F12348" w14:textId="77777777" w:rsidR="000B3328" w:rsidRPr="000B3328" w:rsidRDefault="000B3328" w:rsidP="000B3328">
      <w:pPr>
        <w:numPr>
          <w:ilvl w:val="0"/>
          <w:numId w:val="5"/>
        </w:numPr>
        <w:spacing w:before="100" w:beforeAutospacing="1" w:after="100" w:afterAutospacing="1"/>
        <w:rPr>
          <w:sz w:val="24"/>
          <w:szCs w:val="24"/>
          <w:lang w:eastAsia="en-AU"/>
        </w:rPr>
      </w:pPr>
      <w:r w:rsidRPr="000B3328">
        <w:rPr>
          <w:sz w:val="24"/>
          <w:szCs w:val="24"/>
          <w:lang w:eastAsia="en-AU"/>
        </w:rPr>
        <w:t>How did you feel during that first day?</w:t>
      </w:r>
    </w:p>
    <w:p w14:paraId="02E3493E"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t>3. Understanding of Orientation and Induction</w:t>
      </w:r>
    </w:p>
    <w:p w14:paraId="7E7E930E" w14:textId="77777777" w:rsidR="000B3328" w:rsidRPr="000B3328" w:rsidRDefault="000B3328" w:rsidP="000B3328">
      <w:pPr>
        <w:numPr>
          <w:ilvl w:val="0"/>
          <w:numId w:val="6"/>
        </w:numPr>
        <w:spacing w:before="100" w:beforeAutospacing="1" w:after="100" w:afterAutospacing="1"/>
        <w:rPr>
          <w:sz w:val="24"/>
          <w:szCs w:val="24"/>
          <w:lang w:eastAsia="en-AU"/>
        </w:rPr>
      </w:pPr>
      <w:r w:rsidRPr="000B3328">
        <w:rPr>
          <w:b/>
          <w:bCs/>
          <w:sz w:val="24"/>
          <w:szCs w:val="24"/>
          <w:lang w:eastAsia="en-AU"/>
        </w:rPr>
        <w:t>Understanding onboarding</w:t>
      </w:r>
      <w:r w:rsidRPr="000B3328">
        <w:rPr>
          <w:sz w:val="24"/>
          <w:szCs w:val="24"/>
          <w:lang w:eastAsia="en-AU"/>
        </w:rPr>
        <w:t xml:space="preserve"> — What does the term orientation or induction mean to you in the context of clinical placement? </w:t>
      </w:r>
    </w:p>
    <w:p w14:paraId="647D78F5" w14:textId="24FC4F65" w:rsidR="000B3328" w:rsidRPr="000B3328" w:rsidRDefault="000B3328" w:rsidP="000B3328">
      <w:pPr>
        <w:spacing w:before="100" w:beforeAutospacing="1" w:after="100" w:afterAutospacing="1"/>
        <w:ind w:left="720"/>
        <w:rPr>
          <w:sz w:val="24"/>
          <w:szCs w:val="24"/>
          <w:lang w:eastAsia="en-AU"/>
        </w:rPr>
      </w:pPr>
      <w:r w:rsidRPr="000B3328">
        <w:rPr>
          <w:b/>
          <w:bCs/>
          <w:sz w:val="24"/>
          <w:szCs w:val="24"/>
          <w:lang w:eastAsia="en-AU"/>
        </w:rPr>
        <w:t>Prompts:</w:t>
      </w:r>
    </w:p>
    <w:p w14:paraId="3C963A01" w14:textId="77777777" w:rsidR="000B3328" w:rsidRPr="000B3328" w:rsidRDefault="000B3328" w:rsidP="000B3328">
      <w:pPr>
        <w:numPr>
          <w:ilvl w:val="0"/>
          <w:numId w:val="6"/>
        </w:numPr>
        <w:spacing w:before="100" w:beforeAutospacing="1" w:after="100" w:afterAutospacing="1"/>
        <w:rPr>
          <w:sz w:val="24"/>
          <w:szCs w:val="24"/>
          <w:lang w:eastAsia="en-AU"/>
        </w:rPr>
      </w:pPr>
      <w:r w:rsidRPr="000B3328">
        <w:rPr>
          <w:sz w:val="24"/>
          <w:szCs w:val="24"/>
          <w:lang w:eastAsia="en-AU"/>
        </w:rPr>
        <w:t>How would you describe the purpose of orientation?</w:t>
      </w:r>
    </w:p>
    <w:p w14:paraId="6A3C1187" w14:textId="77777777" w:rsidR="000B3328" w:rsidRPr="000B3328" w:rsidRDefault="000B3328" w:rsidP="000B3328">
      <w:pPr>
        <w:numPr>
          <w:ilvl w:val="0"/>
          <w:numId w:val="6"/>
        </w:numPr>
        <w:spacing w:before="100" w:beforeAutospacing="1" w:after="100" w:afterAutospacing="1"/>
        <w:rPr>
          <w:sz w:val="24"/>
          <w:szCs w:val="24"/>
          <w:lang w:eastAsia="en-AU"/>
        </w:rPr>
      </w:pPr>
      <w:r w:rsidRPr="000B3328">
        <w:rPr>
          <w:sz w:val="24"/>
          <w:szCs w:val="24"/>
          <w:lang w:eastAsia="en-AU"/>
        </w:rPr>
        <w:t>What do you expect from an induction process?</w:t>
      </w:r>
    </w:p>
    <w:p w14:paraId="1D7947BB"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t>4. Orientation Received During Placement</w:t>
      </w:r>
    </w:p>
    <w:p w14:paraId="1CD6985B" w14:textId="77777777" w:rsidR="000B3328" w:rsidRPr="000B3328" w:rsidRDefault="000B3328" w:rsidP="000B3328">
      <w:pPr>
        <w:numPr>
          <w:ilvl w:val="0"/>
          <w:numId w:val="7"/>
        </w:numPr>
        <w:spacing w:before="100" w:beforeAutospacing="1" w:after="100" w:afterAutospacing="1"/>
        <w:rPr>
          <w:sz w:val="24"/>
          <w:szCs w:val="24"/>
          <w:lang w:eastAsia="en-AU"/>
        </w:rPr>
      </w:pPr>
      <w:r w:rsidRPr="000B3328">
        <w:rPr>
          <w:b/>
          <w:bCs/>
          <w:sz w:val="24"/>
          <w:szCs w:val="24"/>
          <w:lang w:eastAsia="en-AU"/>
        </w:rPr>
        <w:t>Orientation experience</w:t>
      </w:r>
      <w:r w:rsidRPr="000B3328">
        <w:rPr>
          <w:sz w:val="24"/>
          <w:szCs w:val="24"/>
          <w:lang w:eastAsia="en-AU"/>
        </w:rPr>
        <w:t xml:space="preserve"> — Can you describe the orientation you received at your placement site? </w:t>
      </w:r>
    </w:p>
    <w:p w14:paraId="50C182AF" w14:textId="58DC7739" w:rsidR="000B3328" w:rsidRPr="000B3328" w:rsidRDefault="000B3328" w:rsidP="000B3328">
      <w:pPr>
        <w:spacing w:before="100" w:beforeAutospacing="1" w:after="100" w:afterAutospacing="1"/>
        <w:ind w:left="720"/>
        <w:rPr>
          <w:sz w:val="24"/>
          <w:szCs w:val="24"/>
          <w:lang w:eastAsia="en-AU"/>
        </w:rPr>
      </w:pPr>
      <w:r w:rsidRPr="000B3328">
        <w:rPr>
          <w:b/>
          <w:bCs/>
          <w:sz w:val="24"/>
          <w:szCs w:val="24"/>
          <w:lang w:eastAsia="en-AU"/>
        </w:rPr>
        <w:t>Prompts:</w:t>
      </w:r>
    </w:p>
    <w:p w14:paraId="2ABF64CB" w14:textId="77777777" w:rsidR="000B3328" w:rsidRPr="000B3328" w:rsidRDefault="000B3328" w:rsidP="000B3328">
      <w:pPr>
        <w:numPr>
          <w:ilvl w:val="0"/>
          <w:numId w:val="7"/>
        </w:numPr>
        <w:spacing w:before="100" w:beforeAutospacing="1" w:after="100" w:afterAutospacing="1"/>
        <w:rPr>
          <w:sz w:val="24"/>
          <w:szCs w:val="24"/>
          <w:lang w:eastAsia="en-AU"/>
        </w:rPr>
      </w:pPr>
      <w:r w:rsidRPr="000B3328">
        <w:rPr>
          <w:sz w:val="24"/>
          <w:szCs w:val="24"/>
          <w:lang w:eastAsia="en-AU"/>
        </w:rPr>
        <w:t xml:space="preserve">What information or guidance </w:t>
      </w:r>
      <w:proofErr w:type="gramStart"/>
      <w:r w:rsidRPr="000B3328">
        <w:rPr>
          <w:sz w:val="24"/>
          <w:szCs w:val="24"/>
          <w:lang w:eastAsia="en-AU"/>
        </w:rPr>
        <w:t>were</w:t>
      </w:r>
      <w:proofErr w:type="gramEnd"/>
      <w:r w:rsidRPr="000B3328">
        <w:rPr>
          <w:sz w:val="24"/>
          <w:szCs w:val="24"/>
          <w:lang w:eastAsia="en-AU"/>
        </w:rPr>
        <w:t xml:space="preserve"> you given?</w:t>
      </w:r>
    </w:p>
    <w:p w14:paraId="0B8A84D5" w14:textId="77777777" w:rsidR="000B3328" w:rsidRPr="000B3328" w:rsidRDefault="000B3328" w:rsidP="000B3328">
      <w:pPr>
        <w:numPr>
          <w:ilvl w:val="0"/>
          <w:numId w:val="7"/>
        </w:numPr>
        <w:spacing w:before="100" w:beforeAutospacing="1" w:after="100" w:afterAutospacing="1"/>
        <w:rPr>
          <w:sz w:val="24"/>
          <w:szCs w:val="24"/>
          <w:lang w:eastAsia="en-AU"/>
        </w:rPr>
      </w:pPr>
      <w:r w:rsidRPr="000B3328">
        <w:rPr>
          <w:sz w:val="24"/>
          <w:szCs w:val="24"/>
          <w:lang w:eastAsia="en-AU"/>
        </w:rPr>
        <w:t>Was anything unclear or missing?</w:t>
      </w:r>
    </w:p>
    <w:p w14:paraId="5C16A4FC" w14:textId="77777777" w:rsidR="000B3328" w:rsidRPr="000B3328" w:rsidRDefault="000B3328" w:rsidP="000B3328">
      <w:pPr>
        <w:numPr>
          <w:ilvl w:val="0"/>
          <w:numId w:val="7"/>
        </w:numPr>
        <w:spacing w:before="100" w:beforeAutospacing="1" w:after="100" w:afterAutospacing="1"/>
        <w:rPr>
          <w:sz w:val="24"/>
          <w:szCs w:val="24"/>
          <w:lang w:eastAsia="en-AU"/>
        </w:rPr>
      </w:pPr>
      <w:r w:rsidRPr="000B3328">
        <w:rPr>
          <w:sz w:val="24"/>
          <w:szCs w:val="24"/>
          <w:lang w:eastAsia="en-AU"/>
        </w:rPr>
        <w:t>How helpful was the orientation in settling in?</w:t>
      </w:r>
    </w:p>
    <w:p w14:paraId="6BC44DEE"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t>5. Transition From University to Clinical Environment</w:t>
      </w:r>
    </w:p>
    <w:p w14:paraId="592E784A" w14:textId="77777777" w:rsidR="000B3328" w:rsidRPr="000B3328" w:rsidRDefault="000B3328" w:rsidP="000B3328">
      <w:pPr>
        <w:numPr>
          <w:ilvl w:val="0"/>
          <w:numId w:val="8"/>
        </w:numPr>
        <w:spacing w:before="100" w:beforeAutospacing="1" w:after="100" w:afterAutospacing="1"/>
        <w:rPr>
          <w:sz w:val="24"/>
          <w:szCs w:val="24"/>
          <w:lang w:eastAsia="en-AU"/>
        </w:rPr>
      </w:pPr>
      <w:r w:rsidRPr="000B3328">
        <w:rPr>
          <w:b/>
          <w:bCs/>
          <w:sz w:val="24"/>
          <w:szCs w:val="24"/>
          <w:lang w:eastAsia="en-AU"/>
        </w:rPr>
        <w:t>Shift to clinical</w:t>
      </w:r>
      <w:r w:rsidRPr="000B3328">
        <w:rPr>
          <w:sz w:val="24"/>
          <w:szCs w:val="24"/>
          <w:lang w:eastAsia="en-AU"/>
        </w:rPr>
        <w:t xml:space="preserve"> — How did you find the shift from university practicals to working in a clinical environment? </w:t>
      </w:r>
    </w:p>
    <w:p w14:paraId="64EEA35D" w14:textId="66C9A5F1" w:rsidR="000B3328" w:rsidRPr="000B3328" w:rsidRDefault="000B3328" w:rsidP="000B3328">
      <w:pPr>
        <w:spacing w:before="100" w:beforeAutospacing="1" w:after="100" w:afterAutospacing="1"/>
        <w:ind w:left="360"/>
        <w:rPr>
          <w:sz w:val="24"/>
          <w:szCs w:val="24"/>
          <w:lang w:eastAsia="en-AU"/>
        </w:rPr>
      </w:pPr>
      <w:r w:rsidRPr="000B3328">
        <w:rPr>
          <w:b/>
          <w:bCs/>
          <w:sz w:val="24"/>
          <w:szCs w:val="24"/>
          <w:lang w:eastAsia="en-AU"/>
        </w:rPr>
        <w:t>Prompts:</w:t>
      </w:r>
    </w:p>
    <w:p w14:paraId="31FE0306" w14:textId="77777777" w:rsidR="000B3328" w:rsidRPr="000B3328" w:rsidRDefault="000B3328" w:rsidP="000B3328">
      <w:pPr>
        <w:numPr>
          <w:ilvl w:val="0"/>
          <w:numId w:val="8"/>
        </w:numPr>
        <w:spacing w:before="100" w:beforeAutospacing="1" w:after="100" w:afterAutospacing="1"/>
        <w:rPr>
          <w:sz w:val="24"/>
          <w:szCs w:val="24"/>
          <w:lang w:eastAsia="en-AU"/>
        </w:rPr>
      </w:pPr>
      <w:r w:rsidRPr="000B3328">
        <w:rPr>
          <w:sz w:val="24"/>
          <w:szCs w:val="24"/>
          <w:lang w:eastAsia="en-AU"/>
        </w:rPr>
        <w:t>What felt familiar or unfamiliar?</w:t>
      </w:r>
    </w:p>
    <w:p w14:paraId="78C6C7A8" w14:textId="77777777" w:rsidR="000B3328" w:rsidRPr="000B3328" w:rsidRDefault="000B3328" w:rsidP="000B3328">
      <w:pPr>
        <w:numPr>
          <w:ilvl w:val="0"/>
          <w:numId w:val="8"/>
        </w:numPr>
        <w:spacing w:before="100" w:beforeAutospacing="1" w:after="100" w:afterAutospacing="1"/>
        <w:rPr>
          <w:sz w:val="24"/>
          <w:szCs w:val="24"/>
          <w:lang w:eastAsia="en-AU"/>
        </w:rPr>
      </w:pPr>
      <w:r w:rsidRPr="000B3328">
        <w:rPr>
          <w:sz w:val="24"/>
          <w:szCs w:val="24"/>
          <w:lang w:eastAsia="en-AU"/>
        </w:rPr>
        <w:t>What challenges did you encounter?</w:t>
      </w:r>
    </w:p>
    <w:p w14:paraId="7CE666FF" w14:textId="77777777" w:rsidR="000B3328" w:rsidRPr="000B3328" w:rsidRDefault="000B3328" w:rsidP="000B3328">
      <w:pPr>
        <w:numPr>
          <w:ilvl w:val="0"/>
          <w:numId w:val="8"/>
        </w:numPr>
        <w:spacing w:before="100" w:beforeAutospacing="1" w:after="100" w:afterAutospacing="1"/>
        <w:rPr>
          <w:sz w:val="24"/>
          <w:szCs w:val="24"/>
          <w:lang w:eastAsia="en-AU"/>
        </w:rPr>
      </w:pPr>
      <w:r w:rsidRPr="000B3328">
        <w:rPr>
          <w:sz w:val="24"/>
          <w:szCs w:val="24"/>
          <w:lang w:eastAsia="en-AU"/>
        </w:rPr>
        <w:t>Did orientation help with this transition?</w:t>
      </w:r>
    </w:p>
    <w:p w14:paraId="2E0A454A"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t>6. Developing Confidence in the Clinical Environment</w:t>
      </w:r>
    </w:p>
    <w:p w14:paraId="2DAA9E4B" w14:textId="77777777" w:rsidR="000B3328" w:rsidRPr="000B3328" w:rsidRDefault="000B3328" w:rsidP="000B3328">
      <w:pPr>
        <w:numPr>
          <w:ilvl w:val="0"/>
          <w:numId w:val="9"/>
        </w:numPr>
        <w:spacing w:before="100" w:beforeAutospacing="1" w:after="100" w:afterAutospacing="1"/>
        <w:rPr>
          <w:sz w:val="24"/>
          <w:szCs w:val="24"/>
          <w:lang w:eastAsia="en-AU"/>
        </w:rPr>
      </w:pPr>
      <w:r w:rsidRPr="000B3328">
        <w:rPr>
          <w:b/>
          <w:bCs/>
          <w:sz w:val="24"/>
          <w:szCs w:val="24"/>
          <w:lang w:eastAsia="en-AU"/>
        </w:rPr>
        <w:t>Confidence point</w:t>
      </w:r>
      <w:r w:rsidRPr="000B3328">
        <w:rPr>
          <w:sz w:val="24"/>
          <w:szCs w:val="24"/>
          <w:lang w:eastAsia="en-AU"/>
        </w:rPr>
        <w:t xml:space="preserve"> — At what point did you start to feel confident or comfortable in the clinical environment? </w:t>
      </w:r>
    </w:p>
    <w:p w14:paraId="5B10FD13" w14:textId="724DCC7C" w:rsidR="000B3328" w:rsidRPr="000B3328" w:rsidRDefault="000B3328" w:rsidP="000B3328">
      <w:pPr>
        <w:spacing w:before="100" w:beforeAutospacing="1" w:after="100" w:afterAutospacing="1"/>
        <w:ind w:left="360"/>
        <w:rPr>
          <w:sz w:val="24"/>
          <w:szCs w:val="24"/>
          <w:lang w:eastAsia="en-AU"/>
        </w:rPr>
      </w:pPr>
      <w:r w:rsidRPr="000B3328">
        <w:rPr>
          <w:b/>
          <w:bCs/>
          <w:sz w:val="24"/>
          <w:szCs w:val="24"/>
          <w:lang w:eastAsia="en-AU"/>
        </w:rPr>
        <w:t>Prompts:</w:t>
      </w:r>
    </w:p>
    <w:p w14:paraId="35C9AFE6" w14:textId="77777777" w:rsidR="000B3328" w:rsidRPr="000B3328" w:rsidRDefault="000B3328" w:rsidP="000B3328">
      <w:pPr>
        <w:numPr>
          <w:ilvl w:val="0"/>
          <w:numId w:val="9"/>
        </w:numPr>
        <w:spacing w:before="100" w:beforeAutospacing="1" w:after="100" w:afterAutospacing="1"/>
        <w:rPr>
          <w:sz w:val="24"/>
          <w:szCs w:val="24"/>
          <w:lang w:eastAsia="en-AU"/>
        </w:rPr>
      </w:pPr>
      <w:r w:rsidRPr="000B3328">
        <w:rPr>
          <w:sz w:val="24"/>
          <w:szCs w:val="24"/>
          <w:lang w:eastAsia="en-AU"/>
        </w:rPr>
        <w:t>What contributed to that feeling?</w:t>
      </w:r>
    </w:p>
    <w:p w14:paraId="156DD6E9" w14:textId="77777777" w:rsidR="000B3328" w:rsidRPr="000B3328" w:rsidRDefault="000B3328" w:rsidP="000B3328">
      <w:pPr>
        <w:numPr>
          <w:ilvl w:val="0"/>
          <w:numId w:val="9"/>
        </w:numPr>
        <w:spacing w:before="100" w:beforeAutospacing="1" w:after="100" w:afterAutospacing="1"/>
        <w:rPr>
          <w:sz w:val="24"/>
          <w:szCs w:val="24"/>
          <w:lang w:eastAsia="en-AU"/>
        </w:rPr>
      </w:pPr>
      <w:r w:rsidRPr="000B3328">
        <w:rPr>
          <w:sz w:val="24"/>
          <w:szCs w:val="24"/>
          <w:lang w:eastAsia="en-AU"/>
        </w:rPr>
        <w:t>Were there moments that made you feel unsure?</w:t>
      </w:r>
    </w:p>
    <w:p w14:paraId="31DA5FA5" w14:textId="77777777" w:rsidR="000B3328" w:rsidRPr="000B3328" w:rsidRDefault="000B3328" w:rsidP="000B3328">
      <w:pPr>
        <w:spacing w:before="100" w:beforeAutospacing="1" w:after="100" w:afterAutospacing="1"/>
        <w:outlineLvl w:val="2"/>
        <w:rPr>
          <w:b/>
          <w:bCs/>
          <w:sz w:val="24"/>
          <w:szCs w:val="24"/>
          <w:lang w:eastAsia="en-AU"/>
        </w:rPr>
      </w:pPr>
      <w:r w:rsidRPr="000B3328">
        <w:rPr>
          <w:b/>
          <w:bCs/>
          <w:sz w:val="24"/>
          <w:szCs w:val="24"/>
          <w:lang w:eastAsia="en-AU"/>
        </w:rPr>
        <w:lastRenderedPageBreak/>
        <w:t>7. Readiness to Achieve Competencies</w:t>
      </w:r>
    </w:p>
    <w:p w14:paraId="38E51187" w14:textId="77777777" w:rsidR="000B3328" w:rsidRPr="000B3328" w:rsidRDefault="000B3328" w:rsidP="000B3328">
      <w:pPr>
        <w:numPr>
          <w:ilvl w:val="0"/>
          <w:numId w:val="10"/>
        </w:numPr>
        <w:spacing w:before="100" w:beforeAutospacing="1" w:after="100" w:afterAutospacing="1"/>
        <w:rPr>
          <w:sz w:val="24"/>
          <w:szCs w:val="24"/>
          <w:lang w:eastAsia="en-AU"/>
        </w:rPr>
      </w:pPr>
      <w:r w:rsidRPr="000B3328">
        <w:rPr>
          <w:b/>
          <w:bCs/>
          <w:sz w:val="24"/>
          <w:szCs w:val="24"/>
          <w:lang w:eastAsia="en-AU"/>
        </w:rPr>
        <w:t>Competency readiness</w:t>
      </w:r>
      <w:r w:rsidRPr="000B3328">
        <w:rPr>
          <w:sz w:val="24"/>
          <w:szCs w:val="24"/>
          <w:lang w:eastAsia="en-AU"/>
        </w:rPr>
        <w:t xml:space="preserve"> — When did you feel capable of beginning to achieve your radiography competencies? </w:t>
      </w:r>
    </w:p>
    <w:p w14:paraId="2193FCDC" w14:textId="058776CC" w:rsidR="000B3328" w:rsidRPr="000B3328" w:rsidRDefault="000B3328" w:rsidP="000B3328">
      <w:pPr>
        <w:spacing w:before="100" w:beforeAutospacing="1" w:after="100" w:afterAutospacing="1"/>
        <w:ind w:left="360"/>
        <w:rPr>
          <w:sz w:val="24"/>
          <w:szCs w:val="24"/>
          <w:lang w:eastAsia="en-AU"/>
        </w:rPr>
      </w:pPr>
      <w:r w:rsidRPr="000B3328">
        <w:rPr>
          <w:b/>
          <w:bCs/>
          <w:sz w:val="24"/>
          <w:szCs w:val="24"/>
          <w:lang w:eastAsia="en-AU"/>
        </w:rPr>
        <w:t>Prompts:</w:t>
      </w:r>
    </w:p>
    <w:p w14:paraId="45583513" w14:textId="77777777" w:rsidR="000B3328" w:rsidRPr="000B3328" w:rsidRDefault="000B3328" w:rsidP="000B3328">
      <w:pPr>
        <w:numPr>
          <w:ilvl w:val="0"/>
          <w:numId w:val="10"/>
        </w:numPr>
        <w:spacing w:before="100" w:beforeAutospacing="1" w:after="100" w:afterAutospacing="1"/>
        <w:rPr>
          <w:sz w:val="24"/>
          <w:szCs w:val="24"/>
          <w:lang w:eastAsia="en-AU"/>
        </w:rPr>
      </w:pPr>
      <w:r w:rsidRPr="000B3328">
        <w:rPr>
          <w:sz w:val="24"/>
          <w:szCs w:val="24"/>
          <w:lang w:eastAsia="en-AU"/>
        </w:rPr>
        <w:t>What helped you feel ready?</w:t>
      </w:r>
    </w:p>
    <w:p w14:paraId="63F8F9BC" w14:textId="77777777" w:rsidR="000B3328" w:rsidRPr="000B3328" w:rsidRDefault="000B3328" w:rsidP="000B3328">
      <w:pPr>
        <w:numPr>
          <w:ilvl w:val="0"/>
          <w:numId w:val="10"/>
        </w:numPr>
        <w:spacing w:before="100" w:beforeAutospacing="1" w:after="100" w:afterAutospacing="1"/>
        <w:rPr>
          <w:sz w:val="24"/>
          <w:szCs w:val="24"/>
          <w:lang w:eastAsia="en-AU"/>
        </w:rPr>
      </w:pPr>
      <w:r w:rsidRPr="000B3328">
        <w:rPr>
          <w:sz w:val="24"/>
          <w:szCs w:val="24"/>
          <w:lang w:eastAsia="en-AU"/>
        </w:rPr>
        <w:t>Did orientation influence this in any way?</w:t>
      </w:r>
    </w:p>
    <w:p w14:paraId="61918759" w14:textId="77777777" w:rsidR="000B3328" w:rsidRPr="000B3328" w:rsidRDefault="000B3328" w:rsidP="000B3328">
      <w:pPr>
        <w:spacing w:before="100" w:beforeAutospacing="1" w:after="100" w:afterAutospacing="1"/>
        <w:outlineLvl w:val="1"/>
        <w:rPr>
          <w:b/>
          <w:bCs/>
          <w:sz w:val="24"/>
          <w:szCs w:val="24"/>
          <w:lang w:eastAsia="en-AU"/>
        </w:rPr>
      </w:pPr>
      <w:r w:rsidRPr="000B3328">
        <w:rPr>
          <w:b/>
          <w:bCs/>
          <w:sz w:val="24"/>
          <w:szCs w:val="24"/>
          <w:lang w:eastAsia="en-AU"/>
        </w:rPr>
        <w:t>Closing Question</w:t>
      </w:r>
    </w:p>
    <w:p w14:paraId="27024A4F" w14:textId="77777777" w:rsidR="000B3328" w:rsidRPr="000B3328" w:rsidRDefault="000B3328" w:rsidP="000B3328">
      <w:pPr>
        <w:numPr>
          <w:ilvl w:val="0"/>
          <w:numId w:val="11"/>
        </w:numPr>
        <w:spacing w:before="100" w:beforeAutospacing="1" w:after="100" w:afterAutospacing="1"/>
        <w:rPr>
          <w:sz w:val="24"/>
          <w:szCs w:val="24"/>
          <w:lang w:eastAsia="en-AU"/>
        </w:rPr>
      </w:pPr>
      <w:r w:rsidRPr="000B3328">
        <w:rPr>
          <w:b/>
          <w:bCs/>
          <w:sz w:val="24"/>
          <w:szCs w:val="24"/>
          <w:lang w:eastAsia="en-AU"/>
        </w:rPr>
        <w:t>Final reflections</w:t>
      </w:r>
      <w:r w:rsidRPr="000B3328">
        <w:rPr>
          <w:sz w:val="24"/>
          <w:szCs w:val="24"/>
          <w:lang w:eastAsia="en-AU"/>
        </w:rPr>
        <w:t xml:space="preserve"> — Is there anything else you would like to share about your orientation or induction experiences during placement?</w:t>
      </w:r>
    </w:p>
    <w:p w14:paraId="116B34BE" w14:textId="77777777" w:rsidR="00D321AD" w:rsidRPr="000B3328" w:rsidRDefault="00D321AD" w:rsidP="00D321AD">
      <w:pPr>
        <w:spacing w:line="360" w:lineRule="auto"/>
        <w:rPr>
          <w:rFonts w:eastAsia="Segoe UI"/>
          <w:b/>
          <w:bCs/>
          <w:color w:val="616161"/>
          <w:sz w:val="24"/>
          <w:szCs w:val="24"/>
        </w:rPr>
      </w:pPr>
    </w:p>
    <w:p w14:paraId="390936DB" w14:textId="77777777" w:rsidR="008953C5" w:rsidRDefault="008953C5"/>
    <w:sectPr w:rsidR="008953C5" w:rsidSect="00D3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205"/>
    <w:multiLevelType w:val="multilevel"/>
    <w:tmpl w:val="DE0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54892"/>
    <w:multiLevelType w:val="multilevel"/>
    <w:tmpl w:val="85C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3B12"/>
    <w:multiLevelType w:val="multilevel"/>
    <w:tmpl w:val="C506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306E"/>
    <w:multiLevelType w:val="multilevel"/>
    <w:tmpl w:val="5E0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518F4"/>
    <w:multiLevelType w:val="multilevel"/>
    <w:tmpl w:val="1EB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5BFF"/>
    <w:multiLevelType w:val="multilevel"/>
    <w:tmpl w:val="445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03593"/>
    <w:multiLevelType w:val="multilevel"/>
    <w:tmpl w:val="065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568DE"/>
    <w:multiLevelType w:val="multilevel"/>
    <w:tmpl w:val="D50C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F4595"/>
    <w:multiLevelType w:val="multilevel"/>
    <w:tmpl w:val="4F4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B48E7"/>
    <w:multiLevelType w:val="multilevel"/>
    <w:tmpl w:val="39A0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9576B"/>
    <w:multiLevelType w:val="multilevel"/>
    <w:tmpl w:val="C41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141728">
    <w:abstractNumId w:val="0"/>
  </w:num>
  <w:num w:numId="2" w16cid:durableId="897981948">
    <w:abstractNumId w:val="7"/>
  </w:num>
  <w:num w:numId="3" w16cid:durableId="1074284139">
    <w:abstractNumId w:val="2"/>
  </w:num>
  <w:num w:numId="4" w16cid:durableId="1166673019">
    <w:abstractNumId w:val="5"/>
  </w:num>
  <w:num w:numId="5" w16cid:durableId="791827510">
    <w:abstractNumId w:val="1"/>
  </w:num>
  <w:num w:numId="6" w16cid:durableId="1470170994">
    <w:abstractNumId w:val="9"/>
  </w:num>
  <w:num w:numId="7" w16cid:durableId="2007854369">
    <w:abstractNumId w:val="6"/>
  </w:num>
  <w:num w:numId="8" w16cid:durableId="1409501256">
    <w:abstractNumId w:val="8"/>
  </w:num>
  <w:num w:numId="9" w16cid:durableId="781849161">
    <w:abstractNumId w:val="4"/>
  </w:num>
  <w:num w:numId="10" w16cid:durableId="46033573">
    <w:abstractNumId w:val="3"/>
  </w:num>
  <w:num w:numId="11" w16cid:durableId="111945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AD"/>
    <w:rsid w:val="00004053"/>
    <w:rsid w:val="00005B70"/>
    <w:rsid w:val="00026CA0"/>
    <w:rsid w:val="00050FBF"/>
    <w:rsid w:val="0005561B"/>
    <w:rsid w:val="00065969"/>
    <w:rsid w:val="00083D73"/>
    <w:rsid w:val="0009235A"/>
    <w:rsid w:val="00092538"/>
    <w:rsid w:val="000A0CD9"/>
    <w:rsid w:val="000A3C93"/>
    <w:rsid w:val="000B3328"/>
    <w:rsid w:val="000D17B9"/>
    <w:rsid w:val="000E0099"/>
    <w:rsid w:val="000E6EBD"/>
    <w:rsid w:val="00123DB8"/>
    <w:rsid w:val="00132EBE"/>
    <w:rsid w:val="00140B36"/>
    <w:rsid w:val="00170BD0"/>
    <w:rsid w:val="00192319"/>
    <w:rsid w:val="00196628"/>
    <w:rsid w:val="001A6E92"/>
    <w:rsid w:val="001B2763"/>
    <w:rsid w:val="001B7B9C"/>
    <w:rsid w:val="001C01A6"/>
    <w:rsid w:val="00204A24"/>
    <w:rsid w:val="00206100"/>
    <w:rsid w:val="0022417C"/>
    <w:rsid w:val="00235DEB"/>
    <w:rsid w:val="00236D0C"/>
    <w:rsid w:val="0024113A"/>
    <w:rsid w:val="00243C44"/>
    <w:rsid w:val="00243CA1"/>
    <w:rsid w:val="0025343F"/>
    <w:rsid w:val="00272EAB"/>
    <w:rsid w:val="002768F6"/>
    <w:rsid w:val="002B6785"/>
    <w:rsid w:val="002D4171"/>
    <w:rsid w:val="002F2637"/>
    <w:rsid w:val="0033769E"/>
    <w:rsid w:val="003408C6"/>
    <w:rsid w:val="0034387B"/>
    <w:rsid w:val="00346974"/>
    <w:rsid w:val="003503E6"/>
    <w:rsid w:val="003719F5"/>
    <w:rsid w:val="0038063E"/>
    <w:rsid w:val="00380837"/>
    <w:rsid w:val="0038420E"/>
    <w:rsid w:val="00386E7F"/>
    <w:rsid w:val="00394833"/>
    <w:rsid w:val="003B35E9"/>
    <w:rsid w:val="003D35DB"/>
    <w:rsid w:val="003D4097"/>
    <w:rsid w:val="003F2C48"/>
    <w:rsid w:val="003F3039"/>
    <w:rsid w:val="00412E8F"/>
    <w:rsid w:val="00413D00"/>
    <w:rsid w:val="0042327D"/>
    <w:rsid w:val="00431314"/>
    <w:rsid w:val="0044221E"/>
    <w:rsid w:val="00444E4A"/>
    <w:rsid w:val="00450E59"/>
    <w:rsid w:val="004655EF"/>
    <w:rsid w:val="004674A5"/>
    <w:rsid w:val="004676B7"/>
    <w:rsid w:val="00487C97"/>
    <w:rsid w:val="0049626D"/>
    <w:rsid w:val="004B16A6"/>
    <w:rsid w:val="004B708A"/>
    <w:rsid w:val="004E0C65"/>
    <w:rsid w:val="004F38BB"/>
    <w:rsid w:val="00501941"/>
    <w:rsid w:val="00504CF1"/>
    <w:rsid w:val="00511AA9"/>
    <w:rsid w:val="00513CCD"/>
    <w:rsid w:val="0052145E"/>
    <w:rsid w:val="00535825"/>
    <w:rsid w:val="0055254D"/>
    <w:rsid w:val="00553ADE"/>
    <w:rsid w:val="00563D35"/>
    <w:rsid w:val="00566A23"/>
    <w:rsid w:val="00577C03"/>
    <w:rsid w:val="005A1415"/>
    <w:rsid w:val="005A3C04"/>
    <w:rsid w:val="005C21C6"/>
    <w:rsid w:val="005C26C7"/>
    <w:rsid w:val="005C4A40"/>
    <w:rsid w:val="005F5708"/>
    <w:rsid w:val="006111E7"/>
    <w:rsid w:val="00625B3D"/>
    <w:rsid w:val="006324DC"/>
    <w:rsid w:val="006361FC"/>
    <w:rsid w:val="00643A74"/>
    <w:rsid w:val="00644934"/>
    <w:rsid w:val="00645751"/>
    <w:rsid w:val="00662710"/>
    <w:rsid w:val="0067723C"/>
    <w:rsid w:val="00682D55"/>
    <w:rsid w:val="006A4AAE"/>
    <w:rsid w:val="006B2DDD"/>
    <w:rsid w:val="006C0160"/>
    <w:rsid w:val="006D0EA8"/>
    <w:rsid w:val="006E2AE3"/>
    <w:rsid w:val="006F3A6B"/>
    <w:rsid w:val="00714BF6"/>
    <w:rsid w:val="00731C99"/>
    <w:rsid w:val="0074012A"/>
    <w:rsid w:val="00767948"/>
    <w:rsid w:val="00784AEE"/>
    <w:rsid w:val="007A4270"/>
    <w:rsid w:val="007A7B69"/>
    <w:rsid w:val="007B1A63"/>
    <w:rsid w:val="007E7558"/>
    <w:rsid w:val="007F1A51"/>
    <w:rsid w:val="00812A4A"/>
    <w:rsid w:val="00841A47"/>
    <w:rsid w:val="00843E7E"/>
    <w:rsid w:val="008451E5"/>
    <w:rsid w:val="00850C7E"/>
    <w:rsid w:val="00863D27"/>
    <w:rsid w:val="00870EA2"/>
    <w:rsid w:val="00874716"/>
    <w:rsid w:val="00876D94"/>
    <w:rsid w:val="008908E9"/>
    <w:rsid w:val="008953C5"/>
    <w:rsid w:val="008A05D7"/>
    <w:rsid w:val="008B686B"/>
    <w:rsid w:val="008F12B2"/>
    <w:rsid w:val="00901CF6"/>
    <w:rsid w:val="00903C9D"/>
    <w:rsid w:val="00906CE9"/>
    <w:rsid w:val="009110C1"/>
    <w:rsid w:val="00911FEA"/>
    <w:rsid w:val="00914832"/>
    <w:rsid w:val="00931053"/>
    <w:rsid w:val="00933EEE"/>
    <w:rsid w:val="00941364"/>
    <w:rsid w:val="00946BF6"/>
    <w:rsid w:val="00946F08"/>
    <w:rsid w:val="0094767C"/>
    <w:rsid w:val="00956CA8"/>
    <w:rsid w:val="00970C30"/>
    <w:rsid w:val="0098466A"/>
    <w:rsid w:val="00993EA5"/>
    <w:rsid w:val="00994CF2"/>
    <w:rsid w:val="009A4EF4"/>
    <w:rsid w:val="009C3D9A"/>
    <w:rsid w:val="009E7A45"/>
    <w:rsid w:val="00A00A10"/>
    <w:rsid w:val="00A03478"/>
    <w:rsid w:val="00A30AD4"/>
    <w:rsid w:val="00A30EC5"/>
    <w:rsid w:val="00A35A99"/>
    <w:rsid w:val="00AA4E25"/>
    <w:rsid w:val="00AB3732"/>
    <w:rsid w:val="00AB5E9B"/>
    <w:rsid w:val="00AC290E"/>
    <w:rsid w:val="00AC7CDF"/>
    <w:rsid w:val="00AD3B2D"/>
    <w:rsid w:val="00AD7493"/>
    <w:rsid w:val="00AE2EDA"/>
    <w:rsid w:val="00AE4BDC"/>
    <w:rsid w:val="00AE4BF7"/>
    <w:rsid w:val="00AE746E"/>
    <w:rsid w:val="00B06A6D"/>
    <w:rsid w:val="00B112E5"/>
    <w:rsid w:val="00B11A2B"/>
    <w:rsid w:val="00B20C29"/>
    <w:rsid w:val="00B21B8A"/>
    <w:rsid w:val="00B26FEF"/>
    <w:rsid w:val="00B31AE1"/>
    <w:rsid w:val="00B4431A"/>
    <w:rsid w:val="00B5116E"/>
    <w:rsid w:val="00B55AD2"/>
    <w:rsid w:val="00B65951"/>
    <w:rsid w:val="00B70390"/>
    <w:rsid w:val="00B713DE"/>
    <w:rsid w:val="00B723D8"/>
    <w:rsid w:val="00B83FCC"/>
    <w:rsid w:val="00B85EBF"/>
    <w:rsid w:val="00B9090B"/>
    <w:rsid w:val="00B9185F"/>
    <w:rsid w:val="00BB6EC4"/>
    <w:rsid w:val="00BC0E9F"/>
    <w:rsid w:val="00BC254B"/>
    <w:rsid w:val="00BC2A01"/>
    <w:rsid w:val="00BC6AA8"/>
    <w:rsid w:val="00BF5DCA"/>
    <w:rsid w:val="00BF6536"/>
    <w:rsid w:val="00C13526"/>
    <w:rsid w:val="00C135CF"/>
    <w:rsid w:val="00C2334F"/>
    <w:rsid w:val="00C259E1"/>
    <w:rsid w:val="00C33147"/>
    <w:rsid w:val="00C348D0"/>
    <w:rsid w:val="00C41D7D"/>
    <w:rsid w:val="00C51B15"/>
    <w:rsid w:val="00C636BD"/>
    <w:rsid w:val="00C73D26"/>
    <w:rsid w:val="00C80EF8"/>
    <w:rsid w:val="00CA15F6"/>
    <w:rsid w:val="00CA3B62"/>
    <w:rsid w:val="00CA6206"/>
    <w:rsid w:val="00CB2D4C"/>
    <w:rsid w:val="00CC41F5"/>
    <w:rsid w:val="00CD61EB"/>
    <w:rsid w:val="00CE5A66"/>
    <w:rsid w:val="00D04DE0"/>
    <w:rsid w:val="00D15E1E"/>
    <w:rsid w:val="00D279CD"/>
    <w:rsid w:val="00D3021B"/>
    <w:rsid w:val="00D3151A"/>
    <w:rsid w:val="00D321AD"/>
    <w:rsid w:val="00D34B89"/>
    <w:rsid w:val="00D45979"/>
    <w:rsid w:val="00D534E7"/>
    <w:rsid w:val="00D635CA"/>
    <w:rsid w:val="00D728A2"/>
    <w:rsid w:val="00DA0ED0"/>
    <w:rsid w:val="00DC5413"/>
    <w:rsid w:val="00DE0440"/>
    <w:rsid w:val="00DE3A7E"/>
    <w:rsid w:val="00E152D1"/>
    <w:rsid w:val="00E76967"/>
    <w:rsid w:val="00E9142F"/>
    <w:rsid w:val="00E92BA1"/>
    <w:rsid w:val="00EC1220"/>
    <w:rsid w:val="00EC17B9"/>
    <w:rsid w:val="00EC5CD9"/>
    <w:rsid w:val="00EC7CEA"/>
    <w:rsid w:val="00ED0ED2"/>
    <w:rsid w:val="00EE5244"/>
    <w:rsid w:val="00EF4A5F"/>
    <w:rsid w:val="00F05C11"/>
    <w:rsid w:val="00F168F3"/>
    <w:rsid w:val="00F26027"/>
    <w:rsid w:val="00F33A9E"/>
    <w:rsid w:val="00F40A28"/>
    <w:rsid w:val="00F518EA"/>
    <w:rsid w:val="00F52FDE"/>
    <w:rsid w:val="00F5761F"/>
    <w:rsid w:val="00F60560"/>
    <w:rsid w:val="00F65E18"/>
    <w:rsid w:val="00F70BED"/>
    <w:rsid w:val="00F72469"/>
    <w:rsid w:val="00F92B86"/>
    <w:rsid w:val="00F94EEC"/>
    <w:rsid w:val="00F97FF7"/>
    <w:rsid w:val="00FB11D1"/>
    <w:rsid w:val="00FD0070"/>
    <w:rsid w:val="00FD2880"/>
    <w:rsid w:val="00FD4741"/>
    <w:rsid w:val="00FD68EA"/>
    <w:rsid w:val="00FF0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E95E"/>
  <w15:chartTrackingRefBased/>
  <w15:docId w15:val="{9B03F1A3-FC58-E54E-872B-F1C33971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1AD"/>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D321A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21A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21A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21AD"/>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321AD"/>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321AD"/>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321AD"/>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321AD"/>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321AD"/>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1AD"/>
    <w:rPr>
      <w:rFonts w:eastAsiaTheme="majorEastAsia" w:cstheme="majorBidi"/>
      <w:color w:val="272727" w:themeColor="text1" w:themeTint="D8"/>
    </w:rPr>
  </w:style>
  <w:style w:type="paragraph" w:styleId="Title">
    <w:name w:val="Title"/>
    <w:basedOn w:val="Normal"/>
    <w:next w:val="Normal"/>
    <w:link w:val="TitleChar"/>
    <w:uiPriority w:val="10"/>
    <w:qFormat/>
    <w:rsid w:val="00D321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1A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1AD"/>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321AD"/>
    <w:rPr>
      <w:i/>
      <w:iCs/>
      <w:color w:val="404040" w:themeColor="text1" w:themeTint="BF"/>
    </w:rPr>
  </w:style>
  <w:style w:type="paragraph" w:styleId="ListParagraph">
    <w:name w:val="List Paragraph"/>
    <w:basedOn w:val="Normal"/>
    <w:uiPriority w:val="34"/>
    <w:qFormat/>
    <w:rsid w:val="00D321AD"/>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D321AD"/>
    <w:rPr>
      <w:i/>
      <w:iCs/>
      <w:color w:val="0F4761" w:themeColor="accent1" w:themeShade="BF"/>
    </w:rPr>
  </w:style>
  <w:style w:type="paragraph" w:styleId="IntenseQuote">
    <w:name w:val="Intense Quote"/>
    <w:basedOn w:val="Normal"/>
    <w:next w:val="Normal"/>
    <w:link w:val="IntenseQuoteChar"/>
    <w:uiPriority w:val="30"/>
    <w:qFormat/>
    <w:rsid w:val="00D321A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321AD"/>
    <w:rPr>
      <w:i/>
      <w:iCs/>
      <w:color w:val="0F4761" w:themeColor="accent1" w:themeShade="BF"/>
    </w:rPr>
  </w:style>
  <w:style w:type="character" w:styleId="IntenseReference">
    <w:name w:val="Intense Reference"/>
    <w:basedOn w:val="DefaultParagraphFont"/>
    <w:uiPriority w:val="32"/>
    <w:qFormat/>
    <w:rsid w:val="00D321AD"/>
    <w:rPr>
      <w:b/>
      <w:bCs/>
      <w:smallCaps/>
      <w:color w:val="0F4761" w:themeColor="accent1" w:themeShade="BF"/>
      <w:spacing w:val="5"/>
    </w:rPr>
  </w:style>
  <w:style w:type="character" w:styleId="LineNumber">
    <w:name w:val="line number"/>
    <w:basedOn w:val="DefaultParagraphFont"/>
    <w:uiPriority w:val="99"/>
    <w:semiHidden/>
    <w:unhideWhenUsed/>
    <w:rsid w:val="00D3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Liesl Friis</dc:creator>
  <cp:keywords/>
  <dc:description/>
  <cp:lastModifiedBy>Chandra.Makanjee</cp:lastModifiedBy>
  <cp:revision>2</cp:revision>
  <dcterms:created xsi:type="dcterms:W3CDTF">2026-05-13T09:33:00Z</dcterms:created>
  <dcterms:modified xsi:type="dcterms:W3CDTF">2026-05-13T09:33:00Z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2026-05-13T09:33:19Z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5b376e24-dd7c-4716-8619-e951026749c7</vt:lpwstr>
  </property>
  <property fmtid="{D5CDD505-2E9C-101B-9397-08002B2CF9AE}" pid="8" name="MSIP_Label_bf6fef03-d487-4433-8e43-6b81c0a1b7be_ContentBits">
    <vt:lpwstr>0</vt:lpwstr>
  </property>
  <property fmtid="{D5CDD505-2E9C-101B-9397-08002B2CF9AE}" pid="9" name="MSIP_Label_bf6fef03-d487-4433-8e43-6b81c0a1b7be_Tag">
    <vt:lpwstr>10, 3, 0, 1</vt:lpwstr>
  </property>
</Properties>
</file>