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CA9BE" w14:textId="6FEC88FB" w:rsidR="00932CDB" w:rsidRPr="004966C8" w:rsidRDefault="00932CDB" w:rsidP="00932C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 w:rsidRPr="004966C8">
        <w:rPr>
          <w:rFonts w:ascii="Times New Roman" w:hAnsi="Times New Roman" w:cs="Times New Roman" w:hint="eastAsia"/>
          <w:b/>
          <w:bCs/>
          <w:sz w:val="32"/>
          <w:szCs w:val="36"/>
        </w:rPr>
        <w:t>S</w:t>
      </w:r>
      <w:r w:rsidRPr="004966C8">
        <w:rPr>
          <w:rFonts w:ascii="Times New Roman" w:hAnsi="Times New Roman" w:cs="Times New Roman"/>
          <w:b/>
          <w:bCs/>
          <w:sz w:val="32"/>
          <w:szCs w:val="36"/>
        </w:rPr>
        <w:t xml:space="preserve">upplementary </w:t>
      </w:r>
      <w:r w:rsidRPr="004966C8">
        <w:rPr>
          <w:rFonts w:ascii="Times New Roman" w:hAnsi="Times New Roman" w:cs="Times New Roman" w:hint="eastAsia"/>
          <w:b/>
          <w:bCs/>
          <w:sz w:val="32"/>
          <w:szCs w:val="36"/>
        </w:rPr>
        <w:t>M</w:t>
      </w:r>
      <w:r w:rsidRPr="004966C8">
        <w:rPr>
          <w:rFonts w:ascii="Times New Roman" w:hAnsi="Times New Roman" w:cs="Times New Roman"/>
          <w:b/>
          <w:bCs/>
          <w:sz w:val="32"/>
          <w:szCs w:val="36"/>
        </w:rPr>
        <w:t>aterial</w:t>
      </w:r>
    </w:p>
    <w:p w14:paraId="181EB0E1" w14:textId="0121BE9C" w:rsidR="00B12D89" w:rsidRPr="004966C8" w:rsidRDefault="00A74F01" w:rsidP="00173F3B">
      <w:pPr>
        <w:spacing w:beforeLines="100" w:before="312" w:afterLines="50" w:after="156" w:line="240" w:lineRule="auto"/>
        <w:jc w:val="both"/>
        <w:rPr>
          <w:rFonts w:ascii="Times New Roman" w:hAnsi="Times New Roman" w:cs="Times New Roman"/>
          <w:b/>
          <w:bCs/>
        </w:rPr>
      </w:pPr>
      <w:r w:rsidRPr="004966C8">
        <w:rPr>
          <w:rFonts w:ascii="Times New Roman" w:hAnsi="Times New Roman" w:cs="Times New Roman" w:hint="eastAsia"/>
          <w:b/>
          <w:bCs/>
        </w:rPr>
        <w:t>Table S1:</w:t>
      </w:r>
      <w:r w:rsidR="00CD3C80" w:rsidRPr="004966C8">
        <w:rPr>
          <w:b/>
          <w:bCs/>
        </w:rPr>
        <w:t xml:space="preserve"> </w:t>
      </w:r>
      <w:r w:rsidR="00B12D89" w:rsidRPr="004966C8">
        <w:rPr>
          <w:rFonts w:ascii="Times New Roman" w:hAnsi="Times New Roman" w:cs="Times New Roman"/>
          <w:b/>
          <w:bCs/>
        </w:rPr>
        <w:t xml:space="preserve">Clinical characteristics of training and testing set in </w:t>
      </w:r>
      <w:r w:rsidR="00B12D89" w:rsidRPr="004966C8">
        <w:rPr>
          <w:rFonts w:ascii="Times New Roman" w:hAnsi="Times New Roman" w:cs="Times New Roman" w:hint="eastAsia"/>
          <w:b/>
          <w:bCs/>
        </w:rPr>
        <w:t>all patients</w:t>
      </w:r>
    </w:p>
    <w:tbl>
      <w:tblPr>
        <w:tblW w:w="7340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1820"/>
        <w:gridCol w:w="2140"/>
        <w:gridCol w:w="1960"/>
      </w:tblGrid>
      <w:tr w:rsidR="00B12D89" w:rsidRPr="004966C8" w14:paraId="4A468AB9" w14:textId="77777777" w:rsidTr="00B12D89">
        <w:trPr>
          <w:trHeight w:val="283"/>
          <w:jc w:val="center"/>
        </w:trPr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BEE1727" w14:textId="77777777" w:rsidR="00B12D89" w:rsidRPr="004966C8" w:rsidRDefault="00B12D89" w:rsidP="005B6F64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7FB0FEE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 (n = 189)</w:t>
            </w: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59EF25B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Training set (n = 133)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DC45F2E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Testing set (n = 56)</w:t>
            </w:r>
          </w:p>
        </w:tc>
      </w:tr>
      <w:tr w:rsidR="00B12D89" w:rsidRPr="004966C8" w14:paraId="5617CD80" w14:textId="77777777" w:rsidTr="00B12D89">
        <w:trPr>
          <w:trHeight w:val="283"/>
          <w:jc w:val="center"/>
        </w:trPr>
        <w:tc>
          <w:tcPr>
            <w:tcW w:w="1420" w:type="dxa"/>
            <w:noWrap/>
            <w:vAlign w:val="bottom"/>
            <w:hideMark/>
          </w:tcPr>
          <w:p w14:paraId="0F44A936" w14:textId="77777777" w:rsidR="00B12D89" w:rsidRPr="004966C8" w:rsidRDefault="00B12D89" w:rsidP="005B6F6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Age</w:t>
            </w:r>
          </w:p>
        </w:tc>
        <w:tc>
          <w:tcPr>
            <w:tcW w:w="1820" w:type="dxa"/>
            <w:noWrap/>
            <w:vAlign w:val="bottom"/>
            <w:hideMark/>
          </w:tcPr>
          <w:p w14:paraId="581C3EED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 ± 11</w:t>
            </w:r>
          </w:p>
        </w:tc>
        <w:tc>
          <w:tcPr>
            <w:tcW w:w="2140" w:type="dxa"/>
            <w:noWrap/>
            <w:vAlign w:val="bottom"/>
            <w:hideMark/>
          </w:tcPr>
          <w:p w14:paraId="4EA700C9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 ± 11</w:t>
            </w:r>
          </w:p>
        </w:tc>
        <w:tc>
          <w:tcPr>
            <w:tcW w:w="1960" w:type="dxa"/>
            <w:noWrap/>
            <w:vAlign w:val="bottom"/>
            <w:hideMark/>
          </w:tcPr>
          <w:p w14:paraId="77D5EE11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 ± 11</w:t>
            </w:r>
          </w:p>
        </w:tc>
      </w:tr>
      <w:tr w:rsidR="00B12D89" w:rsidRPr="004966C8" w14:paraId="3FFA2435" w14:textId="77777777" w:rsidTr="00B12D89">
        <w:trPr>
          <w:trHeight w:val="283"/>
          <w:jc w:val="center"/>
        </w:trPr>
        <w:tc>
          <w:tcPr>
            <w:tcW w:w="1420" w:type="dxa"/>
            <w:noWrap/>
            <w:vAlign w:val="bottom"/>
            <w:hideMark/>
          </w:tcPr>
          <w:p w14:paraId="6A339A70" w14:textId="77777777" w:rsidR="00B12D89" w:rsidRPr="004966C8" w:rsidRDefault="00B12D89" w:rsidP="005B6F6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BMI</w:t>
            </w:r>
          </w:p>
        </w:tc>
        <w:tc>
          <w:tcPr>
            <w:tcW w:w="1820" w:type="dxa"/>
            <w:noWrap/>
            <w:vAlign w:val="bottom"/>
            <w:hideMark/>
          </w:tcPr>
          <w:p w14:paraId="58B8ACF4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24.4 (22.0, 26.7)</w:t>
            </w:r>
          </w:p>
        </w:tc>
        <w:tc>
          <w:tcPr>
            <w:tcW w:w="2140" w:type="dxa"/>
            <w:noWrap/>
            <w:vAlign w:val="bottom"/>
            <w:hideMark/>
          </w:tcPr>
          <w:p w14:paraId="3FCFE68E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24.2 (22.0, 26.7)</w:t>
            </w:r>
          </w:p>
        </w:tc>
        <w:tc>
          <w:tcPr>
            <w:tcW w:w="1960" w:type="dxa"/>
            <w:noWrap/>
            <w:vAlign w:val="bottom"/>
            <w:hideMark/>
          </w:tcPr>
          <w:p w14:paraId="25CCAE3A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24.7 (22.3, 26.8)</w:t>
            </w:r>
          </w:p>
        </w:tc>
      </w:tr>
      <w:tr w:rsidR="00B12D89" w:rsidRPr="004966C8" w14:paraId="152C037E" w14:textId="77777777" w:rsidTr="00B12D89">
        <w:trPr>
          <w:trHeight w:val="283"/>
          <w:jc w:val="center"/>
        </w:trPr>
        <w:tc>
          <w:tcPr>
            <w:tcW w:w="1420" w:type="dxa"/>
            <w:noWrap/>
            <w:vAlign w:val="bottom"/>
            <w:hideMark/>
          </w:tcPr>
          <w:p w14:paraId="7A4BCD7B" w14:textId="77777777" w:rsidR="00B12D89" w:rsidRPr="004966C8" w:rsidRDefault="00B12D89" w:rsidP="005B6F6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pCR</w:t>
            </w:r>
          </w:p>
        </w:tc>
        <w:tc>
          <w:tcPr>
            <w:tcW w:w="1820" w:type="dxa"/>
            <w:noWrap/>
            <w:vAlign w:val="bottom"/>
            <w:hideMark/>
          </w:tcPr>
          <w:p w14:paraId="4916EBC8" w14:textId="77777777" w:rsidR="00B12D89" w:rsidRPr="004966C8" w:rsidRDefault="00B12D89" w:rsidP="005B6F6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14:paraId="0F603A7D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14:paraId="79B09749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12D89" w:rsidRPr="004966C8" w14:paraId="7ADB348A" w14:textId="77777777" w:rsidTr="00B12D89">
        <w:trPr>
          <w:trHeight w:val="283"/>
          <w:jc w:val="center"/>
        </w:trPr>
        <w:tc>
          <w:tcPr>
            <w:tcW w:w="1420" w:type="dxa"/>
            <w:noWrap/>
            <w:vAlign w:val="bottom"/>
            <w:hideMark/>
          </w:tcPr>
          <w:p w14:paraId="548EA488" w14:textId="77777777" w:rsidR="00B12D89" w:rsidRPr="004966C8" w:rsidRDefault="00B12D89" w:rsidP="005B6F64">
            <w:pPr>
              <w:widowControl/>
              <w:spacing w:after="0" w:line="240" w:lineRule="auto"/>
              <w:ind w:firstLineChars="100" w:firstLine="18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No</w:t>
            </w:r>
          </w:p>
        </w:tc>
        <w:tc>
          <w:tcPr>
            <w:tcW w:w="1820" w:type="dxa"/>
            <w:noWrap/>
            <w:vAlign w:val="bottom"/>
            <w:hideMark/>
          </w:tcPr>
          <w:p w14:paraId="7F4AD23D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114 (60)</w:t>
            </w:r>
          </w:p>
        </w:tc>
        <w:tc>
          <w:tcPr>
            <w:tcW w:w="2140" w:type="dxa"/>
            <w:noWrap/>
            <w:vAlign w:val="bottom"/>
            <w:hideMark/>
          </w:tcPr>
          <w:p w14:paraId="74707062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80 (60)</w:t>
            </w:r>
          </w:p>
        </w:tc>
        <w:tc>
          <w:tcPr>
            <w:tcW w:w="1960" w:type="dxa"/>
            <w:noWrap/>
            <w:vAlign w:val="bottom"/>
            <w:hideMark/>
          </w:tcPr>
          <w:p w14:paraId="1894541E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 (61)</w:t>
            </w:r>
          </w:p>
        </w:tc>
      </w:tr>
      <w:tr w:rsidR="00B12D89" w:rsidRPr="004966C8" w14:paraId="4DE350CF" w14:textId="77777777" w:rsidTr="00B12D89">
        <w:trPr>
          <w:trHeight w:val="283"/>
          <w:jc w:val="center"/>
        </w:trPr>
        <w:tc>
          <w:tcPr>
            <w:tcW w:w="1420" w:type="dxa"/>
            <w:noWrap/>
            <w:vAlign w:val="bottom"/>
            <w:hideMark/>
          </w:tcPr>
          <w:p w14:paraId="467B94E2" w14:textId="77777777" w:rsidR="00B12D89" w:rsidRPr="004966C8" w:rsidRDefault="00B12D89" w:rsidP="005B6F64">
            <w:pPr>
              <w:widowControl/>
              <w:spacing w:after="0" w:line="240" w:lineRule="auto"/>
              <w:ind w:firstLineChars="100" w:firstLine="18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1820" w:type="dxa"/>
            <w:noWrap/>
            <w:vAlign w:val="bottom"/>
            <w:hideMark/>
          </w:tcPr>
          <w:p w14:paraId="0E0B7A98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75 (40)</w:t>
            </w:r>
          </w:p>
        </w:tc>
        <w:tc>
          <w:tcPr>
            <w:tcW w:w="2140" w:type="dxa"/>
            <w:noWrap/>
            <w:vAlign w:val="bottom"/>
            <w:hideMark/>
          </w:tcPr>
          <w:p w14:paraId="696AE08C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53 (40)</w:t>
            </w:r>
          </w:p>
        </w:tc>
        <w:tc>
          <w:tcPr>
            <w:tcW w:w="1960" w:type="dxa"/>
            <w:noWrap/>
            <w:vAlign w:val="bottom"/>
            <w:hideMark/>
          </w:tcPr>
          <w:p w14:paraId="44355811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 (39)</w:t>
            </w:r>
          </w:p>
        </w:tc>
      </w:tr>
      <w:tr w:rsidR="00B12D89" w:rsidRPr="004966C8" w14:paraId="227AA194" w14:textId="77777777" w:rsidTr="00B12D89">
        <w:trPr>
          <w:trHeight w:val="283"/>
          <w:jc w:val="center"/>
        </w:trPr>
        <w:tc>
          <w:tcPr>
            <w:tcW w:w="1420" w:type="dxa"/>
            <w:noWrap/>
            <w:vAlign w:val="bottom"/>
            <w:hideMark/>
          </w:tcPr>
          <w:p w14:paraId="249FFACE" w14:textId="77777777" w:rsidR="00B12D89" w:rsidRPr="004966C8" w:rsidRDefault="00B12D89" w:rsidP="005B6F6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cT</w:t>
            </w:r>
          </w:p>
        </w:tc>
        <w:tc>
          <w:tcPr>
            <w:tcW w:w="1820" w:type="dxa"/>
            <w:noWrap/>
            <w:vAlign w:val="bottom"/>
            <w:hideMark/>
          </w:tcPr>
          <w:p w14:paraId="28657001" w14:textId="77777777" w:rsidR="00B12D89" w:rsidRPr="004966C8" w:rsidRDefault="00B12D89" w:rsidP="005B6F6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14:paraId="56868E8F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14:paraId="0317E6A2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12D89" w:rsidRPr="004966C8" w14:paraId="21DDD8E3" w14:textId="77777777" w:rsidTr="00B12D89">
        <w:trPr>
          <w:trHeight w:val="283"/>
          <w:jc w:val="center"/>
        </w:trPr>
        <w:tc>
          <w:tcPr>
            <w:tcW w:w="1420" w:type="dxa"/>
            <w:noWrap/>
            <w:vAlign w:val="bottom"/>
            <w:hideMark/>
          </w:tcPr>
          <w:p w14:paraId="55956F79" w14:textId="77777777" w:rsidR="00B12D89" w:rsidRPr="004966C8" w:rsidRDefault="00B12D89" w:rsidP="005B6F64">
            <w:pPr>
              <w:widowControl/>
              <w:spacing w:after="0" w:line="240" w:lineRule="auto"/>
              <w:ind w:firstLineChars="100" w:firstLine="18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1/2</w:t>
            </w:r>
          </w:p>
        </w:tc>
        <w:tc>
          <w:tcPr>
            <w:tcW w:w="1820" w:type="dxa"/>
            <w:noWrap/>
            <w:vAlign w:val="bottom"/>
            <w:hideMark/>
          </w:tcPr>
          <w:p w14:paraId="60E26473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161 (85)</w:t>
            </w:r>
          </w:p>
        </w:tc>
        <w:tc>
          <w:tcPr>
            <w:tcW w:w="2140" w:type="dxa"/>
            <w:noWrap/>
            <w:vAlign w:val="bottom"/>
            <w:hideMark/>
          </w:tcPr>
          <w:p w14:paraId="68347467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114 (86)</w:t>
            </w:r>
          </w:p>
        </w:tc>
        <w:tc>
          <w:tcPr>
            <w:tcW w:w="1960" w:type="dxa"/>
            <w:noWrap/>
            <w:vAlign w:val="bottom"/>
            <w:hideMark/>
          </w:tcPr>
          <w:p w14:paraId="3F629173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 (84)</w:t>
            </w:r>
          </w:p>
        </w:tc>
      </w:tr>
      <w:tr w:rsidR="00B12D89" w:rsidRPr="004966C8" w14:paraId="36A2050C" w14:textId="77777777" w:rsidTr="00B12D89">
        <w:trPr>
          <w:trHeight w:val="283"/>
          <w:jc w:val="center"/>
        </w:trPr>
        <w:tc>
          <w:tcPr>
            <w:tcW w:w="1420" w:type="dxa"/>
            <w:noWrap/>
            <w:vAlign w:val="bottom"/>
            <w:hideMark/>
          </w:tcPr>
          <w:p w14:paraId="56D63FD3" w14:textId="77777777" w:rsidR="00B12D89" w:rsidRPr="004966C8" w:rsidRDefault="00B12D89" w:rsidP="005B6F64">
            <w:pPr>
              <w:widowControl/>
              <w:spacing w:after="0" w:line="240" w:lineRule="auto"/>
              <w:ind w:firstLineChars="100" w:firstLine="18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3/4</w:t>
            </w:r>
          </w:p>
        </w:tc>
        <w:tc>
          <w:tcPr>
            <w:tcW w:w="1820" w:type="dxa"/>
            <w:noWrap/>
            <w:vAlign w:val="bottom"/>
            <w:hideMark/>
          </w:tcPr>
          <w:p w14:paraId="745B66CD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 (15)</w:t>
            </w:r>
          </w:p>
        </w:tc>
        <w:tc>
          <w:tcPr>
            <w:tcW w:w="2140" w:type="dxa"/>
            <w:noWrap/>
            <w:vAlign w:val="bottom"/>
            <w:hideMark/>
          </w:tcPr>
          <w:p w14:paraId="7183CEEA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 (14)</w:t>
            </w:r>
          </w:p>
        </w:tc>
        <w:tc>
          <w:tcPr>
            <w:tcW w:w="1960" w:type="dxa"/>
            <w:noWrap/>
            <w:vAlign w:val="bottom"/>
            <w:hideMark/>
          </w:tcPr>
          <w:p w14:paraId="68A5DE5E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 (16)</w:t>
            </w:r>
          </w:p>
        </w:tc>
      </w:tr>
      <w:tr w:rsidR="00B12D89" w:rsidRPr="004966C8" w14:paraId="1D8FC770" w14:textId="77777777" w:rsidTr="00B12D89">
        <w:trPr>
          <w:trHeight w:val="283"/>
          <w:jc w:val="center"/>
        </w:trPr>
        <w:tc>
          <w:tcPr>
            <w:tcW w:w="1420" w:type="dxa"/>
            <w:noWrap/>
            <w:vAlign w:val="bottom"/>
            <w:hideMark/>
          </w:tcPr>
          <w:p w14:paraId="00A861A0" w14:textId="77777777" w:rsidR="00B12D89" w:rsidRPr="004966C8" w:rsidRDefault="00B12D89" w:rsidP="005B6F6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cN</w:t>
            </w:r>
          </w:p>
        </w:tc>
        <w:tc>
          <w:tcPr>
            <w:tcW w:w="1820" w:type="dxa"/>
            <w:noWrap/>
            <w:vAlign w:val="bottom"/>
            <w:hideMark/>
          </w:tcPr>
          <w:p w14:paraId="56B5D672" w14:textId="77777777" w:rsidR="00B12D89" w:rsidRPr="004966C8" w:rsidRDefault="00B12D89" w:rsidP="005B6F6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14:paraId="18F0AA69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14:paraId="63C638A9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12D89" w:rsidRPr="004966C8" w14:paraId="5AF46249" w14:textId="77777777" w:rsidTr="00B12D89">
        <w:trPr>
          <w:trHeight w:val="283"/>
          <w:jc w:val="center"/>
        </w:trPr>
        <w:tc>
          <w:tcPr>
            <w:tcW w:w="1420" w:type="dxa"/>
            <w:noWrap/>
            <w:vAlign w:val="bottom"/>
            <w:hideMark/>
          </w:tcPr>
          <w:p w14:paraId="2FE2DEC4" w14:textId="77777777" w:rsidR="00B12D89" w:rsidRPr="004966C8" w:rsidRDefault="00B12D89" w:rsidP="005B6F64">
            <w:pPr>
              <w:widowControl/>
              <w:spacing w:after="0" w:line="240" w:lineRule="auto"/>
              <w:ind w:firstLineChars="100" w:firstLine="18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1820" w:type="dxa"/>
            <w:noWrap/>
            <w:vAlign w:val="bottom"/>
            <w:hideMark/>
          </w:tcPr>
          <w:p w14:paraId="2D88DF32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 (22)</w:t>
            </w:r>
          </w:p>
        </w:tc>
        <w:tc>
          <w:tcPr>
            <w:tcW w:w="2140" w:type="dxa"/>
            <w:noWrap/>
            <w:vAlign w:val="bottom"/>
            <w:hideMark/>
          </w:tcPr>
          <w:p w14:paraId="76E73A68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 (20)</w:t>
            </w:r>
          </w:p>
        </w:tc>
        <w:tc>
          <w:tcPr>
            <w:tcW w:w="1960" w:type="dxa"/>
            <w:noWrap/>
            <w:vAlign w:val="bottom"/>
            <w:hideMark/>
          </w:tcPr>
          <w:p w14:paraId="1FB89F4B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 (25)</w:t>
            </w:r>
          </w:p>
        </w:tc>
      </w:tr>
      <w:tr w:rsidR="00B12D89" w:rsidRPr="004966C8" w14:paraId="48C3002D" w14:textId="77777777" w:rsidTr="00B12D89">
        <w:trPr>
          <w:trHeight w:val="283"/>
          <w:jc w:val="center"/>
        </w:trPr>
        <w:tc>
          <w:tcPr>
            <w:tcW w:w="1420" w:type="dxa"/>
            <w:noWrap/>
            <w:vAlign w:val="bottom"/>
            <w:hideMark/>
          </w:tcPr>
          <w:p w14:paraId="6C6B75E4" w14:textId="77777777" w:rsidR="00B12D89" w:rsidRPr="004966C8" w:rsidRDefault="00B12D89" w:rsidP="005B6F64">
            <w:pPr>
              <w:widowControl/>
              <w:spacing w:after="0" w:line="240" w:lineRule="auto"/>
              <w:ind w:firstLineChars="100" w:firstLine="18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1/2/3</w:t>
            </w:r>
          </w:p>
        </w:tc>
        <w:tc>
          <w:tcPr>
            <w:tcW w:w="1820" w:type="dxa"/>
            <w:noWrap/>
            <w:vAlign w:val="bottom"/>
            <w:hideMark/>
          </w:tcPr>
          <w:p w14:paraId="719690D4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148 (78)</w:t>
            </w:r>
          </w:p>
        </w:tc>
        <w:tc>
          <w:tcPr>
            <w:tcW w:w="2140" w:type="dxa"/>
            <w:noWrap/>
            <w:vAlign w:val="bottom"/>
            <w:hideMark/>
          </w:tcPr>
          <w:p w14:paraId="383F0F86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106 (80)</w:t>
            </w:r>
          </w:p>
        </w:tc>
        <w:tc>
          <w:tcPr>
            <w:tcW w:w="1960" w:type="dxa"/>
            <w:noWrap/>
            <w:vAlign w:val="bottom"/>
            <w:hideMark/>
          </w:tcPr>
          <w:p w14:paraId="664360EB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 (75)</w:t>
            </w:r>
          </w:p>
        </w:tc>
      </w:tr>
      <w:tr w:rsidR="00B12D89" w:rsidRPr="004966C8" w14:paraId="499BDCC8" w14:textId="77777777" w:rsidTr="00B12D89">
        <w:trPr>
          <w:trHeight w:val="283"/>
          <w:jc w:val="center"/>
        </w:trPr>
        <w:tc>
          <w:tcPr>
            <w:tcW w:w="1420" w:type="dxa"/>
            <w:noWrap/>
            <w:vAlign w:val="bottom"/>
            <w:hideMark/>
          </w:tcPr>
          <w:p w14:paraId="7BEA8993" w14:textId="77777777" w:rsidR="00B12D89" w:rsidRPr="004966C8" w:rsidRDefault="00B12D89" w:rsidP="005B6F6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Histology</w:t>
            </w:r>
          </w:p>
        </w:tc>
        <w:tc>
          <w:tcPr>
            <w:tcW w:w="1820" w:type="dxa"/>
            <w:noWrap/>
            <w:vAlign w:val="bottom"/>
            <w:hideMark/>
          </w:tcPr>
          <w:p w14:paraId="6FACB453" w14:textId="77777777" w:rsidR="00B12D89" w:rsidRPr="004966C8" w:rsidRDefault="00B12D89" w:rsidP="005B6F6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14:paraId="4F8ED1F5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14:paraId="35197CF2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12D89" w:rsidRPr="004966C8" w14:paraId="1C4AB3E6" w14:textId="77777777" w:rsidTr="00B12D89">
        <w:trPr>
          <w:trHeight w:val="283"/>
          <w:jc w:val="center"/>
        </w:trPr>
        <w:tc>
          <w:tcPr>
            <w:tcW w:w="1420" w:type="dxa"/>
            <w:noWrap/>
            <w:vAlign w:val="bottom"/>
            <w:hideMark/>
          </w:tcPr>
          <w:p w14:paraId="7B71AE62" w14:textId="77777777" w:rsidR="00B12D89" w:rsidRPr="004966C8" w:rsidRDefault="00B12D89" w:rsidP="005B6F64">
            <w:pPr>
              <w:widowControl/>
              <w:spacing w:after="0" w:line="240" w:lineRule="auto"/>
              <w:ind w:firstLineChars="100" w:firstLine="18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Ductal</w:t>
            </w:r>
          </w:p>
        </w:tc>
        <w:tc>
          <w:tcPr>
            <w:tcW w:w="1820" w:type="dxa"/>
            <w:noWrap/>
            <w:vAlign w:val="bottom"/>
            <w:hideMark/>
          </w:tcPr>
          <w:p w14:paraId="533BDB9D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155 (82)</w:t>
            </w:r>
          </w:p>
        </w:tc>
        <w:tc>
          <w:tcPr>
            <w:tcW w:w="2140" w:type="dxa"/>
            <w:noWrap/>
            <w:vAlign w:val="bottom"/>
            <w:hideMark/>
          </w:tcPr>
          <w:p w14:paraId="3A64F32C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112 (84)</w:t>
            </w:r>
          </w:p>
        </w:tc>
        <w:tc>
          <w:tcPr>
            <w:tcW w:w="1960" w:type="dxa"/>
            <w:noWrap/>
            <w:vAlign w:val="bottom"/>
            <w:hideMark/>
          </w:tcPr>
          <w:p w14:paraId="4DD1B05B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 (77)</w:t>
            </w:r>
          </w:p>
        </w:tc>
      </w:tr>
      <w:tr w:rsidR="00B12D89" w:rsidRPr="004966C8" w14:paraId="5F75C138" w14:textId="77777777" w:rsidTr="00B12D89">
        <w:trPr>
          <w:trHeight w:val="283"/>
          <w:jc w:val="center"/>
        </w:trPr>
        <w:tc>
          <w:tcPr>
            <w:tcW w:w="1420" w:type="dxa"/>
            <w:noWrap/>
            <w:vAlign w:val="bottom"/>
            <w:hideMark/>
          </w:tcPr>
          <w:p w14:paraId="78E448CF" w14:textId="77777777" w:rsidR="00B12D89" w:rsidRPr="004966C8" w:rsidRDefault="00B12D89" w:rsidP="005B6F64">
            <w:pPr>
              <w:widowControl/>
              <w:spacing w:after="0" w:line="240" w:lineRule="auto"/>
              <w:ind w:firstLineChars="100" w:firstLine="18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Non-ductal</w:t>
            </w:r>
          </w:p>
        </w:tc>
        <w:tc>
          <w:tcPr>
            <w:tcW w:w="1820" w:type="dxa"/>
            <w:noWrap/>
            <w:vAlign w:val="bottom"/>
            <w:hideMark/>
          </w:tcPr>
          <w:p w14:paraId="68CA15A6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 (18)</w:t>
            </w:r>
          </w:p>
        </w:tc>
        <w:tc>
          <w:tcPr>
            <w:tcW w:w="2140" w:type="dxa"/>
            <w:noWrap/>
            <w:vAlign w:val="bottom"/>
            <w:hideMark/>
          </w:tcPr>
          <w:p w14:paraId="2BAD633D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 (16)</w:t>
            </w:r>
          </w:p>
        </w:tc>
        <w:tc>
          <w:tcPr>
            <w:tcW w:w="1960" w:type="dxa"/>
            <w:noWrap/>
            <w:vAlign w:val="bottom"/>
            <w:hideMark/>
          </w:tcPr>
          <w:p w14:paraId="35C4DE26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 (23)</w:t>
            </w:r>
          </w:p>
        </w:tc>
      </w:tr>
      <w:tr w:rsidR="00B12D89" w:rsidRPr="004966C8" w14:paraId="02397AFB" w14:textId="77777777" w:rsidTr="00B12D89">
        <w:trPr>
          <w:trHeight w:val="283"/>
          <w:jc w:val="center"/>
        </w:trPr>
        <w:tc>
          <w:tcPr>
            <w:tcW w:w="1420" w:type="dxa"/>
            <w:noWrap/>
            <w:vAlign w:val="bottom"/>
            <w:hideMark/>
          </w:tcPr>
          <w:p w14:paraId="438276C2" w14:textId="77777777" w:rsidR="00B12D89" w:rsidRPr="004966C8" w:rsidRDefault="00B12D89" w:rsidP="005B6F6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HR</w:t>
            </w:r>
          </w:p>
        </w:tc>
        <w:tc>
          <w:tcPr>
            <w:tcW w:w="1820" w:type="dxa"/>
            <w:noWrap/>
            <w:vAlign w:val="bottom"/>
            <w:hideMark/>
          </w:tcPr>
          <w:p w14:paraId="7F12BC27" w14:textId="77777777" w:rsidR="00B12D89" w:rsidRPr="004966C8" w:rsidRDefault="00B12D89" w:rsidP="005B6F6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14:paraId="0CC90F8B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14:paraId="18660637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12D89" w:rsidRPr="004966C8" w14:paraId="747386F1" w14:textId="77777777" w:rsidTr="00B12D89">
        <w:trPr>
          <w:trHeight w:val="283"/>
          <w:jc w:val="center"/>
        </w:trPr>
        <w:tc>
          <w:tcPr>
            <w:tcW w:w="1420" w:type="dxa"/>
            <w:noWrap/>
            <w:vAlign w:val="bottom"/>
            <w:hideMark/>
          </w:tcPr>
          <w:p w14:paraId="722FA8E0" w14:textId="77777777" w:rsidR="00B12D89" w:rsidRPr="004966C8" w:rsidRDefault="00B12D89" w:rsidP="005B6F64">
            <w:pPr>
              <w:widowControl/>
              <w:spacing w:after="0" w:line="240" w:lineRule="auto"/>
              <w:ind w:firstLineChars="100" w:firstLine="18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Negative</w:t>
            </w:r>
          </w:p>
        </w:tc>
        <w:tc>
          <w:tcPr>
            <w:tcW w:w="1820" w:type="dxa"/>
            <w:noWrap/>
            <w:vAlign w:val="bottom"/>
            <w:hideMark/>
          </w:tcPr>
          <w:p w14:paraId="296E9456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84 (44)</w:t>
            </w:r>
          </w:p>
        </w:tc>
        <w:tc>
          <w:tcPr>
            <w:tcW w:w="2140" w:type="dxa"/>
            <w:noWrap/>
            <w:vAlign w:val="bottom"/>
            <w:hideMark/>
          </w:tcPr>
          <w:p w14:paraId="123D747F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 (42)</w:t>
            </w:r>
          </w:p>
        </w:tc>
        <w:tc>
          <w:tcPr>
            <w:tcW w:w="1960" w:type="dxa"/>
            <w:noWrap/>
            <w:vAlign w:val="bottom"/>
            <w:hideMark/>
          </w:tcPr>
          <w:p w14:paraId="5AAAEA07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 (50)</w:t>
            </w:r>
          </w:p>
        </w:tc>
      </w:tr>
      <w:tr w:rsidR="00B12D89" w:rsidRPr="004966C8" w14:paraId="7E642F14" w14:textId="77777777" w:rsidTr="00B12D89">
        <w:trPr>
          <w:trHeight w:val="283"/>
          <w:jc w:val="center"/>
        </w:trPr>
        <w:tc>
          <w:tcPr>
            <w:tcW w:w="1420" w:type="dxa"/>
            <w:noWrap/>
            <w:vAlign w:val="bottom"/>
            <w:hideMark/>
          </w:tcPr>
          <w:p w14:paraId="0F0CCDDB" w14:textId="77777777" w:rsidR="00B12D89" w:rsidRPr="004966C8" w:rsidRDefault="00B12D89" w:rsidP="005B6F64">
            <w:pPr>
              <w:widowControl/>
              <w:spacing w:after="0" w:line="240" w:lineRule="auto"/>
              <w:ind w:firstLineChars="100" w:firstLine="18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Positive</w:t>
            </w:r>
          </w:p>
        </w:tc>
        <w:tc>
          <w:tcPr>
            <w:tcW w:w="1820" w:type="dxa"/>
            <w:noWrap/>
            <w:vAlign w:val="bottom"/>
            <w:hideMark/>
          </w:tcPr>
          <w:p w14:paraId="7941F93C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105 (56)</w:t>
            </w:r>
          </w:p>
        </w:tc>
        <w:tc>
          <w:tcPr>
            <w:tcW w:w="2140" w:type="dxa"/>
            <w:noWrap/>
            <w:vAlign w:val="bottom"/>
            <w:hideMark/>
          </w:tcPr>
          <w:p w14:paraId="73037937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77 (58)</w:t>
            </w:r>
          </w:p>
        </w:tc>
        <w:tc>
          <w:tcPr>
            <w:tcW w:w="1960" w:type="dxa"/>
            <w:noWrap/>
            <w:vAlign w:val="bottom"/>
            <w:hideMark/>
          </w:tcPr>
          <w:p w14:paraId="674E2E16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 (50)</w:t>
            </w:r>
          </w:p>
        </w:tc>
      </w:tr>
      <w:tr w:rsidR="00B12D89" w:rsidRPr="004966C8" w14:paraId="36C5F6E5" w14:textId="77777777" w:rsidTr="00B12D89">
        <w:trPr>
          <w:trHeight w:val="283"/>
          <w:jc w:val="center"/>
        </w:trPr>
        <w:tc>
          <w:tcPr>
            <w:tcW w:w="1420" w:type="dxa"/>
            <w:noWrap/>
            <w:vAlign w:val="bottom"/>
            <w:hideMark/>
          </w:tcPr>
          <w:p w14:paraId="646F0F9E" w14:textId="77777777" w:rsidR="00B12D89" w:rsidRPr="004966C8" w:rsidRDefault="00B12D89" w:rsidP="005B6F6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HER2</w:t>
            </w:r>
          </w:p>
        </w:tc>
        <w:tc>
          <w:tcPr>
            <w:tcW w:w="1820" w:type="dxa"/>
            <w:noWrap/>
            <w:vAlign w:val="bottom"/>
            <w:hideMark/>
          </w:tcPr>
          <w:p w14:paraId="13B71C42" w14:textId="77777777" w:rsidR="00B12D89" w:rsidRPr="004966C8" w:rsidRDefault="00B12D89" w:rsidP="005B6F6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14:paraId="72C3CD1E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14:paraId="5CA0DA21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12D89" w:rsidRPr="004966C8" w14:paraId="21951A50" w14:textId="77777777" w:rsidTr="00B12D89">
        <w:trPr>
          <w:trHeight w:val="283"/>
          <w:jc w:val="center"/>
        </w:trPr>
        <w:tc>
          <w:tcPr>
            <w:tcW w:w="1420" w:type="dxa"/>
            <w:noWrap/>
            <w:vAlign w:val="bottom"/>
            <w:hideMark/>
          </w:tcPr>
          <w:p w14:paraId="639D7CE4" w14:textId="77777777" w:rsidR="00B12D89" w:rsidRPr="004966C8" w:rsidRDefault="00B12D89" w:rsidP="005B6F64">
            <w:pPr>
              <w:widowControl/>
              <w:spacing w:after="0" w:line="240" w:lineRule="auto"/>
              <w:ind w:firstLineChars="100" w:firstLine="18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Negative</w:t>
            </w:r>
          </w:p>
        </w:tc>
        <w:tc>
          <w:tcPr>
            <w:tcW w:w="1820" w:type="dxa"/>
            <w:noWrap/>
            <w:vAlign w:val="bottom"/>
            <w:hideMark/>
          </w:tcPr>
          <w:p w14:paraId="2BCD1E88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93 (49)</w:t>
            </w:r>
          </w:p>
        </w:tc>
        <w:tc>
          <w:tcPr>
            <w:tcW w:w="2140" w:type="dxa"/>
            <w:noWrap/>
            <w:vAlign w:val="bottom"/>
            <w:hideMark/>
          </w:tcPr>
          <w:p w14:paraId="771909DD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65 (49)</w:t>
            </w:r>
          </w:p>
        </w:tc>
        <w:tc>
          <w:tcPr>
            <w:tcW w:w="1960" w:type="dxa"/>
            <w:noWrap/>
            <w:vAlign w:val="bottom"/>
            <w:hideMark/>
          </w:tcPr>
          <w:p w14:paraId="169C67E9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 (50)</w:t>
            </w:r>
          </w:p>
        </w:tc>
      </w:tr>
      <w:tr w:rsidR="00B12D89" w:rsidRPr="004966C8" w14:paraId="759A87D8" w14:textId="77777777" w:rsidTr="00B12D89">
        <w:trPr>
          <w:trHeight w:val="283"/>
          <w:jc w:val="center"/>
        </w:trPr>
        <w:tc>
          <w:tcPr>
            <w:tcW w:w="1420" w:type="dxa"/>
            <w:noWrap/>
            <w:vAlign w:val="bottom"/>
            <w:hideMark/>
          </w:tcPr>
          <w:p w14:paraId="701F24C9" w14:textId="77777777" w:rsidR="00B12D89" w:rsidRPr="004966C8" w:rsidRDefault="00B12D89" w:rsidP="005B6F64">
            <w:pPr>
              <w:widowControl/>
              <w:spacing w:after="0" w:line="240" w:lineRule="auto"/>
              <w:ind w:firstLineChars="100" w:firstLine="18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Positive</w:t>
            </w:r>
          </w:p>
        </w:tc>
        <w:tc>
          <w:tcPr>
            <w:tcW w:w="1820" w:type="dxa"/>
            <w:noWrap/>
            <w:vAlign w:val="bottom"/>
            <w:hideMark/>
          </w:tcPr>
          <w:p w14:paraId="75D315EC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96 (51)</w:t>
            </w:r>
          </w:p>
        </w:tc>
        <w:tc>
          <w:tcPr>
            <w:tcW w:w="2140" w:type="dxa"/>
            <w:noWrap/>
            <w:vAlign w:val="bottom"/>
            <w:hideMark/>
          </w:tcPr>
          <w:p w14:paraId="3DFCF5F2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68 (51)</w:t>
            </w:r>
          </w:p>
        </w:tc>
        <w:tc>
          <w:tcPr>
            <w:tcW w:w="1960" w:type="dxa"/>
            <w:noWrap/>
            <w:vAlign w:val="bottom"/>
            <w:hideMark/>
          </w:tcPr>
          <w:p w14:paraId="2C741E74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 (50)</w:t>
            </w:r>
          </w:p>
        </w:tc>
      </w:tr>
      <w:tr w:rsidR="00B12D89" w:rsidRPr="004966C8" w14:paraId="5AB18546" w14:textId="77777777" w:rsidTr="00B12D89">
        <w:trPr>
          <w:trHeight w:val="283"/>
          <w:jc w:val="center"/>
        </w:trPr>
        <w:tc>
          <w:tcPr>
            <w:tcW w:w="1420" w:type="dxa"/>
            <w:noWrap/>
            <w:vAlign w:val="bottom"/>
            <w:hideMark/>
          </w:tcPr>
          <w:p w14:paraId="445A5CA2" w14:textId="77777777" w:rsidR="00B12D89" w:rsidRPr="004966C8" w:rsidRDefault="00B12D89" w:rsidP="005B6F6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Ki67</w:t>
            </w:r>
          </w:p>
        </w:tc>
        <w:tc>
          <w:tcPr>
            <w:tcW w:w="1820" w:type="dxa"/>
            <w:noWrap/>
            <w:vAlign w:val="bottom"/>
            <w:hideMark/>
          </w:tcPr>
          <w:p w14:paraId="59A093BC" w14:textId="77777777" w:rsidR="00B12D89" w:rsidRPr="004966C8" w:rsidRDefault="00B12D89" w:rsidP="005B6F6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14:paraId="005067D2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14:paraId="27AB9292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B12D89" w:rsidRPr="004966C8" w14:paraId="11F21194" w14:textId="77777777" w:rsidTr="00B12D89">
        <w:trPr>
          <w:trHeight w:val="283"/>
          <w:jc w:val="center"/>
        </w:trPr>
        <w:tc>
          <w:tcPr>
            <w:tcW w:w="1420" w:type="dxa"/>
            <w:noWrap/>
            <w:vAlign w:val="bottom"/>
            <w:hideMark/>
          </w:tcPr>
          <w:p w14:paraId="6752A951" w14:textId="77777777" w:rsidR="00B12D89" w:rsidRPr="004966C8" w:rsidRDefault="00B12D89" w:rsidP="005B6F64">
            <w:pPr>
              <w:widowControl/>
              <w:spacing w:after="0" w:line="240" w:lineRule="auto"/>
              <w:ind w:firstLineChars="100" w:firstLine="18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&lt; 30%</w:t>
            </w:r>
          </w:p>
        </w:tc>
        <w:tc>
          <w:tcPr>
            <w:tcW w:w="1820" w:type="dxa"/>
            <w:noWrap/>
            <w:vAlign w:val="bottom"/>
            <w:hideMark/>
          </w:tcPr>
          <w:p w14:paraId="69366EED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 (15)</w:t>
            </w:r>
          </w:p>
        </w:tc>
        <w:tc>
          <w:tcPr>
            <w:tcW w:w="2140" w:type="dxa"/>
            <w:noWrap/>
            <w:vAlign w:val="bottom"/>
            <w:hideMark/>
          </w:tcPr>
          <w:p w14:paraId="684A6684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 (16)</w:t>
            </w:r>
          </w:p>
        </w:tc>
        <w:tc>
          <w:tcPr>
            <w:tcW w:w="1960" w:type="dxa"/>
            <w:noWrap/>
            <w:vAlign w:val="bottom"/>
            <w:hideMark/>
          </w:tcPr>
          <w:p w14:paraId="094BCFCA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 (14)</w:t>
            </w:r>
          </w:p>
        </w:tc>
      </w:tr>
      <w:tr w:rsidR="00B12D89" w:rsidRPr="004966C8" w14:paraId="787DE6D6" w14:textId="77777777" w:rsidTr="00B12D89">
        <w:trPr>
          <w:trHeight w:val="283"/>
          <w:jc w:val="center"/>
        </w:trPr>
        <w:tc>
          <w:tcPr>
            <w:tcW w:w="1420" w:type="dxa"/>
            <w:noWrap/>
            <w:vAlign w:val="bottom"/>
            <w:hideMark/>
          </w:tcPr>
          <w:p w14:paraId="0E990926" w14:textId="77777777" w:rsidR="00B12D89" w:rsidRPr="004966C8" w:rsidRDefault="00B12D89" w:rsidP="005B6F64">
            <w:pPr>
              <w:widowControl/>
              <w:spacing w:after="0" w:line="240" w:lineRule="auto"/>
              <w:ind w:firstLineChars="100" w:firstLine="180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≥ 30%</w:t>
            </w:r>
          </w:p>
        </w:tc>
        <w:tc>
          <w:tcPr>
            <w:tcW w:w="1820" w:type="dxa"/>
            <w:noWrap/>
            <w:vAlign w:val="bottom"/>
            <w:hideMark/>
          </w:tcPr>
          <w:p w14:paraId="2000BAFE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160 (85)</w:t>
            </w:r>
          </w:p>
        </w:tc>
        <w:tc>
          <w:tcPr>
            <w:tcW w:w="2140" w:type="dxa"/>
            <w:noWrap/>
            <w:vAlign w:val="bottom"/>
            <w:hideMark/>
          </w:tcPr>
          <w:p w14:paraId="571260FD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112 (84)</w:t>
            </w:r>
          </w:p>
        </w:tc>
        <w:tc>
          <w:tcPr>
            <w:tcW w:w="1960" w:type="dxa"/>
            <w:noWrap/>
            <w:vAlign w:val="bottom"/>
            <w:hideMark/>
          </w:tcPr>
          <w:p w14:paraId="771FA505" w14:textId="77777777" w:rsidR="00B12D89" w:rsidRPr="004966C8" w:rsidRDefault="00B12D89" w:rsidP="005B6F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48 (86)</w:t>
            </w:r>
          </w:p>
        </w:tc>
      </w:tr>
    </w:tbl>
    <w:p w14:paraId="4ACFF121" w14:textId="13C22826" w:rsidR="00B12D89" w:rsidRPr="004966C8" w:rsidRDefault="00291BDF" w:rsidP="00D475FA">
      <w:pPr>
        <w:spacing w:beforeLines="50" w:before="156" w:after="0" w:line="240" w:lineRule="auto"/>
        <w:jc w:val="both"/>
        <w:rPr>
          <w:rFonts w:ascii="Times New Roman" w:hAnsi="Times New Roman" w:cs="Times New Roman"/>
          <w:szCs w:val="22"/>
        </w:rPr>
      </w:pPr>
      <w:r w:rsidRPr="004966C8">
        <w:rPr>
          <w:rFonts w:ascii="Times New Roman" w:hAnsi="Times New Roman" w:cs="Times New Roman"/>
          <w:szCs w:val="22"/>
        </w:rPr>
        <w:t xml:space="preserve">Qualitative data are numbers followed by percentages in parentheses; continuous data are median followed by interquartile range (IQR) in parentheses, except for age. </w:t>
      </w:r>
      <w:r w:rsidRPr="004966C8">
        <w:rPr>
          <w:rFonts w:ascii="Times New Roman" w:hAnsi="Times New Roman" w:cs="Times New Roman"/>
          <w:i/>
          <w:iCs/>
          <w:szCs w:val="22"/>
        </w:rPr>
        <w:t>BMI</w:t>
      </w:r>
      <w:r w:rsidRPr="004966C8">
        <w:rPr>
          <w:rFonts w:ascii="Times New Roman" w:hAnsi="Times New Roman" w:cs="Times New Roman"/>
          <w:szCs w:val="22"/>
        </w:rPr>
        <w:t xml:space="preserve"> body mass index, </w:t>
      </w:r>
      <w:r w:rsidRPr="004966C8">
        <w:rPr>
          <w:rFonts w:ascii="Times New Roman" w:hAnsi="Times New Roman" w:cs="Times New Roman"/>
          <w:i/>
          <w:iCs/>
          <w:szCs w:val="22"/>
        </w:rPr>
        <w:t>HR</w:t>
      </w:r>
      <w:r w:rsidRPr="004966C8">
        <w:rPr>
          <w:rFonts w:ascii="Times New Roman" w:hAnsi="Times New Roman" w:cs="Times New Roman"/>
          <w:szCs w:val="22"/>
        </w:rPr>
        <w:t xml:space="preserve"> hormone receptor, </w:t>
      </w:r>
      <w:r w:rsidRPr="004966C8">
        <w:rPr>
          <w:rFonts w:ascii="Times New Roman" w:hAnsi="Times New Roman" w:cs="Times New Roman"/>
          <w:i/>
          <w:iCs/>
          <w:szCs w:val="22"/>
        </w:rPr>
        <w:t>HER2</w:t>
      </w:r>
      <w:r w:rsidRPr="004966C8">
        <w:rPr>
          <w:rFonts w:ascii="Times New Roman" w:hAnsi="Times New Roman" w:cs="Times New Roman"/>
          <w:szCs w:val="22"/>
        </w:rPr>
        <w:t xml:space="preserve"> human epidermal growth factor receptor 2,</w:t>
      </w:r>
      <w:r w:rsidR="0021002A">
        <w:rPr>
          <w:rFonts w:ascii="Times New Roman" w:hAnsi="Times New Roman" w:cs="Times New Roman" w:hint="eastAsia"/>
          <w:color w:val="000000" w:themeColor="text1"/>
          <w:szCs w:val="22"/>
        </w:rPr>
        <w:t xml:space="preserve"> </w:t>
      </w:r>
      <w:r w:rsidRPr="004966C8">
        <w:rPr>
          <w:rFonts w:ascii="Times New Roman" w:hAnsi="Times New Roman" w:cs="Times New Roman"/>
          <w:i/>
          <w:iCs/>
          <w:szCs w:val="22"/>
        </w:rPr>
        <w:t>pCR</w:t>
      </w:r>
      <w:r w:rsidRPr="004966C8">
        <w:rPr>
          <w:rFonts w:ascii="Times New Roman" w:hAnsi="Times New Roman" w:cs="Times New Roman"/>
          <w:szCs w:val="22"/>
        </w:rPr>
        <w:t xml:space="preserve"> pathological complete response</w:t>
      </w:r>
      <w:r w:rsidRPr="004966C8">
        <w:rPr>
          <w:rFonts w:ascii="Times New Roman" w:hAnsi="Times New Roman" w:cs="Times New Roman" w:hint="eastAsia"/>
          <w:szCs w:val="22"/>
        </w:rPr>
        <w:t>.</w:t>
      </w:r>
    </w:p>
    <w:p w14:paraId="5F5C71A1" w14:textId="77777777" w:rsidR="00B12D89" w:rsidRPr="004966C8" w:rsidRDefault="00B12D89" w:rsidP="00A74F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B12D89" w:rsidRPr="004966C8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10D07B9" w14:textId="63FC03CC" w:rsidR="00B12D89" w:rsidRPr="004966C8" w:rsidRDefault="00B12D89" w:rsidP="00D475FA">
      <w:pPr>
        <w:spacing w:afterLines="50" w:after="156" w:line="240" w:lineRule="auto"/>
        <w:jc w:val="both"/>
        <w:rPr>
          <w:rFonts w:ascii="Times New Roman" w:hAnsi="Times New Roman" w:cs="Times New Roman"/>
          <w:b/>
          <w:bCs/>
        </w:rPr>
      </w:pPr>
      <w:r w:rsidRPr="004966C8">
        <w:rPr>
          <w:rFonts w:ascii="Times New Roman" w:hAnsi="Times New Roman" w:cs="Times New Roman" w:hint="eastAsia"/>
          <w:b/>
          <w:bCs/>
        </w:rPr>
        <w:lastRenderedPageBreak/>
        <w:t>Table S2:</w:t>
      </w:r>
      <w:r w:rsidRPr="004966C8">
        <w:rPr>
          <w:b/>
          <w:bCs/>
        </w:rPr>
        <w:t xml:space="preserve"> </w:t>
      </w:r>
      <w:r w:rsidRPr="004966C8">
        <w:rPr>
          <w:rFonts w:ascii="Times New Roman" w:hAnsi="Times New Roman" w:cs="Times New Roman"/>
          <w:b/>
          <w:bCs/>
        </w:rPr>
        <w:t>Correlation between metabolism and pCR across molecular subtypes</w:t>
      </w:r>
    </w:p>
    <w:tbl>
      <w:tblPr>
        <w:tblW w:w="6946" w:type="dxa"/>
        <w:jc w:val="center"/>
        <w:tblLook w:val="04A0" w:firstRow="1" w:lastRow="0" w:firstColumn="1" w:lastColumn="0" w:noHBand="0" w:noVBand="1"/>
      </w:tblPr>
      <w:tblGrid>
        <w:gridCol w:w="108"/>
        <w:gridCol w:w="1076"/>
        <w:gridCol w:w="1478"/>
        <w:gridCol w:w="1699"/>
        <w:gridCol w:w="1417"/>
        <w:gridCol w:w="1168"/>
      </w:tblGrid>
      <w:tr w:rsidR="00A74F01" w:rsidRPr="004966C8" w14:paraId="07C16AEC" w14:textId="77777777" w:rsidTr="00765929">
        <w:trPr>
          <w:gridBefore w:val="1"/>
          <w:wBefore w:w="108" w:type="dxa"/>
          <w:trHeight w:val="282"/>
          <w:jc w:val="center"/>
        </w:trPr>
        <w:tc>
          <w:tcPr>
            <w:tcW w:w="6838" w:type="dxa"/>
            <w:gridSpan w:val="5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306679A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EE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HR+HER2-</w:t>
            </w:r>
          </w:p>
        </w:tc>
      </w:tr>
      <w:tr w:rsidR="00A74F01" w:rsidRPr="004966C8" w14:paraId="2BE2A941" w14:textId="77777777" w:rsidTr="00765929">
        <w:trPr>
          <w:gridBefore w:val="1"/>
          <w:wBefore w:w="108" w:type="dxa"/>
          <w:trHeight w:val="282"/>
          <w:jc w:val="center"/>
        </w:trPr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2F8966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B6C13C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 (n = 46)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1FD098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non-pCR (n = 42)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924117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pCR (n = 4)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D80272" w14:textId="7A95D9A6" w:rsidR="00A74F01" w:rsidRPr="004966C8" w:rsidRDefault="007D51BC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EE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i/>
                <w:iCs/>
                <w:color w:val="000000" w:themeColor="text1"/>
                <w:sz w:val="18"/>
                <w:szCs w:val="18"/>
              </w:rPr>
              <w:t>P</w:t>
            </w:r>
          </w:p>
        </w:tc>
      </w:tr>
      <w:tr w:rsidR="00A74F01" w:rsidRPr="004966C8" w14:paraId="593F5F98" w14:textId="77777777" w:rsidTr="00765929">
        <w:trPr>
          <w:gridBefore w:val="1"/>
          <w:wBefore w:w="108" w:type="dxa"/>
          <w:trHeight w:val="282"/>
          <w:jc w:val="center"/>
        </w:trPr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183F449" w14:textId="77777777" w:rsidR="00A74F01" w:rsidRPr="004966C8" w:rsidRDefault="00A74F01" w:rsidP="00594B6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TLR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E3F6DE9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2.9 (2.1, 4.4)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26851DE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2.8 (2.0, 3.8)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719A3C5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4.5 (3.9, 7.0)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DAC622D" w14:textId="77777777" w:rsidR="00A74F01" w:rsidRPr="00765929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EE0000"/>
                <w:kern w:val="0"/>
                <w:sz w:val="18"/>
                <w:szCs w:val="18"/>
                <w14:ligatures w14:val="none"/>
              </w:rPr>
            </w:pPr>
            <w:r w:rsidRPr="00765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0.15</w:t>
            </w:r>
          </w:p>
        </w:tc>
      </w:tr>
      <w:tr w:rsidR="00A74F01" w:rsidRPr="004966C8" w14:paraId="2081797C" w14:textId="77777777" w:rsidTr="00765929">
        <w:trPr>
          <w:gridBefore w:val="1"/>
          <w:wBefore w:w="108" w:type="dxa"/>
          <w:trHeight w:val="282"/>
          <w:jc w:val="center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431ECF" w14:textId="77777777" w:rsidR="00A74F01" w:rsidRPr="004966C8" w:rsidRDefault="00A74F01" w:rsidP="00594B6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cSUVmax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01EE2C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7.7 (5.9, 11.1)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1AFB4E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7.4 (5.8, 10.8)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27B9C5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11.6 (8.9, 17.3)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0EC3FD" w14:textId="77777777" w:rsidR="00A74F01" w:rsidRPr="00765929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EE0000"/>
                <w:kern w:val="0"/>
                <w:sz w:val="18"/>
                <w:szCs w:val="18"/>
                <w14:ligatures w14:val="none"/>
              </w:rPr>
            </w:pPr>
            <w:r w:rsidRPr="00765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0.11</w:t>
            </w:r>
          </w:p>
        </w:tc>
      </w:tr>
      <w:tr w:rsidR="00A74F01" w:rsidRPr="004966C8" w14:paraId="13F9E06B" w14:textId="77777777" w:rsidTr="00765929">
        <w:trPr>
          <w:gridBefore w:val="1"/>
          <w:wBefore w:w="108" w:type="dxa"/>
          <w:trHeight w:val="282"/>
          <w:jc w:val="center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1E42D8" w14:textId="77777777" w:rsidR="00A74F01" w:rsidRPr="004966C8" w:rsidRDefault="00A74F01" w:rsidP="00594B6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cSUVmean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F7262A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4.4 (3.3, 6.7)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802753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4.4 (3.2, 6.5)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715D9E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7.1 (5.3, 11.0)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212E4D" w14:textId="77777777" w:rsidR="00A74F01" w:rsidRPr="00765929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EE0000"/>
                <w:kern w:val="0"/>
                <w:sz w:val="18"/>
                <w:szCs w:val="18"/>
                <w14:ligatures w14:val="none"/>
              </w:rPr>
            </w:pPr>
            <w:r w:rsidRPr="00765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0.13</w:t>
            </w:r>
          </w:p>
        </w:tc>
      </w:tr>
      <w:tr w:rsidR="00A74F01" w:rsidRPr="004966C8" w14:paraId="0CFDFC61" w14:textId="77777777" w:rsidTr="00765929">
        <w:trPr>
          <w:gridBefore w:val="1"/>
          <w:wBefore w:w="108" w:type="dxa"/>
          <w:trHeight w:val="282"/>
          <w:jc w:val="center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23354C" w14:textId="77777777" w:rsidR="00A74F01" w:rsidRPr="004966C8" w:rsidRDefault="00A74F01" w:rsidP="00594B6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cMTV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C0974F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9.0 (4.5, 16.9)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797090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9.2 (4.5, 17.4)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E02D5C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4.9 (4.2, 8.0)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391596" w14:textId="77777777" w:rsidR="00A74F01" w:rsidRPr="00765929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EE0000"/>
                <w:kern w:val="0"/>
                <w:sz w:val="18"/>
                <w:szCs w:val="18"/>
                <w14:ligatures w14:val="none"/>
              </w:rPr>
            </w:pPr>
            <w:r w:rsidRPr="00765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0.32</w:t>
            </w:r>
          </w:p>
        </w:tc>
      </w:tr>
      <w:tr w:rsidR="00A74F01" w:rsidRPr="004966C8" w14:paraId="2ABC9C11" w14:textId="77777777" w:rsidTr="00765929">
        <w:trPr>
          <w:gridBefore w:val="1"/>
          <w:wBefore w:w="108" w:type="dxa"/>
          <w:trHeight w:val="282"/>
          <w:jc w:val="center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C7C366" w14:textId="77777777" w:rsidR="00A74F01" w:rsidRPr="004966C8" w:rsidRDefault="00A74F01" w:rsidP="00594B6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cTLG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9FCF56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29.4 (14.8, 99.4)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E1E151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29.4 (14.8, 101.4)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8DE0C8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53.5 (19.9, 81.8)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F511E7" w14:textId="77777777" w:rsidR="00A74F01" w:rsidRPr="00765929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EE0000"/>
                <w:kern w:val="0"/>
                <w:sz w:val="18"/>
                <w:szCs w:val="18"/>
                <w14:ligatures w14:val="none"/>
              </w:rPr>
            </w:pPr>
            <w:r w:rsidRPr="00765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0.72</w:t>
            </w:r>
          </w:p>
        </w:tc>
      </w:tr>
      <w:tr w:rsidR="00A74F01" w:rsidRPr="004966C8" w14:paraId="09828D26" w14:textId="77777777" w:rsidTr="00765929">
        <w:trPr>
          <w:gridBefore w:val="1"/>
          <w:wBefore w:w="108" w:type="dxa"/>
          <w:trHeight w:val="282"/>
          <w:jc w:val="center"/>
        </w:trPr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BC0727" w14:textId="77777777" w:rsidR="00A74F01" w:rsidRPr="004966C8" w:rsidRDefault="00A74F01" w:rsidP="00594B6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cTLR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6B27E0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3.1 (2.3, 4.4)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E5ABDE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2.9 (2.2, 4.3)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FF4848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4.9 (3.3, 7.6)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84A388" w14:textId="77777777" w:rsidR="00A74F01" w:rsidRPr="00765929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EE0000"/>
                <w:kern w:val="0"/>
                <w:sz w:val="18"/>
                <w:szCs w:val="18"/>
                <w14:ligatures w14:val="none"/>
              </w:rPr>
            </w:pPr>
            <w:r w:rsidRPr="00765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0.10</w:t>
            </w:r>
          </w:p>
        </w:tc>
      </w:tr>
      <w:tr w:rsidR="00A74F01" w:rsidRPr="004966C8" w14:paraId="38584216" w14:textId="77777777" w:rsidTr="00765929">
        <w:trPr>
          <w:gridBefore w:val="1"/>
          <w:wBefore w:w="108" w:type="dxa"/>
          <w:trHeight w:val="282"/>
          <w:jc w:val="center"/>
        </w:trPr>
        <w:tc>
          <w:tcPr>
            <w:tcW w:w="683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06D9E21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EE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HR-HER2+</w:t>
            </w:r>
          </w:p>
        </w:tc>
      </w:tr>
      <w:tr w:rsidR="00A74F01" w:rsidRPr="004966C8" w14:paraId="6AED715B" w14:textId="77777777" w:rsidTr="00765929">
        <w:trPr>
          <w:gridBefore w:val="1"/>
          <w:wBefore w:w="108" w:type="dxa"/>
          <w:trHeight w:val="282"/>
          <w:jc w:val="center"/>
        </w:trPr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EC27A0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B8F299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 (n = 37)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3FD0BE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non-pCR (n = 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37D7EC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pCR (n = 28)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635CD6" w14:textId="48CF308B" w:rsidR="00A74F01" w:rsidRPr="004966C8" w:rsidRDefault="007D51BC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EE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i/>
                <w:iCs/>
                <w:color w:val="000000" w:themeColor="text1"/>
                <w:sz w:val="18"/>
                <w:szCs w:val="18"/>
              </w:rPr>
              <w:t>P</w:t>
            </w:r>
          </w:p>
        </w:tc>
      </w:tr>
      <w:tr w:rsidR="00CD3C80" w:rsidRPr="004966C8" w14:paraId="7E463D51" w14:textId="77777777" w:rsidTr="00765929">
        <w:trPr>
          <w:gridBefore w:val="1"/>
          <w:wBefore w:w="108" w:type="dxa"/>
          <w:trHeight w:val="282"/>
          <w:jc w:val="center"/>
        </w:trPr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2229450" w14:textId="77777777" w:rsidR="00A74F01" w:rsidRPr="004966C8" w:rsidRDefault="00A74F01" w:rsidP="00594B6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TLR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3A09C66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4.4 (3.1, 7.3)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39CDF00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3.0 (2.1, 4.6)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423FD35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5.4 (3.5, 7.9)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3B5BDFC" w14:textId="2BCA5AEB" w:rsidR="00A74F01" w:rsidRPr="00765929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65929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0.04</w:t>
            </w:r>
            <w:r w:rsidR="00765929" w:rsidRPr="00765929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A74F01" w:rsidRPr="004966C8" w14:paraId="69215C97" w14:textId="77777777" w:rsidTr="00765929">
        <w:trPr>
          <w:gridBefore w:val="1"/>
          <w:wBefore w:w="108" w:type="dxa"/>
          <w:trHeight w:val="282"/>
          <w:jc w:val="center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AB4548" w14:textId="77777777" w:rsidR="00A74F01" w:rsidRPr="004966C8" w:rsidRDefault="00A74F01" w:rsidP="00594B6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cSUVmax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8DDAE9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10.5 (7.3, 15.9)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13EADF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9.6 (6.0, 10.0)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2638C4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11.7 (7.5, 16.5)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5C832F" w14:textId="77777777" w:rsidR="00A74F01" w:rsidRPr="00765929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EE0000"/>
                <w:kern w:val="0"/>
                <w:sz w:val="18"/>
                <w:szCs w:val="18"/>
                <w14:ligatures w14:val="none"/>
              </w:rPr>
            </w:pPr>
            <w:r w:rsidRPr="00765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0.17</w:t>
            </w:r>
          </w:p>
        </w:tc>
      </w:tr>
      <w:tr w:rsidR="00A74F01" w:rsidRPr="004966C8" w14:paraId="0576818A" w14:textId="77777777" w:rsidTr="00765929">
        <w:trPr>
          <w:gridBefore w:val="1"/>
          <w:wBefore w:w="108" w:type="dxa"/>
          <w:trHeight w:val="282"/>
          <w:jc w:val="center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EA07BD" w14:textId="77777777" w:rsidR="00A74F01" w:rsidRPr="004966C8" w:rsidRDefault="00A74F01" w:rsidP="00594B6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cSUVmean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37B34E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6.3 (3.8, 9.2)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E6826A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5.4 (3.3, 6.1)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25F67E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7.2 (4.4, 9.6)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6E45BF" w14:textId="77777777" w:rsidR="00A74F01" w:rsidRPr="00765929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EE0000"/>
                <w:kern w:val="0"/>
                <w:sz w:val="18"/>
                <w:szCs w:val="18"/>
                <w14:ligatures w14:val="none"/>
              </w:rPr>
            </w:pPr>
            <w:r w:rsidRPr="00765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0.20</w:t>
            </w:r>
          </w:p>
        </w:tc>
      </w:tr>
      <w:tr w:rsidR="00A74F01" w:rsidRPr="004966C8" w14:paraId="477095FE" w14:textId="77777777" w:rsidTr="00765929">
        <w:trPr>
          <w:gridBefore w:val="1"/>
          <w:wBefore w:w="108" w:type="dxa"/>
          <w:trHeight w:val="282"/>
          <w:jc w:val="center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5433BF" w14:textId="77777777" w:rsidR="00A74F01" w:rsidRPr="004966C8" w:rsidRDefault="00A74F01" w:rsidP="00594B6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cMTV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51EB18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7.0 (3.9, 10.7)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B4E737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5.7 (3.4, 7.2)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16E740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7.3 (4.6, 19.1)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B2338D" w14:textId="77777777" w:rsidR="00A74F01" w:rsidRPr="00765929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EE0000"/>
                <w:kern w:val="0"/>
                <w:sz w:val="18"/>
                <w:szCs w:val="18"/>
                <w14:ligatures w14:val="none"/>
              </w:rPr>
            </w:pPr>
            <w:r w:rsidRPr="00765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0.20</w:t>
            </w:r>
          </w:p>
        </w:tc>
      </w:tr>
      <w:tr w:rsidR="00A74F01" w:rsidRPr="004966C8" w14:paraId="21E94424" w14:textId="77777777" w:rsidTr="00765929">
        <w:trPr>
          <w:gridBefore w:val="1"/>
          <w:wBefore w:w="108" w:type="dxa"/>
          <w:trHeight w:val="282"/>
          <w:jc w:val="center"/>
        </w:trPr>
        <w:tc>
          <w:tcPr>
            <w:tcW w:w="1076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5370F15" w14:textId="77777777" w:rsidR="00A74F01" w:rsidRPr="004966C8" w:rsidRDefault="00A74F01" w:rsidP="00594B6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cTLG</w:t>
            </w:r>
          </w:p>
        </w:tc>
        <w:tc>
          <w:tcPr>
            <w:tcW w:w="147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C4A825A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35.4 (14.8, 73.8)</w:t>
            </w:r>
          </w:p>
        </w:tc>
        <w:tc>
          <w:tcPr>
            <w:tcW w:w="1699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1779BDA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11.8 (10.4, 37.7)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4A2B610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40.6 (21.4, 85.7)</w:t>
            </w:r>
          </w:p>
        </w:tc>
        <w:tc>
          <w:tcPr>
            <w:tcW w:w="1168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512F62AC" w14:textId="0D0EAC23" w:rsidR="00A74F01" w:rsidRPr="00765929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65929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0.01</w:t>
            </w:r>
            <w:r w:rsidR="00765929" w:rsidRPr="00765929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A74F01" w:rsidRPr="004966C8" w14:paraId="67BA7E95" w14:textId="77777777" w:rsidTr="00765929">
        <w:trPr>
          <w:gridBefore w:val="1"/>
          <w:wBefore w:w="108" w:type="dxa"/>
          <w:trHeight w:val="282"/>
          <w:jc w:val="center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E7E2E3" w14:textId="77777777" w:rsidR="00A74F01" w:rsidRPr="004966C8" w:rsidRDefault="00A74F01" w:rsidP="00594B6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cTLR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F7CEB8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4.9 (3.2, 6.0)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C241C8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4.0 (2.7, 4.3)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6286CC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5.3 (3.2, 6.1)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DA2496" w14:textId="77777777" w:rsidR="00A74F01" w:rsidRPr="00765929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EE0000"/>
                <w:kern w:val="0"/>
                <w:sz w:val="18"/>
                <w:szCs w:val="18"/>
                <w14:ligatures w14:val="none"/>
              </w:rPr>
            </w:pPr>
            <w:r w:rsidRPr="00765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0.24</w:t>
            </w:r>
          </w:p>
        </w:tc>
      </w:tr>
      <w:tr w:rsidR="00A74F01" w:rsidRPr="004966C8" w14:paraId="56531223" w14:textId="77777777" w:rsidTr="00765929">
        <w:trPr>
          <w:trHeight w:val="282"/>
          <w:jc w:val="center"/>
        </w:trPr>
        <w:tc>
          <w:tcPr>
            <w:tcW w:w="694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71023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HR+HER2+</w:t>
            </w:r>
          </w:p>
        </w:tc>
      </w:tr>
      <w:tr w:rsidR="00A74F01" w:rsidRPr="004966C8" w14:paraId="576E39A6" w14:textId="77777777" w:rsidTr="00765929">
        <w:trPr>
          <w:trHeight w:val="282"/>
          <w:jc w:val="center"/>
        </w:trPr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EBB9A2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3D4B6D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 (n = 59)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36AB1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non-pCR (n = 34)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A0D6D4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pCR (n = 25)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5E4447" w14:textId="69A7FF7F" w:rsidR="00A74F01" w:rsidRPr="004966C8" w:rsidRDefault="007D51BC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i/>
                <w:iCs/>
                <w:color w:val="000000" w:themeColor="text1"/>
                <w:sz w:val="18"/>
                <w:szCs w:val="18"/>
              </w:rPr>
              <w:t>P</w:t>
            </w:r>
          </w:p>
        </w:tc>
      </w:tr>
      <w:tr w:rsidR="00A74F01" w:rsidRPr="004966C8" w14:paraId="10BFD199" w14:textId="77777777" w:rsidTr="00765929">
        <w:trPr>
          <w:trHeight w:val="282"/>
          <w:jc w:val="center"/>
        </w:trPr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677B0" w14:textId="77777777" w:rsidR="00A74F01" w:rsidRPr="004966C8" w:rsidRDefault="00A74F01" w:rsidP="00594B6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TLR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A615F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3.5 (2.5, 4.6)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64977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3.9 (3.4, 5.5)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D0670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3.0 (2.1, 3.5)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CD6F8" w14:textId="06EE6820" w:rsidR="00A74F01" w:rsidRPr="00765929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5929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0.0</w:t>
            </w:r>
            <w:r w:rsidRPr="00765929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09</w:t>
            </w:r>
            <w:r w:rsidR="00765929" w:rsidRPr="00765929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A74F01" w:rsidRPr="004966C8" w14:paraId="3B8172C2" w14:textId="77777777" w:rsidTr="00765929">
        <w:trPr>
          <w:trHeight w:val="282"/>
          <w:jc w:val="center"/>
        </w:trPr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88478" w14:textId="77777777" w:rsidR="00A74F01" w:rsidRPr="004966C8" w:rsidRDefault="00A74F01" w:rsidP="00594B6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cSUVmax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EB7AC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9.2 (6.0, 13.7)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937A6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10.7 (6.6, 15.5)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8A003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8.3 (5.4, 10.7)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F8295" w14:textId="031D49F4" w:rsidR="00A74F01" w:rsidRPr="00765929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EE0000"/>
                <w:kern w:val="0"/>
                <w:sz w:val="18"/>
                <w:szCs w:val="18"/>
                <w14:ligatures w14:val="none"/>
              </w:rPr>
            </w:pPr>
            <w:r w:rsidRPr="00765929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0.04</w:t>
            </w:r>
            <w:r w:rsidR="00765929" w:rsidRPr="00765929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A74F01" w:rsidRPr="004966C8" w14:paraId="02C015EA" w14:textId="77777777" w:rsidTr="00765929">
        <w:trPr>
          <w:trHeight w:val="282"/>
          <w:jc w:val="center"/>
        </w:trPr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C5424" w14:textId="77777777" w:rsidR="00A74F01" w:rsidRPr="004966C8" w:rsidRDefault="00A74F01" w:rsidP="00594B6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cSUVmean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4D6DA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5.4 (3.5, 8.5)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320B8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6.2 (3.7, 9.5)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AFD2C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4.7 (3.0, 6.1)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F6204" w14:textId="15AABD35" w:rsidR="00A74F01" w:rsidRPr="00765929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EE0000"/>
                <w:kern w:val="0"/>
                <w:sz w:val="18"/>
                <w:szCs w:val="18"/>
                <w14:ligatures w14:val="none"/>
              </w:rPr>
            </w:pPr>
            <w:r w:rsidRPr="00765929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0.04</w:t>
            </w:r>
            <w:r w:rsidR="00765929" w:rsidRPr="00765929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A74F01" w:rsidRPr="004966C8" w14:paraId="662EC494" w14:textId="77777777" w:rsidTr="00765929">
        <w:trPr>
          <w:trHeight w:val="282"/>
          <w:jc w:val="center"/>
        </w:trPr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5590C" w14:textId="77777777" w:rsidR="00A74F01" w:rsidRPr="004966C8" w:rsidRDefault="00A74F01" w:rsidP="00594B6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cMTV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5ED31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6.5 (3.6, 12.3)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93462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8.4 (3.8, 15.0)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B8DA8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6.1 (3.6, 9.6)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6621D" w14:textId="77777777" w:rsidR="00A74F01" w:rsidRPr="00765929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5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0.41</w:t>
            </w:r>
          </w:p>
        </w:tc>
      </w:tr>
      <w:tr w:rsidR="00A74F01" w:rsidRPr="004966C8" w14:paraId="59E4F918" w14:textId="77777777" w:rsidTr="00765929">
        <w:trPr>
          <w:trHeight w:val="282"/>
          <w:jc w:val="center"/>
        </w:trPr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85E00" w14:textId="77777777" w:rsidR="00A74F01" w:rsidRPr="004966C8" w:rsidRDefault="00A74F01" w:rsidP="00594B6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cTLG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ADF9F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25.0 (11.1, 54.6)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1A464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34.6 (12.6, 60.9)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C4AB2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18.7 (10.4, 39.3)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A7B9D" w14:textId="77777777" w:rsidR="00A74F01" w:rsidRPr="00765929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5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0.16</w:t>
            </w:r>
          </w:p>
        </w:tc>
      </w:tr>
      <w:tr w:rsidR="00CD3C80" w:rsidRPr="004966C8" w14:paraId="26D3662B" w14:textId="77777777" w:rsidTr="00765929">
        <w:trPr>
          <w:trHeight w:val="282"/>
          <w:jc w:val="center"/>
        </w:trPr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34FD5D" w14:textId="77777777" w:rsidR="00A74F01" w:rsidRPr="004966C8" w:rsidRDefault="00A74F01" w:rsidP="00594B6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cTLR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E8A4FD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3.9 (2.6, 5.2)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0E4D56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4.7 (2.9, 6.1)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B9A466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3.4 (2.3, 4.3)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E4B3D1" w14:textId="52294A22" w:rsidR="00A74F01" w:rsidRPr="00765929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65929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0.03</w:t>
            </w:r>
            <w:r w:rsidR="00765929" w:rsidRPr="00765929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A74F01" w:rsidRPr="004966C8" w14:paraId="7310BDA1" w14:textId="77777777" w:rsidTr="00765929">
        <w:trPr>
          <w:trHeight w:val="282"/>
          <w:jc w:val="center"/>
        </w:trPr>
        <w:tc>
          <w:tcPr>
            <w:tcW w:w="6946" w:type="dxa"/>
            <w:gridSpan w:val="6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1703423C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TN</w:t>
            </w:r>
          </w:p>
        </w:tc>
      </w:tr>
      <w:tr w:rsidR="00A74F01" w:rsidRPr="004966C8" w14:paraId="08775F4C" w14:textId="77777777" w:rsidTr="00765929">
        <w:trPr>
          <w:trHeight w:val="282"/>
          <w:jc w:val="center"/>
        </w:trPr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47AE6A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FB0C20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 (n = 47)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0CE584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non-pCR (n = 29)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CDD425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pCR (n = 18)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504518" w14:textId="6F936E44" w:rsidR="00A74F01" w:rsidRPr="004966C8" w:rsidRDefault="007D51BC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i/>
                <w:iCs/>
                <w:color w:val="000000" w:themeColor="text1"/>
                <w:sz w:val="18"/>
                <w:szCs w:val="18"/>
              </w:rPr>
              <w:t>P</w:t>
            </w:r>
          </w:p>
        </w:tc>
      </w:tr>
      <w:tr w:rsidR="00A74F01" w:rsidRPr="004966C8" w14:paraId="3472C674" w14:textId="77777777" w:rsidTr="00765929">
        <w:trPr>
          <w:trHeight w:val="282"/>
          <w:jc w:val="center"/>
        </w:trPr>
        <w:tc>
          <w:tcPr>
            <w:tcW w:w="11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F9536" w14:textId="77777777" w:rsidR="00A74F01" w:rsidRPr="004966C8" w:rsidRDefault="00A74F01" w:rsidP="00594B6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TLR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C3812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4.7 (2.7, 6.5)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FE341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4.9 (3.2, 6.7)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E10DA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3.5 (1.8, 6.1)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945AC" w14:textId="77777777" w:rsidR="00A74F01" w:rsidRPr="00765929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5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0.17</w:t>
            </w:r>
          </w:p>
        </w:tc>
      </w:tr>
      <w:tr w:rsidR="00A74F01" w:rsidRPr="004966C8" w14:paraId="541474E9" w14:textId="77777777" w:rsidTr="00765929">
        <w:trPr>
          <w:trHeight w:val="282"/>
          <w:jc w:val="center"/>
        </w:trPr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42A5B" w14:textId="77777777" w:rsidR="00A74F01" w:rsidRPr="004966C8" w:rsidRDefault="00A74F01" w:rsidP="00594B6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cSUVmax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9B336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11.2 (8.5, 16.4)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CE367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13.4 (9.8, 20.0)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CB685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9.3 (5.0, 12.9)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2C675" w14:textId="150DEDD2" w:rsidR="00A74F01" w:rsidRPr="00765929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5929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0.02</w:t>
            </w:r>
            <w:r w:rsidR="00765929" w:rsidRPr="00765929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A74F01" w:rsidRPr="004966C8" w14:paraId="75751D28" w14:textId="77777777" w:rsidTr="00765929">
        <w:trPr>
          <w:trHeight w:val="282"/>
          <w:jc w:val="center"/>
        </w:trPr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5E0FE" w14:textId="77777777" w:rsidR="00A74F01" w:rsidRPr="004966C8" w:rsidRDefault="00A74F01" w:rsidP="00594B6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cSUVmean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53BA7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6.8 (5.1, 9.7)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E452B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7.9 (6.0, 12.1)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051C0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5.4 (3.1, 7.8)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CDF09" w14:textId="5269413E" w:rsidR="00A74F01" w:rsidRPr="00765929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5929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0.03</w:t>
            </w:r>
            <w:r w:rsidR="00765929" w:rsidRPr="00765929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A74F01" w:rsidRPr="004966C8" w14:paraId="396AF511" w14:textId="77777777" w:rsidTr="00765929">
        <w:trPr>
          <w:trHeight w:val="282"/>
          <w:jc w:val="center"/>
        </w:trPr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C6CE9" w14:textId="77777777" w:rsidR="00A74F01" w:rsidRPr="004966C8" w:rsidRDefault="00A74F01" w:rsidP="00594B6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cMTV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AF758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6.3 (3.8, 8.4)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FB67F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6.3 (4.0, 7.3)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90392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6.4 (3.6, 9.0)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AE548" w14:textId="77777777" w:rsidR="00A74F01" w:rsidRPr="00765929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5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1.00</w:t>
            </w:r>
          </w:p>
        </w:tc>
      </w:tr>
      <w:tr w:rsidR="00A74F01" w:rsidRPr="004966C8" w14:paraId="37802721" w14:textId="77777777" w:rsidTr="00765929">
        <w:trPr>
          <w:trHeight w:val="282"/>
          <w:jc w:val="center"/>
        </w:trPr>
        <w:tc>
          <w:tcPr>
            <w:tcW w:w="1184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74854F5" w14:textId="77777777" w:rsidR="00A74F01" w:rsidRPr="004966C8" w:rsidRDefault="00A74F01" w:rsidP="00594B6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cTLG</w:t>
            </w:r>
          </w:p>
        </w:tc>
        <w:tc>
          <w:tcPr>
            <w:tcW w:w="147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CF0154C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26.5 (13.9, 76.1)</w:t>
            </w:r>
          </w:p>
        </w:tc>
        <w:tc>
          <w:tcPr>
            <w:tcW w:w="1699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16DB35D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32.3 (18.7, 98.4)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886DDD0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25.5 (9.4, 58.9)</w:t>
            </w:r>
          </w:p>
        </w:tc>
        <w:tc>
          <w:tcPr>
            <w:tcW w:w="116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8F8451D" w14:textId="77777777" w:rsidR="00A74F01" w:rsidRPr="00765929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765929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0.30</w:t>
            </w:r>
          </w:p>
        </w:tc>
      </w:tr>
      <w:tr w:rsidR="00CD3C80" w:rsidRPr="004966C8" w14:paraId="0D68A265" w14:textId="77777777" w:rsidTr="00765929">
        <w:trPr>
          <w:trHeight w:val="282"/>
          <w:jc w:val="center"/>
        </w:trPr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69DC4D" w14:textId="77777777" w:rsidR="00A74F01" w:rsidRPr="004966C8" w:rsidRDefault="00A74F01" w:rsidP="00594B64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cTLR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356278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4.7 (3.0, 7.8)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0F7008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4.8 (3.8, 8.5)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49C5F6" w14:textId="77777777" w:rsidR="00A74F01" w:rsidRPr="004966C8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4966C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3.5 (2.1, 6.4)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3C4D26" w14:textId="2AF8CAF4" w:rsidR="00A74F01" w:rsidRPr="00765929" w:rsidRDefault="00A74F01" w:rsidP="00594B64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765929"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  <w14:ligatures w14:val="none"/>
              </w:rPr>
              <w:t>0.049</w:t>
            </w:r>
            <w:r w:rsidR="00765929" w:rsidRPr="00765929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</w:tbl>
    <w:p w14:paraId="079AFFCD" w14:textId="4F27DB88" w:rsidR="004B15D0" w:rsidRPr="00506502" w:rsidRDefault="00CD3C80" w:rsidP="00D475FA">
      <w:pPr>
        <w:spacing w:beforeLines="50" w:before="156" w:after="0" w:line="240" w:lineRule="auto"/>
        <w:jc w:val="both"/>
        <w:rPr>
          <w:rFonts w:ascii="Times New Roman" w:hAnsi="Times New Roman" w:cs="Times New Roman"/>
          <w:szCs w:val="22"/>
        </w:rPr>
      </w:pPr>
      <w:r w:rsidRPr="004966C8">
        <w:rPr>
          <w:rFonts w:ascii="Times New Roman" w:hAnsi="Times New Roman" w:cs="Times New Roman"/>
          <w:szCs w:val="22"/>
        </w:rPr>
        <w:t xml:space="preserve">Continuous data are median followed by interquartile range (IQR) in parentheses. </w:t>
      </w:r>
      <w:r w:rsidRPr="004966C8">
        <w:rPr>
          <w:rFonts w:ascii="Times New Roman" w:hAnsi="Times New Roman" w:cs="Times New Roman"/>
          <w:i/>
          <w:iCs/>
          <w:szCs w:val="22"/>
        </w:rPr>
        <w:t>HR</w:t>
      </w:r>
      <w:r w:rsidRPr="004966C8">
        <w:rPr>
          <w:rFonts w:ascii="Times New Roman" w:hAnsi="Times New Roman" w:cs="Times New Roman"/>
          <w:szCs w:val="22"/>
        </w:rPr>
        <w:t xml:space="preserve"> hormone receptor, </w:t>
      </w:r>
      <w:r w:rsidRPr="004966C8">
        <w:rPr>
          <w:rFonts w:ascii="Times New Roman" w:hAnsi="Times New Roman" w:cs="Times New Roman"/>
          <w:i/>
          <w:iCs/>
          <w:szCs w:val="22"/>
        </w:rPr>
        <w:t>HER2</w:t>
      </w:r>
      <w:r w:rsidRPr="004966C8">
        <w:rPr>
          <w:rFonts w:ascii="Times New Roman" w:hAnsi="Times New Roman" w:cs="Times New Roman"/>
          <w:szCs w:val="22"/>
        </w:rPr>
        <w:t xml:space="preserve"> human epidermal growth factor receptor 2,</w:t>
      </w:r>
      <w:r w:rsidRPr="004966C8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4966C8">
        <w:rPr>
          <w:rFonts w:ascii="Times New Roman" w:hAnsi="Times New Roman" w:cs="Times New Roman"/>
          <w:i/>
          <w:iCs/>
          <w:color w:val="000000" w:themeColor="text1"/>
          <w:szCs w:val="22"/>
        </w:rPr>
        <w:t>TN</w:t>
      </w:r>
      <w:r w:rsidRPr="004966C8">
        <w:rPr>
          <w:rFonts w:ascii="Times New Roman" w:hAnsi="Times New Roman" w:cs="Times New Roman"/>
          <w:color w:val="000000" w:themeColor="text1"/>
          <w:szCs w:val="22"/>
        </w:rPr>
        <w:t xml:space="preserve"> triple-negative,</w:t>
      </w:r>
      <w:r w:rsidRPr="004966C8">
        <w:rPr>
          <w:rFonts w:ascii="Times New Roman" w:hAnsi="Times New Roman" w:cs="Times New Roman" w:hint="eastAsia"/>
          <w:color w:val="000000" w:themeColor="text1"/>
          <w:szCs w:val="22"/>
        </w:rPr>
        <w:t xml:space="preserve"> </w:t>
      </w:r>
      <w:r w:rsidRPr="004966C8">
        <w:rPr>
          <w:rFonts w:ascii="Times New Roman" w:hAnsi="Times New Roman" w:cs="Times New Roman"/>
          <w:i/>
          <w:iCs/>
          <w:szCs w:val="22"/>
        </w:rPr>
        <w:t>pCR</w:t>
      </w:r>
      <w:r w:rsidRPr="004966C8">
        <w:rPr>
          <w:rFonts w:ascii="Times New Roman" w:hAnsi="Times New Roman" w:cs="Times New Roman"/>
          <w:szCs w:val="22"/>
        </w:rPr>
        <w:t xml:space="preserve"> pathological complete response, </w:t>
      </w:r>
      <w:r w:rsidRPr="004966C8">
        <w:rPr>
          <w:rFonts w:ascii="Times New Roman" w:hAnsi="Times New Roman" w:cs="Times New Roman"/>
          <w:i/>
          <w:iCs/>
          <w:color w:val="000000" w:themeColor="text1"/>
          <w:szCs w:val="22"/>
        </w:rPr>
        <w:t>SUVmax</w:t>
      </w:r>
      <w:r w:rsidRPr="004966C8">
        <w:rPr>
          <w:rFonts w:ascii="Times New Roman" w:hAnsi="Times New Roman" w:cs="Times New Roman"/>
          <w:color w:val="000000" w:themeColor="text1"/>
          <w:szCs w:val="22"/>
        </w:rPr>
        <w:t xml:space="preserve"> maximum standardized uptake va</w:t>
      </w:r>
      <w:r w:rsidRPr="004966C8">
        <w:rPr>
          <w:rFonts w:ascii="Times New Roman" w:hAnsi="Times New Roman" w:cs="Times New Roman"/>
          <w:szCs w:val="22"/>
        </w:rPr>
        <w:t xml:space="preserve">lue, </w:t>
      </w:r>
      <w:r w:rsidRPr="004966C8">
        <w:rPr>
          <w:rFonts w:ascii="Times New Roman" w:hAnsi="Times New Roman" w:cs="Times New Roman"/>
          <w:i/>
          <w:iCs/>
          <w:szCs w:val="22"/>
        </w:rPr>
        <w:t>SUVmean</w:t>
      </w:r>
      <w:r w:rsidRPr="004966C8">
        <w:rPr>
          <w:rFonts w:ascii="Times New Roman" w:hAnsi="Times New Roman" w:cs="Times New Roman"/>
          <w:szCs w:val="22"/>
        </w:rPr>
        <w:t xml:space="preserve"> mean standardized uptake value, </w:t>
      </w:r>
      <w:r w:rsidRPr="004966C8">
        <w:rPr>
          <w:rFonts w:ascii="Times New Roman" w:hAnsi="Times New Roman" w:cs="Times New Roman"/>
          <w:i/>
          <w:iCs/>
          <w:szCs w:val="22"/>
        </w:rPr>
        <w:t>MTV</w:t>
      </w:r>
      <w:r w:rsidRPr="004966C8">
        <w:rPr>
          <w:rFonts w:ascii="Times New Roman" w:hAnsi="Times New Roman" w:cs="Times New Roman"/>
          <w:szCs w:val="22"/>
        </w:rPr>
        <w:t xml:space="preserve"> metabolic tumor volume, </w:t>
      </w:r>
      <w:r w:rsidRPr="004966C8">
        <w:rPr>
          <w:rFonts w:ascii="Times New Roman" w:hAnsi="Times New Roman" w:cs="Times New Roman"/>
          <w:i/>
          <w:iCs/>
          <w:szCs w:val="22"/>
        </w:rPr>
        <w:t>TLG</w:t>
      </w:r>
      <w:r w:rsidRPr="004966C8">
        <w:rPr>
          <w:rFonts w:ascii="Times New Roman" w:hAnsi="Times New Roman" w:cs="Times New Roman"/>
          <w:szCs w:val="22"/>
        </w:rPr>
        <w:t xml:space="preserve"> total lesion glycolysis, </w:t>
      </w:r>
      <w:r w:rsidRPr="004966C8">
        <w:rPr>
          <w:rFonts w:ascii="Times New Roman" w:hAnsi="Times New Roman" w:cs="Times New Roman"/>
          <w:i/>
          <w:iCs/>
          <w:szCs w:val="22"/>
        </w:rPr>
        <w:t>TLR</w:t>
      </w:r>
      <w:r w:rsidRPr="004966C8">
        <w:rPr>
          <w:rFonts w:ascii="Times New Roman" w:hAnsi="Times New Roman" w:cs="Times New Roman"/>
          <w:szCs w:val="22"/>
        </w:rPr>
        <w:t xml:space="preserve"> tumor-to-liver SUV ratio. Parameters after Combat were denoted with a prefix "c", such as cSUVmax. </w:t>
      </w:r>
      <w:r w:rsidR="007D51BC">
        <w:rPr>
          <w:rFonts w:ascii="Times New Roman" w:hAnsi="Times New Roman" w:cs="Times New Roman" w:hint="eastAsia"/>
          <w:i/>
          <w:iCs/>
          <w:szCs w:val="22"/>
        </w:rPr>
        <w:t>P</w:t>
      </w:r>
      <w:r w:rsidRPr="004966C8">
        <w:rPr>
          <w:rFonts w:ascii="Times New Roman" w:hAnsi="Times New Roman" w:cs="Times New Roman"/>
          <w:szCs w:val="22"/>
        </w:rPr>
        <w:t xml:space="preserve"> &lt; 0.05 was highlighted using</w:t>
      </w:r>
      <w:r w:rsidR="00765929" w:rsidRPr="00765929">
        <w:rPr>
          <w:rFonts w:ascii="Times New Roman" w:hAnsi="Times New Roman" w:cs="Times New Roman"/>
          <w:szCs w:val="22"/>
        </w:rPr>
        <w:t xml:space="preserve"> asterisks</w:t>
      </w:r>
      <w:r w:rsidRPr="004966C8">
        <w:rPr>
          <w:rFonts w:ascii="Times New Roman" w:hAnsi="Times New Roman" w:cs="Times New Roman"/>
          <w:szCs w:val="22"/>
        </w:rPr>
        <w:t>.</w:t>
      </w:r>
    </w:p>
    <w:sectPr w:rsidR="004B15D0" w:rsidRPr="00506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37A91" w14:textId="77777777" w:rsidR="003E4F5E" w:rsidRDefault="003E4F5E" w:rsidP="00A74F01">
      <w:pPr>
        <w:spacing w:after="0" w:line="240" w:lineRule="auto"/>
      </w:pPr>
      <w:r>
        <w:separator/>
      </w:r>
    </w:p>
  </w:endnote>
  <w:endnote w:type="continuationSeparator" w:id="0">
    <w:p w14:paraId="56909CB4" w14:textId="77777777" w:rsidR="003E4F5E" w:rsidRDefault="003E4F5E" w:rsidP="00A74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2315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F41A9C4" w14:textId="54EC6EAE" w:rsidR="002E2FB9" w:rsidRDefault="002E2FB9">
            <w:pPr>
              <w:pStyle w:val="af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9E61C" w14:textId="77777777" w:rsidR="003E4F5E" w:rsidRDefault="003E4F5E" w:rsidP="00A74F01">
      <w:pPr>
        <w:spacing w:after="0" w:line="240" w:lineRule="auto"/>
      </w:pPr>
      <w:r>
        <w:separator/>
      </w:r>
    </w:p>
  </w:footnote>
  <w:footnote w:type="continuationSeparator" w:id="0">
    <w:p w14:paraId="5E1B18F7" w14:textId="77777777" w:rsidR="003E4F5E" w:rsidRDefault="003E4F5E" w:rsidP="00A74F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5D0"/>
    <w:rsid w:val="00062799"/>
    <w:rsid w:val="00173F3B"/>
    <w:rsid w:val="001F4CC2"/>
    <w:rsid w:val="00200F38"/>
    <w:rsid w:val="0021002A"/>
    <w:rsid w:val="00234760"/>
    <w:rsid w:val="00291BDF"/>
    <w:rsid w:val="00297E52"/>
    <w:rsid w:val="002A1B8C"/>
    <w:rsid w:val="002E2FB9"/>
    <w:rsid w:val="002F0D09"/>
    <w:rsid w:val="003461B5"/>
    <w:rsid w:val="003A51A8"/>
    <w:rsid w:val="003E4F5E"/>
    <w:rsid w:val="00462683"/>
    <w:rsid w:val="004966C8"/>
    <w:rsid w:val="004B15D0"/>
    <w:rsid w:val="00506502"/>
    <w:rsid w:val="005643F6"/>
    <w:rsid w:val="00595020"/>
    <w:rsid w:val="005F40ED"/>
    <w:rsid w:val="006C079A"/>
    <w:rsid w:val="006F7CAE"/>
    <w:rsid w:val="007276F1"/>
    <w:rsid w:val="00765929"/>
    <w:rsid w:val="00787A93"/>
    <w:rsid w:val="007C0F5B"/>
    <w:rsid w:val="007D51BC"/>
    <w:rsid w:val="007E23D5"/>
    <w:rsid w:val="007E735A"/>
    <w:rsid w:val="008118B6"/>
    <w:rsid w:val="00816B86"/>
    <w:rsid w:val="00854831"/>
    <w:rsid w:val="008B43B4"/>
    <w:rsid w:val="00932CDB"/>
    <w:rsid w:val="009542E8"/>
    <w:rsid w:val="00A73C81"/>
    <w:rsid w:val="00A74F01"/>
    <w:rsid w:val="00A75844"/>
    <w:rsid w:val="00AC06D1"/>
    <w:rsid w:val="00B12D89"/>
    <w:rsid w:val="00BD6B10"/>
    <w:rsid w:val="00C41F1D"/>
    <w:rsid w:val="00CD3C80"/>
    <w:rsid w:val="00D475FA"/>
    <w:rsid w:val="00E2770A"/>
    <w:rsid w:val="00F26351"/>
    <w:rsid w:val="00F32788"/>
    <w:rsid w:val="00F93650"/>
    <w:rsid w:val="00FB33EB"/>
    <w:rsid w:val="00FD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1E0FEB"/>
  <w15:chartTrackingRefBased/>
  <w15:docId w15:val="{988B795A-219B-48A4-B3D2-D885BB78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F0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15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1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5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5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15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15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15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15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15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15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15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15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15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15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15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15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15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15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15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1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15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15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1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15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15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15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15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15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15D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74F0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74F0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74F0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74F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603</Words>
  <Characters>2682</Characters>
  <Application>Microsoft Office Word</Application>
  <DocSecurity>0</DocSecurity>
  <Lines>268</Lines>
  <Paragraphs>252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渊 高</dc:creator>
  <cp:keywords/>
  <dc:description/>
  <cp:lastModifiedBy>渊 高</cp:lastModifiedBy>
  <cp:revision>32</cp:revision>
  <dcterms:created xsi:type="dcterms:W3CDTF">2025-06-27T04:06:00Z</dcterms:created>
  <dcterms:modified xsi:type="dcterms:W3CDTF">2025-12-23T16:03:00Z</dcterms:modified>
</cp:coreProperties>
</file>