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EEE" w:rsidRDefault="00EB5EEE" w:rsidP="00EB5EEE">
      <w:pPr>
        <w:rPr>
          <w:rFonts w:ascii="Times New Roman" w:eastAsia="SimSu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Cs w:val="21"/>
        </w:rPr>
        <w:t>Supplementa</w:t>
      </w:r>
      <w:r>
        <w:rPr>
          <w:rFonts w:ascii="Times New Roman" w:hAnsi="Times New Roman" w:cs="Times New Roman" w:hint="eastAsia"/>
          <w:b/>
          <w:szCs w:val="21"/>
        </w:rPr>
        <w:t>ry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eastAsia="SimSun" w:hAnsi="Times New Roman" w:cs="Times New Roman"/>
          <w:b/>
          <w:szCs w:val="21"/>
        </w:rPr>
        <w:t xml:space="preserve">Table </w:t>
      </w:r>
      <w:proofErr w:type="gramStart"/>
      <w:r>
        <w:rPr>
          <w:rFonts w:ascii="Times New Roman" w:eastAsia="SimSun" w:hAnsi="Times New Roman" w:cs="Times New Roman" w:hint="eastAsia"/>
          <w:b/>
          <w:szCs w:val="21"/>
        </w:rPr>
        <w:t>1</w:t>
      </w:r>
      <w:r>
        <w:rPr>
          <w:rFonts w:ascii="Times New Roman" w:eastAsia="SimSun" w:hAnsi="Times New Roman" w:cs="Times New Roman"/>
          <w:b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Comparison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of </w:t>
      </w:r>
      <w:r>
        <w:rPr>
          <w:rFonts w:ascii="Times New Roman" w:hAnsi="Times New Roman" w:cs="Times New Roman"/>
          <w:b/>
          <w:szCs w:val="21"/>
        </w:rPr>
        <w:t>the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R status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 d</w:t>
      </w:r>
      <w:r>
        <w:rPr>
          <w:rFonts w:ascii="Times New Roman" w:hAnsi="Times New Roman" w:cs="Times New Roman"/>
          <w:b/>
          <w:szCs w:val="21"/>
        </w:rPr>
        <w:t xml:space="preserve">istribution </w:t>
      </w:r>
      <w:r>
        <w:rPr>
          <w:rFonts w:ascii="Times New Roman" w:hAnsi="Times New Roman" w:cs="Times New Roman" w:hint="eastAsia"/>
          <w:b/>
          <w:szCs w:val="21"/>
          <w:shd w:val="clear" w:color="auto" w:fill="FFFFFF"/>
        </w:rPr>
        <w:t>for tumor location and N stage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Cs w:val="21"/>
        </w:rPr>
        <w:t>in PD</w:t>
      </w:r>
    </w:p>
    <w:tbl>
      <w:tblPr>
        <w:tblStyle w:val="TableGrid"/>
        <w:tblW w:w="9042" w:type="dxa"/>
        <w:tblLayout w:type="fixed"/>
        <w:tblLook w:val="04A0" w:firstRow="1" w:lastRow="0" w:firstColumn="1" w:lastColumn="0" w:noHBand="0" w:noVBand="1"/>
      </w:tblPr>
      <w:tblGrid>
        <w:gridCol w:w="1228"/>
        <w:gridCol w:w="1146"/>
        <w:gridCol w:w="981"/>
        <w:gridCol w:w="1023"/>
        <w:gridCol w:w="846"/>
        <w:gridCol w:w="941"/>
        <w:gridCol w:w="1009"/>
        <w:gridCol w:w="954"/>
        <w:gridCol w:w="914"/>
      </w:tblGrid>
      <w:tr w:rsidR="00EB5EEE" w:rsidTr="00B23FEF">
        <w:trPr>
          <w:trHeight w:val="339"/>
        </w:trPr>
        <w:tc>
          <w:tcPr>
            <w:tcW w:w="1228" w:type="dxa"/>
            <w:vMerge w:val="restart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0" w:type="dxa"/>
            <w:gridSpan w:val="3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Tumor location</w:t>
            </w:r>
          </w:p>
        </w:tc>
        <w:tc>
          <w:tcPr>
            <w:tcW w:w="846" w:type="dxa"/>
            <w:vMerge w:val="restart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904" w:type="dxa"/>
            <w:gridSpan w:val="3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N stage</w:t>
            </w:r>
          </w:p>
        </w:tc>
        <w:tc>
          <w:tcPr>
            <w:tcW w:w="914" w:type="dxa"/>
            <w:vMerge w:val="restart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EB5EEE" w:rsidTr="00B23FEF">
        <w:trPr>
          <w:trHeight w:val="324"/>
        </w:trPr>
        <w:tc>
          <w:tcPr>
            <w:tcW w:w="1228" w:type="dxa"/>
            <w:vMerge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6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Head </w:t>
            </w:r>
          </w:p>
        </w:tc>
        <w:tc>
          <w:tcPr>
            <w:tcW w:w="981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Neck </w:t>
            </w:r>
          </w:p>
        </w:tc>
        <w:tc>
          <w:tcPr>
            <w:tcW w:w="1023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cinat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proofErr w:type="spellEnd"/>
          </w:p>
        </w:tc>
        <w:tc>
          <w:tcPr>
            <w:tcW w:w="846" w:type="dxa"/>
            <w:vMerge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N0</w:t>
            </w:r>
          </w:p>
        </w:tc>
        <w:tc>
          <w:tcPr>
            <w:tcW w:w="1009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N1</w:t>
            </w:r>
          </w:p>
        </w:tc>
        <w:tc>
          <w:tcPr>
            <w:tcW w:w="954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N2</w:t>
            </w:r>
          </w:p>
        </w:tc>
        <w:tc>
          <w:tcPr>
            <w:tcW w:w="914" w:type="dxa"/>
            <w:vMerge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1228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Total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146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183(76.3)</w:t>
            </w:r>
          </w:p>
        </w:tc>
        <w:tc>
          <w:tcPr>
            <w:tcW w:w="981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13(5.4)</w:t>
            </w:r>
          </w:p>
        </w:tc>
        <w:tc>
          <w:tcPr>
            <w:tcW w:w="1023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44(18.3)</w:t>
            </w:r>
          </w:p>
        </w:tc>
        <w:tc>
          <w:tcPr>
            <w:tcW w:w="846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83(</w:t>
            </w:r>
            <w:r>
              <w:rPr>
                <w:rFonts w:ascii="Times New Roman" w:hAnsi="Times New Roman" w:cs="Times New Roman" w:hint="eastAsia"/>
                <w:szCs w:val="21"/>
              </w:rPr>
              <w:t>34.6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36.3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29.2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widowControl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crosoft YaHei" w:hAnsi="Times New Roman" w:cs="Times New Roman"/>
                <w:b/>
                <w:kern w:val="0"/>
                <w:szCs w:val="21"/>
                <w:lang w:bidi="ar"/>
              </w:rPr>
              <w:t xml:space="preserve">Number of R1 Margin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</w:tr>
      <w:tr w:rsidR="00EB5EEE" w:rsidTr="00B23FEF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139(76.0)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3(23.1)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24(54.5)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71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85.5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69.0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21.1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31(16.9)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6(46.2)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15(34.1)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(1</w:t>
            </w:r>
            <w:r>
              <w:rPr>
                <w:rFonts w:ascii="Times New Roman" w:hAnsi="Times New Roman" w:cs="Times New Roman" w:hint="eastAsia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24.1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  <w:r>
              <w:rPr>
                <w:rFonts w:ascii="Times New Roman" w:hAnsi="Times New Roman" w:cs="Times New Roman"/>
                <w:szCs w:val="21"/>
              </w:rPr>
              <w:t>(3</w:t>
            </w:r>
            <w:r>
              <w:rPr>
                <w:rFonts w:ascii="Times New Roman" w:hAnsi="Times New Roman" w:cs="Times New Roman" w:hint="eastAsia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11(6.0)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3(6.8)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5.7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≥3(%)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2(1.1 )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4(30.8)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(1.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8.6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Transection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.300</w:t>
            </w: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180(98.4)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8(61.5)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43(97.7)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82</w:t>
            </w:r>
            <w:r>
              <w:rPr>
                <w:rFonts w:ascii="Times New Roman" w:hAnsi="Times New Roman" w:cs="Times New Roman"/>
                <w:szCs w:val="21"/>
              </w:rPr>
              <w:t>(98.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95.4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66</w:t>
            </w:r>
            <w:r>
              <w:rPr>
                <w:rFonts w:ascii="Times New Roman" w:hAnsi="Times New Roman" w:cs="Times New Roman"/>
                <w:szCs w:val="21"/>
              </w:rPr>
              <w:t>(9</w:t>
            </w:r>
            <w:r>
              <w:rPr>
                <w:rFonts w:ascii="Times New Roman" w:hAnsi="Times New Roman" w:cs="Times New Roman" w:hint="eastAsia"/>
                <w:szCs w:val="21"/>
              </w:rPr>
              <w:t>4.3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3(1.6)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5(38.5)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1(2.3)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(1.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5.7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Anterior surface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148</w:t>
            </w: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168(91.8)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10(76.</w:t>
            </w:r>
            <w:r>
              <w:rPr>
                <w:rFonts w:ascii="Times New Roman" w:hAnsi="Times New Roman" w:cs="Times New Roman" w:hint="eastAsia"/>
                <w:szCs w:val="21"/>
              </w:rPr>
              <w:t>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37(84.1)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8(9</w:t>
            </w:r>
            <w:r>
              <w:rPr>
                <w:rFonts w:ascii="Times New Roman" w:hAnsi="Times New Roman" w:cs="Times New Roman" w:hint="eastAsia"/>
                <w:szCs w:val="21"/>
              </w:rPr>
              <w:t>4.0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78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89.7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</w:t>
            </w:r>
            <w:r>
              <w:rPr>
                <w:rFonts w:ascii="Times New Roman" w:hAnsi="Times New Roman" w:cs="Times New Roman"/>
                <w:szCs w:val="21"/>
              </w:rPr>
              <w:t>(84.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15(8.2)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3(23.1)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7(15.9)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</w:t>
            </w:r>
            <w:r>
              <w:rPr>
                <w:rFonts w:ascii="Times New Roman" w:hAnsi="Times New Roman" w:cs="Times New Roman" w:hint="eastAsia"/>
                <w:szCs w:val="21"/>
              </w:rPr>
              <w:t>6.0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  <w:r>
              <w:rPr>
                <w:rFonts w:ascii="Times New Roman" w:hAnsi="Times New Roman" w:cs="Times New Roman"/>
                <w:szCs w:val="21"/>
              </w:rPr>
              <w:t>(15.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Posterior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0.021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</w:tr>
      <w:tr w:rsidR="00EB5EEE" w:rsidTr="00B23FEF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169(92.3)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9(69.2)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39(88.6)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82</w:t>
            </w:r>
            <w:r>
              <w:rPr>
                <w:rFonts w:ascii="Times New Roman" w:hAnsi="Times New Roman" w:cs="Times New Roman"/>
                <w:szCs w:val="21"/>
              </w:rPr>
              <w:t>(9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81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93.1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77.1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14(7.7)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4(30.8)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5(11.4)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</w:t>
            </w:r>
            <w:r>
              <w:rPr>
                <w:rFonts w:ascii="Times New Roman" w:hAnsi="Times New Roman" w:cs="Times New Roman" w:hint="eastAsia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6.9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22.9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Medial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157(85.8)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6(46.2)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30(68.2)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74</w:t>
            </w:r>
            <w:r>
              <w:rPr>
                <w:rFonts w:ascii="Times New Roman" w:hAnsi="Times New Roman" w:cs="Times New Roman"/>
                <w:szCs w:val="21"/>
              </w:rPr>
              <w:t>(8</w:t>
            </w:r>
            <w:r>
              <w:rPr>
                <w:rFonts w:ascii="Times New Roman" w:hAnsi="Times New Roman" w:cs="Times New Roman" w:hint="eastAsia"/>
                <w:szCs w:val="21"/>
              </w:rPr>
              <w:t>9.2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72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82.8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</w:t>
            </w:r>
            <w:r>
              <w:rPr>
                <w:rFonts w:ascii="Times New Roman" w:hAnsi="Times New Roman" w:cs="Times New Roman"/>
                <w:szCs w:val="21"/>
              </w:rPr>
              <w:t>(6</w:t>
            </w:r>
            <w:r>
              <w:rPr>
                <w:rFonts w:ascii="Times New Roman" w:hAnsi="Times New Roman" w:cs="Times New Roman" w:hint="eastAsia"/>
                <w:szCs w:val="21"/>
              </w:rPr>
              <w:t>7.1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90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26(14.2)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7(53.8)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14(31.8)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(1</w:t>
            </w:r>
            <w:r>
              <w:rPr>
                <w:rFonts w:ascii="Times New Roman" w:hAnsi="Times New Roman" w:cs="Times New Roman" w:hint="eastAsia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17.2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  <w:r>
              <w:rPr>
                <w:rFonts w:ascii="Times New Roman" w:hAnsi="Times New Roman" w:cs="Times New Roman"/>
                <w:szCs w:val="21"/>
              </w:rPr>
              <w:t>(3</w:t>
            </w:r>
            <w:r>
              <w:rPr>
                <w:rFonts w:ascii="Times New Roman" w:hAnsi="Times New Roman" w:cs="Times New Roman" w:hint="eastAsia"/>
                <w:szCs w:val="21"/>
              </w:rPr>
              <w:t>2.9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Bile duct margin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86</w:t>
            </w: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182(99.5)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12(92.3)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44(100)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83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68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97.1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1(0.5)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1(7.7)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B5EEE" w:rsidRDefault="00EB5EEE" w:rsidP="00EB5EEE"/>
    <w:p w:rsidR="00EB5EEE" w:rsidRDefault="00EB5EEE" w:rsidP="00EB5EEE"/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szCs w:val="21"/>
        </w:rPr>
      </w:pPr>
    </w:p>
    <w:p w:rsidR="00EB5EEE" w:rsidRDefault="00EB5EEE" w:rsidP="00EB5EEE">
      <w:pPr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Cs w:val="21"/>
        </w:rPr>
        <w:t>Supplementa</w:t>
      </w:r>
      <w:r>
        <w:rPr>
          <w:rFonts w:ascii="Times New Roman" w:hAnsi="Times New Roman" w:cs="Times New Roman" w:hint="eastAsia"/>
          <w:b/>
          <w:szCs w:val="21"/>
        </w:rPr>
        <w:t>ry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eastAsia="SimSun" w:hAnsi="Times New Roman" w:cs="Times New Roman"/>
          <w:b/>
          <w:szCs w:val="21"/>
        </w:rPr>
        <w:t xml:space="preserve">Table </w:t>
      </w:r>
      <w:r>
        <w:rPr>
          <w:rFonts w:ascii="Times New Roman" w:eastAsia="SimSun" w:hAnsi="Times New Roman" w:cs="Times New Roman" w:hint="eastAsia"/>
          <w:b/>
          <w:szCs w:val="21"/>
        </w:rPr>
        <w:t>2</w:t>
      </w:r>
      <w:r>
        <w:rPr>
          <w:rFonts w:ascii="Times New Roman" w:eastAsia="SimSun" w:hAnsi="Times New Roman" w:cs="Times New Roman"/>
          <w:b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 xml:space="preserve">Comparison of </w:t>
      </w:r>
      <w:r>
        <w:rPr>
          <w:rFonts w:ascii="Times New Roman" w:hAnsi="Times New Roman" w:cs="Times New Roman"/>
          <w:b/>
          <w:szCs w:val="21"/>
        </w:rPr>
        <w:t>the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R status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 d</w:t>
      </w:r>
      <w:r>
        <w:rPr>
          <w:rFonts w:ascii="Times New Roman" w:hAnsi="Times New Roman" w:cs="Times New Roman"/>
          <w:b/>
          <w:szCs w:val="21"/>
        </w:rPr>
        <w:t xml:space="preserve">istribution </w:t>
      </w:r>
      <w:r>
        <w:rPr>
          <w:rFonts w:ascii="Times New Roman" w:hAnsi="Times New Roman" w:cs="Times New Roman" w:hint="eastAsia"/>
          <w:b/>
          <w:szCs w:val="21"/>
          <w:shd w:val="clear" w:color="auto" w:fill="FFFFFF"/>
        </w:rPr>
        <w:t>for T</w:t>
      </w:r>
      <w:r>
        <w:rPr>
          <w:rFonts w:ascii="Times New Roman" w:hAnsi="Times New Roman" w:cs="Times New Roman"/>
          <w:b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/>
          <w:szCs w:val="21"/>
          <w:shd w:val="clear" w:color="auto" w:fill="FFFFFF"/>
        </w:rPr>
        <w:t xml:space="preserve">stage </w:t>
      </w:r>
      <w:r>
        <w:rPr>
          <w:rFonts w:ascii="Times New Roman" w:hAnsi="Times New Roman" w:cs="Times New Roman"/>
          <w:b/>
          <w:szCs w:val="21"/>
        </w:rPr>
        <w:t xml:space="preserve">in </w:t>
      </w:r>
      <w:r>
        <w:rPr>
          <w:rFonts w:ascii="Times New Roman" w:hAnsi="Times New Roman" w:cs="Times New Roman" w:hint="eastAsia"/>
          <w:b/>
          <w:szCs w:val="21"/>
        </w:rPr>
        <w:t>DP</w:t>
      </w:r>
    </w:p>
    <w:tbl>
      <w:tblPr>
        <w:tblStyle w:val="TableGrid"/>
        <w:tblW w:w="7312" w:type="dxa"/>
        <w:tblLayout w:type="fixed"/>
        <w:tblLook w:val="04A0" w:firstRow="1" w:lastRow="0" w:firstColumn="1" w:lastColumn="0" w:noHBand="0" w:noVBand="1"/>
      </w:tblPr>
      <w:tblGrid>
        <w:gridCol w:w="2750"/>
        <w:gridCol w:w="1544"/>
        <w:gridCol w:w="1267"/>
        <w:gridCol w:w="1751"/>
      </w:tblGrid>
      <w:tr w:rsidR="00EB5EEE" w:rsidTr="00B23FEF">
        <w:trPr>
          <w:trHeight w:val="324"/>
        </w:trPr>
        <w:tc>
          <w:tcPr>
            <w:tcW w:w="2750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4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T 1/2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</w:p>
        </w:tc>
        <w:tc>
          <w:tcPr>
            <w:tcW w:w="1267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T3</w:t>
            </w:r>
          </w:p>
        </w:tc>
        <w:tc>
          <w:tcPr>
            <w:tcW w:w="1751" w:type="dxa"/>
            <w:tcBorders>
              <w:left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</w:tr>
      <w:tr w:rsidR="00EB5EEE" w:rsidTr="00B23FEF">
        <w:trPr>
          <w:trHeight w:val="324"/>
        </w:trPr>
        <w:tc>
          <w:tcPr>
            <w:tcW w:w="2750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Total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66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45.2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54.8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widowControl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crosoft YaHei" w:hAnsi="Times New Roman" w:cs="Times New Roman"/>
                <w:b/>
                <w:kern w:val="0"/>
                <w:szCs w:val="21"/>
                <w:lang w:bidi="ar"/>
              </w:rPr>
              <w:t xml:space="preserve">Number of R1 Margin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&lt;0.001</w:t>
            </w:r>
          </w:p>
        </w:tc>
      </w:tr>
      <w:tr w:rsidR="00EB5EEE" w:rsidTr="00B23FEF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81.8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50.0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(1</w:t>
            </w:r>
            <w:r>
              <w:rPr>
                <w:rFonts w:ascii="Times New Roman" w:hAnsi="Times New Roman" w:cs="Times New Roman" w:hint="eastAsia"/>
                <w:szCs w:val="21"/>
              </w:rPr>
              <w:t>2.1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33.8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2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(6.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16.3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Transection margin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251</w:t>
            </w:r>
          </w:p>
        </w:tc>
      </w:tr>
      <w:tr w:rsidR="00EB5EEE" w:rsidTr="00B23FEF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66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100.0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96.3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Anterior surface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02</w:t>
            </w:r>
          </w:p>
        </w:tc>
      </w:tr>
      <w:tr w:rsidR="00EB5EEE" w:rsidTr="00B23FEF">
        <w:trPr>
          <w:trHeight w:val="314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86.4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63.8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469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9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13.6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36.3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90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Posterior margin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17</w:t>
            </w:r>
          </w:p>
        </w:tc>
      </w:tr>
      <w:tr w:rsidR="00EB5EEE" w:rsidTr="00B23FEF">
        <w:trPr>
          <w:trHeight w:val="90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R0(%)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9(</w:t>
            </w:r>
            <w:r>
              <w:rPr>
                <w:rFonts w:ascii="Times New Roman" w:hAnsi="Times New Roman" w:cs="Times New Roman" w:hint="eastAsia"/>
                <w:szCs w:val="21"/>
              </w:rPr>
              <w:t>89.4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9(</w:t>
            </w:r>
            <w:r>
              <w:rPr>
                <w:rFonts w:ascii="Times New Roman" w:hAnsi="Times New Roman" w:cs="Times New Roman" w:hint="eastAsia"/>
                <w:szCs w:val="21"/>
              </w:rPr>
              <w:t>73.8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5EEE" w:rsidTr="00B23FEF">
        <w:trPr>
          <w:trHeight w:val="90"/>
        </w:trPr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R1(%)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26.3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5EEE" w:rsidRDefault="00EB5EEE" w:rsidP="00B23FE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390883" w:rsidRDefault="00C45429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EEE"/>
    <w:rsid w:val="001A6D85"/>
    <w:rsid w:val="006E330B"/>
    <w:rsid w:val="00B1111D"/>
    <w:rsid w:val="00C253AF"/>
    <w:rsid w:val="00C45429"/>
    <w:rsid w:val="00DF5E56"/>
    <w:rsid w:val="00EB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F4A4C8-93A5-4FF4-B62D-B3619777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EEE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EB5EEE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2021-10-19T18:28:00Z</dcterms:created>
  <dcterms:modified xsi:type="dcterms:W3CDTF">2021-10-19T18:29:00Z</dcterms:modified>
</cp:coreProperties>
</file>