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9A0C" w14:textId="0FDAA26A" w:rsidR="006D7FC5" w:rsidRPr="00925B29" w:rsidRDefault="006D7FC5" w:rsidP="00925B29">
      <w:pPr>
        <w:pStyle w:val="Caption"/>
        <w:keepNext/>
        <w:spacing w:after="0"/>
        <w:rPr>
          <w:rFonts w:ascii="Arial" w:hAnsi="Arial" w:cs="Arial"/>
          <w:iCs w:val="0"/>
          <w:sz w:val="22"/>
          <w:szCs w:val="22"/>
        </w:rPr>
      </w:pPr>
    </w:p>
    <w:tbl>
      <w:tblPr>
        <w:tblStyle w:val="TableGrid"/>
        <w:tblW w:w="12971" w:type="dxa"/>
        <w:tblLook w:val="04A0" w:firstRow="1" w:lastRow="0" w:firstColumn="1" w:lastColumn="0" w:noHBand="0" w:noVBand="1"/>
      </w:tblPr>
      <w:tblGrid>
        <w:gridCol w:w="2546"/>
        <w:gridCol w:w="2897"/>
        <w:gridCol w:w="1198"/>
        <w:gridCol w:w="2073"/>
        <w:gridCol w:w="2300"/>
        <w:gridCol w:w="1957"/>
      </w:tblGrid>
      <w:tr w:rsidR="00D102EE" w:rsidRPr="00925B29" w14:paraId="0A2CAB97" w14:textId="77777777" w:rsidTr="00D102EE">
        <w:trPr>
          <w:trHeight w:val="59"/>
        </w:trPr>
        <w:tc>
          <w:tcPr>
            <w:tcW w:w="129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0BAD8" w14:textId="34DB023C" w:rsidR="00D102EE" w:rsidRDefault="00D102EE" w:rsidP="00D102EE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 xml:space="preserve">Table </w:t>
            </w:r>
            <w:r w:rsidR="005A7DB5">
              <w:rPr>
                <w:rFonts w:ascii="Arial" w:hAnsi="Arial" w:cs="Arial"/>
                <w:sz w:val="22"/>
                <w:szCs w:val="22"/>
              </w:rPr>
              <w:t>2</w:t>
            </w:r>
            <w:r w:rsidRPr="00925B2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iCs/>
                <w:sz w:val="22"/>
                <w:szCs w:val="22"/>
              </w:rPr>
              <w:t>Linear mixed model results for the absolute error between body composition methods.</w:t>
            </w:r>
          </w:p>
        </w:tc>
      </w:tr>
      <w:tr w:rsidR="008B2F7E" w:rsidRPr="00925B29" w14:paraId="3BC5EF4C" w14:textId="77777777" w:rsidTr="00D102EE">
        <w:trPr>
          <w:trHeight w:val="59"/>
        </w:trPr>
        <w:tc>
          <w:tcPr>
            <w:tcW w:w="2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798D08" w14:textId="0DA009B6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7" w:type="dxa"/>
            <w:tcBorders>
              <w:left w:val="nil"/>
              <w:bottom w:val="single" w:sz="4" w:space="0" w:color="auto"/>
              <w:right w:val="nil"/>
            </w:tcBorders>
          </w:tcPr>
          <w:p w14:paraId="0F9C8F65" w14:textId="71C495EA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 (DF)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BC1236" w14:textId="7887DFAB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20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135E63" w14:textId="0B7220F1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Marginal R</w:t>
            </w:r>
            <w:r w:rsidRPr="008B2F7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18D25B" w14:textId="2553D6CE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Conditional R</w:t>
            </w:r>
            <w:r w:rsidRPr="008B2F7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87AA6" w14:textId="18CF9E76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Residual</w:t>
            </w:r>
          </w:p>
        </w:tc>
      </w:tr>
      <w:tr w:rsidR="008B2F7E" w:rsidRPr="00925B29" w14:paraId="7510DB54" w14:textId="77777777" w:rsidTr="00D102EE">
        <w:trPr>
          <w:trHeight w:val="59"/>
        </w:trPr>
        <w:tc>
          <w:tcPr>
            <w:tcW w:w="2546" w:type="dxa"/>
            <w:tcBorders>
              <w:left w:val="nil"/>
              <w:bottom w:val="nil"/>
              <w:right w:val="nil"/>
            </w:tcBorders>
            <w:vAlign w:val="center"/>
          </w:tcPr>
          <w:p w14:paraId="337A0AE8" w14:textId="6B95E835" w:rsidR="008B2F7E" w:rsidRPr="00925B29" w:rsidRDefault="008B2F7E" w:rsidP="008B2F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Null Model</w:t>
            </w:r>
          </w:p>
        </w:tc>
        <w:tc>
          <w:tcPr>
            <w:tcW w:w="2897" w:type="dxa"/>
            <w:tcBorders>
              <w:left w:val="nil"/>
              <w:bottom w:val="nil"/>
              <w:right w:val="nil"/>
            </w:tcBorders>
          </w:tcPr>
          <w:p w14:paraId="212AE900" w14:textId="37502D62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</w:tcPr>
          <w:p w14:paraId="0342C243" w14:textId="19E9D0D6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073" w:type="dxa"/>
            <w:tcBorders>
              <w:left w:val="nil"/>
              <w:bottom w:val="nil"/>
              <w:right w:val="nil"/>
            </w:tcBorders>
          </w:tcPr>
          <w:p w14:paraId="332336EB" w14:textId="4D599B48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</w:p>
        </w:tc>
        <w:tc>
          <w:tcPr>
            <w:tcW w:w="2300" w:type="dxa"/>
            <w:tcBorders>
              <w:left w:val="nil"/>
              <w:bottom w:val="nil"/>
              <w:right w:val="nil"/>
            </w:tcBorders>
          </w:tcPr>
          <w:p w14:paraId="68FEA026" w14:textId="43BBDDCD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</w:t>
            </w:r>
          </w:p>
        </w:tc>
        <w:tc>
          <w:tcPr>
            <w:tcW w:w="1954" w:type="dxa"/>
            <w:tcBorders>
              <w:left w:val="nil"/>
              <w:bottom w:val="nil"/>
              <w:right w:val="nil"/>
            </w:tcBorders>
          </w:tcPr>
          <w:p w14:paraId="029A508D" w14:textId="5B145D67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7.89</w:t>
            </w:r>
          </w:p>
        </w:tc>
      </w:tr>
      <w:tr w:rsidR="008B2F7E" w:rsidRPr="00925B29" w14:paraId="567416A5" w14:textId="77777777" w:rsidTr="00D102EE">
        <w:trPr>
          <w:trHeight w:val="59"/>
        </w:trPr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0DDF2" w14:textId="4E132185" w:rsidR="008B2F7E" w:rsidRPr="00925B29" w:rsidRDefault="008B2F7E" w:rsidP="008B2F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Model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361B9" w14:textId="25E775C4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58.79 (3,264)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C4A1F" w14:textId="225ECB8B" w:rsidR="008B2F7E" w:rsidRPr="00925B29" w:rsidRDefault="008B2F7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4581D" w14:textId="111AC198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503A3" w14:textId="18BC273A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7D8C7" w14:textId="0A79FCE5" w:rsidR="008B2F7E" w:rsidRPr="00925B29" w:rsidRDefault="003A777D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4.74</w:t>
            </w:r>
          </w:p>
        </w:tc>
      </w:tr>
      <w:tr w:rsidR="00D102EE" w:rsidRPr="00925B29" w14:paraId="26E104D5" w14:textId="77777777" w:rsidTr="00D102EE">
        <w:trPr>
          <w:trHeight w:val="59"/>
        </w:trPr>
        <w:tc>
          <w:tcPr>
            <w:tcW w:w="129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4B304" w14:textId="6D082550" w:rsidR="00D102EE" w:rsidRPr="00925B29" w:rsidRDefault="00D102EE" w:rsidP="00D102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Note: A</w:t>
            </w:r>
            <w:r w:rsidRPr="003A777D">
              <w:rPr>
                <w:rFonts w:ascii="Arial" w:hAnsi="Arial" w:cs="Arial"/>
                <w:sz w:val="22"/>
                <w:szCs w:val="22"/>
              </w:rPr>
              <w:t>bsolute difference between skinfold-derived %</w:t>
            </w:r>
            <w:r w:rsidR="005A7DB5">
              <w:rPr>
                <w:rFonts w:ascii="Arial" w:hAnsi="Arial" w:cs="Arial"/>
                <w:sz w:val="22"/>
                <w:szCs w:val="22"/>
              </w:rPr>
              <w:t>F</w:t>
            </w:r>
            <w:r w:rsidRPr="003A777D">
              <w:rPr>
                <w:rFonts w:ascii="Arial" w:hAnsi="Arial" w:cs="Arial"/>
                <w:sz w:val="22"/>
                <w:szCs w:val="22"/>
              </w:rPr>
              <w:t>at and criterion %</w:t>
            </w:r>
            <w:r w:rsidR="005A7DB5">
              <w:rPr>
                <w:rFonts w:ascii="Arial" w:hAnsi="Arial" w:cs="Arial"/>
                <w:sz w:val="22"/>
                <w:szCs w:val="22"/>
              </w:rPr>
              <w:t>F</w:t>
            </w:r>
            <w:r w:rsidRPr="003A777D">
              <w:rPr>
                <w:rFonts w:ascii="Arial" w:hAnsi="Arial" w:cs="Arial"/>
                <w:sz w:val="22"/>
                <w:szCs w:val="22"/>
              </w:rPr>
              <w:t>at. Models include participant as a random intercept to account for repeated measures</w:t>
            </w:r>
            <w:r>
              <w:rPr>
                <w:rFonts w:ascii="Arial" w:hAnsi="Arial" w:cs="Arial"/>
                <w:sz w:val="22"/>
                <w:szCs w:val="22"/>
              </w:rPr>
              <w:t>, with method included in the full mode as a fixed effect</w:t>
            </w:r>
            <w:r w:rsidRPr="003A777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CFB85F" w14:textId="77777777" w:rsidR="00D102EE" w:rsidRDefault="00D102EE" w:rsidP="008B2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F17525" w14:textId="77777777" w:rsidR="006D7FC5" w:rsidRPr="00925B29" w:rsidRDefault="006D7FC5" w:rsidP="006D7FC5">
      <w:pPr>
        <w:rPr>
          <w:rFonts w:ascii="Arial" w:hAnsi="Arial" w:cs="Arial"/>
          <w:sz w:val="22"/>
          <w:szCs w:val="22"/>
        </w:rPr>
      </w:pPr>
    </w:p>
    <w:p w14:paraId="7A71B146" w14:textId="77777777" w:rsidR="00F8540A" w:rsidRPr="00925B29" w:rsidRDefault="00F8540A">
      <w:pPr>
        <w:rPr>
          <w:rFonts w:ascii="Arial" w:hAnsi="Arial" w:cs="Arial"/>
          <w:sz w:val="22"/>
          <w:szCs w:val="22"/>
        </w:rPr>
      </w:pPr>
    </w:p>
    <w:sectPr w:rsidR="00F8540A" w:rsidRPr="00925B29" w:rsidSect="00996E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C5"/>
    <w:rsid w:val="00015E27"/>
    <w:rsid w:val="00151AAF"/>
    <w:rsid w:val="00166236"/>
    <w:rsid w:val="00231C81"/>
    <w:rsid w:val="002D6B2E"/>
    <w:rsid w:val="00324FA0"/>
    <w:rsid w:val="003A777D"/>
    <w:rsid w:val="003E1CB7"/>
    <w:rsid w:val="003E39E4"/>
    <w:rsid w:val="004531E0"/>
    <w:rsid w:val="004A503D"/>
    <w:rsid w:val="004C7CDF"/>
    <w:rsid w:val="00580D0F"/>
    <w:rsid w:val="005A7DB5"/>
    <w:rsid w:val="005B3ED2"/>
    <w:rsid w:val="005B718E"/>
    <w:rsid w:val="005C62CC"/>
    <w:rsid w:val="00641014"/>
    <w:rsid w:val="0067335C"/>
    <w:rsid w:val="006B029C"/>
    <w:rsid w:val="006C29F7"/>
    <w:rsid w:val="006C6446"/>
    <w:rsid w:val="006D7FC5"/>
    <w:rsid w:val="00712492"/>
    <w:rsid w:val="00735383"/>
    <w:rsid w:val="007C22B1"/>
    <w:rsid w:val="007C7304"/>
    <w:rsid w:val="007D51F0"/>
    <w:rsid w:val="007E3D08"/>
    <w:rsid w:val="007F7FC2"/>
    <w:rsid w:val="00800213"/>
    <w:rsid w:val="00841808"/>
    <w:rsid w:val="0084761C"/>
    <w:rsid w:val="00863860"/>
    <w:rsid w:val="008B2F7E"/>
    <w:rsid w:val="008D36B5"/>
    <w:rsid w:val="00911BB0"/>
    <w:rsid w:val="00925B29"/>
    <w:rsid w:val="00944967"/>
    <w:rsid w:val="00996EF3"/>
    <w:rsid w:val="00B344E2"/>
    <w:rsid w:val="00B602CC"/>
    <w:rsid w:val="00B745D5"/>
    <w:rsid w:val="00BA6F72"/>
    <w:rsid w:val="00C40710"/>
    <w:rsid w:val="00C677D1"/>
    <w:rsid w:val="00CA2883"/>
    <w:rsid w:val="00D04906"/>
    <w:rsid w:val="00D102EE"/>
    <w:rsid w:val="00D25B30"/>
    <w:rsid w:val="00DE10FC"/>
    <w:rsid w:val="00E75740"/>
    <w:rsid w:val="00E80954"/>
    <w:rsid w:val="00EE2508"/>
    <w:rsid w:val="00EF0DA3"/>
    <w:rsid w:val="00F73440"/>
    <w:rsid w:val="00F74D6D"/>
    <w:rsid w:val="00F8540A"/>
    <w:rsid w:val="00FD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63BA"/>
  <w15:chartTrackingRefBased/>
  <w15:docId w15:val="{31F5C15C-ABCC-E14B-B9B0-03138C02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C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FC5"/>
    <w:pPr>
      <w:keepNext/>
      <w:keepLines/>
      <w:spacing w:line="480" w:lineRule="auto"/>
      <w:outlineLvl w:val="0"/>
    </w:pPr>
    <w:rPr>
      <w:rFonts w:ascii="Times New Roman" w:eastAsiaTheme="majorEastAsia" w:hAnsi="Times New Roman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7FC5"/>
    <w:pPr>
      <w:keepNext/>
      <w:keepLines/>
      <w:spacing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FC5"/>
    <w:rPr>
      <w:rFonts w:ascii="Times New Roman" w:eastAsiaTheme="majorEastAsia" w:hAnsi="Times New Roman" w:cstheme="majorBidi"/>
      <w:kern w:val="0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7FC5"/>
    <w:rPr>
      <w:rFonts w:ascii="Times New Roman" w:eastAsiaTheme="majorEastAsia" w:hAnsi="Times New Roman" w:cstheme="majorBidi"/>
      <w:b/>
      <w:kern w:val="0"/>
      <w:szCs w:val="26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D7FC5"/>
    <w:pPr>
      <w:spacing w:line="480" w:lineRule="auto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6D7FC5"/>
    <w:rPr>
      <w:rFonts w:ascii="Times New Roman" w:eastAsiaTheme="minorEastAsia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D7FC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D7FC5"/>
    <w:pPr>
      <w:spacing w:after="200"/>
    </w:pPr>
    <w:rPr>
      <w:rFonts w:ascii="Times New Roman" w:hAnsi="Times New Roman"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Fedewa</dc:creator>
  <cp:keywords/>
  <dc:description/>
  <cp:lastModifiedBy>Michael Fedewa</cp:lastModifiedBy>
  <cp:revision>3</cp:revision>
  <dcterms:created xsi:type="dcterms:W3CDTF">2026-04-23T15:33:00Z</dcterms:created>
  <dcterms:modified xsi:type="dcterms:W3CDTF">2026-05-07T02:10:00Z</dcterms:modified>
</cp:coreProperties>
</file>