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E4DF1" w14:textId="14DF1324" w:rsidR="007B5E39" w:rsidRDefault="0083071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Additional files</w:t>
      </w:r>
    </w:p>
    <w:p w14:paraId="0B516C43" w14:textId="49095C38" w:rsidR="002A20EC" w:rsidRPr="0083071E" w:rsidRDefault="003834CE" w:rsidP="0083071E">
      <w:pPr>
        <w:pStyle w:val="ListParagraph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83071E">
        <w:rPr>
          <w:rFonts w:cstheme="minorHAnsi"/>
          <w:sz w:val="24"/>
          <w:szCs w:val="24"/>
        </w:rPr>
        <w:t xml:space="preserve"> </w:t>
      </w:r>
      <w:bookmarkStart w:id="0" w:name="_Hlk65864154"/>
      <w:r w:rsidR="00F07B40" w:rsidRPr="0083071E">
        <w:rPr>
          <w:rFonts w:cstheme="minorHAnsi"/>
          <w:sz w:val="24"/>
          <w:szCs w:val="24"/>
        </w:rPr>
        <w:t>L</w:t>
      </w:r>
      <w:r w:rsidR="00954B54" w:rsidRPr="0083071E">
        <w:rPr>
          <w:rFonts w:cstheme="minorHAnsi"/>
          <w:sz w:val="24"/>
          <w:szCs w:val="24"/>
        </w:rPr>
        <w:t>ist</w:t>
      </w:r>
      <w:r w:rsidR="002A20EC" w:rsidRPr="0083071E">
        <w:rPr>
          <w:rFonts w:cstheme="minorHAnsi"/>
          <w:sz w:val="24"/>
          <w:szCs w:val="24"/>
        </w:rPr>
        <w:t xml:space="preserve"> </w:t>
      </w:r>
      <w:r w:rsidR="00CE6E5A" w:rsidRPr="0083071E">
        <w:rPr>
          <w:rFonts w:cstheme="minorHAnsi"/>
          <w:sz w:val="24"/>
          <w:szCs w:val="24"/>
        </w:rPr>
        <w:t xml:space="preserve">of </w:t>
      </w:r>
      <w:bookmarkEnd w:id="0"/>
      <w:r w:rsidR="00E27855" w:rsidRPr="0083071E">
        <w:rPr>
          <w:rFonts w:cstheme="minorHAnsi"/>
          <w:sz w:val="24"/>
          <w:szCs w:val="24"/>
        </w:rPr>
        <w:t xml:space="preserve">Entrustable Professional Activities (EPA) Framework to Inform Surgical Residency Training Programs in Ethiopia medical education: A Three-round National Delphi Method Study </w:t>
      </w:r>
      <w:r w:rsidR="00755EBA" w:rsidRPr="0083071E">
        <w:rPr>
          <w:rFonts w:cstheme="minorHAnsi"/>
          <w:sz w:val="24"/>
          <w:szCs w:val="24"/>
        </w:rPr>
        <w:t xml:space="preserve">(Amare EM SM, </w:t>
      </w:r>
      <w:proofErr w:type="spellStart"/>
      <w:r w:rsidR="00755EBA" w:rsidRPr="0083071E">
        <w:rPr>
          <w:rFonts w:cstheme="minorHAnsi"/>
          <w:sz w:val="24"/>
          <w:szCs w:val="24"/>
        </w:rPr>
        <w:t>Sendekie</w:t>
      </w:r>
      <w:proofErr w:type="spellEnd"/>
      <w:r w:rsidR="00755EBA" w:rsidRPr="0083071E">
        <w:rPr>
          <w:rFonts w:cstheme="minorHAnsi"/>
          <w:sz w:val="24"/>
          <w:szCs w:val="24"/>
        </w:rPr>
        <w:t xml:space="preserve"> TY, Fischer MR, Berndt M: Development of an Entrustable Professional Activities (EPA) Framework to Inform Surgical Residency Training Programs in Ethiopia: A Three-round National Delphi Method Study. </w:t>
      </w:r>
      <w:r w:rsidR="00755EBA" w:rsidRPr="0083071E">
        <w:rPr>
          <w:rFonts w:cstheme="minorHAnsi"/>
          <w:i/>
          <w:sz w:val="24"/>
          <w:szCs w:val="24"/>
        </w:rPr>
        <w:t xml:space="preserve">Journal of Surgical Education </w:t>
      </w:r>
      <w:r w:rsidR="00755EBA" w:rsidRPr="0083071E">
        <w:rPr>
          <w:rFonts w:cstheme="minorHAnsi"/>
          <w:sz w:val="24"/>
          <w:szCs w:val="24"/>
        </w:rPr>
        <w:t>2021 Jul 20.</w:t>
      </w:r>
    </w:p>
    <w:tbl>
      <w:tblPr>
        <w:tblStyle w:val="TableGrid"/>
        <w:tblW w:w="1062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9900"/>
      </w:tblGrid>
      <w:tr w:rsidR="00F07B40" w:rsidRPr="00E27855" w14:paraId="7E471EAA" w14:textId="77777777" w:rsidTr="00CE6E5A">
        <w:trPr>
          <w:trHeight w:val="404"/>
        </w:trPr>
        <w:tc>
          <w:tcPr>
            <w:tcW w:w="720" w:type="dxa"/>
          </w:tcPr>
          <w:p w14:paraId="47AB61DE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9900" w:type="dxa"/>
          </w:tcPr>
          <w:p w14:paraId="14D659FE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eastAsia="Calibri" w:cstheme="minorHAnsi"/>
                <w:color w:val="000000"/>
                <w:sz w:val="24"/>
                <w:szCs w:val="24"/>
              </w:rPr>
              <w:t>Core end-of training EPA statements</w:t>
            </w:r>
          </w:p>
        </w:tc>
      </w:tr>
      <w:tr w:rsidR="00F07B40" w:rsidRPr="00E27855" w14:paraId="43B6573D" w14:textId="77777777" w:rsidTr="008A17F7">
        <w:trPr>
          <w:trHeight w:val="278"/>
        </w:trPr>
        <w:tc>
          <w:tcPr>
            <w:tcW w:w="720" w:type="dxa"/>
          </w:tcPr>
          <w:p w14:paraId="09706535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</w:t>
            </w:r>
          </w:p>
        </w:tc>
        <w:tc>
          <w:tcPr>
            <w:tcW w:w="9900" w:type="dxa"/>
          </w:tcPr>
          <w:p w14:paraId="37E76910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Collecting  information(history ,physical examination)  in an organized fashion*</w:t>
            </w:r>
          </w:p>
        </w:tc>
      </w:tr>
      <w:tr w:rsidR="00F07B40" w:rsidRPr="00E27855" w14:paraId="22A89692" w14:textId="77777777" w:rsidTr="007C6B9C">
        <w:trPr>
          <w:trHeight w:val="575"/>
        </w:trPr>
        <w:tc>
          <w:tcPr>
            <w:tcW w:w="720" w:type="dxa"/>
          </w:tcPr>
          <w:p w14:paraId="453DA37D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</w:t>
            </w:r>
          </w:p>
        </w:tc>
        <w:tc>
          <w:tcPr>
            <w:tcW w:w="9900" w:type="dxa"/>
          </w:tcPr>
          <w:p w14:paraId="68B5D490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Recommending   screening and diagnostic tests, interpreting  and understand the implication test, and communicating the result of a test with the patient or a peer* </w:t>
            </w:r>
          </w:p>
        </w:tc>
      </w:tr>
      <w:tr w:rsidR="00F07B40" w:rsidRPr="00E27855" w14:paraId="49AB30E8" w14:textId="77777777" w:rsidTr="008A17F7">
        <w:trPr>
          <w:trHeight w:val="266"/>
        </w:trPr>
        <w:tc>
          <w:tcPr>
            <w:tcW w:w="720" w:type="dxa"/>
          </w:tcPr>
          <w:p w14:paraId="38A514FD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3</w:t>
            </w:r>
          </w:p>
        </w:tc>
        <w:tc>
          <w:tcPr>
            <w:tcW w:w="9900" w:type="dxa"/>
          </w:tcPr>
          <w:p w14:paraId="3022FF5C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Documenting clinical encounters*</w:t>
            </w:r>
          </w:p>
        </w:tc>
      </w:tr>
      <w:tr w:rsidR="00F07B40" w:rsidRPr="00E27855" w14:paraId="76ADA91E" w14:textId="77777777" w:rsidTr="008A17F7">
        <w:trPr>
          <w:trHeight w:val="266"/>
        </w:trPr>
        <w:tc>
          <w:tcPr>
            <w:tcW w:w="720" w:type="dxa"/>
          </w:tcPr>
          <w:p w14:paraId="47800EDF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4</w:t>
            </w:r>
          </w:p>
        </w:tc>
        <w:tc>
          <w:tcPr>
            <w:tcW w:w="9900" w:type="dxa"/>
          </w:tcPr>
          <w:p w14:paraId="16C74BA5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Identifying urgencies/emergencies and initiating early management for critically ill surgical patients*</w:t>
            </w:r>
          </w:p>
        </w:tc>
      </w:tr>
      <w:tr w:rsidR="00F07B40" w:rsidRPr="00E27855" w14:paraId="655E2895" w14:textId="77777777" w:rsidTr="008A17F7">
        <w:trPr>
          <w:trHeight w:val="278"/>
        </w:trPr>
        <w:tc>
          <w:tcPr>
            <w:tcW w:w="720" w:type="dxa"/>
          </w:tcPr>
          <w:p w14:paraId="7F3DDC3B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5</w:t>
            </w:r>
          </w:p>
        </w:tc>
        <w:tc>
          <w:tcPr>
            <w:tcW w:w="9900" w:type="dxa"/>
          </w:tcPr>
          <w:p w14:paraId="0336B8DA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Communicating with co-workers,  patients,  and families including breaking bad news*</w:t>
            </w:r>
          </w:p>
        </w:tc>
      </w:tr>
      <w:tr w:rsidR="00F07B40" w:rsidRPr="00E27855" w14:paraId="22E63F23" w14:textId="77777777" w:rsidTr="007C6B9C">
        <w:trPr>
          <w:trHeight w:val="314"/>
        </w:trPr>
        <w:tc>
          <w:tcPr>
            <w:tcW w:w="720" w:type="dxa"/>
          </w:tcPr>
          <w:p w14:paraId="6847CE78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6</w:t>
            </w:r>
          </w:p>
        </w:tc>
        <w:tc>
          <w:tcPr>
            <w:tcW w:w="9900" w:type="dxa"/>
          </w:tcPr>
          <w:p w14:paraId="25C8C97B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Educating patient  and obtaining  informed consent in preparation for surgical care*</w:t>
            </w:r>
          </w:p>
        </w:tc>
      </w:tr>
      <w:tr w:rsidR="00F07B40" w:rsidRPr="00E27855" w14:paraId="2573485D" w14:textId="77777777" w:rsidTr="008A17F7">
        <w:trPr>
          <w:trHeight w:val="278"/>
        </w:trPr>
        <w:tc>
          <w:tcPr>
            <w:tcW w:w="720" w:type="dxa"/>
          </w:tcPr>
          <w:p w14:paraId="7610F82E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7</w:t>
            </w:r>
          </w:p>
        </w:tc>
        <w:tc>
          <w:tcPr>
            <w:tcW w:w="9900" w:type="dxa"/>
          </w:tcPr>
          <w:p w14:paraId="040DEE15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Leading and Conducting routine ward rounds in collaboration  with 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interprofessional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 teams*</w:t>
            </w:r>
          </w:p>
        </w:tc>
      </w:tr>
      <w:tr w:rsidR="00F07B40" w:rsidRPr="00E27855" w14:paraId="75A7ACE0" w14:textId="77777777" w:rsidTr="007C6B9C">
        <w:trPr>
          <w:trHeight w:val="332"/>
        </w:trPr>
        <w:tc>
          <w:tcPr>
            <w:tcW w:w="720" w:type="dxa"/>
          </w:tcPr>
          <w:p w14:paraId="52ABDC1E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8</w:t>
            </w:r>
          </w:p>
        </w:tc>
        <w:tc>
          <w:tcPr>
            <w:tcW w:w="9900" w:type="dxa"/>
          </w:tcPr>
          <w:p w14:paraId="26285DEA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Consulting     health care providers and supervising  resident students  caring for surgical patients*  </w:t>
            </w:r>
          </w:p>
        </w:tc>
      </w:tr>
      <w:tr w:rsidR="00F07B40" w:rsidRPr="00E27855" w14:paraId="5C1A03DA" w14:textId="77777777" w:rsidTr="007C6B9C">
        <w:trPr>
          <w:trHeight w:val="260"/>
        </w:trPr>
        <w:tc>
          <w:tcPr>
            <w:tcW w:w="720" w:type="dxa"/>
          </w:tcPr>
          <w:p w14:paraId="3CA00988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9</w:t>
            </w:r>
          </w:p>
        </w:tc>
        <w:tc>
          <w:tcPr>
            <w:tcW w:w="9900" w:type="dxa"/>
          </w:tcPr>
          <w:p w14:paraId="629A7F7F" w14:textId="4CAF4FC2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 preoperative preparation and optimization of patients for  surgical procedures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1727F198" w14:textId="77777777" w:rsidTr="008A17F7">
        <w:trPr>
          <w:trHeight w:val="266"/>
        </w:trPr>
        <w:tc>
          <w:tcPr>
            <w:tcW w:w="720" w:type="dxa"/>
          </w:tcPr>
          <w:p w14:paraId="6D129E6E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10</w:t>
            </w:r>
          </w:p>
        </w:tc>
        <w:tc>
          <w:tcPr>
            <w:tcW w:w="9900" w:type="dxa"/>
          </w:tcPr>
          <w:p w14:paraId="7E54D2CD" w14:textId="44C9E9D1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Managing postoperative patients(complicated and uncomplicated )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5AF26CCA" w14:textId="77777777" w:rsidTr="008A17F7">
        <w:trPr>
          <w:trHeight w:val="266"/>
        </w:trPr>
        <w:tc>
          <w:tcPr>
            <w:tcW w:w="720" w:type="dxa"/>
          </w:tcPr>
          <w:p w14:paraId="726C1614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11</w:t>
            </w:r>
          </w:p>
        </w:tc>
        <w:tc>
          <w:tcPr>
            <w:tcW w:w="9900" w:type="dxa"/>
          </w:tcPr>
          <w:p w14:paraId="3797F082" w14:textId="46C61F2A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     basic (minor) surgical  procedures*</w:t>
            </w:r>
            <w:r w:rsidR="00CE6E5A" w:rsidRPr="00E27855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F07B40" w:rsidRPr="00E27855" w14:paraId="614C9B3C" w14:textId="77777777" w:rsidTr="008A17F7">
        <w:trPr>
          <w:trHeight w:val="266"/>
        </w:trPr>
        <w:tc>
          <w:tcPr>
            <w:tcW w:w="720" w:type="dxa"/>
          </w:tcPr>
          <w:p w14:paraId="214458C0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12</w:t>
            </w:r>
          </w:p>
        </w:tc>
        <w:tc>
          <w:tcPr>
            <w:tcW w:w="9900" w:type="dxa"/>
          </w:tcPr>
          <w:p w14:paraId="560D8FA5" w14:textId="39A6711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Repairing   Hernias (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Herniorrhaphy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>) *</w:t>
            </w:r>
            <w:r w:rsidR="00CE6E5A" w:rsidRPr="00E27855">
              <w:rPr>
                <w:rFonts w:cstheme="minorHAnsi"/>
                <w:sz w:val="24"/>
                <w:szCs w:val="24"/>
              </w:rPr>
              <w:t>*</w:t>
            </w:r>
            <w:r w:rsidRPr="00E2785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07B40" w:rsidRPr="00E27855" w14:paraId="0131A4DE" w14:textId="77777777" w:rsidTr="007C6B9C">
        <w:trPr>
          <w:trHeight w:val="332"/>
        </w:trPr>
        <w:tc>
          <w:tcPr>
            <w:tcW w:w="720" w:type="dxa"/>
          </w:tcPr>
          <w:p w14:paraId="52EC3505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13</w:t>
            </w:r>
          </w:p>
        </w:tc>
        <w:tc>
          <w:tcPr>
            <w:tcW w:w="9900" w:type="dxa"/>
          </w:tcPr>
          <w:p w14:paraId="4ABAF40E" w14:textId="4CFF6062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Performing creation of     an opening (stoma) into the windpipe (tracheostomy,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Cricothyroidotomy</w:t>
            </w:r>
            <w:proofErr w:type="spellEnd"/>
            <w:r w:rsidR="00CE6E5A" w:rsidRPr="00E27855">
              <w:rPr>
                <w:rFonts w:cstheme="minorHAnsi"/>
                <w:sz w:val="24"/>
                <w:szCs w:val="24"/>
              </w:rPr>
              <w:t>)**</w:t>
            </w:r>
          </w:p>
        </w:tc>
      </w:tr>
      <w:tr w:rsidR="00F07B40" w:rsidRPr="00E27855" w14:paraId="00D7A769" w14:textId="77777777" w:rsidTr="008A17F7">
        <w:trPr>
          <w:trHeight w:val="266"/>
        </w:trPr>
        <w:tc>
          <w:tcPr>
            <w:tcW w:w="720" w:type="dxa"/>
          </w:tcPr>
          <w:p w14:paraId="688E7BB6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14</w:t>
            </w:r>
          </w:p>
        </w:tc>
        <w:tc>
          <w:tcPr>
            <w:tcW w:w="9900" w:type="dxa"/>
          </w:tcPr>
          <w:p w14:paraId="3D2CF59F" w14:textId="28164E64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Performing removal  of  part or all of the thyroid gland (Thyroidectomy) 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3F1BECC2" w14:textId="77777777" w:rsidTr="007C6B9C">
        <w:trPr>
          <w:trHeight w:val="350"/>
        </w:trPr>
        <w:tc>
          <w:tcPr>
            <w:tcW w:w="720" w:type="dxa"/>
          </w:tcPr>
          <w:p w14:paraId="6C3E2808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15</w:t>
            </w:r>
          </w:p>
        </w:tc>
        <w:tc>
          <w:tcPr>
            <w:tcW w:w="9900" w:type="dxa"/>
          </w:tcPr>
          <w:p w14:paraId="2792A04A" w14:textId="34617518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  removal of  some or all breast  tissue, one or both breasts,  axillary lymph nodes,( Mastectomy)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442EB5E3" w14:textId="77777777" w:rsidTr="008A17F7">
        <w:trPr>
          <w:trHeight w:val="266"/>
        </w:trPr>
        <w:tc>
          <w:tcPr>
            <w:tcW w:w="720" w:type="dxa"/>
          </w:tcPr>
          <w:p w14:paraId="2D5698F5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16</w:t>
            </w:r>
          </w:p>
        </w:tc>
        <w:tc>
          <w:tcPr>
            <w:tcW w:w="9900" w:type="dxa"/>
          </w:tcPr>
          <w:p w14:paraId="6E36B79B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removal of   stone from     gallbladder (open Cholecystectomy)**</w:t>
            </w:r>
          </w:p>
        </w:tc>
      </w:tr>
      <w:tr w:rsidR="00F07B40" w:rsidRPr="00E27855" w14:paraId="785BB02B" w14:textId="77777777" w:rsidTr="008A17F7">
        <w:trPr>
          <w:trHeight w:val="266"/>
        </w:trPr>
        <w:tc>
          <w:tcPr>
            <w:tcW w:w="720" w:type="dxa"/>
          </w:tcPr>
          <w:p w14:paraId="4F04939D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17</w:t>
            </w:r>
          </w:p>
        </w:tc>
        <w:tc>
          <w:tcPr>
            <w:tcW w:w="9900" w:type="dxa"/>
          </w:tcPr>
          <w:p w14:paraId="7D9FD92E" w14:textId="539C5423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Common Bile Duct(CBD) exploration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4E9D3CA6" w14:textId="77777777" w:rsidTr="007C6B9C">
        <w:trPr>
          <w:trHeight w:val="341"/>
        </w:trPr>
        <w:tc>
          <w:tcPr>
            <w:tcW w:w="720" w:type="dxa"/>
          </w:tcPr>
          <w:p w14:paraId="70826890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18</w:t>
            </w:r>
          </w:p>
        </w:tc>
        <w:tc>
          <w:tcPr>
            <w:tcW w:w="9900" w:type="dxa"/>
          </w:tcPr>
          <w:p w14:paraId="55F261C2" w14:textId="5FFA97BC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 partial or complete removal of   spleen(Open splenectomy)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5432267F" w14:textId="77777777" w:rsidTr="008A17F7">
        <w:trPr>
          <w:trHeight w:val="735"/>
        </w:trPr>
        <w:tc>
          <w:tcPr>
            <w:tcW w:w="720" w:type="dxa"/>
          </w:tcPr>
          <w:p w14:paraId="012C78BC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19</w:t>
            </w:r>
          </w:p>
        </w:tc>
        <w:tc>
          <w:tcPr>
            <w:tcW w:w="9900" w:type="dxa"/>
          </w:tcPr>
          <w:p w14:paraId="22208244" w14:textId="171B81C0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Evaluation  and  surgical management of patient with   Peptic Ulcer Disease  ( Performing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vagotomy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pyloroplasty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antrectomy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, and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gastrojejunostomy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Billroth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 procedure)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37F67729" w14:textId="77777777" w:rsidTr="008A17F7">
        <w:trPr>
          <w:trHeight w:val="266"/>
        </w:trPr>
        <w:tc>
          <w:tcPr>
            <w:tcW w:w="720" w:type="dxa"/>
          </w:tcPr>
          <w:p w14:paraId="22FBB988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20</w:t>
            </w:r>
          </w:p>
        </w:tc>
        <w:tc>
          <w:tcPr>
            <w:tcW w:w="9900" w:type="dxa"/>
          </w:tcPr>
          <w:p w14:paraId="2E095B0B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Performing removal of    appendix,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appendiceal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 mass, and 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appendiceal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 Abscess (Open appendectomy)**</w:t>
            </w:r>
          </w:p>
        </w:tc>
      </w:tr>
      <w:tr w:rsidR="00F07B40" w:rsidRPr="00E27855" w14:paraId="3DC435B5" w14:textId="77777777" w:rsidTr="008A17F7">
        <w:trPr>
          <w:trHeight w:val="494"/>
        </w:trPr>
        <w:tc>
          <w:tcPr>
            <w:tcW w:w="720" w:type="dxa"/>
          </w:tcPr>
          <w:p w14:paraId="05462249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21</w:t>
            </w:r>
          </w:p>
        </w:tc>
        <w:tc>
          <w:tcPr>
            <w:tcW w:w="9900" w:type="dxa"/>
          </w:tcPr>
          <w:p w14:paraId="6E9DFB72" w14:textId="4497E87B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 an exploratory laparotomy  *</w:t>
            </w:r>
            <w:r w:rsidR="00CE6E5A" w:rsidRPr="00E27855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F07B40" w:rsidRPr="00E27855" w14:paraId="4685AA56" w14:textId="77777777" w:rsidTr="008A17F7">
        <w:trPr>
          <w:trHeight w:val="494"/>
        </w:trPr>
        <w:tc>
          <w:tcPr>
            <w:tcW w:w="720" w:type="dxa"/>
          </w:tcPr>
          <w:p w14:paraId="2B4D2CCF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22</w:t>
            </w:r>
          </w:p>
        </w:tc>
        <w:tc>
          <w:tcPr>
            <w:tcW w:w="9900" w:type="dxa"/>
          </w:tcPr>
          <w:p w14:paraId="4ABCC2B0" w14:textId="12BE9BFD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Evaluation and surgical management patient with   partial or complete blockage of the small intestine*</w:t>
            </w:r>
            <w:r w:rsidR="00CE6E5A" w:rsidRPr="00E27855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F07B40" w:rsidRPr="00E27855" w14:paraId="0CB2BCF1" w14:textId="77777777" w:rsidTr="00CE6E5A">
        <w:trPr>
          <w:trHeight w:val="458"/>
        </w:trPr>
        <w:tc>
          <w:tcPr>
            <w:tcW w:w="720" w:type="dxa"/>
          </w:tcPr>
          <w:p w14:paraId="10E47B43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23</w:t>
            </w:r>
          </w:p>
        </w:tc>
        <w:tc>
          <w:tcPr>
            <w:tcW w:w="9900" w:type="dxa"/>
          </w:tcPr>
          <w:p w14:paraId="285980E6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Evaluation and surgical management  of patient with  colon and /or rectal   disease**</w:t>
            </w:r>
          </w:p>
        </w:tc>
      </w:tr>
      <w:tr w:rsidR="00F07B40" w:rsidRPr="00E27855" w14:paraId="171FB338" w14:textId="77777777" w:rsidTr="00755EBA">
        <w:trPr>
          <w:trHeight w:val="341"/>
        </w:trPr>
        <w:tc>
          <w:tcPr>
            <w:tcW w:w="720" w:type="dxa"/>
          </w:tcPr>
          <w:p w14:paraId="400724AB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00" w:type="dxa"/>
          </w:tcPr>
          <w:p w14:paraId="6D169A05" w14:textId="301C25BF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Evaluation and management of abnormal twisting of  part of the large or small intestine (Volvulus )*</w:t>
            </w:r>
            <w:r w:rsidR="00CE6E5A" w:rsidRPr="00E27855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F07B40" w:rsidRPr="00E27855" w14:paraId="260A0AD6" w14:textId="77777777" w:rsidTr="00755EBA">
        <w:trPr>
          <w:trHeight w:val="377"/>
        </w:trPr>
        <w:tc>
          <w:tcPr>
            <w:tcW w:w="720" w:type="dxa"/>
          </w:tcPr>
          <w:p w14:paraId="362B397F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25</w:t>
            </w:r>
          </w:p>
        </w:tc>
        <w:tc>
          <w:tcPr>
            <w:tcW w:w="9900" w:type="dxa"/>
          </w:tcPr>
          <w:p w14:paraId="334981EC" w14:textId="478C9B81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Evaluation and  surgical management of patient with  hemorrhoid(</w:t>
            </w:r>
            <w:proofErr w:type="spellStart"/>
            <w:r w:rsidRPr="00E27855">
              <w:rPr>
                <w:rFonts w:cstheme="minorHAnsi"/>
                <w:sz w:val="24"/>
                <w:szCs w:val="24"/>
              </w:rPr>
              <w:t>Hemorrhoidectomy</w:t>
            </w:r>
            <w:proofErr w:type="spellEnd"/>
            <w:r w:rsidRPr="00E27855">
              <w:rPr>
                <w:rFonts w:cstheme="minorHAnsi"/>
                <w:sz w:val="24"/>
                <w:szCs w:val="24"/>
              </w:rPr>
              <w:t xml:space="preserve">) 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20DAC01D" w14:textId="77777777" w:rsidTr="008A17F7">
        <w:trPr>
          <w:trHeight w:val="266"/>
        </w:trPr>
        <w:tc>
          <w:tcPr>
            <w:tcW w:w="720" w:type="dxa"/>
          </w:tcPr>
          <w:p w14:paraId="6A4E6DE2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26</w:t>
            </w:r>
          </w:p>
        </w:tc>
        <w:tc>
          <w:tcPr>
            <w:tcW w:w="9900" w:type="dxa"/>
          </w:tcPr>
          <w:p w14:paraId="5DDA7581" w14:textId="5CE5FB0B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Rectal/anal   fistula Repair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675BE686" w14:textId="77777777" w:rsidTr="00755EBA">
        <w:trPr>
          <w:trHeight w:val="323"/>
        </w:trPr>
        <w:tc>
          <w:tcPr>
            <w:tcW w:w="720" w:type="dxa"/>
          </w:tcPr>
          <w:p w14:paraId="0308E1BF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27</w:t>
            </w:r>
          </w:p>
        </w:tc>
        <w:tc>
          <w:tcPr>
            <w:tcW w:w="9900" w:type="dxa"/>
          </w:tcPr>
          <w:p w14:paraId="06C8FB43" w14:textId="1AB5652B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Diagnosis and management of patient with Benign prostatic hyperplasia, benign prostatic hypertrophy (BPH).</w:t>
            </w:r>
            <w:r w:rsidR="00CE6E5A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  <w:tr w:rsidR="00F07B40" w:rsidRPr="00E27855" w14:paraId="43DBEDE5" w14:textId="77777777" w:rsidTr="008A17F7">
        <w:trPr>
          <w:trHeight w:val="266"/>
        </w:trPr>
        <w:tc>
          <w:tcPr>
            <w:tcW w:w="720" w:type="dxa"/>
          </w:tcPr>
          <w:p w14:paraId="4BA78174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28</w:t>
            </w:r>
          </w:p>
        </w:tc>
        <w:tc>
          <w:tcPr>
            <w:tcW w:w="9900" w:type="dxa"/>
          </w:tcPr>
          <w:p w14:paraId="741E2770" w14:textId="3BF6ECE0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Providing initial management for trauma /fracture patients*</w:t>
            </w:r>
            <w:r w:rsidR="00CE6E5A" w:rsidRPr="00E27855">
              <w:rPr>
                <w:rFonts w:cstheme="minorHAnsi"/>
                <w:sz w:val="24"/>
                <w:szCs w:val="24"/>
              </w:rPr>
              <w:t>*</w:t>
            </w:r>
          </w:p>
        </w:tc>
      </w:tr>
      <w:tr w:rsidR="00F07B40" w:rsidRPr="00E27855" w14:paraId="1B5C78BA" w14:textId="77777777" w:rsidTr="008A17F7">
        <w:trPr>
          <w:trHeight w:val="266"/>
        </w:trPr>
        <w:tc>
          <w:tcPr>
            <w:tcW w:w="720" w:type="dxa"/>
          </w:tcPr>
          <w:p w14:paraId="67424DEB" w14:textId="77777777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color w:val="242021"/>
                <w:sz w:val="24"/>
                <w:szCs w:val="24"/>
              </w:rPr>
              <w:t>29</w:t>
            </w:r>
          </w:p>
        </w:tc>
        <w:tc>
          <w:tcPr>
            <w:tcW w:w="9900" w:type="dxa"/>
          </w:tcPr>
          <w:p w14:paraId="75B42781" w14:textId="5D7A86E6" w:rsidR="00F07B40" w:rsidRPr="00E27855" w:rsidRDefault="00F07B40" w:rsidP="008A17F7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Performing below knee, above knee, and upper limb amputation</w:t>
            </w:r>
            <w:r w:rsidR="007C6B9C" w:rsidRPr="00E27855">
              <w:rPr>
                <w:rFonts w:cstheme="minorHAnsi"/>
                <w:sz w:val="24"/>
                <w:szCs w:val="24"/>
              </w:rPr>
              <w:t>**</w:t>
            </w:r>
          </w:p>
        </w:tc>
      </w:tr>
    </w:tbl>
    <w:p w14:paraId="78B80BD8" w14:textId="4095FD99" w:rsidR="00F07B40" w:rsidRDefault="00F07B40">
      <w:pPr>
        <w:rPr>
          <w:sz w:val="20"/>
          <w:szCs w:val="20"/>
        </w:rPr>
      </w:pPr>
    </w:p>
    <w:p w14:paraId="2C97424D" w14:textId="126BFF3D" w:rsidR="007C6B9C" w:rsidRPr="00EB4ABB" w:rsidRDefault="007C6B9C" w:rsidP="007C6B9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EB4ABB">
        <w:rPr>
          <w:rFonts w:cstheme="minorHAnsi"/>
          <w:sz w:val="20"/>
          <w:szCs w:val="20"/>
        </w:rPr>
        <w:t>Global performance EPAs</w:t>
      </w:r>
    </w:p>
    <w:p w14:paraId="37CCAE12" w14:textId="4EBD0871" w:rsidR="00F07B40" w:rsidRDefault="007C6B9C" w:rsidP="00F07B4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</w:t>
      </w:r>
      <w:r w:rsidRPr="00EB4ABB">
        <w:rPr>
          <w:rFonts w:cstheme="minorHAnsi"/>
          <w:sz w:val="20"/>
          <w:szCs w:val="20"/>
        </w:rPr>
        <w:t xml:space="preserve">Operative </w:t>
      </w:r>
      <w:proofErr w:type="gramStart"/>
      <w:r>
        <w:rPr>
          <w:rFonts w:cstheme="minorHAnsi"/>
          <w:sz w:val="20"/>
          <w:szCs w:val="20"/>
        </w:rPr>
        <w:t xml:space="preserve">skills </w:t>
      </w:r>
      <w:r w:rsidRPr="00EB4ABB">
        <w:rPr>
          <w:rFonts w:cstheme="minorHAnsi"/>
          <w:sz w:val="20"/>
          <w:szCs w:val="20"/>
        </w:rPr>
        <w:t xml:space="preserve"> EPAs</w:t>
      </w:r>
      <w:proofErr w:type="gramEnd"/>
    </w:p>
    <w:p w14:paraId="620071FD" w14:textId="77777777" w:rsidR="0083071E" w:rsidRDefault="0083071E" w:rsidP="007B5E39">
      <w:pPr>
        <w:rPr>
          <w:rFonts w:cstheme="minorHAnsi"/>
          <w:sz w:val="20"/>
          <w:szCs w:val="20"/>
        </w:rPr>
      </w:pPr>
    </w:p>
    <w:p w14:paraId="1A52276D" w14:textId="77777777" w:rsidR="0083071E" w:rsidRDefault="0083071E" w:rsidP="007B5E39">
      <w:pPr>
        <w:rPr>
          <w:rFonts w:cstheme="minorHAnsi"/>
          <w:sz w:val="20"/>
          <w:szCs w:val="20"/>
        </w:rPr>
      </w:pPr>
    </w:p>
    <w:p w14:paraId="2E2C4F5A" w14:textId="77777777" w:rsidR="0083071E" w:rsidRDefault="0083071E" w:rsidP="007B5E39">
      <w:pPr>
        <w:rPr>
          <w:rFonts w:cstheme="minorHAnsi"/>
          <w:sz w:val="20"/>
          <w:szCs w:val="20"/>
        </w:rPr>
      </w:pPr>
    </w:p>
    <w:p w14:paraId="3842C317" w14:textId="5CBF339F" w:rsidR="007B5E39" w:rsidRPr="00E27855" w:rsidRDefault="007B5E39" w:rsidP="007B5E39">
      <w:pPr>
        <w:rPr>
          <w:rFonts w:cstheme="minorHAnsi"/>
          <w:sz w:val="24"/>
          <w:szCs w:val="24"/>
        </w:rPr>
      </w:pPr>
      <w:bookmarkStart w:id="1" w:name="_GoBack"/>
      <w:bookmarkEnd w:id="1"/>
      <w:r>
        <w:rPr>
          <w:rFonts w:cstheme="minorHAnsi"/>
          <w:sz w:val="24"/>
          <w:szCs w:val="24"/>
        </w:rPr>
        <w:t xml:space="preserve"> 2: </w:t>
      </w:r>
      <w:r w:rsidRPr="00E27855">
        <w:rPr>
          <w:rFonts w:cstheme="minorHAnsi"/>
          <w:sz w:val="24"/>
          <w:szCs w:val="24"/>
        </w:rPr>
        <w:t xml:space="preserve">EPAs Performance assessment survey tool </w:t>
      </w:r>
    </w:p>
    <w:p w14:paraId="74431C4C" w14:textId="77777777" w:rsidR="007B5E39" w:rsidRPr="00E27855" w:rsidRDefault="007B5E39" w:rsidP="007B5E39">
      <w:pPr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Version 1: Residents </w:t>
      </w:r>
    </w:p>
    <w:p w14:paraId="4DA192BC" w14:textId="77777777" w:rsidR="007B5E39" w:rsidRPr="00E27855" w:rsidRDefault="007B5E39" w:rsidP="007B5E39">
      <w:pPr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Section 1: Residents characteristics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5338"/>
        <w:gridCol w:w="3117"/>
      </w:tblGrid>
      <w:tr w:rsidR="007B5E39" w:rsidRPr="00E27855" w14:paraId="6D30D74E" w14:textId="77777777" w:rsidTr="003D5A7B">
        <w:tc>
          <w:tcPr>
            <w:tcW w:w="895" w:type="dxa"/>
          </w:tcPr>
          <w:p w14:paraId="4A870B57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38" w:type="dxa"/>
          </w:tcPr>
          <w:p w14:paraId="39CAE8AA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84C965A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B5E39" w:rsidRPr="00E27855" w14:paraId="7BDA7C16" w14:textId="77777777" w:rsidTr="003D5A7B">
        <w:tc>
          <w:tcPr>
            <w:tcW w:w="895" w:type="dxa"/>
          </w:tcPr>
          <w:p w14:paraId="05C0B8A9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001</w:t>
            </w:r>
          </w:p>
        </w:tc>
        <w:tc>
          <w:tcPr>
            <w:tcW w:w="5338" w:type="dxa"/>
          </w:tcPr>
          <w:p w14:paraId="4D78DF78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Institutions </w:t>
            </w:r>
          </w:p>
        </w:tc>
        <w:tc>
          <w:tcPr>
            <w:tcW w:w="3117" w:type="dxa"/>
          </w:tcPr>
          <w:p w14:paraId="3121E1A6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SPHMMC</w:t>
            </w:r>
          </w:p>
        </w:tc>
      </w:tr>
      <w:tr w:rsidR="007B5E39" w:rsidRPr="00E27855" w14:paraId="4836FD42" w14:textId="77777777" w:rsidTr="003D5A7B">
        <w:tc>
          <w:tcPr>
            <w:tcW w:w="895" w:type="dxa"/>
          </w:tcPr>
          <w:p w14:paraId="07D74F95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002</w:t>
            </w:r>
          </w:p>
        </w:tc>
        <w:tc>
          <w:tcPr>
            <w:tcW w:w="5338" w:type="dxa"/>
          </w:tcPr>
          <w:p w14:paraId="6A14B6B5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 xml:space="preserve">Sex </w:t>
            </w:r>
          </w:p>
        </w:tc>
        <w:tc>
          <w:tcPr>
            <w:tcW w:w="3117" w:type="dxa"/>
          </w:tcPr>
          <w:p w14:paraId="37B224B5" w14:textId="77777777" w:rsidR="007B5E39" w:rsidRPr="00E27855" w:rsidRDefault="007B5E39" w:rsidP="003D5A7B">
            <w:pPr>
              <w:rPr>
                <w:rFonts w:cstheme="minorHAnsi"/>
                <w:sz w:val="24"/>
                <w:szCs w:val="24"/>
              </w:rPr>
            </w:pPr>
            <w:r w:rsidRPr="00E27855">
              <w:rPr>
                <w:rFonts w:cstheme="minorHAnsi"/>
                <w:sz w:val="24"/>
                <w:szCs w:val="24"/>
              </w:rPr>
              <w:t>M</w:t>
            </w:r>
          </w:p>
        </w:tc>
      </w:tr>
    </w:tbl>
    <w:p w14:paraId="009EAE16" w14:textId="77777777" w:rsidR="007B5E39" w:rsidRPr="00E27855" w:rsidRDefault="007B5E39" w:rsidP="007B5E39">
      <w:pPr>
        <w:rPr>
          <w:rFonts w:cstheme="minorHAnsi"/>
          <w:sz w:val="24"/>
          <w:szCs w:val="24"/>
        </w:rPr>
      </w:pPr>
    </w:p>
    <w:p w14:paraId="6289450D" w14:textId="77777777" w:rsidR="007B5E39" w:rsidRPr="00E27855" w:rsidRDefault="007B5E39" w:rsidP="007B5E39">
      <w:pPr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Section 2: Core EPAs statements with rating scale </w:t>
      </w:r>
    </w:p>
    <w:p w14:paraId="472AF35E" w14:textId="77777777" w:rsidR="007B5E39" w:rsidRPr="00E27855" w:rsidRDefault="007B5E39" w:rsidP="007B5E39">
      <w:pPr>
        <w:rPr>
          <w:rFonts w:cstheme="minorHAnsi"/>
          <w:sz w:val="24"/>
          <w:szCs w:val="24"/>
        </w:rPr>
      </w:pPr>
    </w:p>
    <w:p w14:paraId="55C734D0" w14:textId="77777777" w:rsidR="007B5E39" w:rsidRPr="00E27855" w:rsidRDefault="007B5E39" w:rsidP="007B5E39">
      <w:pPr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For each of the following task and/or responsibilities, please use this rating scale for your overall performance </w:t>
      </w:r>
    </w:p>
    <w:p w14:paraId="5641FD55" w14:textId="77777777" w:rsidR="007B5E39" w:rsidRPr="00E27855" w:rsidRDefault="007B5E39" w:rsidP="007B5E39">
      <w:pPr>
        <w:pStyle w:val="ListParagraph"/>
        <w:numPr>
          <w:ilvl w:val="0"/>
          <w:numId w:val="24"/>
        </w:numPr>
        <w:spacing w:after="160" w:line="259" w:lineRule="auto"/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I </w:t>
      </w:r>
      <w:r w:rsidRPr="00E27855">
        <w:rPr>
          <w:rFonts w:cstheme="minorHAnsi"/>
          <w:b/>
          <w:bCs/>
          <w:sz w:val="24"/>
          <w:szCs w:val="24"/>
        </w:rPr>
        <w:t>am not competent to perform</w:t>
      </w:r>
      <w:r w:rsidRPr="00E27855">
        <w:rPr>
          <w:rFonts w:cstheme="minorHAnsi"/>
          <w:sz w:val="24"/>
          <w:szCs w:val="24"/>
        </w:rPr>
        <w:t xml:space="preserve"> this task and/or responsibility </w:t>
      </w:r>
    </w:p>
    <w:p w14:paraId="3CA083B1" w14:textId="77777777" w:rsidR="007B5E39" w:rsidRPr="00E27855" w:rsidRDefault="007B5E39" w:rsidP="007B5E39">
      <w:pPr>
        <w:pStyle w:val="ListParagraph"/>
        <w:numPr>
          <w:ilvl w:val="0"/>
          <w:numId w:val="24"/>
        </w:numPr>
        <w:spacing w:after="160" w:line="259" w:lineRule="auto"/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I perform safely   only under direct, close supervision (supervisor in the room or immediately available </w:t>
      </w:r>
    </w:p>
    <w:p w14:paraId="74E8E0A9" w14:textId="77777777" w:rsidR="007B5E39" w:rsidRPr="00E27855" w:rsidRDefault="007B5E39" w:rsidP="007B5E39">
      <w:pPr>
        <w:pStyle w:val="ListParagraph"/>
        <w:numPr>
          <w:ilvl w:val="0"/>
          <w:numId w:val="24"/>
        </w:numPr>
        <w:spacing w:after="160" w:line="259" w:lineRule="auto"/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I perform safely under indirect supervision (with distant supervision) </w:t>
      </w:r>
    </w:p>
    <w:p w14:paraId="24FF988D" w14:textId="77777777" w:rsidR="007B5E39" w:rsidRPr="00E27855" w:rsidRDefault="007B5E39" w:rsidP="007B5E39">
      <w:pPr>
        <w:pStyle w:val="ListParagraph"/>
        <w:numPr>
          <w:ilvl w:val="0"/>
          <w:numId w:val="24"/>
        </w:numPr>
        <w:spacing w:after="160" w:line="259" w:lineRule="auto"/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>I perform safely and independently without supervision</w:t>
      </w:r>
    </w:p>
    <w:p w14:paraId="7C8C1516" w14:textId="77777777" w:rsidR="007B5E39" w:rsidRPr="00E27855" w:rsidRDefault="007B5E39" w:rsidP="007B5E39">
      <w:pPr>
        <w:pStyle w:val="ListParagraph"/>
        <w:numPr>
          <w:ilvl w:val="0"/>
          <w:numId w:val="24"/>
        </w:numPr>
        <w:spacing w:after="160" w:line="259" w:lineRule="auto"/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I am capable of supervising junior learners (residents)  </w:t>
      </w:r>
    </w:p>
    <w:p w14:paraId="2511F237" w14:textId="77777777" w:rsidR="007B5E39" w:rsidRPr="00E27855" w:rsidRDefault="007B5E39" w:rsidP="007B5E39">
      <w:pPr>
        <w:pStyle w:val="ListParagraph"/>
        <w:numPr>
          <w:ilvl w:val="0"/>
          <w:numId w:val="25"/>
        </w:numPr>
        <w:spacing w:after="160" w:line="259" w:lineRule="auto"/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 xml:space="preserve">This task and/or responsibilities is not relevant to my education </w:t>
      </w:r>
    </w:p>
    <w:p w14:paraId="3C860052" w14:textId="77777777" w:rsidR="007B5E39" w:rsidRPr="00E27855" w:rsidRDefault="007B5E39" w:rsidP="007B5E39">
      <w:pPr>
        <w:rPr>
          <w:rFonts w:cstheme="minorHAnsi"/>
          <w:sz w:val="24"/>
          <w:szCs w:val="24"/>
        </w:rPr>
      </w:pPr>
      <w:r w:rsidRPr="00E27855">
        <w:rPr>
          <w:rFonts w:cstheme="minorHAnsi"/>
          <w:sz w:val="24"/>
          <w:szCs w:val="24"/>
        </w:rPr>
        <w:t>Please rate your overall performance in each of tasks and /or responsibilities (Core EPAs)</w:t>
      </w:r>
    </w:p>
    <w:tbl>
      <w:tblPr>
        <w:tblStyle w:val="TableGrid"/>
        <w:tblW w:w="11722" w:type="dxa"/>
        <w:tblInd w:w="-995" w:type="dxa"/>
        <w:tblLook w:val="04A0" w:firstRow="1" w:lastRow="0" w:firstColumn="1" w:lastColumn="0" w:noHBand="0" w:noVBand="1"/>
      </w:tblPr>
      <w:tblGrid>
        <w:gridCol w:w="620"/>
        <w:gridCol w:w="3286"/>
        <w:gridCol w:w="1109"/>
        <w:gridCol w:w="1368"/>
        <w:gridCol w:w="1368"/>
        <w:gridCol w:w="1395"/>
        <w:gridCol w:w="1139"/>
        <w:gridCol w:w="1437"/>
      </w:tblGrid>
      <w:tr w:rsidR="007B5E39" w:rsidRPr="00E27855" w14:paraId="2E10AEDD" w14:textId="77777777" w:rsidTr="003D5A7B">
        <w:trPr>
          <w:trHeight w:val="2051"/>
        </w:trPr>
        <w:tc>
          <w:tcPr>
            <w:tcW w:w="552" w:type="dxa"/>
          </w:tcPr>
          <w:p w14:paraId="7BC7298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S.no.</w:t>
            </w:r>
          </w:p>
        </w:tc>
        <w:tc>
          <w:tcPr>
            <w:tcW w:w="3979" w:type="dxa"/>
          </w:tcPr>
          <w:p w14:paraId="2291BEF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Tasks and /or responsibilities </w:t>
            </w:r>
          </w:p>
        </w:tc>
        <w:tc>
          <w:tcPr>
            <w:tcW w:w="998" w:type="dxa"/>
          </w:tcPr>
          <w:p w14:paraId="4C5710B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I am not competent to perform this task(1)</w:t>
            </w:r>
          </w:p>
        </w:tc>
        <w:tc>
          <w:tcPr>
            <w:tcW w:w="1239" w:type="dxa"/>
          </w:tcPr>
          <w:p w14:paraId="432955A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I perform safely   only under direct, close supervision(2)</w:t>
            </w:r>
          </w:p>
        </w:tc>
        <w:tc>
          <w:tcPr>
            <w:tcW w:w="1239" w:type="dxa"/>
          </w:tcPr>
          <w:p w14:paraId="23C70C2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I perform safely under indirect supervision(3)</w:t>
            </w:r>
          </w:p>
        </w:tc>
        <w:tc>
          <w:tcPr>
            <w:tcW w:w="1264" w:type="dxa"/>
          </w:tcPr>
          <w:p w14:paraId="262B22D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I perform safely and independently without supervision(4)</w:t>
            </w:r>
          </w:p>
        </w:tc>
        <w:tc>
          <w:tcPr>
            <w:tcW w:w="1148" w:type="dxa"/>
          </w:tcPr>
          <w:p w14:paraId="5FE5768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I am capable of supervising junior learners (residents)  (5)</w:t>
            </w:r>
          </w:p>
        </w:tc>
        <w:tc>
          <w:tcPr>
            <w:tcW w:w="1303" w:type="dxa"/>
          </w:tcPr>
          <w:p w14:paraId="0101687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This task and/or responsibilities is not relevant to my education(0)</w:t>
            </w:r>
          </w:p>
        </w:tc>
      </w:tr>
      <w:tr w:rsidR="007B5E39" w:rsidRPr="00E27855" w14:paraId="38895950" w14:textId="77777777" w:rsidTr="003D5A7B">
        <w:trPr>
          <w:trHeight w:val="575"/>
        </w:trPr>
        <w:tc>
          <w:tcPr>
            <w:tcW w:w="552" w:type="dxa"/>
          </w:tcPr>
          <w:p w14:paraId="511118C5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17F023A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Collecting  information(history ,physical examination)  in an organized fashion*</w:t>
            </w:r>
          </w:p>
        </w:tc>
        <w:tc>
          <w:tcPr>
            <w:tcW w:w="998" w:type="dxa"/>
          </w:tcPr>
          <w:p w14:paraId="7294BD5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F30C69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D3F5EC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324D76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5768911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191FC4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50D461FC" w14:textId="77777777" w:rsidTr="003D5A7B">
        <w:trPr>
          <w:trHeight w:val="1175"/>
        </w:trPr>
        <w:tc>
          <w:tcPr>
            <w:tcW w:w="552" w:type="dxa"/>
          </w:tcPr>
          <w:p w14:paraId="08341A26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51DBCD3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Recommending   screening and diagnostic tests, interpreting  and understand the implication test, and communicating the result of a test with the patient or a peer* </w:t>
            </w:r>
          </w:p>
        </w:tc>
        <w:tc>
          <w:tcPr>
            <w:tcW w:w="998" w:type="dxa"/>
          </w:tcPr>
          <w:p w14:paraId="785D882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73D4F0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60EB4E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3D3F2CE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3BAA871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80D49C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9BE0865" w14:textId="77777777" w:rsidTr="003D5A7B">
        <w:trPr>
          <w:trHeight w:val="287"/>
        </w:trPr>
        <w:tc>
          <w:tcPr>
            <w:tcW w:w="552" w:type="dxa"/>
          </w:tcPr>
          <w:p w14:paraId="7EBFE2B3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2268EB4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Documenting clinical encounters*</w:t>
            </w:r>
          </w:p>
        </w:tc>
        <w:tc>
          <w:tcPr>
            <w:tcW w:w="998" w:type="dxa"/>
          </w:tcPr>
          <w:p w14:paraId="2E17058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43C7DE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FB73A5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1347297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2C0EF46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4C3E1E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4010B782" w14:textId="77777777" w:rsidTr="003D5A7B">
        <w:trPr>
          <w:trHeight w:val="875"/>
        </w:trPr>
        <w:tc>
          <w:tcPr>
            <w:tcW w:w="552" w:type="dxa"/>
          </w:tcPr>
          <w:p w14:paraId="0A5514B7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7D08541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Identifying urgencies/emergencies and initiating early management for critically ill surgical patients*</w:t>
            </w:r>
          </w:p>
        </w:tc>
        <w:tc>
          <w:tcPr>
            <w:tcW w:w="998" w:type="dxa"/>
          </w:tcPr>
          <w:p w14:paraId="438E1B1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DB2389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930EC2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64DFF64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7EF7A32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7D3A490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4DF8094A" w14:textId="77777777" w:rsidTr="003D5A7B">
        <w:trPr>
          <w:trHeight w:val="588"/>
        </w:trPr>
        <w:tc>
          <w:tcPr>
            <w:tcW w:w="552" w:type="dxa"/>
          </w:tcPr>
          <w:p w14:paraId="5C5CDCF4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7195579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Communicating with co-workers,  patients,  and families including breaking bad news*</w:t>
            </w:r>
          </w:p>
        </w:tc>
        <w:tc>
          <w:tcPr>
            <w:tcW w:w="998" w:type="dxa"/>
          </w:tcPr>
          <w:p w14:paraId="094E9C6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7D376E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68496E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579E6E8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740394B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86E63D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34773571" w14:textId="77777777" w:rsidTr="003D5A7B">
        <w:trPr>
          <w:trHeight w:val="575"/>
        </w:trPr>
        <w:tc>
          <w:tcPr>
            <w:tcW w:w="552" w:type="dxa"/>
          </w:tcPr>
          <w:p w14:paraId="3F8936D9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0E09E9F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Educating patient  and obtaining  informed consent in preparation for surgical care*</w:t>
            </w:r>
          </w:p>
        </w:tc>
        <w:tc>
          <w:tcPr>
            <w:tcW w:w="998" w:type="dxa"/>
          </w:tcPr>
          <w:p w14:paraId="2D60847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AC7834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303384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D92790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6739995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7BDB93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1AA052E4" w14:textId="77777777" w:rsidTr="003D5A7B">
        <w:trPr>
          <w:trHeight w:val="588"/>
        </w:trPr>
        <w:tc>
          <w:tcPr>
            <w:tcW w:w="552" w:type="dxa"/>
          </w:tcPr>
          <w:p w14:paraId="5C4A0E4F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2013D9D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Leading and Conducting routine ward rounds in collaboration  with 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interprofessional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 teams*</w:t>
            </w:r>
          </w:p>
        </w:tc>
        <w:tc>
          <w:tcPr>
            <w:tcW w:w="998" w:type="dxa"/>
          </w:tcPr>
          <w:p w14:paraId="349A0C7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4DC090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852C09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79B3F88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085388A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7AD339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B19B7A8" w14:textId="77777777" w:rsidTr="003D5A7B">
        <w:trPr>
          <w:trHeight w:val="875"/>
        </w:trPr>
        <w:tc>
          <w:tcPr>
            <w:tcW w:w="552" w:type="dxa"/>
          </w:tcPr>
          <w:p w14:paraId="1398A90E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629A48B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Consulting     health care providers and supervising  resident students  caring for surgical patients*  </w:t>
            </w:r>
          </w:p>
        </w:tc>
        <w:tc>
          <w:tcPr>
            <w:tcW w:w="998" w:type="dxa"/>
          </w:tcPr>
          <w:p w14:paraId="53E46B0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CEA972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EB5821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44BAA5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05D3394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34938E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46D1B6B9" w14:textId="77777777" w:rsidTr="003D5A7B">
        <w:trPr>
          <w:trHeight w:val="575"/>
        </w:trPr>
        <w:tc>
          <w:tcPr>
            <w:tcW w:w="552" w:type="dxa"/>
          </w:tcPr>
          <w:p w14:paraId="24A7A6E3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4EBA19D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Performing  preoperative preparation and optimization of patients for  surgical procedures*</w:t>
            </w:r>
          </w:p>
        </w:tc>
        <w:tc>
          <w:tcPr>
            <w:tcW w:w="998" w:type="dxa"/>
          </w:tcPr>
          <w:p w14:paraId="547F5DD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53F2B0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361F73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7056E79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50FFF63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69615D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15E59917" w14:textId="77777777" w:rsidTr="003D5A7B">
        <w:trPr>
          <w:trHeight w:val="588"/>
        </w:trPr>
        <w:tc>
          <w:tcPr>
            <w:tcW w:w="552" w:type="dxa"/>
          </w:tcPr>
          <w:p w14:paraId="765B9F36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33F7C9D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Managing postoperative patients(complicated and uncomplicated )*</w:t>
            </w:r>
          </w:p>
        </w:tc>
        <w:tc>
          <w:tcPr>
            <w:tcW w:w="998" w:type="dxa"/>
          </w:tcPr>
          <w:p w14:paraId="4405F95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43A809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36373A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5959796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58926DA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485A3B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211BAFA8" w14:textId="77777777" w:rsidTr="003D5A7B">
        <w:trPr>
          <w:trHeight w:val="287"/>
        </w:trPr>
        <w:tc>
          <w:tcPr>
            <w:tcW w:w="552" w:type="dxa"/>
          </w:tcPr>
          <w:p w14:paraId="242ECE64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32B08D4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Performing      basic (minor) surgical  procedures* </w:t>
            </w:r>
          </w:p>
        </w:tc>
        <w:tc>
          <w:tcPr>
            <w:tcW w:w="998" w:type="dxa"/>
          </w:tcPr>
          <w:p w14:paraId="3A29749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36A0EA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6C21CE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0FDB8EC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75013F6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BEB68A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2CA2F1CC" w14:textId="77777777" w:rsidTr="003D5A7B">
        <w:trPr>
          <w:trHeight w:val="287"/>
        </w:trPr>
        <w:tc>
          <w:tcPr>
            <w:tcW w:w="552" w:type="dxa"/>
          </w:tcPr>
          <w:p w14:paraId="3E2E8EB5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1B2584F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Repairing   Hernias (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Herniorrhaphy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) * </w:t>
            </w:r>
          </w:p>
        </w:tc>
        <w:tc>
          <w:tcPr>
            <w:tcW w:w="998" w:type="dxa"/>
          </w:tcPr>
          <w:p w14:paraId="096A5E4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0AEC6B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C0B4CC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388D3B6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1D2C680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B9EF82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6AD845F" w14:textId="77777777" w:rsidTr="003D5A7B">
        <w:trPr>
          <w:trHeight w:val="875"/>
        </w:trPr>
        <w:tc>
          <w:tcPr>
            <w:tcW w:w="552" w:type="dxa"/>
          </w:tcPr>
          <w:p w14:paraId="0222DBBB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0E54466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Performing creation of     an opening (stoma) into the windpipe (tracheostomy,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Cricothyroidotomy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>)***</w:t>
            </w:r>
          </w:p>
        </w:tc>
        <w:tc>
          <w:tcPr>
            <w:tcW w:w="998" w:type="dxa"/>
          </w:tcPr>
          <w:p w14:paraId="521D194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160D84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B55B07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615FF0E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38A939F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F226C9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40B2BAB" w14:textId="77777777" w:rsidTr="003D5A7B">
        <w:trPr>
          <w:trHeight w:val="588"/>
        </w:trPr>
        <w:tc>
          <w:tcPr>
            <w:tcW w:w="552" w:type="dxa"/>
          </w:tcPr>
          <w:p w14:paraId="79BC1955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4024D69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Performing removal  of  part or all of the thyroid gland (Thyroidectomy) ***</w:t>
            </w:r>
          </w:p>
        </w:tc>
        <w:tc>
          <w:tcPr>
            <w:tcW w:w="998" w:type="dxa"/>
          </w:tcPr>
          <w:p w14:paraId="6048B99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105B1A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27DF41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5090F3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6798643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C48E87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17411E5C" w14:textId="77777777" w:rsidTr="003D5A7B">
        <w:trPr>
          <w:trHeight w:val="875"/>
        </w:trPr>
        <w:tc>
          <w:tcPr>
            <w:tcW w:w="552" w:type="dxa"/>
          </w:tcPr>
          <w:p w14:paraId="6B97246C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205D334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Performing   removal of  some or all breast  tissue, one or both breasts,  axillary lymph nodes,( Mastectomy)***</w:t>
            </w:r>
          </w:p>
        </w:tc>
        <w:tc>
          <w:tcPr>
            <w:tcW w:w="998" w:type="dxa"/>
          </w:tcPr>
          <w:p w14:paraId="32840D5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F01B74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FE1CAE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43105A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07B2074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3CDBFB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3E5D5062" w14:textId="77777777" w:rsidTr="003D5A7B">
        <w:trPr>
          <w:trHeight w:val="588"/>
        </w:trPr>
        <w:tc>
          <w:tcPr>
            <w:tcW w:w="552" w:type="dxa"/>
          </w:tcPr>
          <w:p w14:paraId="38367674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1C6B217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Performing removal of   stone from     gallbladder (open Cholecystectomy)**</w:t>
            </w:r>
          </w:p>
        </w:tc>
        <w:tc>
          <w:tcPr>
            <w:tcW w:w="998" w:type="dxa"/>
          </w:tcPr>
          <w:p w14:paraId="54EFF6E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4E09F0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84129C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46ECA28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7F23790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EE6913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70AE46D" w14:textId="77777777" w:rsidTr="003D5A7B">
        <w:trPr>
          <w:trHeight w:val="575"/>
        </w:trPr>
        <w:tc>
          <w:tcPr>
            <w:tcW w:w="552" w:type="dxa"/>
          </w:tcPr>
          <w:p w14:paraId="1CE186F0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130255A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Performing Common Bile Duct(CBD) exploration*** </w:t>
            </w:r>
          </w:p>
        </w:tc>
        <w:tc>
          <w:tcPr>
            <w:tcW w:w="998" w:type="dxa"/>
          </w:tcPr>
          <w:p w14:paraId="5B9D489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BF720B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2AF3ED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680970B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4D366E2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3C2BCAA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1A832955" w14:textId="77777777" w:rsidTr="003D5A7B">
        <w:trPr>
          <w:trHeight w:val="588"/>
        </w:trPr>
        <w:tc>
          <w:tcPr>
            <w:tcW w:w="552" w:type="dxa"/>
          </w:tcPr>
          <w:p w14:paraId="77EA0F6C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695E9CB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Performing  partial or complete removal of   spleen(Open splenectomy)***</w:t>
            </w:r>
          </w:p>
        </w:tc>
        <w:tc>
          <w:tcPr>
            <w:tcW w:w="998" w:type="dxa"/>
          </w:tcPr>
          <w:p w14:paraId="6DAFFE4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3BA36F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9DC826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4B841C0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263464F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311BCC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2BA85B65" w14:textId="77777777" w:rsidTr="003D5A7B">
        <w:trPr>
          <w:trHeight w:val="1163"/>
        </w:trPr>
        <w:tc>
          <w:tcPr>
            <w:tcW w:w="552" w:type="dxa"/>
          </w:tcPr>
          <w:p w14:paraId="34D566F7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79DBD75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Evaluation  and  surgical management of patient with   Peptic Ulcer Disease  ( Performing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vagotomy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pyloroplasty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antrectomy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, and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gastrojejunostomy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Billroth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 procedure)***</w:t>
            </w:r>
          </w:p>
        </w:tc>
        <w:tc>
          <w:tcPr>
            <w:tcW w:w="998" w:type="dxa"/>
          </w:tcPr>
          <w:p w14:paraId="01E0F4A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E159E0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E5C4EB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0644504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05C82AB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B1BFC3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7ABCCC4" w14:textId="77777777" w:rsidTr="003D5A7B">
        <w:trPr>
          <w:trHeight w:val="875"/>
        </w:trPr>
        <w:tc>
          <w:tcPr>
            <w:tcW w:w="552" w:type="dxa"/>
          </w:tcPr>
          <w:p w14:paraId="74C7042F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11F87EC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Performing removal of    appendix,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appendiceal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 mass, and 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appendiceal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 xml:space="preserve"> Abscess (Open appendectomy)**</w:t>
            </w:r>
          </w:p>
        </w:tc>
        <w:tc>
          <w:tcPr>
            <w:tcW w:w="998" w:type="dxa"/>
          </w:tcPr>
          <w:p w14:paraId="0523796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CF4016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7E5FE9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4D63E51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0C58196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AD2E51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19A866FA" w14:textId="77777777" w:rsidTr="003D5A7B">
        <w:trPr>
          <w:trHeight w:val="287"/>
        </w:trPr>
        <w:tc>
          <w:tcPr>
            <w:tcW w:w="552" w:type="dxa"/>
          </w:tcPr>
          <w:p w14:paraId="14DB6F7F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41510B0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 xml:space="preserve">Performing  an exploratory laparotomy  * </w:t>
            </w:r>
          </w:p>
        </w:tc>
        <w:tc>
          <w:tcPr>
            <w:tcW w:w="998" w:type="dxa"/>
          </w:tcPr>
          <w:p w14:paraId="5D2074E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132146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94522E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C5A062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14AB3CD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849FE2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4B50A0B" w14:textId="77777777" w:rsidTr="003D5A7B">
        <w:trPr>
          <w:trHeight w:val="875"/>
        </w:trPr>
        <w:tc>
          <w:tcPr>
            <w:tcW w:w="552" w:type="dxa"/>
          </w:tcPr>
          <w:p w14:paraId="6C8356DD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05A8588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Evaluation and surgical management patient with   partial or complete blockage of the small intestine*</w:t>
            </w:r>
          </w:p>
        </w:tc>
        <w:tc>
          <w:tcPr>
            <w:tcW w:w="998" w:type="dxa"/>
          </w:tcPr>
          <w:p w14:paraId="2658A01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102478E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F7FEB1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96A259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6831356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2DB5E1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6CA7B1D7" w14:textId="77777777" w:rsidTr="003D5A7B">
        <w:trPr>
          <w:trHeight w:val="588"/>
        </w:trPr>
        <w:tc>
          <w:tcPr>
            <w:tcW w:w="552" w:type="dxa"/>
          </w:tcPr>
          <w:p w14:paraId="604F2D99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58952C1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Evaluation and surgical management  of patient with  colon and /or rectal   disease**</w:t>
            </w:r>
          </w:p>
        </w:tc>
        <w:tc>
          <w:tcPr>
            <w:tcW w:w="998" w:type="dxa"/>
          </w:tcPr>
          <w:p w14:paraId="6DCA0CB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B57449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DF01D6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5FA5586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653C582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70EC4F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429362E4" w14:textId="77777777" w:rsidTr="003D5A7B">
        <w:trPr>
          <w:trHeight w:val="588"/>
        </w:trPr>
        <w:tc>
          <w:tcPr>
            <w:tcW w:w="552" w:type="dxa"/>
          </w:tcPr>
          <w:p w14:paraId="785E6B14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593EE6B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Evaluation and management of abnormal twisting of  part of the large or small intestine (Volvulus )*</w:t>
            </w:r>
          </w:p>
        </w:tc>
        <w:tc>
          <w:tcPr>
            <w:tcW w:w="998" w:type="dxa"/>
          </w:tcPr>
          <w:p w14:paraId="5D25A51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83C30F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82E342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6F93117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7811A12C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76115E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59353BF3" w14:textId="77777777" w:rsidTr="003D5A7B">
        <w:trPr>
          <w:trHeight w:val="575"/>
        </w:trPr>
        <w:tc>
          <w:tcPr>
            <w:tcW w:w="552" w:type="dxa"/>
          </w:tcPr>
          <w:p w14:paraId="2B45A257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2971B17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Evaluation and  surgical management of patient with  hemorrhoid(</w:t>
            </w:r>
            <w:proofErr w:type="spellStart"/>
            <w:r w:rsidRPr="00E27855">
              <w:rPr>
                <w:rFonts w:cstheme="minorHAnsi"/>
                <w:sz w:val="20"/>
                <w:szCs w:val="20"/>
              </w:rPr>
              <w:t>Hemorrhoidectomy</w:t>
            </w:r>
            <w:proofErr w:type="spellEnd"/>
            <w:r w:rsidRPr="00E27855">
              <w:rPr>
                <w:rFonts w:cstheme="minorHAnsi"/>
                <w:sz w:val="20"/>
                <w:szCs w:val="20"/>
              </w:rPr>
              <w:t>) ***</w:t>
            </w:r>
          </w:p>
        </w:tc>
        <w:tc>
          <w:tcPr>
            <w:tcW w:w="998" w:type="dxa"/>
          </w:tcPr>
          <w:p w14:paraId="09B1A4C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F0B46D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EAADE6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C223BB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385A3E9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791FEF8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1DD72171" w14:textId="77777777" w:rsidTr="003D5A7B">
        <w:trPr>
          <w:trHeight w:val="287"/>
        </w:trPr>
        <w:tc>
          <w:tcPr>
            <w:tcW w:w="552" w:type="dxa"/>
          </w:tcPr>
          <w:p w14:paraId="6A49C9BE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2BCD708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Rectal/anal   fistula Repair***</w:t>
            </w:r>
          </w:p>
        </w:tc>
        <w:tc>
          <w:tcPr>
            <w:tcW w:w="998" w:type="dxa"/>
          </w:tcPr>
          <w:p w14:paraId="0362406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B4DC86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20EADA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2827BD9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17A174B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8068989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2E8EB20C" w14:textId="77777777" w:rsidTr="003D5A7B">
        <w:trPr>
          <w:trHeight w:val="875"/>
        </w:trPr>
        <w:tc>
          <w:tcPr>
            <w:tcW w:w="552" w:type="dxa"/>
          </w:tcPr>
          <w:p w14:paraId="612AA944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3CAC7EE7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Diagnosis and management of patient with Benign prostatic hyperplasia, benign prostatic hypertrophy (BPH).***</w:t>
            </w:r>
          </w:p>
        </w:tc>
        <w:tc>
          <w:tcPr>
            <w:tcW w:w="998" w:type="dxa"/>
          </w:tcPr>
          <w:p w14:paraId="408D3EA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5A98B9A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45D3AE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17A8C2D3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4046E08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7A1FBC7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76D40336" w14:textId="77777777" w:rsidTr="003D5A7B">
        <w:trPr>
          <w:trHeight w:val="588"/>
        </w:trPr>
        <w:tc>
          <w:tcPr>
            <w:tcW w:w="552" w:type="dxa"/>
          </w:tcPr>
          <w:p w14:paraId="33513779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4DC9F0E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Providing initial management for trauma /fracture patients*</w:t>
            </w:r>
          </w:p>
        </w:tc>
        <w:tc>
          <w:tcPr>
            <w:tcW w:w="998" w:type="dxa"/>
          </w:tcPr>
          <w:p w14:paraId="572AABF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B1541B0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985AD92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3860691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65AC9A41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9A695F8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27855" w14:paraId="21CF972F" w14:textId="77777777" w:rsidTr="003D5A7B">
        <w:trPr>
          <w:trHeight w:val="575"/>
        </w:trPr>
        <w:tc>
          <w:tcPr>
            <w:tcW w:w="552" w:type="dxa"/>
          </w:tcPr>
          <w:p w14:paraId="3E8C30B1" w14:textId="77777777" w:rsidR="007B5E39" w:rsidRPr="00E27855" w:rsidRDefault="007B5E39" w:rsidP="007B5E3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9" w:type="dxa"/>
          </w:tcPr>
          <w:p w14:paraId="2334DCBB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27855">
              <w:rPr>
                <w:rFonts w:cstheme="minorHAnsi"/>
                <w:sz w:val="20"/>
                <w:szCs w:val="20"/>
              </w:rPr>
              <w:t>Performing below knee, above knee, and upper limb amputation***</w:t>
            </w:r>
          </w:p>
        </w:tc>
        <w:tc>
          <w:tcPr>
            <w:tcW w:w="998" w:type="dxa"/>
          </w:tcPr>
          <w:p w14:paraId="3E04B106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5080AC5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0920E5F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4" w:type="dxa"/>
          </w:tcPr>
          <w:p w14:paraId="6E3E0E14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</w:tcPr>
          <w:p w14:paraId="5DAEFE9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D6AB5DD" w14:textId="77777777" w:rsidR="007B5E39" w:rsidRPr="00E27855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3E7ACE2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>N.B. EPA 1 to 10 are global performance and EPAs 11 to 29 are operative EPAs</w:t>
      </w:r>
    </w:p>
    <w:p w14:paraId="59E02687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</w:p>
    <w:p w14:paraId="0732ED60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</w:p>
    <w:p w14:paraId="47C937AB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Version 2: Surgical </w:t>
      </w:r>
      <w:r>
        <w:rPr>
          <w:rFonts w:cstheme="minorHAnsi"/>
          <w:sz w:val="20"/>
          <w:szCs w:val="20"/>
        </w:rPr>
        <w:t xml:space="preserve">Faculty </w:t>
      </w:r>
    </w:p>
    <w:p w14:paraId="0D697304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Section 1: Demographic characteristics </w:t>
      </w:r>
    </w:p>
    <w:tbl>
      <w:tblPr>
        <w:tblStyle w:val="TableGrid"/>
        <w:tblW w:w="11700" w:type="dxa"/>
        <w:tblInd w:w="-995" w:type="dxa"/>
        <w:tblLook w:val="04A0" w:firstRow="1" w:lastRow="0" w:firstColumn="1" w:lastColumn="0" w:noHBand="0" w:noVBand="1"/>
      </w:tblPr>
      <w:tblGrid>
        <w:gridCol w:w="540"/>
        <w:gridCol w:w="3330"/>
        <w:gridCol w:w="7830"/>
      </w:tblGrid>
      <w:tr w:rsidR="007B5E39" w:rsidRPr="00EB4ABB" w14:paraId="7EE5E5F0" w14:textId="77777777" w:rsidTr="003D5A7B">
        <w:tc>
          <w:tcPr>
            <w:tcW w:w="540" w:type="dxa"/>
          </w:tcPr>
          <w:p w14:paraId="216E166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175E3ED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0" w:type="dxa"/>
          </w:tcPr>
          <w:p w14:paraId="159E8F2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2238C8A" w14:textId="77777777" w:rsidTr="003D5A7B">
        <w:tc>
          <w:tcPr>
            <w:tcW w:w="540" w:type="dxa"/>
          </w:tcPr>
          <w:p w14:paraId="54B3192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3330" w:type="dxa"/>
          </w:tcPr>
          <w:p w14:paraId="75D9D04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Institutions </w:t>
            </w:r>
          </w:p>
        </w:tc>
        <w:tc>
          <w:tcPr>
            <w:tcW w:w="7830" w:type="dxa"/>
          </w:tcPr>
          <w:p w14:paraId="40171F9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SPHMMC</w:t>
            </w:r>
          </w:p>
        </w:tc>
      </w:tr>
      <w:tr w:rsidR="007B5E39" w:rsidRPr="00EB4ABB" w14:paraId="53ECE8F5" w14:textId="77777777" w:rsidTr="003D5A7B">
        <w:tc>
          <w:tcPr>
            <w:tcW w:w="540" w:type="dxa"/>
            <w:vMerge w:val="restart"/>
          </w:tcPr>
          <w:p w14:paraId="38D37C2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3330" w:type="dxa"/>
            <w:vMerge w:val="restart"/>
          </w:tcPr>
          <w:p w14:paraId="244F8F5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Sex </w:t>
            </w:r>
          </w:p>
        </w:tc>
        <w:tc>
          <w:tcPr>
            <w:tcW w:w="7830" w:type="dxa"/>
          </w:tcPr>
          <w:p w14:paraId="1B3B7B1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M</w:t>
            </w:r>
          </w:p>
        </w:tc>
      </w:tr>
      <w:tr w:rsidR="007B5E39" w:rsidRPr="00EB4ABB" w14:paraId="516865FE" w14:textId="77777777" w:rsidTr="003D5A7B">
        <w:tc>
          <w:tcPr>
            <w:tcW w:w="540" w:type="dxa"/>
            <w:vMerge/>
          </w:tcPr>
          <w:p w14:paraId="42B1D82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3BBEC94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0" w:type="dxa"/>
          </w:tcPr>
          <w:p w14:paraId="213D8D7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F</w:t>
            </w:r>
          </w:p>
        </w:tc>
      </w:tr>
      <w:tr w:rsidR="007B5E39" w:rsidRPr="00EB4ABB" w14:paraId="14E48AD2" w14:textId="77777777" w:rsidTr="003D5A7B">
        <w:tc>
          <w:tcPr>
            <w:tcW w:w="540" w:type="dxa"/>
            <w:vMerge w:val="restart"/>
          </w:tcPr>
          <w:p w14:paraId="2D1DACB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3330" w:type="dxa"/>
            <w:vMerge w:val="restart"/>
          </w:tcPr>
          <w:p w14:paraId="6677FAD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Year of experience </w:t>
            </w:r>
          </w:p>
        </w:tc>
        <w:tc>
          <w:tcPr>
            <w:tcW w:w="7830" w:type="dxa"/>
          </w:tcPr>
          <w:p w14:paraId="23DDF3F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0- 4 years</w:t>
            </w:r>
          </w:p>
        </w:tc>
      </w:tr>
      <w:tr w:rsidR="007B5E39" w:rsidRPr="00EB4ABB" w14:paraId="4B1F96B7" w14:textId="77777777" w:rsidTr="003D5A7B">
        <w:tc>
          <w:tcPr>
            <w:tcW w:w="540" w:type="dxa"/>
            <w:vMerge/>
          </w:tcPr>
          <w:p w14:paraId="1EAE501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204345D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0" w:type="dxa"/>
          </w:tcPr>
          <w:p w14:paraId="4FDC226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5 – 10 years </w:t>
            </w:r>
          </w:p>
        </w:tc>
      </w:tr>
      <w:tr w:rsidR="007B5E39" w:rsidRPr="00EB4ABB" w14:paraId="0521FB1B" w14:textId="77777777" w:rsidTr="003D5A7B">
        <w:tc>
          <w:tcPr>
            <w:tcW w:w="540" w:type="dxa"/>
            <w:vMerge/>
          </w:tcPr>
          <w:p w14:paraId="15E5BC2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296FFD8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0" w:type="dxa"/>
          </w:tcPr>
          <w:p w14:paraId="485F252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&gt;10 years</w:t>
            </w:r>
          </w:p>
        </w:tc>
      </w:tr>
      <w:tr w:rsidR="007B5E39" w:rsidRPr="00EB4ABB" w14:paraId="62B1F583" w14:textId="77777777" w:rsidTr="003D5A7B">
        <w:tc>
          <w:tcPr>
            <w:tcW w:w="540" w:type="dxa"/>
            <w:vMerge w:val="restart"/>
          </w:tcPr>
          <w:p w14:paraId="03AAE06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104</w:t>
            </w:r>
          </w:p>
        </w:tc>
        <w:tc>
          <w:tcPr>
            <w:tcW w:w="3330" w:type="dxa"/>
            <w:vMerge w:val="restart"/>
          </w:tcPr>
          <w:p w14:paraId="4D70701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Area of clinical specialization </w:t>
            </w:r>
          </w:p>
        </w:tc>
        <w:tc>
          <w:tcPr>
            <w:tcW w:w="7830" w:type="dxa"/>
          </w:tcPr>
          <w:p w14:paraId="6D8A036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Attending surgeon (general surgery + sub-specialty)</w:t>
            </w:r>
          </w:p>
        </w:tc>
      </w:tr>
      <w:tr w:rsidR="007B5E39" w:rsidRPr="00EB4ABB" w14:paraId="00F699E7" w14:textId="77777777" w:rsidTr="003D5A7B">
        <w:tc>
          <w:tcPr>
            <w:tcW w:w="540" w:type="dxa"/>
            <w:vMerge/>
          </w:tcPr>
          <w:p w14:paraId="6024941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7652B0C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0" w:type="dxa"/>
          </w:tcPr>
          <w:p w14:paraId="5D542AB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Operating Theater Nurse</w:t>
            </w:r>
          </w:p>
        </w:tc>
      </w:tr>
      <w:tr w:rsidR="007B5E39" w:rsidRPr="00EB4ABB" w14:paraId="0407DBB0" w14:textId="77777777" w:rsidTr="003D5A7B">
        <w:tc>
          <w:tcPr>
            <w:tcW w:w="540" w:type="dxa"/>
            <w:vMerge/>
          </w:tcPr>
          <w:p w14:paraId="0F7ADEF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77C8EF2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0" w:type="dxa"/>
          </w:tcPr>
          <w:p w14:paraId="728C1B7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Anesthetist</w:t>
            </w:r>
          </w:p>
        </w:tc>
      </w:tr>
    </w:tbl>
    <w:p w14:paraId="3C83AEDA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</w:p>
    <w:p w14:paraId="22D7B8B7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Section 2: Core EPAs statements with rating scale </w:t>
      </w:r>
    </w:p>
    <w:p w14:paraId="48D5FDF3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For each of the following task and/or responsibilities, please use this rating scale to rate </w:t>
      </w:r>
      <w:r w:rsidRPr="00EB4ABB">
        <w:rPr>
          <w:rFonts w:cstheme="minorHAnsi"/>
          <w:b/>
          <w:bCs/>
          <w:color w:val="FF0000"/>
          <w:sz w:val="20"/>
          <w:szCs w:val="20"/>
        </w:rPr>
        <w:t>how your R4 residents perform</w:t>
      </w:r>
      <w:r w:rsidRPr="00EB4ABB">
        <w:rPr>
          <w:rFonts w:cstheme="minorHAnsi"/>
          <w:color w:val="FF0000"/>
          <w:sz w:val="20"/>
          <w:szCs w:val="20"/>
        </w:rPr>
        <w:t xml:space="preserve"> </w:t>
      </w:r>
    </w:p>
    <w:p w14:paraId="547C3954" w14:textId="77777777" w:rsidR="007B5E39" w:rsidRPr="00EB4ABB" w:rsidRDefault="007B5E39" w:rsidP="007B5E39">
      <w:pPr>
        <w:pStyle w:val="ListParagraph"/>
        <w:numPr>
          <w:ilvl w:val="0"/>
          <w:numId w:val="27"/>
        </w:numPr>
        <w:spacing w:after="160" w:line="259" w:lineRule="auto"/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R4 residents are </w:t>
      </w:r>
      <w:r w:rsidRPr="00EB4ABB">
        <w:rPr>
          <w:rFonts w:cstheme="minorHAnsi"/>
          <w:b/>
          <w:bCs/>
          <w:sz w:val="20"/>
          <w:szCs w:val="20"/>
        </w:rPr>
        <w:t>not competent to perform</w:t>
      </w:r>
      <w:r w:rsidRPr="00EB4ABB">
        <w:rPr>
          <w:rFonts w:cstheme="minorHAnsi"/>
          <w:sz w:val="20"/>
          <w:szCs w:val="20"/>
        </w:rPr>
        <w:t xml:space="preserve"> this task and/or responsibility </w:t>
      </w:r>
    </w:p>
    <w:p w14:paraId="3CB0347E" w14:textId="77777777" w:rsidR="007B5E39" w:rsidRPr="00EB4ABB" w:rsidRDefault="007B5E39" w:rsidP="007B5E39">
      <w:pPr>
        <w:pStyle w:val="ListParagraph"/>
        <w:numPr>
          <w:ilvl w:val="0"/>
          <w:numId w:val="27"/>
        </w:numPr>
        <w:spacing w:after="160" w:line="259" w:lineRule="auto"/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R4 residents are safely perform    </w:t>
      </w:r>
      <w:r w:rsidRPr="00EB4ABB">
        <w:rPr>
          <w:rFonts w:cstheme="minorHAnsi"/>
          <w:color w:val="FF0000"/>
          <w:sz w:val="20"/>
          <w:szCs w:val="20"/>
        </w:rPr>
        <w:t xml:space="preserve">only under direct, close supervision </w:t>
      </w:r>
      <w:r w:rsidRPr="00EB4ABB">
        <w:rPr>
          <w:rFonts w:cstheme="minorHAnsi"/>
          <w:sz w:val="20"/>
          <w:szCs w:val="20"/>
        </w:rPr>
        <w:t xml:space="preserve">(supervisor in the room or immediately available) </w:t>
      </w:r>
    </w:p>
    <w:p w14:paraId="4EDA8B9B" w14:textId="77777777" w:rsidR="007B5E39" w:rsidRPr="00EB4ABB" w:rsidRDefault="007B5E39" w:rsidP="007B5E39">
      <w:pPr>
        <w:pStyle w:val="ListParagraph"/>
        <w:numPr>
          <w:ilvl w:val="0"/>
          <w:numId w:val="27"/>
        </w:numPr>
        <w:spacing w:after="160" w:line="259" w:lineRule="auto"/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R4 residents are safely perform under </w:t>
      </w:r>
      <w:r w:rsidRPr="00EB4ABB">
        <w:rPr>
          <w:rFonts w:cstheme="minorHAnsi"/>
          <w:b/>
          <w:bCs/>
          <w:sz w:val="20"/>
          <w:szCs w:val="20"/>
        </w:rPr>
        <w:t>indirect supervision (with distant supervision)</w:t>
      </w:r>
      <w:r w:rsidRPr="00EB4ABB">
        <w:rPr>
          <w:rFonts w:cstheme="minorHAnsi"/>
          <w:sz w:val="20"/>
          <w:szCs w:val="20"/>
        </w:rPr>
        <w:t xml:space="preserve"> </w:t>
      </w:r>
    </w:p>
    <w:p w14:paraId="312A9E3D" w14:textId="77777777" w:rsidR="007B5E39" w:rsidRPr="00EB4ABB" w:rsidRDefault="007B5E39" w:rsidP="007B5E39">
      <w:pPr>
        <w:pStyle w:val="ListParagraph"/>
        <w:numPr>
          <w:ilvl w:val="0"/>
          <w:numId w:val="27"/>
        </w:numPr>
        <w:spacing w:after="160" w:line="259" w:lineRule="auto"/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R4 residents are </w:t>
      </w:r>
      <w:r w:rsidRPr="00EB4ABB">
        <w:rPr>
          <w:rFonts w:cstheme="minorHAnsi"/>
          <w:color w:val="FF0000"/>
          <w:sz w:val="20"/>
          <w:szCs w:val="20"/>
        </w:rPr>
        <w:t>safely and independently perform without supervision</w:t>
      </w:r>
    </w:p>
    <w:p w14:paraId="4B055756" w14:textId="77777777" w:rsidR="007B5E39" w:rsidRPr="00EB4ABB" w:rsidRDefault="007B5E39" w:rsidP="007B5E39">
      <w:pPr>
        <w:pStyle w:val="ListParagraph"/>
        <w:numPr>
          <w:ilvl w:val="0"/>
          <w:numId w:val="27"/>
        </w:numPr>
        <w:spacing w:after="160" w:line="259" w:lineRule="auto"/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R4 residents are </w:t>
      </w:r>
      <w:r w:rsidRPr="00EB4ABB">
        <w:rPr>
          <w:rFonts w:cstheme="minorHAnsi"/>
          <w:color w:val="FF0000"/>
          <w:sz w:val="20"/>
          <w:szCs w:val="20"/>
        </w:rPr>
        <w:t xml:space="preserve">able to supervise other junior </w:t>
      </w:r>
      <w:r w:rsidRPr="00EB4ABB">
        <w:rPr>
          <w:rFonts w:cstheme="minorHAnsi"/>
          <w:sz w:val="20"/>
          <w:szCs w:val="20"/>
        </w:rPr>
        <w:t xml:space="preserve">learners (residents)  </w:t>
      </w:r>
    </w:p>
    <w:p w14:paraId="26F45B88" w14:textId="77777777" w:rsidR="007B5E39" w:rsidRPr="00EB4ABB" w:rsidRDefault="007B5E39" w:rsidP="007B5E39">
      <w:pPr>
        <w:pStyle w:val="ListParagraph"/>
        <w:numPr>
          <w:ilvl w:val="0"/>
          <w:numId w:val="28"/>
        </w:numPr>
        <w:spacing w:after="160" w:line="259" w:lineRule="auto"/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 xml:space="preserve">This task and/or responsibilities is not relevant to resident education </w:t>
      </w:r>
    </w:p>
    <w:p w14:paraId="0768295B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</w:p>
    <w:p w14:paraId="42073D55" w14:textId="77777777" w:rsidR="007B5E39" w:rsidRPr="00EB4ABB" w:rsidRDefault="007B5E39" w:rsidP="007B5E39">
      <w:pPr>
        <w:rPr>
          <w:rFonts w:cstheme="minorHAnsi"/>
          <w:sz w:val="20"/>
          <w:szCs w:val="20"/>
        </w:rPr>
      </w:pPr>
      <w:r w:rsidRPr="00EB4ABB">
        <w:rPr>
          <w:rFonts w:cstheme="minorHAnsi"/>
          <w:sz w:val="20"/>
          <w:szCs w:val="20"/>
        </w:rPr>
        <w:t>Please rate how your R4 residents perform in each of tasks and /or responsibilities (Core EPAs)</w:t>
      </w:r>
    </w:p>
    <w:tbl>
      <w:tblPr>
        <w:tblStyle w:val="TableGrid"/>
        <w:tblW w:w="11227" w:type="dxa"/>
        <w:tblInd w:w="-725" w:type="dxa"/>
        <w:tblLook w:val="04A0" w:firstRow="1" w:lastRow="0" w:firstColumn="1" w:lastColumn="0" w:noHBand="0" w:noVBand="1"/>
      </w:tblPr>
      <w:tblGrid>
        <w:gridCol w:w="620"/>
        <w:gridCol w:w="2906"/>
        <w:gridCol w:w="1109"/>
        <w:gridCol w:w="1368"/>
        <w:gridCol w:w="1368"/>
        <w:gridCol w:w="1395"/>
        <w:gridCol w:w="1086"/>
        <w:gridCol w:w="1437"/>
      </w:tblGrid>
      <w:tr w:rsidR="007B5E39" w:rsidRPr="00EB4ABB" w14:paraId="4A3DE9FB" w14:textId="77777777" w:rsidTr="003D5A7B">
        <w:trPr>
          <w:trHeight w:val="1731"/>
        </w:trPr>
        <w:tc>
          <w:tcPr>
            <w:tcW w:w="544" w:type="dxa"/>
          </w:tcPr>
          <w:p w14:paraId="2AC8C55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S.no.</w:t>
            </w:r>
          </w:p>
        </w:tc>
        <w:tc>
          <w:tcPr>
            <w:tcW w:w="4532" w:type="dxa"/>
          </w:tcPr>
          <w:p w14:paraId="73475DD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Tasks or skills </w:t>
            </w:r>
          </w:p>
        </w:tc>
        <w:tc>
          <w:tcPr>
            <w:tcW w:w="838" w:type="dxa"/>
          </w:tcPr>
          <w:p w14:paraId="13E6F22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R4 residents are not competent to perform this task(1)</w:t>
            </w:r>
          </w:p>
        </w:tc>
        <w:tc>
          <w:tcPr>
            <w:tcW w:w="1086" w:type="dxa"/>
          </w:tcPr>
          <w:p w14:paraId="1DE4396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R4 residents are safely perform    only under direct, close supervision(2)</w:t>
            </w:r>
          </w:p>
        </w:tc>
        <w:tc>
          <w:tcPr>
            <w:tcW w:w="1034" w:type="dxa"/>
          </w:tcPr>
          <w:p w14:paraId="577AF49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R4 residents are safely perform under indirect supervision(3)</w:t>
            </w:r>
          </w:p>
        </w:tc>
        <w:tc>
          <w:tcPr>
            <w:tcW w:w="1055" w:type="dxa"/>
          </w:tcPr>
          <w:p w14:paraId="23062C5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R4 residents are safely and independently perform without supervision(4)</w:t>
            </w:r>
          </w:p>
        </w:tc>
        <w:tc>
          <w:tcPr>
            <w:tcW w:w="1052" w:type="dxa"/>
          </w:tcPr>
          <w:p w14:paraId="3EDF8CC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R4 residents are able to supervise other junior learners (residents) (5) </w:t>
            </w:r>
          </w:p>
        </w:tc>
        <w:tc>
          <w:tcPr>
            <w:tcW w:w="1086" w:type="dxa"/>
          </w:tcPr>
          <w:p w14:paraId="212958B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This task and/or responsibilities is not relevant to resident education(0)</w:t>
            </w:r>
          </w:p>
        </w:tc>
      </w:tr>
      <w:tr w:rsidR="007B5E39" w:rsidRPr="00EB4ABB" w14:paraId="601357E1" w14:textId="77777777" w:rsidTr="003D5A7B">
        <w:trPr>
          <w:trHeight w:val="496"/>
        </w:trPr>
        <w:tc>
          <w:tcPr>
            <w:tcW w:w="544" w:type="dxa"/>
          </w:tcPr>
          <w:p w14:paraId="4446192D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5040A8C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Collecting  information(history ,physical examination)  in an organized fashion*</w:t>
            </w:r>
          </w:p>
        </w:tc>
        <w:tc>
          <w:tcPr>
            <w:tcW w:w="838" w:type="dxa"/>
          </w:tcPr>
          <w:p w14:paraId="5B9743B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50E900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AB7A19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61BE601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F7A1EF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B02A8D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094BDAC3" w14:textId="77777777" w:rsidTr="003D5A7B">
        <w:trPr>
          <w:trHeight w:val="738"/>
        </w:trPr>
        <w:tc>
          <w:tcPr>
            <w:tcW w:w="544" w:type="dxa"/>
          </w:tcPr>
          <w:p w14:paraId="611F399D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05F224F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Recommending   screening and diagnostic tests, interpreting  and understand the implication test, and communicating the result of a test with the patient or a peer* </w:t>
            </w:r>
          </w:p>
        </w:tc>
        <w:tc>
          <w:tcPr>
            <w:tcW w:w="838" w:type="dxa"/>
          </w:tcPr>
          <w:p w14:paraId="357FCA0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2773DC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3389A1B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420E63B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3D15549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65A827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CDA43A9" w14:textId="77777777" w:rsidTr="003D5A7B">
        <w:trPr>
          <w:trHeight w:val="254"/>
        </w:trPr>
        <w:tc>
          <w:tcPr>
            <w:tcW w:w="544" w:type="dxa"/>
          </w:tcPr>
          <w:p w14:paraId="3E1421EA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565D4E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Documenting clinical encounters*</w:t>
            </w:r>
          </w:p>
        </w:tc>
        <w:tc>
          <w:tcPr>
            <w:tcW w:w="838" w:type="dxa"/>
          </w:tcPr>
          <w:p w14:paraId="4EA5023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2B5324E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FBC078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5B7A0D8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7464D59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B62155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1469352A" w14:textId="77777777" w:rsidTr="003D5A7B">
        <w:trPr>
          <w:trHeight w:val="484"/>
        </w:trPr>
        <w:tc>
          <w:tcPr>
            <w:tcW w:w="544" w:type="dxa"/>
          </w:tcPr>
          <w:p w14:paraId="3C62910C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C634D5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Identifying urgencies/emergencies and initiating early management for critically ill surgical patients*</w:t>
            </w:r>
          </w:p>
        </w:tc>
        <w:tc>
          <w:tcPr>
            <w:tcW w:w="838" w:type="dxa"/>
          </w:tcPr>
          <w:p w14:paraId="789B674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CD6437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42E643D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16C6018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4534564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3DEC64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1C2AA810" w14:textId="77777777" w:rsidTr="003D5A7B">
        <w:trPr>
          <w:trHeight w:val="496"/>
        </w:trPr>
        <w:tc>
          <w:tcPr>
            <w:tcW w:w="544" w:type="dxa"/>
          </w:tcPr>
          <w:p w14:paraId="2329358C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7EF7F28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Communicating with co-workers,  patients,  and families including breaking bad news*</w:t>
            </w:r>
          </w:p>
        </w:tc>
        <w:tc>
          <w:tcPr>
            <w:tcW w:w="838" w:type="dxa"/>
          </w:tcPr>
          <w:p w14:paraId="0921225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72FBEC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5DB670D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3B14E4A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2B953CC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74A65A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32D1FC41" w14:textId="77777777" w:rsidTr="003D5A7B">
        <w:trPr>
          <w:trHeight w:val="496"/>
        </w:trPr>
        <w:tc>
          <w:tcPr>
            <w:tcW w:w="544" w:type="dxa"/>
          </w:tcPr>
          <w:p w14:paraId="2B7E32F9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376470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Educating patient  and obtaining  informed consent in preparation for surgical care*</w:t>
            </w:r>
          </w:p>
        </w:tc>
        <w:tc>
          <w:tcPr>
            <w:tcW w:w="838" w:type="dxa"/>
          </w:tcPr>
          <w:p w14:paraId="0B8FF02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2BFDA1E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3C38CD3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6A24CC6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20C38CE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902285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174E75E7" w14:textId="77777777" w:rsidTr="003D5A7B">
        <w:trPr>
          <w:trHeight w:val="496"/>
        </w:trPr>
        <w:tc>
          <w:tcPr>
            <w:tcW w:w="544" w:type="dxa"/>
          </w:tcPr>
          <w:p w14:paraId="3CC70602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3A3E3DA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Leading and Conducting routine ward rounds in collaboration  with 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interprofessional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 teams*</w:t>
            </w:r>
          </w:p>
        </w:tc>
        <w:tc>
          <w:tcPr>
            <w:tcW w:w="838" w:type="dxa"/>
          </w:tcPr>
          <w:p w14:paraId="00CF77E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2386D2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39C14C6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479C4CA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235FE0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C60594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453B994B" w14:textId="77777777" w:rsidTr="003D5A7B">
        <w:trPr>
          <w:trHeight w:val="496"/>
        </w:trPr>
        <w:tc>
          <w:tcPr>
            <w:tcW w:w="544" w:type="dxa"/>
          </w:tcPr>
          <w:p w14:paraId="380DE8DF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08AB979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Consulting     health care providers and supervising  resident students  caring for surgical patients*  </w:t>
            </w:r>
          </w:p>
        </w:tc>
        <w:tc>
          <w:tcPr>
            <w:tcW w:w="838" w:type="dxa"/>
          </w:tcPr>
          <w:p w14:paraId="39E2666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D7E3C6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EE018D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6626507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6E8D27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CDE3FA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1464672B" w14:textId="77777777" w:rsidTr="003D5A7B">
        <w:trPr>
          <w:trHeight w:val="484"/>
        </w:trPr>
        <w:tc>
          <w:tcPr>
            <w:tcW w:w="544" w:type="dxa"/>
          </w:tcPr>
          <w:p w14:paraId="1A74A69E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0828C31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Performing  preoperative preparation and optimization of patients for  surgical procedures*</w:t>
            </w:r>
          </w:p>
        </w:tc>
        <w:tc>
          <w:tcPr>
            <w:tcW w:w="838" w:type="dxa"/>
          </w:tcPr>
          <w:p w14:paraId="1ED1B62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E44E93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64B43CB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718A595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392AAD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CB199C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018ECF50" w14:textId="77777777" w:rsidTr="003D5A7B">
        <w:trPr>
          <w:trHeight w:val="254"/>
        </w:trPr>
        <w:tc>
          <w:tcPr>
            <w:tcW w:w="544" w:type="dxa"/>
          </w:tcPr>
          <w:p w14:paraId="6AD69F3B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46A786A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Managing postoperative patients(complicated and uncomplicated )*</w:t>
            </w:r>
          </w:p>
        </w:tc>
        <w:tc>
          <w:tcPr>
            <w:tcW w:w="838" w:type="dxa"/>
          </w:tcPr>
          <w:p w14:paraId="23E4B36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7C3DD0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5003F2A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4280834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73809E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BE028E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0D6BAEC" w14:textId="77777777" w:rsidTr="003D5A7B">
        <w:trPr>
          <w:trHeight w:val="242"/>
        </w:trPr>
        <w:tc>
          <w:tcPr>
            <w:tcW w:w="544" w:type="dxa"/>
          </w:tcPr>
          <w:p w14:paraId="5EB3E0EA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35C85B5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Performing      basic (minor) surgical  procedures* </w:t>
            </w:r>
          </w:p>
        </w:tc>
        <w:tc>
          <w:tcPr>
            <w:tcW w:w="838" w:type="dxa"/>
          </w:tcPr>
          <w:p w14:paraId="6264A78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4A7B526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78156FB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696BBD0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540D2C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2E2C61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49C7073D" w14:textId="77777777" w:rsidTr="003D5A7B">
        <w:trPr>
          <w:trHeight w:val="242"/>
        </w:trPr>
        <w:tc>
          <w:tcPr>
            <w:tcW w:w="544" w:type="dxa"/>
          </w:tcPr>
          <w:p w14:paraId="58CDC3A8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68D7DF4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Repairing   Hernias (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Herniorrhaphy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) * </w:t>
            </w:r>
          </w:p>
        </w:tc>
        <w:tc>
          <w:tcPr>
            <w:tcW w:w="838" w:type="dxa"/>
          </w:tcPr>
          <w:p w14:paraId="3C9E233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9BA3FE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1931BCD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242526C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404D17A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89225F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7C90BD86" w14:textId="77777777" w:rsidTr="003D5A7B">
        <w:trPr>
          <w:trHeight w:val="496"/>
        </w:trPr>
        <w:tc>
          <w:tcPr>
            <w:tcW w:w="544" w:type="dxa"/>
          </w:tcPr>
          <w:p w14:paraId="736D83D4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4B673F9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Performing creation of     an opening (stoma) into the windpipe (tracheostomy,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Cricothyroidotomy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>)***</w:t>
            </w:r>
          </w:p>
        </w:tc>
        <w:tc>
          <w:tcPr>
            <w:tcW w:w="838" w:type="dxa"/>
          </w:tcPr>
          <w:p w14:paraId="52FF937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1CA2A7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33CC852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481C11A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77DE75F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2C60119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61BFF342" w14:textId="77777777" w:rsidTr="003D5A7B">
        <w:trPr>
          <w:trHeight w:val="496"/>
        </w:trPr>
        <w:tc>
          <w:tcPr>
            <w:tcW w:w="544" w:type="dxa"/>
          </w:tcPr>
          <w:p w14:paraId="57C3C9CB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0D21645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Performing removal  of  part or all of the thyroid gland (Thyroidectomy) ***</w:t>
            </w:r>
          </w:p>
        </w:tc>
        <w:tc>
          <w:tcPr>
            <w:tcW w:w="838" w:type="dxa"/>
          </w:tcPr>
          <w:p w14:paraId="551401A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B91250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0A46A64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5365F41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095211B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2C7D660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63C7DD65" w14:textId="77777777" w:rsidTr="003D5A7B">
        <w:trPr>
          <w:trHeight w:val="496"/>
        </w:trPr>
        <w:tc>
          <w:tcPr>
            <w:tcW w:w="544" w:type="dxa"/>
          </w:tcPr>
          <w:p w14:paraId="1BE40737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15F5937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Performing   removal of  some or all breast  tissue, one or both breasts,  axillary lymph nodes,( Mastectomy)***</w:t>
            </w:r>
          </w:p>
        </w:tc>
        <w:tc>
          <w:tcPr>
            <w:tcW w:w="838" w:type="dxa"/>
          </w:tcPr>
          <w:p w14:paraId="0926DE7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331A22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1227402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06D4438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182E559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4496AF1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BE7AC0C" w14:textId="77777777" w:rsidTr="003D5A7B">
        <w:trPr>
          <w:trHeight w:val="484"/>
        </w:trPr>
        <w:tc>
          <w:tcPr>
            <w:tcW w:w="544" w:type="dxa"/>
          </w:tcPr>
          <w:p w14:paraId="058555F2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673EC7C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Performing removal of   stone from     gallbladder (open Cholecystectomy)**</w:t>
            </w:r>
          </w:p>
        </w:tc>
        <w:tc>
          <w:tcPr>
            <w:tcW w:w="838" w:type="dxa"/>
          </w:tcPr>
          <w:p w14:paraId="6E8222B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17A73A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1B4089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12BB504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37041E3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40917E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22B4C018" w14:textId="77777777" w:rsidTr="003D5A7B">
        <w:trPr>
          <w:trHeight w:val="242"/>
        </w:trPr>
        <w:tc>
          <w:tcPr>
            <w:tcW w:w="544" w:type="dxa"/>
          </w:tcPr>
          <w:p w14:paraId="61C0371A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60ECC1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Performing Common Bile Duct(CBD) exploration*** </w:t>
            </w:r>
          </w:p>
        </w:tc>
        <w:tc>
          <w:tcPr>
            <w:tcW w:w="838" w:type="dxa"/>
          </w:tcPr>
          <w:p w14:paraId="20B9756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5DA272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1D1D774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0E75FD1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F7C3A5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BD62E2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AF05868" w14:textId="77777777" w:rsidTr="003D5A7B">
        <w:trPr>
          <w:trHeight w:val="496"/>
        </w:trPr>
        <w:tc>
          <w:tcPr>
            <w:tcW w:w="544" w:type="dxa"/>
          </w:tcPr>
          <w:p w14:paraId="0B3A2839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5125BB7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Performing  partial or complete removal of   spleen(Open splenectomy)***</w:t>
            </w:r>
          </w:p>
        </w:tc>
        <w:tc>
          <w:tcPr>
            <w:tcW w:w="838" w:type="dxa"/>
          </w:tcPr>
          <w:p w14:paraId="2F95BD3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E89B46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23DB058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246FB64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CB192E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35D3CB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01B1F181" w14:textId="77777777" w:rsidTr="003D5A7B">
        <w:trPr>
          <w:trHeight w:val="738"/>
        </w:trPr>
        <w:tc>
          <w:tcPr>
            <w:tcW w:w="544" w:type="dxa"/>
          </w:tcPr>
          <w:p w14:paraId="517C72B5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2E497D4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Evaluation  and  surgical management of patient with   Peptic Ulcer Disease  ( Performing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vagotomy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pyloroplasty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antrectomy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, and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gastrojejunostomy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Billroth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 procedure)***</w:t>
            </w:r>
          </w:p>
        </w:tc>
        <w:tc>
          <w:tcPr>
            <w:tcW w:w="838" w:type="dxa"/>
          </w:tcPr>
          <w:p w14:paraId="5458838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2BAD7B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34F2631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51D1555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6C46DA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8AEB71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C85BBC9" w14:textId="77777777" w:rsidTr="003D5A7B">
        <w:trPr>
          <w:trHeight w:val="496"/>
        </w:trPr>
        <w:tc>
          <w:tcPr>
            <w:tcW w:w="544" w:type="dxa"/>
          </w:tcPr>
          <w:p w14:paraId="228A8BAD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381D2CF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Performing removal of    appendix,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appendiceal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 mass, and 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appendiceal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 xml:space="preserve"> Abscess (Open appendectomy)**</w:t>
            </w:r>
          </w:p>
        </w:tc>
        <w:tc>
          <w:tcPr>
            <w:tcW w:w="838" w:type="dxa"/>
          </w:tcPr>
          <w:p w14:paraId="5252C44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4C412C7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7B52B18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2E7291D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7C52C01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DA05FB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EE80424" w14:textId="77777777" w:rsidTr="003D5A7B">
        <w:trPr>
          <w:trHeight w:val="242"/>
        </w:trPr>
        <w:tc>
          <w:tcPr>
            <w:tcW w:w="544" w:type="dxa"/>
          </w:tcPr>
          <w:p w14:paraId="1181FDF7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42F8AE7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 xml:space="preserve">Performing  an exploratory laparotomy  * </w:t>
            </w:r>
          </w:p>
        </w:tc>
        <w:tc>
          <w:tcPr>
            <w:tcW w:w="838" w:type="dxa"/>
          </w:tcPr>
          <w:p w14:paraId="59490A5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21F0EB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5C844B2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5A44451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081ADA4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9355AC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494B4E96" w14:textId="77777777" w:rsidTr="003D5A7B">
        <w:trPr>
          <w:trHeight w:val="496"/>
        </w:trPr>
        <w:tc>
          <w:tcPr>
            <w:tcW w:w="544" w:type="dxa"/>
          </w:tcPr>
          <w:p w14:paraId="05F3CB59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74CCC8E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Evaluation and surgical management patient with   partial or complete blockage of the small intestine*</w:t>
            </w:r>
          </w:p>
        </w:tc>
        <w:tc>
          <w:tcPr>
            <w:tcW w:w="838" w:type="dxa"/>
          </w:tcPr>
          <w:p w14:paraId="6F435EB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696745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54FB0FC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3E99A9D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2814DDA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4387BC3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7F071399" w14:textId="77777777" w:rsidTr="003D5A7B">
        <w:trPr>
          <w:trHeight w:val="496"/>
        </w:trPr>
        <w:tc>
          <w:tcPr>
            <w:tcW w:w="544" w:type="dxa"/>
          </w:tcPr>
          <w:p w14:paraId="69129F77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0A7C834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Evaluation and surgical management  of patient with  colon and /or rectal   disease**</w:t>
            </w:r>
          </w:p>
        </w:tc>
        <w:tc>
          <w:tcPr>
            <w:tcW w:w="838" w:type="dxa"/>
          </w:tcPr>
          <w:p w14:paraId="65C6107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A7289D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171F949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31942C6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1C78A3E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B34434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7E8CBE55" w14:textId="77777777" w:rsidTr="003D5A7B">
        <w:trPr>
          <w:trHeight w:val="496"/>
        </w:trPr>
        <w:tc>
          <w:tcPr>
            <w:tcW w:w="544" w:type="dxa"/>
          </w:tcPr>
          <w:p w14:paraId="4D87D5FC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6F28F2B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Evaluation and management of abnormal twisting of  part of the large or small intestine (Volvulus )*</w:t>
            </w:r>
          </w:p>
        </w:tc>
        <w:tc>
          <w:tcPr>
            <w:tcW w:w="838" w:type="dxa"/>
          </w:tcPr>
          <w:p w14:paraId="10F381D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8C7D8C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55D56BA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778F68B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3B205A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F8FE68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3821E054" w14:textId="77777777" w:rsidTr="003D5A7B">
        <w:trPr>
          <w:trHeight w:val="496"/>
        </w:trPr>
        <w:tc>
          <w:tcPr>
            <w:tcW w:w="544" w:type="dxa"/>
          </w:tcPr>
          <w:p w14:paraId="786EC0AE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4BE2D28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Evaluation and  surgical management of patient with  hemorrhoid(</w:t>
            </w:r>
            <w:proofErr w:type="spellStart"/>
            <w:r w:rsidRPr="00EB4ABB">
              <w:rPr>
                <w:rFonts w:cstheme="minorHAnsi"/>
                <w:sz w:val="20"/>
                <w:szCs w:val="20"/>
              </w:rPr>
              <w:t>Hemorrhoidectomy</w:t>
            </w:r>
            <w:proofErr w:type="spellEnd"/>
            <w:r w:rsidRPr="00EB4ABB">
              <w:rPr>
                <w:rFonts w:cstheme="minorHAnsi"/>
                <w:sz w:val="20"/>
                <w:szCs w:val="20"/>
              </w:rPr>
              <w:t>) ***</w:t>
            </w:r>
          </w:p>
        </w:tc>
        <w:tc>
          <w:tcPr>
            <w:tcW w:w="838" w:type="dxa"/>
          </w:tcPr>
          <w:p w14:paraId="57B2DCC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3CDB64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05D6D42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1D94C60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6F7D3AA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23F0EA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3CA34CCD" w14:textId="77777777" w:rsidTr="003D5A7B">
        <w:trPr>
          <w:trHeight w:val="242"/>
        </w:trPr>
        <w:tc>
          <w:tcPr>
            <w:tcW w:w="544" w:type="dxa"/>
          </w:tcPr>
          <w:p w14:paraId="06A7D12F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6F10A34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Rectal/anal   fistula Repair***</w:t>
            </w:r>
          </w:p>
        </w:tc>
        <w:tc>
          <w:tcPr>
            <w:tcW w:w="838" w:type="dxa"/>
          </w:tcPr>
          <w:p w14:paraId="6C55E01E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583D79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1DF3472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18FC6D18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26F1FCB9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2C79183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26A8C734" w14:textId="77777777" w:rsidTr="003D5A7B">
        <w:trPr>
          <w:trHeight w:val="496"/>
        </w:trPr>
        <w:tc>
          <w:tcPr>
            <w:tcW w:w="544" w:type="dxa"/>
          </w:tcPr>
          <w:p w14:paraId="5FC6253E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4F8FB46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Diagnosis and management of patient with Benign prostatic hyperplasia, benign prostatic hypertrophy (BPH).***</w:t>
            </w:r>
          </w:p>
        </w:tc>
        <w:tc>
          <w:tcPr>
            <w:tcW w:w="838" w:type="dxa"/>
          </w:tcPr>
          <w:p w14:paraId="5707ECEA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618BAA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5DBC825C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23E1F564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2E8FBB5F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B13EE4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AFD17C4" w14:textId="77777777" w:rsidTr="003D5A7B">
        <w:trPr>
          <w:trHeight w:val="242"/>
        </w:trPr>
        <w:tc>
          <w:tcPr>
            <w:tcW w:w="544" w:type="dxa"/>
          </w:tcPr>
          <w:p w14:paraId="33EECC37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6B1D27E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Providing initial management for trauma /fracture patients*</w:t>
            </w:r>
          </w:p>
        </w:tc>
        <w:tc>
          <w:tcPr>
            <w:tcW w:w="838" w:type="dxa"/>
          </w:tcPr>
          <w:p w14:paraId="5890C586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44F68237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3FEE5E55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36A5C15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0FF7E88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49F3691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5E39" w:rsidRPr="00EB4ABB" w14:paraId="5478F380" w14:textId="77777777" w:rsidTr="003D5A7B">
        <w:trPr>
          <w:trHeight w:val="242"/>
        </w:trPr>
        <w:tc>
          <w:tcPr>
            <w:tcW w:w="544" w:type="dxa"/>
          </w:tcPr>
          <w:p w14:paraId="3A8591CC" w14:textId="77777777" w:rsidR="007B5E39" w:rsidRPr="00EB4ABB" w:rsidRDefault="007B5E39" w:rsidP="007B5E3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2" w:type="dxa"/>
          </w:tcPr>
          <w:p w14:paraId="3136FF8D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  <w:r w:rsidRPr="00EB4ABB">
              <w:rPr>
                <w:rFonts w:cstheme="minorHAnsi"/>
                <w:sz w:val="20"/>
                <w:szCs w:val="20"/>
              </w:rPr>
              <w:t>Performing below knee, above knee, and upper limb amputation***</w:t>
            </w:r>
          </w:p>
        </w:tc>
        <w:tc>
          <w:tcPr>
            <w:tcW w:w="838" w:type="dxa"/>
          </w:tcPr>
          <w:p w14:paraId="25F67FC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C9151B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" w:type="dxa"/>
          </w:tcPr>
          <w:p w14:paraId="6DF95B9B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5" w:type="dxa"/>
          </w:tcPr>
          <w:p w14:paraId="123C4013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2" w:type="dxa"/>
          </w:tcPr>
          <w:p w14:paraId="2C72C8A2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6" w:type="dxa"/>
          </w:tcPr>
          <w:p w14:paraId="4A87BD60" w14:textId="77777777" w:rsidR="007B5E39" w:rsidRPr="00EB4ABB" w:rsidRDefault="007B5E39" w:rsidP="003D5A7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F22575B" w14:textId="77777777" w:rsidR="007B5E39" w:rsidRDefault="007B5E39" w:rsidP="007B5E39"/>
    <w:p w14:paraId="29113E55" w14:textId="77777777" w:rsidR="007B5E39" w:rsidRPr="00491748" w:rsidRDefault="007B5E39" w:rsidP="00F07B40">
      <w:pPr>
        <w:rPr>
          <w:rFonts w:cstheme="minorHAnsi"/>
          <w:sz w:val="20"/>
          <w:szCs w:val="20"/>
        </w:rPr>
      </w:pPr>
    </w:p>
    <w:sectPr w:rsidR="007B5E39" w:rsidRPr="00491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Bold">
    <w:altName w:val="Times New Roman"/>
    <w:panose1 w:val="00000000000000000000"/>
    <w:charset w:val="00"/>
    <w:family w:val="roman"/>
    <w:notTrueType/>
    <w:pitch w:val="default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CCE"/>
    <w:multiLevelType w:val="hybridMultilevel"/>
    <w:tmpl w:val="63B0B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008C"/>
    <w:multiLevelType w:val="hybridMultilevel"/>
    <w:tmpl w:val="A9AA6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109E8"/>
    <w:multiLevelType w:val="hybridMultilevel"/>
    <w:tmpl w:val="8CEE1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11F5"/>
    <w:multiLevelType w:val="hybridMultilevel"/>
    <w:tmpl w:val="DBE69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05B"/>
    <w:multiLevelType w:val="hybridMultilevel"/>
    <w:tmpl w:val="6B120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535AE"/>
    <w:multiLevelType w:val="hybridMultilevel"/>
    <w:tmpl w:val="AA46E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7CA"/>
    <w:multiLevelType w:val="hybridMultilevel"/>
    <w:tmpl w:val="EC982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07596"/>
    <w:multiLevelType w:val="hybridMultilevel"/>
    <w:tmpl w:val="B3288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122F6"/>
    <w:multiLevelType w:val="hybridMultilevel"/>
    <w:tmpl w:val="05FCF7B0"/>
    <w:lvl w:ilvl="0" w:tplc="4FDCFB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512122"/>
    <w:multiLevelType w:val="hybridMultilevel"/>
    <w:tmpl w:val="BADC1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63865"/>
    <w:multiLevelType w:val="hybridMultilevel"/>
    <w:tmpl w:val="4FA85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05221"/>
    <w:multiLevelType w:val="hybridMultilevel"/>
    <w:tmpl w:val="9BA44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85D09"/>
    <w:multiLevelType w:val="hybridMultilevel"/>
    <w:tmpl w:val="23722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968AF"/>
    <w:multiLevelType w:val="hybridMultilevel"/>
    <w:tmpl w:val="A290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66054"/>
    <w:multiLevelType w:val="hybridMultilevel"/>
    <w:tmpl w:val="80584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2DE1"/>
    <w:multiLevelType w:val="hybridMultilevel"/>
    <w:tmpl w:val="C61236C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50D30"/>
    <w:multiLevelType w:val="hybridMultilevel"/>
    <w:tmpl w:val="F7700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61F83"/>
    <w:multiLevelType w:val="hybridMultilevel"/>
    <w:tmpl w:val="E4DED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C29E2"/>
    <w:multiLevelType w:val="hybridMultilevel"/>
    <w:tmpl w:val="84B4947E"/>
    <w:lvl w:ilvl="0" w:tplc="4C887EF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C2B82"/>
    <w:multiLevelType w:val="hybridMultilevel"/>
    <w:tmpl w:val="4A808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D55D6"/>
    <w:multiLevelType w:val="hybridMultilevel"/>
    <w:tmpl w:val="A13CF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E7ED6"/>
    <w:multiLevelType w:val="hybridMultilevel"/>
    <w:tmpl w:val="E940E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D765A"/>
    <w:multiLevelType w:val="hybridMultilevel"/>
    <w:tmpl w:val="E064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24474"/>
    <w:multiLevelType w:val="hybridMultilevel"/>
    <w:tmpl w:val="C90E9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A69E6"/>
    <w:multiLevelType w:val="hybridMultilevel"/>
    <w:tmpl w:val="5E86A97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73894"/>
    <w:multiLevelType w:val="hybridMultilevel"/>
    <w:tmpl w:val="CBCCF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949A5"/>
    <w:multiLevelType w:val="hybridMultilevel"/>
    <w:tmpl w:val="EC72689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A388F"/>
    <w:multiLevelType w:val="hybridMultilevel"/>
    <w:tmpl w:val="19B83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74F28"/>
    <w:multiLevelType w:val="hybridMultilevel"/>
    <w:tmpl w:val="E4DED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16A44"/>
    <w:multiLevelType w:val="hybridMultilevel"/>
    <w:tmpl w:val="E940E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05CE2"/>
    <w:multiLevelType w:val="hybridMultilevel"/>
    <w:tmpl w:val="C7E414E8"/>
    <w:lvl w:ilvl="0" w:tplc="773EE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"/>
  </w:num>
  <w:num w:numId="17">
    <w:abstractNumId w:val="22"/>
  </w:num>
  <w:num w:numId="18">
    <w:abstractNumId w:val="27"/>
  </w:num>
  <w:num w:numId="19">
    <w:abstractNumId w:val="23"/>
  </w:num>
  <w:num w:numId="20">
    <w:abstractNumId w:val="8"/>
  </w:num>
  <w:num w:numId="21">
    <w:abstractNumId w:val="15"/>
  </w:num>
  <w:num w:numId="22">
    <w:abstractNumId w:val="11"/>
  </w:num>
  <w:num w:numId="23">
    <w:abstractNumId w:val="5"/>
  </w:num>
  <w:num w:numId="24">
    <w:abstractNumId w:val="28"/>
  </w:num>
  <w:num w:numId="25">
    <w:abstractNumId w:val="24"/>
  </w:num>
  <w:num w:numId="26">
    <w:abstractNumId w:val="29"/>
  </w:num>
  <w:num w:numId="27">
    <w:abstractNumId w:val="17"/>
  </w:num>
  <w:num w:numId="28">
    <w:abstractNumId w:val="26"/>
  </w:num>
  <w:num w:numId="29">
    <w:abstractNumId w:val="21"/>
  </w:num>
  <w:num w:numId="30">
    <w:abstractNumId w:val="3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EC"/>
    <w:rsid w:val="000D27F1"/>
    <w:rsid w:val="000D4257"/>
    <w:rsid w:val="000F1302"/>
    <w:rsid w:val="001518F9"/>
    <w:rsid w:val="001719D8"/>
    <w:rsid w:val="002A20EC"/>
    <w:rsid w:val="002D224E"/>
    <w:rsid w:val="00340863"/>
    <w:rsid w:val="003834CE"/>
    <w:rsid w:val="00491748"/>
    <w:rsid w:val="004D13DB"/>
    <w:rsid w:val="00523C7F"/>
    <w:rsid w:val="00587A95"/>
    <w:rsid w:val="005E411C"/>
    <w:rsid w:val="007249A5"/>
    <w:rsid w:val="00726E49"/>
    <w:rsid w:val="007430AB"/>
    <w:rsid w:val="00755EBA"/>
    <w:rsid w:val="007B5E39"/>
    <w:rsid w:val="007C6B9C"/>
    <w:rsid w:val="00800F50"/>
    <w:rsid w:val="00816E24"/>
    <w:rsid w:val="0083071E"/>
    <w:rsid w:val="0086590E"/>
    <w:rsid w:val="00881DA9"/>
    <w:rsid w:val="008B0DD8"/>
    <w:rsid w:val="009145D1"/>
    <w:rsid w:val="00954B54"/>
    <w:rsid w:val="00A23A0A"/>
    <w:rsid w:val="00AA3BD6"/>
    <w:rsid w:val="00AE01AD"/>
    <w:rsid w:val="00AE361E"/>
    <w:rsid w:val="00BA70D5"/>
    <w:rsid w:val="00BD3954"/>
    <w:rsid w:val="00C81D0C"/>
    <w:rsid w:val="00CE6E5A"/>
    <w:rsid w:val="00D47194"/>
    <w:rsid w:val="00D53999"/>
    <w:rsid w:val="00E27855"/>
    <w:rsid w:val="00E82F51"/>
    <w:rsid w:val="00F0043D"/>
    <w:rsid w:val="00F07B40"/>
    <w:rsid w:val="00F20BB4"/>
    <w:rsid w:val="00F6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5A55A"/>
  <w15:chartTrackingRefBased/>
  <w15:docId w15:val="{E3786A71-9D4E-46A2-A96B-9D3839C5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2A20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A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00F50"/>
  </w:style>
  <w:style w:type="character" w:customStyle="1" w:styleId="fontstyle01">
    <w:name w:val="fontstyle01"/>
    <w:basedOn w:val="DefaultParagraphFont"/>
    <w:rsid w:val="00800F50"/>
    <w:rPr>
      <w:rFonts w:ascii="MinionPro-Bold" w:hAnsi="MinionPro-Bold" w:hint="default"/>
      <w:b/>
      <w:bCs/>
      <w:i w:val="0"/>
      <w:iCs w:val="0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800F50"/>
    <w:rPr>
      <w:color w:val="0000FF"/>
      <w:u w:val="single"/>
    </w:rPr>
  </w:style>
  <w:style w:type="character" w:customStyle="1" w:styleId="fontstyle21">
    <w:name w:val="fontstyle21"/>
    <w:basedOn w:val="DefaultParagraphFont"/>
    <w:rsid w:val="00800F50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00F50"/>
    <w:pPr>
      <w:spacing w:after="0" w:line="240" w:lineRule="auto"/>
    </w:pPr>
    <w:rPr>
      <w:rFonts w:ascii="Calibri" w:hAnsi="Calibri" w:cs="Calibr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F50"/>
    <w:pPr>
      <w:spacing w:after="200" w:line="276" w:lineRule="auto"/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800F50"/>
    <w:pPr>
      <w:spacing w:after="0" w:line="240" w:lineRule="auto"/>
    </w:pPr>
    <w:rPr>
      <w:rFonts w:ascii="Calibri" w:hAnsi="Calibri" w:cs="Calibr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F50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39"/>
    <w:rsid w:val="00800F50"/>
    <w:pPr>
      <w:spacing w:after="0" w:line="240" w:lineRule="auto"/>
    </w:pPr>
    <w:rPr>
      <w:rFonts w:ascii="Calibri" w:hAnsi="Calibri" w:cs="Calibr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0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800F50"/>
    <w:pPr>
      <w:spacing w:after="200" w:line="240" w:lineRule="auto"/>
    </w:pPr>
    <w:rPr>
      <w:i/>
      <w:iCs/>
      <w:color w:val="1F497D"/>
      <w:sz w:val="18"/>
      <w:szCs w:val="18"/>
    </w:rPr>
  </w:style>
  <w:style w:type="numbering" w:customStyle="1" w:styleId="NoList11">
    <w:name w:val="No List11"/>
    <w:next w:val="NoList"/>
    <w:uiPriority w:val="99"/>
    <w:semiHidden/>
    <w:unhideWhenUsed/>
    <w:rsid w:val="00800F50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800F50"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rsid w:val="0080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1">
    <w:name w:val="Table Grid11"/>
    <w:basedOn w:val="TableNormal"/>
    <w:uiPriority w:val="39"/>
    <w:rsid w:val="00800F50"/>
    <w:pPr>
      <w:spacing w:after="0" w:line="240" w:lineRule="auto"/>
    </w:pPr>
    <w:rPr>
      <w:rFonts w:ascii="Calibri" w:eastAsia="Calibri" w:hAnsi="Calibri" w:cs="Calibri"/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800F50"/>
    <w:rPr>
      <w:color w:val="800080"/>
      <w:u w:val="single"/>
    </w:rPr>
  </w:style>
  <w:style w:type="character" w:customStyle="1" w:styleId="tlid-translation">
    <w:name w:val="tlid-translation"/>
    <w:basedOn w:val="DefaultParagraphFont"/>
    <w:rsid w:val="00800F5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0F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0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F50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F50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00F50"/>
  </w:style>
  <w:style w:type="paragraph" w:styleId="Header">
    <w:name w:val="header"/>
    <w:basedOn w:val="Normal"/>
    <w:link w:val="HeaderChar"/>
    <w:uiPriority w:val="99"/>
    <w:unhideWhenUsed/>
    <w:rsid w:val="00800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F50"/>
  </w:style>
  <w:style w:type="paragraph" w:styleId="Footer">
    <w:name w:val="footer"/>
    <w:basedOn w:val="Normal"/>
    <w:link w:val="FooterChar"/>
    <w:uiPriority w:val="99"/>
    <w:unhideWhenUsed/>
    <w:rsid w:val="00800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F5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00F50"/>
    <w:rPr>
      <w:color w:val="605E5C"/>
      <w:shd w:val="clear" w:color="auto" w:fill="E1DFDD"/>
    </w:rPr>
  </w:style>
  <w:style w:type="character" w:customStyle="1" w:styleId="go">
    <w:name w:val="go"/>
    <w:basedOn w:val="DefaultParagraphFont"/>
    <w:rsid w:val="00800F50"/>
  </w:style>
  <w:style w:type="character" w:styleId="Hyperlink">
    <w:name w:val="Hyperlink"/>
    <w:basedOn w:val="DefaultParagraphFont"/>
    <w:uiPriority w:val="99"/>
    <w:semiHidden/>
    <w:unhideWhenUsed/>
    <w:rsid w:val="00800F5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0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Equlinet Misganaw</dc:creator>
  <cp:keywords/>
  <dc:description/>
  <cp:lastModifiedBy>Jhpiegouser</cp:lastModifiedBy>
  <cp:revision>3</cp:revision>
  <dcterms:created xsi:type="dcterms:W3CDTF">2022-02-05T13:37:00Z</dcterms:created>
  <dcterms:modified xsi:type="dcterms:W3CDTF">2022-02-10T07:19:00Z</dcterms:modified>
</cp:coreProperties>
</file>