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91FC4">
      <w:pPr>
        <w:spacing w:line="360" w:lineRule="auto"/>
        <w:rPr>
          <w:rFonts w:ascii="Times New Roman" w:hAnsi="Times New Roman" w:eastAsia="宋体" w:cstheme="minorBidi"/>
          <w:b/>
          <w:lang w:eastAsia="en-US"/>
        </w:rPr>
      </w:pPr>
      <w:r>
        <w:rPr>
          <w:rFonts w:hint="default" w:ascii="Times New Roman Bold" w:hAnsi="Times New Roman Bold" w:eastAsia="宋体" w:cs="Times New Roman Bold"/>
          <w:b/>
          <w:bCs w:val="0"/>
          <w:lang w:eastAsia="en-US"/>
        </w:rPr>
        <w:t>Multimedia Appendix 6</w:t>
      </w:r>
      <w:r>
        <w:rPr>
          <w:rFonts w:hint="default" w:ascii="Times New Roman Bold" w:hAnsi="Times New Roman Bold" w:eastAsia="宋体" w:cs="Times New Roman Bold"/>
          <w:b/>
          <w:bCs w:val="0"/>
          <w:lang w:val="en-US" w:eastAsia="en-US"/>
        </w:rPr>
        <w:t>.</w:t>
      </w:r>
      <w:r>
        <w:rPr>
          <w:rFonts w:hint="default" w:ascii="Times New Roman" w:hAnsi="Times New Roman" w:eastAsia="宋体" w:cstheme="minorBidi"/>
          <w:bCs/>
          <w:lang w:val="en-US" w:eastAsia="en-US"/>
        </w:rPr>
        <w:t xml:space="preserve"> </w:t>
      </w:r>
      <w:r>
        <w:rPr>
          <w:rFonts w:ascii="Times New Roman" w:hAnsi="Times New Roman" w:eastAsia="宋体" w:cstheme="minorBidi"/>
          <w:bCs/>
          <w:lang w:eastAsia="en-US"/>
        </w:rPr>
        <w:t>Stepwise regression analysis (modified DISCERN).</w:t>
      </w:r>
    </w:p>
    <w:tbl>
      <w:tblPr>
        <w:tblStyle w:val="16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07"/>
        <w:gridCol w:w="696"/>
        <w:gridCol w:w="982"/>
        <w:gridCol w:w="956"/>
        <w:gridCol w:w="932"/>
        <w:gridCol w:w="1105"/>
        <w:gridCol w:w="1009"/>
        <w:gridCol w:w="899"/>
      </w:tblGrid>
      <w:tr w14:paraId="42FE3A0E">
        <w:trPr>
          <w:trHeight w:val="669" w:hRule="atLeast"/>
        </w:trPr>
        <w:tc>
          <w:tcPr>
            <w:tcW w:w="429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0C246006">
            <w:pPr>
              <w:spacing w:line="360" w:lineRule="auto"/>
              <w:jc w:val="center"/>
              <w:rPr>
                <w:rFonts w:hint="default" w:ascii="Times New Roman Bold" w:hAnsi="Times New Roman Bold" w:eastAsia="宋体" w:cs="Times New Roman 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/>
                <w:sz w:val="18"/>
                <w:szCs w:val="18"/>
              </w:rPr>
              <w:t>Model</w:t>
            </w:r>
          </w:p>
        </w:tc>
        <w:tc>
          <w:tcPr>
            <w:tcW w:w="708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A847409">
            <w:pPr>
              <w:spacing w:line="360" w:lineRule="auto"/>
              <w:jc w:val="center"/>
              <w:rPr>
                <w:rFonts w:hint="default" w:ascii="Times New Roman Bold" w:hAnsi="Times New Roman Bold" w:eastAsia="宋体" w:cs="Times New Roman 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/>
                <w:sz w:val="18"/>
                <w:szCs w:val="18"/>
              </w:rPr>
              <w:t>Predictors</w:t>
            </w:r>
          </w:p>
        </w:tc>
        <w:tc>
          <w:tcPr>
            <w:tcW w:w="408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6645D66">
            <w:pPr>
              <w:spacing w:line="360" w:lineRule="auto"/>
              <w:jc w:val="center"/>
              <w:rPr>
                <w:rFonts w:hint="default" w:ascii="Times New Roman Bold" w:hAnsi="Times New Roman Bold" w:eastAsia="宋体" w:cs="Times New Roman 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/>
                <w:sz w:val="18"/>
                <w:szCs w:val="18"/>
              </w:rPr>
              <w:t>R²</w:t>
            </w:r>
          </w:p>
        </w:tc>
        <w:tc>
          <w:tcPr>
            <w:tcW w:w="576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036013FC">
            <w:pPr>
              <w:spacing w:line="360" w:lineRule="auto"/>
              <w:jc w:val="center"/>
              <w:rPr>
                <w:rFonts w:hint="default" w:ascii="Times New Roman Bold" w:hAnsi="Times New Roman Bold" w:eastAsia="宋体" w:cs="Times New Roman 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/>
                <w:sz w:val="18"/>
                <w:szCs w:val="18"/>
              </w:rPr>
              <w:t>Adjusted R²</w:t>
            </w:r>
          </w:p>
        </w:tc>
        <w:tc>
          <w:tcPr>
            <w:tcW w:w="561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7EB5CD4">
            <w:pPr>
              <w:spacing w:line="360" w:lineRule="auto"/>
              <w:jc w:val="center"/>
              <w:rPr>
                <w:rFonts w:hint="default" w:ascii="Times New Roman Bold" w:hAnsi="Times New Roman Bold" w:eastAsia="宋体" w:cs="Times New Roman 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/>
                <w:sz w:val="18"/>
                <w:szCs w:val="18"/>
              </w:rPr>
              <w:t>SE of the estimate</w:t>
            </w:r>
          </w:p>
        </w:tc>
        <w:tc>
          <w:tcPr>
            <w:tcW w:w="547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B54DFEC">
            <w:pPr>
              <w:spacing w:line="360" w:lineRule="auto"/>
              <w:jc w:val="center"/>
              <w:rPr>
                <w:rFonts w:hint="default" w:ascii="Times New Roman Bold" w:hAnsi="Times New Roman Bold" w:eastAsia="宋体" w:cs="Times New Roman 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/>
                <w:sz w:val="18"/>
                <w:szCs w:val="18"/>
              </w:rPr>
              <w:t>F change</w:t>
            </w:r>
          </w:p>
        </w:tc>
        <w:tc>
          <w:tcPr>
            <w:tcW w:w="648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3661828">
            <w:pPr>
              <w:spacing w:line="360" w:lineRule="auto"/>
              <w:jc w:val="center"/>
              <w:rPr>
                <w:rFonts w:hint="default" w:ascii="Times New Roman Bold" w:hAnsi="Times New Roman Bold" w:eastAsia="宋体" w:cs="Times New Roman Bold"/>
                <w:b/>
                <w:bCs/>
                <w:sz w:val="18"/>
                <w:szCs w:val="18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/>
                <w:sz w:val="18"/>
                <w:szCs w:val="18"/>
              </w:rPr>
              <w:t>P value</w:t>
            </w:r>
          </w:p>
          <w:p w14:paraId="421F2F56">
            <w:pPr>
              <w:spacing w:line="360" w:lineRule="auto"/>
              <w:jc w:val="center"/>
              <w:rPr>
                <w:rFonts w:hint="default" w:ascii="Times New Roman Bold" w:hAnsi="Times New Roman Bold" w:eastAsia="宋体" w:cs="Times New Roman 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/>
                <w:sz w:val="18"/>
                <w:szCs w:val="18"/>
              </w:rPr>
              <w:t>(F change)</w:t>
            </w:r>
          </w:p>
        </w:tc>
        <w:tc>
          <w:tcPr>
            <w:tcW w:w="592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077F88AC">
            <w:pPr>
              <w:spacing w:line="360" w:lineRule="auto"/>
              <w:jc w:val="center"/>
              <w:rPr>
                <w:rFonts w:hint="default" w:ascii="Times New Roman Bold" w:hAnsi="Times New Roman Bold" w:eastAsia="宋体" w:cs="Times New Roman Bold"/>
                <w:b/>
                <w:bCs/>
                <w:sz w:val="18"/>
                <w:szCs w:val="18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/>
                <w:sz w:val="18"/>
                <w:szCs w:val="18"/>
              </w:rPr>
              <w:t>ANOVA</w:t>
            </w:r>
          </w:p>
          <w:p w14:paraId="4167BE79">
            <w:pPr>
              <w:spacing w:line="360" w:lineRule="auto"/>
              <w:jc w:val="center"/>
              <w:rPr>
                <w:rFonts w:hint="default" w:ascii="Times New Roman Bold" w:hAnsi="Times New Roman Bold" w:eastAsia="宋体" w:cs="Times New Roman 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/>
                <w:sz w:val="18"/>
                <w:szCs w:val="18"/>
              </w:rPr>
              <w:t>F test (df)</w:t>
            </w:r>
          </w:p>
        </w:tc>
        <w:tc>
          <w:tcPr>
            <w:tcW w:w="527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5525B333">
            <w:pPr>
              <w:spacing w:line="360" w:lineRule="auto"/>
              <w:jc w:val="center"/>
              <w:rPr>
                <w:rFonts w:hint="default" w:ascii="Times New Roman Bold" w:hAnsi="Times New Roman Bold" w:eastAsia="宋体" w:cs="Times New Roman Bold"/>
                <w:b/>
                <w:bCs/>
                <w:sz w:val="18"/>
                <w:szCs w:val="18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/>
                <w:sz w:val="18"/>
                <w:szCs w:val="18"/>
              </w:rPr>
              <w:t>ANOVA</w:t>
            </w:r>
          </w:p>
          <w:p w14:paraId="440305B1">
            <w:pPr>
              <w:spacing w:line="360" w:lineRule="auto"/>
              <w:jc w:val="center"/>
              <w:rPr>
                <w:rFonts w:hint="default" w:ascii="Times New Roman Bold" w:hAnsi="Times New Roman Bold" w:eastAsia="宋体" w:cs="Times New Roman 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/>
                <w:sz w:val="18"/>
                <w:szCs w:val="18"/>
              </w:rPr>
              <w:t>P value</w:t>
            </w:r>
          </w:p>
        </w:tc>
      </w:tr>
      <w:tr w14:paraId="52958425">
        <w:trPr>
          <w:trHeight w:val="439" w:hRule="atLeast"/>
        </w:trPr>
        <w:tc>
          <w:tcPr>
            <w:tcW w:w="429" w:type="pct"/>
            <w:tcBorders>
              <w:top w:val="single" w:color="auto" w:sz="12" w:space="0"/>
            </w:tcBorders>
            <w:vAlign w:val="center"/>
          </w:tcPr>
          <w:p w14:paraId="2E06145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</w:t>
            </w:r>
          </w:p>
        </w:tc>
        <w:tc>
          <w:tcPr>
            <w:tcW w:w="708" w:type="pct"/>
            <w:tcBorders>
              <w:top w:val="single" w:color="auto" w:sz="12" w:space="0"/>
            </w:tcBorders>
          </w:tcPr>
          <w:p w14:paraId="7D942DE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Constant</w:t>
            </w:r>
          </w:p>
          <w:p w14:paraId="3A47EF2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+</w:t>
            </w:r>
            <w:r>
              <w:rPr>
                <w:rFonts w:hint="eastAsia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 xml:space="preserve"> D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uration</w:t>
            </w:r>
          </w:p>
        </w:tc>
        <w:tc>
          <w:tcPr>
            <w:tcW w:w="408" w:type="pct"/>
            <w:tcBorders>
              <w:top w:val="single" w:color="auto" w:sz="12" w:space="0"/>
            </w:tcBorders>
          </w:tcPr>
          <w:p w14:paraId="74AD996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0.249</w:t>
            </w:r>
          </w:p>
        </w:tc>
        <w:tc>
          <w:tcPr>
            <w:tcW w:w="576" w:type="pct"/>
            <w:tcBorders>
              <w:top w:val="single" w:color="auto" w:sz="12" w:space="0"/>
            </w:tcBorders>
          </w:tcPr>
          <w:p w14:paraId="42E40600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0.247</w:t>
            </w:r>
          </w:p>
        </w:tc>
        <w:tc>
          <w:tcPr>
            <w:tcW w:w="561" w:type="pct"/>
            <w:tcBorders>
              <w:top w:val="single" w:color="auto" w:sz="12" w:space="0"/>
            </w:tcBorders>
          </w:tcPr>
          <w:p w14:paraId="40C6FD5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0.898</w:t>
            </w:r>
          </w:p>
        </w:tc>
        <w:tc>
          <w:tcPr>
            <w:tcW w:w="547" w:type="pct"/>
            <w:tcBorders>
              <w:top w:val="single" w:color="auto" w:sz="12" w:space="0"/>
            </w:tcBorders>
          </w:tcPr>
          <w:p w14:paraId="2CF226E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123.686</w:t>
            </w:r>
          </w:p>
        </w:tc>
        <w:tc>
          <w:tcPr>
            <w:tcW w:w="648" w:type="pct"/>
            <w:tcBorders>
              <w:top w:val="single" w:color="auto" w:sz="12" w:space="0"/>
            </w:tcBorders>
          </w:tcPr>
          <w:p w14:paraId="60CA86F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&lt;0.001</w:t>
            </w:r>
          </w:p>
        </w:tc>
        <w:tc>
          <w:tcPr>
            <w:tcW w:w="592" w:type="pct"/>
            <w:tcBorders>
              <w:top w:val="single" w:color="auto" w:sz="12" w:space="0"/>
            </w:tcBorders>
          </w:tcPr>
          <w:p w14:paraId="54A97E6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123.686 (1,373)</w:t>
            </w:r>
          </w:p>
        </w:tc>
        <w:tc>
          <w:tcPr>
            <w:tcW w:w="527" w:type="pct"/>
            <w:tcBorders>
              <w:top w:val="single" w:color="auto" w:sz="12" w:space="0"/>
            </w:tcBorders>
          </w:tcPr>
          <w:p w14:paraId="05636E9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&lt;0.001</w:t>
            </w:r>
          </w:p>
        </w:tc>
      </w:tr>
      <w:tr w14:paraId="4B68B0D3">
        <w:trPr>
          <w:trHeight w:val="889" w:hRule="atLeast"/>
        </w:trPr>
        <w:tc>
          <w:tcPr>
            <w:tcW w:w="429" w:type="pct"/>
            <w:vAlign w:val="center"/>
          </w:tcPr>
          <w:p w14:paraId="4CFB669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</w:t>
            </w:r>
          </w:p>
        </w:tc>
        <w:tc>
          <w:tcPr>
            <w:tcW w:w="708" w:type="pct"/>
          </w:tcPr>
          <w:p w14:paraId="1571AB2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Constant</w:t>
            </w:r>
          </w:p>
          <w:p w14:paraId="590A12F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+</w:t>
            </w:r>
            <w:r>
              <w:rPr>
                <w:rFonts w:hint="eastAsia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 xml:space="preserve"> D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uration</w:t>
            </w:r>
          </w:p>
          <w:p w14:paraId="639C99C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+ PEMAT</w:t>
            </w:r>
            <w:r>
              <w:rPr>
                <w:rFonts w:hint="eastAsia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-U</w:t>
            </w:r>
          </w:p>
        </w:tc>
        <w:tc>
          <w:tcPr>
            <w:tcW w:w="408" w:type="pct"/>
          </w:tcPr>
          <w:p w14:paraId="09C56EF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0.367</w:t>
            </w:r>
          </w:p>
        </w:tc>
        <w:tc>
          <w:tcPr>
            <w:tcW w:w="576" w:type="pct"/>
          </w:tcPr>
          <w:p w14:paraId="763DFE1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0.364</w:t>
            </w:r>
          </w:p>
        </w:tc>
        <w:tc>
          <w:tcPr>
            <w:tcW w:w="561" w:type="pct"/>
          </w:tcPr>
          <w:p w14:paraId="4349EA29">
            <w:pPr>
              <w:spacing w:line="360" w:lineRule="auto"/>
              <w:jc w:val="center"/>
              <w:rPr>
                <w:rFonts w:hint="eastAsia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0.82</w:t>
            </w:r>
            <w:r>
              <w:rPr>
                <w:rFonts w:hint="eastAsia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547" w:type="pct"/>
          </w:tcPr>
          <w:p w14:paraId="05A9021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69.614</w:t>
            </w:r>
          </w:p>
        </w:tc>
        <w:tc>
          <w:tcPr>
            <w:tcW w:w="648" w:type="pct"/>
          </w:tcPr>
          <w:p w14:paraId="3FC1BBA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&lt;0.001</w:t>
            </w:r>
          </w:p>
        </w:tc>
        <w:tc>
          <w:tcPr>
            <w:tcW w:w="592" w:type="pct"/>
          </w:tcPr>
          <w:p w14:paraId="06485E8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108.026 (2,372)</w:t>
            </w:r>
          </w:p>
        </w:tc>
        <w:tc>
          <w:tcPr>
            <w:tcW w:w="527" w:type="pct"/>
          </w:tcPr>
          <w:p w14:paraId="215EC2E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&lt;0.001</w:t>
            </w:r>
          </w:p>
        </w:tc>
      </w:tr>
      <w:tr w14:paraId="27692F12">
        <w:trPr>
          <w:trHeight w:val="1108" w:hRule="atLeast"/>
        </w:trPr>
        <w:tc>
          <w:tcPr>
            <w:tcW w:w="429" w:type="pct"/>
            <w:tcBorders>
              <w:bottom w:val="single" w:color="auto" w:sz="12" w:space="0"/>
            </w:tcBorders>
            <w:vAlign w:val="center"/>
          </w:tcPr>
          <w:p w14:paraId="0A54675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3</w:t>
            </w:r>
          </w:p>
        </w:tc>
        <w:tc>
          <w:tcPr>
            <w:tcW w:w="708" w:type="pct"/>
            <w:tcBorders>
              <w:bottom w:val="single" w:color="auto" w:sz="12" w:space="0"/>
            </w:tcBorders>
          </w:tcPr>
          <w:p w14:paraId="1F8B884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Constant</w:t>
            </w:r>
          </w:p>
          <w:p w14:paraId="25B55CD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+</w:t>
            </w:r>
            <w:r>
              <w:rPr>
                <w:rFonts w:hint="eastAsia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 xml:space="preserve"> D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uration</w:t>
            </w:r>
          </w:p>
          <w:p w14:paraId="4D353B5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+ PEMAT-U</w:t>
            </w:r>
          </w:p>
          <w:p w14:paraId="630E5D6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+ PEMAT</w:t>
            </w:r>
            <w:r>
              <w:rPr>
                <w:rFonts w:hint="eastAsia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-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A</w:t>
            </w:r>
          </w:p>
        </w:tc>
        <w:tc>
          <w:tcPr>
            <w:tcW w:w="408" w:type="pct"/>
            <w:tcBorders>
              <w:bottom w:val="single" w:color="auto" w:sz="12" w:space="0"/>
            </w:tcBorders>
          </w:tcPr>
          <w:p w14:paraId="3921697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0.389</w:t>
            </w:r>
          </w:p>
        </w:tc>
        <w:tc>
          <w:tcPr>
            <w:tcW w:w="576" w:type="pct"/>
            <w:tcBorders>
              <w:bottom w:val="single" w:color="auto" w:sz="12" w:space="0"/>
            </w:tcBorders>
          </w:tcPr>
          <w:p w14:paraId="51D7030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0.384</w:t>
            </w:r>
          </w:p>
        </w:tc>
        <w:tc>
          <w:tcPr>
            <w:tcW w:w="561" w:type="pct"/>
            <w:tcBorders>
              <w:bottom w:val="single" w:color="auto" w:sz="12" w:space="0"/>
            </w:tcBorders>
          </w:tcPr>
          <w:p w14:paraId="409BB10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0.812</w:t>
            </w:r>
          </w:p>
        </w:tc>
        <w:tc>
          <w:tcPr>
            <w:tcW w:w="547" w:type="pct"/>
            <w:tcBorders>
              <w:bottom w:val="single" w:color="auto" w:sz="12" w:space="0"/>
            </w:tcBorders>
          </w:tcPr>
          <w:p w14:paraId="2FE34E0F">
            <w:pPr>
              <w:spacing w:line="360" w:lineRule="auto"/>
              <w:jc w:val="center"/>
              <w:rPr>
                <w:rFonts w:hint="eastAsia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13.307</w:t>
            </w:r>
          </w:p>
        </w:tc>
        <w:tc>
          <w:tcPr>
            <w:tcW w:w="648" w:type="pct"/>
            <w:tcBorders>
              <w:bottom w:val="single" w:color="auto" w:sz="12" w:space="0"/>
            </w:tcBorders>
          </w:tcPr>
          <w:p w14:paraId="3E365A3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&lt;0.001</w:t>
            </w:r>
          </w:p>
        </w:tc>
        <w:tc>
          <w:tcPr>
            <w:tcW w:w="592" w:type="pct"/>
            <w:tcBorders>
              <w:bottom w:val="single" w:color="auto" w:sz="12" w:space="0"/>
            </w:tcBorders>
          </w:tcPr>
          <w:p w14:paraId="46307FE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78.836 (3,371)</w:t>
            </w:r>
          </w:p>
        </w:tc>
        <w:tc>
          <w:tcPr>
            <w:tcW w:w="527" w:type="pct"/>
            <w:tcBorders>
              <w:bottom w:val="single" w:color="auto" w:sz="12" w:space="0"/>
            </w:tcBorders>
          </w:tcPr>
          <w:p w14:paraId="4DA754B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&lt;0.001</w:t>
            </w:r>
          </w:p>
        </w:tc>
      </w:tr>
    </w:tbl>
    <w:p w14:paraId="093F896E">
      <w:pPr>
        <w:spacing w:line="240" w:lineRule="auto"/>
        <w:rPr>
          <w:rFonts w:ascii="Times New Roman" w:hAnsi="Times New Roman" w:eastAsia="宋体" w:cs="宋体"/>
          <w:color w:val="000000"/>
        </w:rPr>
      </w:pPr>
      <w:r>
        <w:rPr>
          <w:rFonts w:hint="eastAsia" w:ascii="Times New Roman" w:hAnsi="Times New Roman" w:eastAsia="宋体" w:cs="宋体"/>
          <w:color w:val="000000"/>
        </w:rPr>
        <w:t>Abbreviations: PEMAT-U, Patient Education Materials Assessment Tool–</w:t>
      </w:r>
      <w:bookmarkStart w:id="0" w:name="_GoBack"/>
      <w:bookmarkEnd w:id="0"/>
      <w:r>
        <w:rPr>
          <w:rFonts w:hint="eastAsia" w:ascii="Times New Roman" w:hAnsi="Times New Roman" w:eastAsia="宋体" w:cs="宋体"/>
          <w:color w:val="000000"/>
        </w:rPr>
        <w:t>Understandability;  PEMAT-A, Patient Education Materials Assessment Tool–Actionability.</w:t>
      </w:r>
    </w:p>
    <w:p w14:paraId="3CCEEB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0A4"/>
    <w:rsid w:val="002242AD"/>
    <w:rsid w:val="002910A4"/>
    <w:rsid w:val="005C5180"/>
    <w:rsid w:val="0060226A"/>
    <w:rsid w:val="008F24DA"/>
    <w:rsid w:val="00901A0C"/>
    <w:rsid w:val="00B73AFD"/>
    <w:rsid w:val="00BD6A81"/>
    <w:rsid w:val="00C72878"/>
    <w:rsid w:val="7ADE523A"/>
    <w:rsid w:val="7FDFFBB1"/>
    <w:rsid w:val="BFBF719C"/>
    <w:rsid w:val="BFCA451D"/>
    <w:rsid w:val="FC77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Arial" w:hAnsi="Arial" w:cs="Arial" w:eastAsiaTheme="minorEastAsia"/>
      <w:kern w:val="0"/>
      <w:sz w:val="22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454</Characters>
  <Lines>90</Lines>
  <Paragraphs>40</Paragraphs>
  <TotalTime>0</TotalTime>
  <ScaleCrop>false</ScaleCrop>
  <LinksUpToDate>false</LinksUpToDate>
  <CharactersWithSpaces>487</CharactersWithSpaces>
  <Application>WPS Office_12.1.25201.25201_F1E327BC-269C-435d-A152-05C5408002CA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2026-02-08T20:48:00Z</dcterms:created>
  <dc:creator>Wang Gang</dc:creator>
  <cp:lastModifiedBy>作者</cp:lastModifiedBy>
  <dcterms:modified xsi:type="dcterms:W3CDTF">2026-02-24T22:23:59Z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2052-12.1.25201.25201</vt:lpwstr>
  </property>
  <property fmtid="{D5CDD505-2E9C-101B-9397-08002B2CF9AE}" pid="3" name="ICV">
    <vt:lpwstr>6060FFD9F645D5C77C8B9E69DF5A81CC_42</vt:lpwstr>
  </property>
</Properties>
</file>