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4892C" w14:textId="77777777" w:rsidR="007B2F07" w:rsidRDefault="007B2F07" w:rsidP="007B2F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A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FA70B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.</w:t>
      </w:r>
      <w:r w:rsidRPr="00FA70BD">
        <w:rPr>
          <w:rFonts w:ascii="Times New Roman" w:hAnsi="Times New Roman" w:cs="Times New Roman"/>
          <w:sz w:val="24"/>
          <w:szCs w:val="24"/>
          <w:lang w:val="en-US"/>
        </w:rPr>
        <w:t xml:space="preserve"> Drug costs considered in the analysis (for SABA, leukotriene inhibitors and antibiotics the posology was assumed to be the same for all patients, while for ICS/LABA, OCS and LAMA is patient-specific)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Grigliatabella"/>
        <w:tblW w:w="9810" w:type="dxa"/>
        <w:tblLook w:val="04A0" w:firstRow="1" w:lastRow="0" w:firstColumn="1" w:lastColumn="0" w:noHBand="0" w:noVBand="1"/>
      </w:tblPr>
      <w:tblGrid>
        <w:gridCol w:w="1871"/>
        <w:gridCol w:w="6463"/>
        <w:gridCol w:w="1476"/>
      </w:tblGrid>
      <w:tr w:rsidR="007B2F07" w:rsidRPr="00FD6325" w14:paraId="0F2EA328" w14:textId="77777777" w:rsidTr="00207C80">
        <w:trPr>
          <w:trHeight w:val="300"/>
        </w:trPr>
        <w:tc>
          <w:tcPr>
            <w:tcW w:w="1871" w:type="dxa"/>
          </w:tcPr>
          <w:p w14:paraId="676F55B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6463" w:type="dxa"/>
            <w:noWrap/>
            <w:hideMark/>
          </w:tcPr>
          <w:p w14:paraId="3537591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Package</w:t>
            </w:r>
          </w:p>
        </w:tc>
        <w:tc>
          <w:tcPr>
            <w:tcW w:w="1476" w:type="dxa"/>
            <w:noWrap/>
            <w:hideMark/>
          </w:tcPr>
          <w:p w14:paraId="2762AA5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Price (€)</w:t>
            </w:r>
          </w:p>
        </w:tc>
      </w:tr>
      <w:tr w:rsidR="007B2F07" w:rsidRPr="00FD6325" w14:paraId="24C9D630" w14:textId="77777777" w:rsidTr="00207C80">
        <w:trPr>
          <w:trHeight w:val="300"/>
        </w:trPr>
        <w:tc>
          <w:tcPr>
            <w:tcW w:w="1871" w:type="dxa"/>
            <w:vMerge w:val="restart"/>
          </w:tcPr>
          <w:p w14:paraId="0B35E23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ICS/LABA</w:t>
            </w:r>
          </w:p>
        </w:tc>
        <w:tc>
          <w:tcPr>
            <w:tcW w:w="6463" w:type="dxa"/>
            <w:noWrap/>
            <w:hideMark/>
          </w:tcPr>
          <w:p w14:paraId="2D332F2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BCL/F 100/6 mcg or 200/6 120 puff</w:t>
            </w:r>
          </w:p>
        </w:tc>
        <w:tc>
          <w:tcPr>
            <w:tcW w:w="1476" w:type="dxa"/>
            <w:noWrap/>
            <w:hideMark/>
          </w:tcPr>
          <w:p w14:paraId="1FA5556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52.48</w:t>
            </w:r>
          </w:p>
        </w:tc>
      </w:tr>
      <w:tr w:rsidR="007B2F07" w:rsidRPr="00FD6325" w14:paraId="0CB45084" w14:textId="77777777" w:rsidTr="00207C80">
        <w:trPr>
          <w:trHeight w:val="300"/>
        </w:trPr>
        <w:tc>
          <w:tcPr>
            <w:tcW w:w="1871" w:type="dxa"/>
            <w:vMerge/>
          </w:tcPr>
          <w:p w14:paraId="6E2AC8C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7A645B5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BUF/F 160/4.5 mcg 120 puff</w:t>
            </w:r>
          </w:p>
        </w:tc>
        <w:tc>
          <w:tcPr>
            <w:tcW w:w="1476" w:type="dxa"/>
            <w:noWrap/>
            <w:hideMark/>
          </w:tcPr>
          <w:p w14:paraId="77121B7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46.84</w:t>
            </w:r>
          </w:p>
        </w:tc>
      </w:tr>
      <w:tr w:rsidR="007B2F07" w:rsidRPr="00FD6325" w14:paraId="5EFB08FD" w14:textId="77777777" w:rsidTr="00207C80">
        <w:trPr>
          <w:trHeight w:val="300"/>
        </w:trPr>
        <w:tc>
          <w:tcPr>
            <w:tcW w:w="1871" w:type="dxa"/>
            <w:vMerge/>
          </w:tcPr>
          <w:p w14:paraId="7C8198E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12D4355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BUF/F 320/9 mcg 60 puff</w:t>
            </w:r>
          </w:p>
        </w:tc>
        <w:tc>
          <w:tcPr>
            <w:tcW w:w="1476" w:type="dxa"/>
            <w:noWrap/>
            <w:hideMark/>
          </w:tcPr>
          <w:p w14:paraId="720FB0B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49.85</w:t>
            </w:r>
          </w:p>
        </w:tc>
      </w:tr>
      <w:tr w:rsidR="007B2F07" w:rsidRPr="00FD6325" w14:paraId="3E024BCF" w14:textId="77777777" w:rsidTr="00207C80">
        <w:trPr>
          <w:trHeight w:val="300"/>
        </w:trPr>
        <w:tc>
          <w:tcPr>
            <w:tcW w:w="1871" w:type="dxa"/>
            <w:vMerge/>
          </w:tcPr>
          <w:p w14:paraId="5F94A7D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64F83D2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BUF/F 160/4.5 mcg 120 puff or 320/9 mcg 60 puff (</w:t>
            </w: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Turbohaler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76" w:type="dxa"/>
            <w:noWrap/>
            <w:hideMark/>
          </w:tcPr>
          <w:p w14:paraId="224EA45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62.41</w:t>
            </w:r>
          </w:p>
        </w:tc>
      </w:tr>
      <w:tr w:rsidR="007B2F07" w:rsidRPr="00FD6325" w14:paraId="72F923E5" w14:textId="77777777" w:rsidTr="00207C80">
        <w:trPr>
          <w:trHeight w:val="300"/>
        </w:trPr>
        <w:tc>
          <w:tcPr>
            <w:tcW w:w="1871" w:type="dxa"/>
            <w:vMerge/>
          </w:tcPr>
          <w:p w14:paraId="7923074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4FDA5E9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FP/F 250/10 mcg 120 puff</w:t>
            </w:r>
          </w:p>
        </w:tc>
        <w:tc>
          <w:tcPr>
            <w:tcW w:w="1476" w:type="dxa"/>
            <w:noWrap/>
            <w:hideMark/>
          </w:tcPr>
          <w:p w14:paraId="076CC61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73.98</w:t>
            </w:r>
          </w:p>
        </w:tc>
      </w:tr>
      <w:tr w:rsidR="007B2F07" w:rsidRPr="00FD6325" w14:paraId="1B8C514F" w14:textId="77777777" w:rsidTr="00207C80">
        <w:trPr>
          <w:trHeight w:val="300"/>
        </w:trPr>
        <w:tc>
          <w:tcPr>
            <w:tcW w:w="1871" w:type="dxa"/>
            <w:vMerge/>
          </w:tcPr>
          <w:p w14:paraId="5AE2EE7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4EE3492F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FP/S 250/50 mcg 120 puff (</w:t>
            </w: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Diskus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76" w:type="dxa"/>
            <w:noWrap/>
            <w:hideMark/>
          </w:tcPr>
          <w:p w14:paraId="007B76E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49.00</w:t>
            </w:r>
          </w:p>
        </w:tc>
      </w:tr>
      <w:tr w:rsidR="007B2F07" w:rsidRPr="00FD6325" w14:paraId="64C8DF79" w14:textId="77777777" w:rsidTr="00207C80">
        <w:trPr>
          <w:trHeight w:val="300"/>
        </w:trPr>
        <w:tc>
          <w:tcPr>
            <w:tcW w:w="1871" w:type="dxa"/>
            <w:vMerge/>
          </w:tcPr>
          <w:p w14:paraId="711806AF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41C55BC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FP/S 500/50 mcg 60 puff (</w:t>
            </w: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Spiromax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76" w:type="dxa"/>
            <w:noWrap/>
            <w:hideMark/>
          </w:tcPr>
          <w:p w14:paraId="4B5DB3D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52.35</w:t>
            </w:r>
          </w:p>
        </w:tc>
      </w:tr>
      <w:tr w:rsidR="007B2F07" w:rsidRPr="00FD6325" w14:paraId="3CE5C640" w14:textId="77777777" w:rsidTr="00207C80">
        <w:trPr>
          <w:trHeight w:val="300"/>
        </w:trPr>
        <w:tc>
          <w:tcPr>
            <w:tcW w:w="1871" w:type="dxa"/>
            <w:vMerge/>
          </w:tcPr>
          <w:p w14:paraId="093210C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60BA8AB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FP/S 500/50 mcg 60 puff</w:t>
            </w:r>
          </w:p>
        </w:tc>
        <w:tc>
          <w:tcPr>
            <w:tcW w:w="1476" w:type="dxa"/>
            <w:noWrap/>
            <w:hideMark/>
          </w:tcPr>
          <w:p w14:paraId="6F697CC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53.87</w:t>
            </w:r>
          </w:p>
        </w:tc>
      </w:tr>
      <w:tr w:rsidR="007B2F07" w:rsidRPr="00FD6325" w14:paraId="795D25C2" w14:textId="77777777" w:rsidTr="00207C80">
        <w:trPr>
          <w:trHeight w:val="300"/>
        </w:trPr>
        <w:tc>
          <w:tcPr>
            <w:tcW w:w="1871" w:type="dxa"/>
            <w:vMerge/>
          </w:tcPr>
          <w:p w14:paraId="55F34FC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7249616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FP/S 500/50 mcg 120 puff (</w:t>
            </w: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Diskus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76" w:type="dxa"/>
            <w:noWrap/>
            <w:hideMark/>
          </w:tcPr>
          <w:p w14:paraId="042ACF3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64.63</w:t>
            </w:r>
          </w:p>
        </w:tc>
      </w:tr>
      <w:tr w:rsidR="007B2F07" w:rsidRPr="00FD6325" w14:paraId="71E21E59" w14:textId="77777777" w:rsidTr="00207C80">
        <w:trPr>
          <w:trHeight w:val="300"/>
        </w:trPr>
        <w:tc>
          <w:tcPr>
            <w:tcW w:w="1871" w:type="dxa"/>
            <w:vMerge/>
          </w:tcPr>
          <w:p w14:paraId="057E721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  <w:hideMark/>
          </w:tcPr>
          <w:p w14:paraId="5EEAFA4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FF/V 184/22 mcg 30 puff</w:t>
            </w:r>
          </w:p>
        </w:tc>
        <w:tc>
          <w:tcPr>
            <w:tcW w:w="1476" w:type="dxa"/>
            <w:noWrap/>
            <w:hideMark/>
          </w:tcPr>
          <w:p w14:paraId="7790322F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52.12</w:t>
            </w:r>
          </w:p>
        </w:tc>
      </w:tr>
      <w:tr w:rsidR="007B2F07" w:rsidRPr="00FD6325" w14:paraId="1722A9D9" w14:textId="77777777" w:rsidTr="00207C80">
        <w:trPr>
          <w:trHeight w:val="300"/>
        </w:trPr>
        <w:tc>
          <w:tcPr>
            <w:tcW w:w="1871" w:type="dxa"/>
            <w:vMerge w:val="restart"/>
          </w:tcPr>
          <w:p w14:paraId="0AB31E1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OCS</w:t>
            </w:r>
          </w:p>
        </w:tc>
        <w:tc>
          <w:tcPr>
            <w:tcW w:w="6463" w:type="dxa"/>
            <w:noWrap/>
          </w:tcPr>
          <w:p w14:paraId="14971A07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prednisone 10 tablets, 5 mg</w:t>
            </w:r>
          </w:p>
        </w:tc>
        <w:tc>
          <w:tcPr>
            <w:tcW w:w="1476" w:type="dxa"/>
            <w:noWrap/>
            <w:vAlign w:val="center"/>
          </w:tcPr>
          <w:p w14:paraId="03CE29B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1.26</w:t>
            </w:r>
          </w:p>
        </w:tc>
      </w:tr>
      <w:tr w:rsidR="007B2F07" w:rsidRPr="00FD6325" w14:paraId="300AED05" w14:textId="77777777" w:rsidTr="00207C80">
        <w:trPr>
          <w:trHeight w:val="300"/>
        </w:trPr>
        <w:tc>
          <w:tcPr>
            <w:tcW w:w="1871" w:type="dxa"/>
            <w:vMerge/>
          </w:tcPr>
          <w:p w14:paraId="27DA99F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</w:tcPr>
          <w:p w14:paraId="0850573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prednisone  20 tablets, 5 mg</w:t>
            </w:r>
          </w:p>
        </w:tc>
        <w:tc>
          <w:tcPr>
            <w:tcW w:w="1476" w:type="dxa"/>
            <w:noWrap/>
            <w:vAlign w:val="center"/>
          </w:tcPr>
          <w:p w14:paraId="0D2DC5D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2.54</w:t>
            </w:r>
          </w:p>
        </w:tc>
      </w:tr>
      <w:tr w:rsidR="007B2F07" w:rsidRPr="00FD6325" w14:paraId="32291059" w14:textId="77777777" w:rsidTr="00207C80">
        <w:trPr>
          <w:trHeight w:val="300"/>
        </w:trPr>
        <w:tc>
          <w:tcPr>
            <w:tcW w:w="1871" w:type="dxa"/>
            <w:vMerge/>
          </w:tcPr>
          <w:p w14:paraId="2E33A997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</w:tcPr>
          <w:p w14:paraId="0EFDD85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prednisone 10 tablets, 25 mg</w:t>
            </w:r>
          </w:p>
        </w:tc>
        <w:tc>
          <w:tcPr>
            <w:tcW w:w="1476" w:type="dxa"/>
            <w:noWrap/>
            <w:vAlign w:val="center"/>
          </w:tcPr>
          <w:p w14:paraId="3B61CE0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4.58</w:t>
            </w:r>
          </w:p>
        </w:tc>
      </w:tr>
      <w:tr w:rsidR="007B2F07" w:rsidRPr="00FD6325" w14:paraId="59E9D170" w14:textId="77777777" w:rsidTr="00207C80">
        <w:trPr>
          <w:trHeight w:val="300"/>
        </w:trPr>
        <w:tc>
          <w:tcPr>
            <w:tcW w:w="1871" w:type="dxa"/>
            <w:vMerge w:val="restart"/>
          </w:tcPr>
          <w:p w14:paraId="6C64F63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LAMA</w:t>
            </w:r>
          </w:p>
        </w:tc>
        <w:tc>
          <w:tcPr>
            <w:tcW w:w="6463" w:type="dxa"/>
            <w:noWrap/>
          </w:tcPr>
          <w:p w14:paraId="78461AD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tiotropium 18 mcg 30 doses</w:t>
            </w:r>
          </w:p>
        </w:tc>
        <w:tc>
          <w:tcPr>
            <w:tcW w:w="1476" w:type="dxa"/>
            <w:noWrap/>
          </w:tcPr>
          <w:p w14:paraId="3481280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42.39</w:t>
            </w:r>
          </w:p>
        </w:tc>
      </w:tr>
      <w:tr w:rsidR="007B2F07" w:rsidRPr="00FD6325" w14:paraId="5B2BE863" w14:textId="77777777" w:rsidTr="00207C80">
        <w:trPr>
          <w:trHeight w:val="300"/>
        </w:trPr>
        <w:tc>
          <w:tcPr>
            <w:tcW w:w="1871" w:type="dxa"/>
            <w:vMerge/>
          </w:tcPr>
          <w:p w14:paraId="7A148C4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</w:tcPr>
          <w:p w14:paraId="0157654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tiotropium 2.5 mcg 30 doses</w:t>
            </w:r>
          </w:p>
        </w:tc>
        <w:tc>
          <w:tcPr>
            <w:tcW w:w="1476" w:type="dxa"/>
            <w:noWrap/>
          </w:tcPr>
          <w:p w14:paraId="10D51FA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48.78</w:t>
            </w:r>
          </w:p>
        </w:tc>
      </w:tr>
      <w:tr w:rsidR="007B2F07" w:rsidRPr="00FD6325" w14:paraId="36941FC4" w14:textId="77777777" w:rsidTr="00207C80">
        <w:trPr>
          <w:trHeight w:val="300"/>
        </w:trPr>
        <w:tc>
          <w:tcPr>
            <w:tcW w:w="1871" w:type="dxa"/>
            <w:vMerge/>
          </w:tcPr>
          <w:p w14:paraId="3E7F157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</w:tcPr>
          <w:p w14:paraId="2C66486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aclidinium 322 mcg 60 doses</w:t>
            </w:r>
          </w:p>
        </w:tc>
        <w:tc>
          <w:tcPr>
            <w:tcW w:w="1476" w:type="dxa"/>
            <w:noWrap/>
          </w:tcPr>
          <w:p w14:paraId="6AF43B4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48.26</w:t>
            </w:r>
          </w:p>
        </w:tc>
      </w:tr>
      <w:tr w:rsidR="007B2F07" w:rsidRPr="00FD6325" w14:paraId="08B37A9F" w14:textId="77777777" w:rsidTr="00207C80">
        <w:trPr>
          <w:trHeight w:val="300"/>
        </w:trPr>
        <w:tc>
          <w:tcPr>
            <w:tcW w:w="1871" w:type="dxa"/>
            <w:vMerge/>
          </w:tcPr>
          <w:p w14:paraId="6B93629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63" w:type="dxa"/>
            <w:noWrap/>
          </w:tcPr>
          <w:p w14:paraId="10392FA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glicopirronium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44 mcg 30 doses</w:t>
            </w:r>
          </w:p>
        </w:tc>
        <w:tc>
          <w:tcPr>
            <w:tcW w:w="1476" w:type="dxa"/>
            <w:noWrap/>
          </w:tcPr>
          <w:p w14:paraId="7CE56DD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45.37</w:t>
            </w:r>
          </w:p>
        </w:tc>
      </w:tr>
      <w:tr w:rsidR="007B2F07" w:rsidRPr="00FD6325" w14:paraId="5F643BAB" w14:textId="77777777" w:rsidTr="00207C80">
        <w:trPr>
          <w:trHeight w:val="300"/>
        </w:trPr>
        <w:tc>
          <w:tcPr>
            <w:tcW w:w="1871" w:type="dxa"/>
          </w:tcPr>
          <w:p w14:paraId="6873CB2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SABA</w:t>
            </w:r>
          </w:p>
        </w:tc>
        <w:tc>
          <w:tcPr>
            <w:tcW w:w="6463" w:type="dxa"/>
            <w:noWrap/>
          </w:tcPr>
          <w:p w14:paraId="3D45632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salbutamol100 mcg 200 doses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37F7A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476" w:type="dxa"/>
            <w:noWrap/>
          </w:tcPr>
          <w:p w14:paraId="29F9635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4.09</w:t>
            </w:r>
          </w:p>
        </w:tc>
      </w:tr>
      <w:tr w:rsidR="007B2F07" w:rsidRPr="00FD6325" w14:paraId="6F77D4DD" w14:textId="77777777" w:rsidTr="00207C80">
        <w:trPr>
          <w:trHeight w:val="300"/>
        </w:trPr>
        <w:tc>
          <w:tcPr>
            <w:tcW w:w="1871" w:type="dxa"/>
          </w:tcPr>
          <w:p w14:paraId="23520B2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Antileukotrienes</w:t>
            </w:r>
          </w:p>
        </w:tc>
        <w:tc>
          <w:tcPr>
            <w:tcW w:w="6463" w:type="dxa"/>
            <w:noWrap/>
          </w:tcPr>
          <w:p w14:paraId="1D81BC1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montelukast</w:t>
            </w: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 tablets, 10 mg</w:t>
            </w:r>
            <w:r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</w:rPr>
              <w:t xml:space="preserve"> </w:t>
            </w:r>
            <w:r w:rsidRPr="00637F7A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1476" w:type="dxa"/>
            <w:noWrap/>
          </w:tcPr>
          <w:p w14:paraId="1518B22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14.50</w:t>
            </w:r>
          </w:p>
        </w:tc>
      </w:tr>
      <w:tr w:rsidR="007B2F07" w:rsidRPr="00FD6325" w14:paraId="09BEA291" w14:textId="77777777" w:rsidTr="00207C80">
        <w:trPr>
          <w:trHeight w:val="300"/>
        </w:trPr>
        <w:tc>
          <w:tcPr>
            <w:tcW w:w="1871" w:type="dxa"/>
          </w:tcPr>
          <w:p w14:paraId="632E19C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Antibiotics</w:t>
            </w:r>
          </w:p>
        </w:tc>
        <w:tc>
          <w:tcPr>
            <w:tcW w:w="6463" w:type="dxa"/>
            <w:noWrap/>
          </w:tcPr>
          <w:p w14:paraId="7AA0762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cefuroxima</w:t>
            </w:r>
            <w:proofErr w:type="spellEnd"/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500 mg 6 tablets</w:t>
            </w:r>
            <w:r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</w:rPr>
              <w:t xml:space="preserve"> </w:t>
            </w:r>
            <w:r w:rsidRPr="00637F7A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§</w:t>
            </w:r>
          </w:p>
        </w:tc>
        <w:tc>
          <w:tcPr>
            <w:tcW w:w="1476" w:type="dxa"/>
            <w:noWrap/>
          </w:tcPr>
          <w:p w14:paraId="78E1CE9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6.16</w:t>
            </w:r>
          </w:p>
        </w:tc>
      </w:tr>
    </w:tbl>
    <w:p w14:paraId="716F3AF6" w14:textId="77777777" w:rsidR="007B2F07" w:rsidRPr="00FD6325" w:rsidRDefault="007B2F07" w:rsidP="007B2F07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D6325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ICS: inhaled corticosteroids</w:t>
      </w:r>
      <w:r w:rsidRPr="00FD6325">
        <w:rPr>
          <w:rFonts w:ascii="Times New Roman" w:hAnsi="Times New Roman" w:cs="Times New Roman"/>
          <w:sz w:val="24"/>
          <w:szCs w:val="24"/>
          <w:lang w:val="en-US"/>
        </w:rPr>
        <w:t xml:space="preserve">; LABA: long-acting beta-adrenoceptor agonist; </w:t>
      </w:r>
      <w:r w:rsidRPr="00FD632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LAMA: </w:t>
      </w:r>
      <w:r w:rsidRPr="00FD6325">
        <w:rPr>
          <w:rFonts w:ascii="Times New Roman" w:hAnsi="Times New Roman" w:cs="Times New Roman"/>
          <w:sz w:val="24"/>
          <w:szCs w:val="24"/>
          <w:lang w:val="en-US"/>
        </w:rPr>
        <w:t xml:space="preserve">long-acting muscarinic antagonist; OCS: oral </w:t>
      </w:r>
      <w:r w:rsidRPr="00FD632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corticosteroids; BCL/F: </w:t>
      </w:r>
      <w:proofErr w:type="spellStart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beclometasone</w:t>
      </w:r>
      <w:proofErr w:type="spellEnd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/formoterol; BUD/F: budesonide/formoterol; FP/F: fluticasone </w:t>
      </w:r>
      <w:proofErr w:type="spellStart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proprionate</w:t>
      </w:r>
      <w:proofErr w:type="spellEnd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/formoterol; FP/S: fluticasone </w:t>
      </w:r>
      <w:proofErr w:type="spellStart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proprionate</w:t>
      </w:r>
      <w:proofErr w:type="spellEnd"/>
      <w:r w:rsidRPr="00FD6325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/salmeterol; FF/V: fluticasone furoate/vilanterol</w:t>
      </w:r>
    </w:p>
    <w:p w14:paraId="5335E89A" w14:textId="77777777" w:rsidR="007B2F07" w:rsidRPr="00D154AE" w:rsidRDefault="007B2F07" w:rsidP="007B2F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7F7A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  <w:lang w:val="en-US"/>
        </w:rPr>
        <w:t>†</w:t>
      </w:r>
      <w:r w:rsidRPr="00FD63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FD6325">
        <w:rPr>
          <w:rFonts w:ascii="Times New Roman" w:hAnsi="Times New Roman" w:cs="Times New Roman"/>
          <w:sz w:val="24"/>
          <w:szCs w:val="24"/>
          <w:lang w:val="en-US"/>
        </w:rPr>
        <w:t xml:space="preserve">Up to 800 mcg daily; </w:t>
      </w:r>
      <w:r w:rsidRPr="00637F7A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  <w:lang w:val="en-US"/>
        </w:rPr>
        <w:t>‡</w:t>
      </w:r>
      <w:r w:rsidRPr="00FD63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FD6325">
        <w:rPr>
          <w:rFonts w:ascii="Times New Roman" w:hAnsi="Times New Roman" w:cs="Times New Roman"/>
          <w:sz w:val="24"/>
          <w:szCs w:val="24"/>
          <w:lang w:val="en-US"/>
        </w:rPr>
        <w:t xml:space="preserve">1 tablet daily; </w:t>
      </w:r>
      <w:r w:rsidRPr="00637F7A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  <w:lang w:val="en-US"/>
        </w:rPr>
        <w:t>§</w:t>
      </w:r>
      <w:r w:rsidRPr="00FD63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FD6325">
        <w:rPr>
          <w:rFonts w:ascii="Times New Roman" w:hAnsi="Times New Roman" w:cs="Times New Roman"/>
          <w:sz w:val="24"/>
          <w:szCs w:val="24"/>
          <w:lang w:val="en-US"/>
        </w:rPr>
        <w:t>2 tablets daily for 7 days</w:t>
      </w:r>
    </w:p>
    <w:p w14:paraId="7C488C40" w14:textId="77777777" w:rsidR="007B2F07" w:rsidRDefault="007B2F07" w:rsidP="007B2F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C2B05FB" w14:textId="27EE4E8F" w:rsidR="007B2F07" w:rsidRPr="00FA70BD" w:rsidRDefault="007B2F07" w:rsidP="007B2F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A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FA70BD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.</w:t>
      </w:r>
      <w:r w:rsidRPr="00FA70BD">
        <w:rPr>
          <w:rFonts w:ascii="Times New Roman" w:hAnsi="Times New Roman" w:cs="Times New Roman"/>
          <w:sz w:val="24"/>
          <w:szCs w:val="24"/>
          <w:lang w:val="en-US"/>
        </w:rPr>
        <w:t xml:space="preserve"> Estimated age- and gender-specific yearly paid and unpaid production value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991579C" w14:textId="77777777" w:rsidR="007B2F07" w:rsidRPr="00FD6325" w:rsidRDefault="007B2F07" w:rsidP="007B2F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PV: production value</w:t>
      </w:r>
    </w:p>
    <w:tbl>
      <w:tblPr>
        <w:tblStyle w:val="Grigliatabella"/>
        <w:tblW w:w="10384" w:type="dxa"/>
        <w:tblLook w:val="04A0" w:firstRow="1" w:lastRow="0" w:firstColumn="1" w:lastColumn="0" w:noHBand="0" w:noVBand="1"/>
      </w:tblPr>
      <w:tblGrid>
        <w:gridCol w:w="1483"/>
        <w:gridCol w:w="964"/>
        <w:gridCol w:w="794"/>
        <w:gridCol w:w="794"/>
        <w:gridCol w:w="907"/>
        <w:gridCol w:w="907"/>
        <w:gridCol w:w="907"/>
        <w:gridCol w:w="907"/>
        <w:gridCol w:w="907"/>
        <w:gridCol w:w="907"/>
        <w:gridCol w:w="907"/>
      </w:tblGrid>
      <w:tr w:rsidR="007B2F07" w:rsidRPr="00FD6325" w14:paraId="7A598258" w14:textId="77777777" w:rsidTr="00207C80">
        <w:trPr>
          <w:trHeight w:val="288"/>
        </w:trPr>
        <w:tc>
          <w:tcPr>
            <w:tcW w:w="1483" w:type="dxa"/>
            <w:vMerge w:val="restart"/>
            <w:noWrap/>
          </w:tcPr>
          <w:p w14:paraId="47DAC4F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Annual PV</w:t>
            </w:r>
          </w:p>
        </w:tc>
        <w:tc>
          <w:tcPr>
            <w:tcW w:w="964" w:type="dxa"/>
            <w:vMerge w:val="restart"/>
            <w:noWrap/>
          </w:tcPr>
          <w:p w14:paraId="2EC290D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7937" w:type="dxa"/>
            <w:gridSpan w:val="9"/>
            <w:noWrap/>
          </w:tcPr>
          <w:p w14:paraId="793B7DE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Age class</w:t>
            </w:r>
          </w:p>
        </w:tc>
      </w:tr>
      <w:tr w:rsidR="007B2F07" w:rsidRPr="00FD6325" w14:paraId="4990CC8B" w14:textId="77777777" w:rsidTr="00207C80">
        <w:trPr>
          <w:trHeight w:val="288"/>
        </w:trPr>
        <w:tc>
          <w:tcPr>
            <w:tcW w:w="1483" w:type="dxa"/>
            <w:vMerge/>
            <w:noWrap/>
          </w:tcPr>
          <w:p w14:paraId="56EA672C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vMerge/>
            <w:noWrap/>
          </w:tcPr>
          <w:p w14:paraId="7984F0E7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4" w:type="dxa"/>
            <w:noWrap/>
            <w:hideMark/>
          </w:tcPr>
          <w:p w14:paraId="7C1AB9A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15-19</w:t>
            </w:r>
          </w:p>
        </w:tc>
        <w:tc>
          <w:tcPr>
            <w:tcW w:w="794" w:type="dxa"/>
            <w:noWrap/>
            <w:hideMark/>
          </w:tcPr>
          <w:p w14:paraId="2851906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20-24</w:t>
            </w:r>
          </w:p>
        </w:tc>
        <w:tc>
          <w:tcPr>
            <w:tcW w:w="907" w:type="dxa"/>
            <w:noWrap/>
            <w:hideMark/>
          </w:tcPr>
          <w:p w14:paraId="5C1D19E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25-29</w:t>
            </w:r>
          </w:p>
        </w:tc>
        <w:tc>
          <w:tcPr>
            <w:tcW w:w="907" w:type="dxa"/>
            <w:noWrap/>
            <w:hideMark/>
          </w:tcPr>
          <w:p w14:paraId="6376A68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30-39</w:t>
            </w:r>
          </w:p>
        </w:tc>
        <w:tc>
          <w:tcPr>
            <w:tcW w:w="907" w:type="dxa"/>
            <w:noWrap/>
            <w:hideMark/>
          </w:tcPr>
          <w:p w14:paraId="59DE6D9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51E313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45-49</w:t>
            </w:r>
          </w:p>
        </w:tc>
        <w:tc>
          <w:tcPr>
            <w:tcW w:w="907" w:type="dxa"/>
            <w:noWrap/>
            <w:hideMark/>
          </w:tcPr>
          <w:p w14:paraId="3251CC4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50-59</w:t>
            </w:r>
          </w:p>
        </w:tc>
        <w:tc>
          <w:tcPr>
            <w:tcW w:w="907" w:type="dxa"/>
            <w:noWrap/>
            <w:hideMark/>
          </w:tcPr>
          <w:p w14:paraId="0717022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8BA991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65+</w:t>
            </w:r>
          </w:p>
        </w:tc>
      </w:tr>
      <w:tr w:rsidR="007B2F07" w:rsidRPr="00FD6325" w14:paraId="7C232BCF" w14:textId="77777777" w:rsidTr="00207C80">
        <w:trPr>
          <w:trHeight w:val="288"/>
        </w:trPr>
        <w:tc>
          <w:tcPr>
            <w:tcW w:w="1483" w:type="dxa"/>
            <w:vMerge w:val="restart"/>
            <w:noWrap/>
            <w:hideMark/>
          </w:tcPr>
          <w:p w14:paraId="5303D69F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Paid (€)</w:t>
            </w:r>
          </w:p>
        </w:tc>
        <w:tc>
          <w:tcPr>
            <w:tcW w:w="964" w:type="dxa"/>
            <w:noWrap/>
            <w:hideMark/>
          </w:tcPr>
          <w:p w14:paraId="554D81B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794" w:type="dxa"/>
            <w:noWrap/>
            <w:hideMark/>
          </w:tcPr>
          <w:p w14:paraId="1975BE7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3,892</w:t>
            </w:r>
          </w:p>
        </w:tc>
        <w:tc>
          <w:tcPr>
            <w:tcW w:w="794" w:type="dxa"/>
            <w:noWrap/>
            <w:hideMark/>
          </w:tcPr>
          <w:p w14:paraId="5518C08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4,539</w:t>
            </w:r>
          </w:p>
        </w:tc>
        <w:tc>
          <w:tcPr>
            <w:tcW w:w="907" w:type="dxa"/>
            <w:noWrap/>
            <w:hideMark/>
          </w:tcPr>
          <w:p w14:paraId="319F116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23,470</w:t>
            </w:r>
          </w:p>
        </w:tc>
        <w:tc>
          <w:tcPr>
            <w:tcW w:w="907" w:type="dxa"/>
            <w:noWrap/>
            <w:hideMark/>
          </w:tcPr>
          <w:p w14:paraId="3E6C4B47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29,910</w:t>
            </w:r>
          </w:p>
        </w:tc>
        <w:tc>
          <w:tcPr>
            <w:tcW w:w="907" w:type="dxa"/>
            <w:noWrap/>
            <w:hideMark/>
          </w:tcPr>
          <w:p w14:paraId="5B90C3F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35,690</w:t>
            </w:r>
          </w:p>
        </w:tc>
        <w:tc>
          <w:tcPr>
            <w:tcW w:w="907" w:type="dxa"/>
            <w:noWrap/>
            <w:hideMark/>
          </w:tcPr>
          <w:p w14:paraId="5BBB17D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29,630</w:t>
            </w:r>
          </w:p>
        </w:tc>
        <w:tc>
          <w:tcPr>
            <w:tcW w:w="907" w:type="dxa"/>
            <w:noWrap/>
            <w:hideMark/>
          </w:tcPr>
          <w:p w14:paraId="338ECB5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34,239</w:t>
            </w:r>
          </w:p>
        </w:tc>
        <w:tc>
          <w:tcPr>
            <w:tcW w:w="907" w:type="dxa"/>
            <w:noWrap/>
            <w:hideMark/>
          </w:tcPr>
          <w:p w14:paraId="081C2EA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42,499</w:t>
            </w:r>
          </w:p>
        </w:tc>
        <w:tc>
          <w:tcPr>
            <w:tcW w:w="907" w:type="dxa"/>
            <w:noWrap/>
            <w:hideMark/>
          </w:tcPr>
          <w:p w14:paraId="3C35EF1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3,139</w:t>
            </w:r>
          </w:p>
        </w:tc>
      </w:tr>
      <w:tr w:rsidR="007B2F07" w:rsidRPr="00FD6325" w14:paraId="7C77DBA4" w14:textId="77777777" w:rsidTr="00207C80">
        <w:trPr>
          <w:trHeight w:val="288"/>
        </w:trPr>
        <w:tc>
          <w:tcPr>
            <w:tcW w:w="1483" w:type="dxa"/>
            <w:vMerge/>
            <w:hideMark/>
          </w:tcPr>
          <w:p w14:paraId="6C54A33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noWrap/>
            <w:hideMark/>
          </w:tcPr>
          <w:p w14:paraId="0605D73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794" w:type="dxa"/>
            <w:noWrap/>
            <w:hideMark/>
          </w:tcPr>
          <w:p w14:paraId="291EEE7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2,923</w:t>
            </w:r>
          </w:p>
        </w:tc>
        <w:tc>
          <w:tcPr>
            <w:tcW w:w="794" w:type="dxa"/>
            <w:noWrap/>
            <w:hideMark/>
          </w:tcPr>
          <w:p w14:paraId="22AE302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3,390</w:t>
            </w:r>
          </w:p>
        </w:tc>
        <w:tc>
          <w:tcPr>
            <w:tcW w:w="907" w:type="dxa"/>
            <w:noWrap/>
            <w:hideMark/>
          </w:tcPr>
          <w:p w14:paraId="0F793BF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11,865</w:t>
            </w:r>
          </w:p>
        </w:tc>
        <w:tc>
          <w:tcPr>
            <w:tcW w:w="907" w:type="dxa"/>
            <w:noWrap/>
            <w:hideMark/>
          </w:tcPr>
          <w:p w14:paraId="38FEC56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14,842</w:t>
            </w:r>
          </w:p>
        </w:tc>
        <w:tc>
          <w:tcPr>
            <w:tcW w:w="907" w:type="dxa"/>
            <w:noWrap/>
            <w:hideMark/>
          </w:tcPr>
          <w:p w14:paraId="20E8DE1C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17,198</w:t>
            </w:r>
          </w:p>
        </w:tc>
        <w:tc>
          <w:tcPr>
            <w:tcW w:w="907" w:type="dxa"/>
            <w:noWrap/>
            <w:hideMark/>
          </w:tcPr>
          <w:p w14:paraId="209DA72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13,359</w:t>
            </w:r>
          </w:p>
        </w:tc>
        <w:tc>
          <w:tcPr>
            <w:tcW w:w="907" w:type="dxa"/>
            <w:noWrap/>
            <w:hideMark/>
          </w:tcPr>
          <w:p w14:paraId="5B22218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15,426</w:t>
            </w:r>
          </w:p>
        </w:tc>
        <w:tc>
          <w:tcPr>
            <w:tcW w:w="907" w:type="dxa"/>
            <w:noWrap/>
            <w:hideMark/>
          </w:tcPr>
          <w:p w14:paraId="476C8E1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17,662</w:t>
            </w:r>
          </w:p>
        </w:tc>
        <w:tc>
          <w:tcPr>
            <w:tcW w:w="907" w:type="dxa"/>
            <w:noWrap/>
            <w:hideMark/>
          </w:tcPr>
          <w:p w14:paraId="2A93A04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406</w:t>
            </w:r>
          </w:p>
        </w:tc>
      </w:tr>
      <w:tr w:rsidR="007B2F07" w:rsidRPr="00FD6325" w14:paraId="36588AB0" w14:textId="77777777" w:rsidTr="00207C80">
        <w:trPr>
          <w:trHeight w:val="288"/>
        </w:trPr>
        <w:tc>
          <w:tcPr>
            <w:tcW w:w="1483" w:type="dxa"/>
            <w:vMerge w:val="restart"/>
            <w:noWrap/>
            <w:hideMark/>
          </w:tcPr>
          <w:p w14:paraId="1D32105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Household (€)</w:t>
            </w:r>
          </w:p>
        </w:tc>
        <w:tc>
          <w:tcPr>
            <w:tcW w:w="964" w:type="dxa"/>
            <w:noWrap/>
            <w:hideMark/>
          </w:tcPr>
          <w:p w14:paraId="24AA043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88" w:type="dxa"/>
            <w:gridSpan w:val="2"/>
            <w:noWrap/>
            <w:hideMark/>
          </w:tcPr>
          <w:p w14:paraId="2970A2A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1,035</w:t>
            </w:r>
          </w:p>
        </w:tc>
        <w:tc>
          <w:tcPr>
            <w:tcW w:w="2721" w:type="dxa"/>
            <w:gridSpan w:val="3"/>
            <w:noWrap/>
            <w:hideMark/>
          </w:tcPr>
          <w:p w14:paraId="611D818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2,439</w:t>
            </w:r>
          </w:p>
        </w:tc>
        <w:tc>
          <w:tcPr>
            <w:tcW w:w="2721" w:type="dxa"/>
            <w:gridSpan w:val="3"/>
            <w:noWrap/>
            <w:hideMark/>
          </w:tcPr>
          <w:p w14:paraId="43FE876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4,213</w:t>
            </w:r>
          </w:p>
        </w:tc>
        <w:tc>
          <w:tcPr>
            <w:tcW w:w="907" w:type="dxa"/>
            <w:noWrap/>
            <w:hideMark/>
          </w:tcPr>
          <w:p w14:paraId="169D948C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5,987</w:t>
            </w:r>
          </w:p>
        </w:tc>
      </w:tr>
      <w:tr w:rsidR="007B2F07" w:rsidRPr="00FD6325" w14:paraId="402F2323" w14:textId="77777777" w:rsidTr="00207C80">
        <w:trPr>
          <w:trHeight w:val="288"/>
        </w:trPr>
        <w:tc>
          <w:tcPr>
            <w:tcW w:w="1483" w:type="dxa"/>
            <w:vMerge/>
            <w:hideMark/>
          </w:tcPr>
          <w:p w14:paraId="7DCD54E1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noWrap/>
            <w:hideMark/>
          </w:tcPr>
          <w:p w14:paraId="493E3ED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88" w:type="dxa"/>
            <w:gridSpan w:val="2"/>
            <w:noWrap/>
            <w:hideMark/>
          </w:tcPr>
          <w:p w14:paraId="73FE795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3,326</w:t>
            </w:r>
          </w:p>
        </w:tc>
        <w:tc>
          <w:tcPr>
            <w:tcW w:w="2721" w:type="dxa"/>
            <w:gridSpan w:val="3"/>
            <w:noWrap/>
            <w:hideMark/>
          </w:tcPr>
          <w:p w14:paraId="04816B94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9,609</w:t>
            </w:r>
          </w:p>
        </w:tc>
        <w:tc>
          <w:tcPr>
            <w:tcW w:w="2721" w:type="dxa"/>
            <w:gridSpan w:val="3"/>
            <w:noWrap/>
            <w:hideMark/>
          </w:tcPr>
          <w:p w14:paraId="7408BB2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13,675</w:t>
            </w:r>
          </w:p>
        </w:tc>
        <w:tc>
          <w:tcPr>
            <w:tcW w:w="907" w:type="dxa"/>
            <w:noWrap/>
            <w:hideMark/>
          </w:tcPr>
          <w:p w14:paraId="0E0064F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12,935</w:t>
            </w:r>
          </w:p>
        </w:tc>
      </w:tr>
      <w:tr w:rsidR="007B2F07" w:rsidRPr="00FD6325" w14:paraId="615D340A" w14:textId="77777777" w:rsidTr="00207C80">
        <w:trPr>
          <w:trHeight w:val="288"/>
        </w:trPr>
        <w:tc>
          <w:tcPr>
            <w:tcW w:w="1483" w:type="dxa"/>
            <w:vMerge w:val="restart"/>
            <w:noWrap/>
            <w:hideMark/>
          </w:tcPr>
          <w:p w14:paraId="6B63DEC3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Caring activities (€)</w:t>
            </w:r>
          </w:p>
        </w:tc>
        <w:tc>
          <w:tcPr>
            <w:tcW w:w="964" w:type="dxa"/>
            <w:noWrap/>
            <w:hideMark/>
          </w:tcPr>
          <w:p w14:paraId="7165D20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88" w:type="dxa"/>
            <w:gridSpan w:val="2"/>
            <w:noWrap/>
            <w:hideMark/>
          </w:tcPr>
          <w:p w14:paraId="6A36513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222</w:t>
            </w:r>
          </w:p>
        </w:tc>
        <w:tc>
          <w:tcPr>
            <w:tcW w:w="2721" w:type="dxa"/>
            <w:gridSpan w:val="3"/>
            <w:noWrap/>
            <w:hideMark/>
          </w:tcPr>
          <w:p w14:paraId="40D7B27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1,552</w:t>
            </w:r>
          </w:p>
        </w:tc>
        <w:tc>
          <w:tcPr>
            <w:tcW w:w="2721" w:type="dxa"/>
            <w:gridSpan w:val="3"/>
            <w:noWrap/>
            <w:hideMark/>
          </w:tcPr>
          <w:p w14:paraId="2DE6F54C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887</w:t>
            </w:r>
          </w:p>
        </w:tc>
        <w:tc>
          <w:tcPr>
            <w:tcW w:w="907" w:type="dxa"/>
            <w:noWrap/>
            <w:hideMark/>
          </w:tcPr>
          <w:p w14:paraId="105D2B9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961</w:t>
            </w:r>
          </w:p>
        </w:tc>
      </w:tr>
      <w:tr w:rsidR="007B2F07" w:rsidRPr="00FD6325" w14:paraId="0CE8DDB3" w14:textId="77777777" w:rsidTr="00207C80">
        <w:trPr>
          <w:trHeight w:val="288"/>
        </w:trPr>
        <w:tc>
          <w:tcPr>
            <w:tcW w:w="1483" w:type="dxa"/>
            <w:vMerge/>
            <w:hideMark/>
          </w:tcPr>
          <w:p w14:paraId="4FA23FB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noWrap/>
            <w:hideMark/>
          </w:tcPr>
          <w:p w14:paraId="1E7358C0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88" w:type="dxa"/>
            <w:gridSpan w:val="2"/>
            <w:noWrap/>
            <w:hideMark/>
          </w:tcPr>
          <w:p w14:paraId="4A208E99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665</w:t>
            </w:r>
          </w:p>
        </w:tc>
        <w:tc>
          <w:tcPr>
            <w:tcW w:w="2721" w:type="dxa"/>
            <w:gridSpan w:val="3"/>
            <w:noWrap/>
            <w:hideMark/>
          </w:tcPr>
          <w:p w14:paraId="5E0B5D0B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3,770</w:t>
            </w:r>
          </w:p>
        </w:tc>
        <w:tc>
          <w:tcPr>
            <w:tcW w:w="2721" w:type="dxa"/>
            <w:gridSpan w:val="3"/>
            <w:noWrap/>
            <w:hideMark/>
          </w:tcPr>
          <w:p w14:paraId="74FD6A8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1,478</w:t>
            </w:r>
          </w:p>
        </w:tc>
        <w:tc>
          <w:tcPr>
            <w:tcW w:w="907" w:type="dxa"/>
            <w:noWrap/>
            <w:hideMark/>
          </w:tcPr>
          <w:p w14:paraId="38ED913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887</w:t>
            </w:r>
          </w:p>
        </w:tc>
      </w:tr>
      <w:tr w:rsidR="007B2F07" w:rsidRPr="00FD6325" w14:paraId="2119631B" w14:textId="77777777" w:rsidTr="00207C80">
        <w:trPr>
          <w:trHeight w:val="288"/>
        </w:trPr>
        <w:tc>
          <w:tcPr>
            <w:tcW w:w="1483" w:type="dxa"/>
            <w:vMerge w:val="restart"/>
            <w:noWrap/>
            <w:hideMark/>
          </w:tcPr>
          <w:p w14:paraId="5C8DD306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Volunteering activities (€)</w:t>
            </w:r>
          </w:p>
        </w:tc>
        <w:tc>
          <w:tcPr>
            <w:tcW w:w="964" w:type="dxa"/>
            <w:noWrap/>
            <w:hideMark/>
          </w:tcPr>
          <w:p w14:paraId="47E5737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88" w:type="dxa"/>
            <w:gridSpan w:val="2"/>
            <w:noWrap/>
            <w:hideMark/>
          </w:tcPr>
          <w:p w14:paraId="488B2705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325</w:t>
            </w:r>
          </w:p>
        </w:tc>
        <w:tc>
          <w:tcPr>
            <w:tcW w:w="2721" w:type="dxa"/>
            <w:gridSpan w:val="3"/>
            <w:noWrap/>
            <w:hideMark/>
          </w:tcPr>
          <w:p w14:paraId="1D64CAA7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2721" w:type="dxa"/>
            <w:gridSpan w:val="3"/>
            <w:noWrap/>
            <w:hideMark/>
          </w:tcPr>
          <w:p w14:paraId="3EBF285C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217</w:t>
            </w:r>
          </w:p>
        </w:tc>
        <w:tc>
          <w:tcPr>
            <w:tcW w:w="907" w:type="dxa"/>
            <w:noWrap/>
            <w:hideMark/>
          </w:tcPr>
          <w:p w14:paraId="467C140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325</w:t>
            </w:r>
          </w:p>
        </w:tc>
      </w:tr>
      <w:tr w:rsidR="007B2F07" w:rsidRPr="00FD6325" w14:paraId="2D6F3C3C" w14:textId="77777777" w:rsidTr="00207C80">
        <w:trPr>
          <w:trHeight w:val="288"/>
        </w:trPr>
        <w:tc>
          <w:tcPr>
            <w:tcW w:w="1483" w:type="dxa"/>
            <w:vMerge/>
            <w:hideMark/>
          </w:tcPr>
          <w:p w14:paraId="65FBC15F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noWrap/>
            <w:hideMark/>
          </w:tcPr>
          <w:p w14:paraId="06364D0E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88" w:type="dxa"/>
            <w:gridSpan w:val="2"/>
            <w:noWrap/>
            <w:hideMark/>
          </w:tcPr>
          <w:p w14:paraId="6C36C902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2721" w:type="dxa"/>
            <w:gridSpan w:val="3"/>
            <w:noWrap/>
            <w:hideMark/>
          </w:tcPr>
          <w:p w14:paraId="0CCA310A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2721" w:type="dxa"/>
            <w:gridSpan w:val="3"/>
            <w:noWrap/>
            <w:hideMark/>
          </w:tcPr>
          <w:p w14:paraId="43C801E8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217</w:t>
            </w:r>
          </w:p>
        </w:tc>
        <w:tc>
          <w:tcPr>
            <w:tcW w:w="907" w:type="dxa"/>
            <w:noWrap/>
            <w:hideMark/>
          </w:tcPr>
          <w:p w14:paraId="6AFE00BD" w14:textId="77777777" w:rsidR="007B2F07" w:rsidRPr="00FD6325" w:rsidRDefault="007B2F07" w:rsidP="00207C8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D632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217</w:t>
            </w:r>
          </w:p>
        </w:tc>
      </w:tr>
    </w:tbl>
    <w:p w14:paraId="1F66A117" w14:textId="77777777" w:rsidR="007B2F07" w:rsidRPr="00D154AE" w:rsidRDefault="007B2F07" w:rsidP="007B2F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9F91542" w14:textId="77777777" w:rsidR="008D2BBA" w:rsidRDefault="007B2F07"/>
    <w:sectPr w:rsidR="008D2BBA">
      <w:footerReference w:type="default" r:id="rId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12485108"/>
      <w:docPartObj>
        <w:docPartGallery w:val="Page Numbers (Bottom of Page)"/>
        <w:docPartUnique/>
      </w:docPartObj>
    </w:sdtPr>
    <w:sdtEndPr/>
    <w:sdtContent>
      <w:p w14:paraId="3F3EBA49" w14:textId="77777777" w:rsidR="006F3DB3" w:rsidRDefault="007B2F0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p>
    </w:sdtContent>
  </w:sdt>
  <w:p w14:paraId="647D4E92" w14:textId="77777777" w:rsidR="006F3DB3" w:rsidRDefault="007B2F07">
    <w:pPr>
      <w:pStyle w:val="Pidipa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771"/>
    <w:rsid w:val="00043AFB"/>
    <w:rsid w:val="000C6FC0"/>
    <w:rsid w:val="0018671B"/>
    <w:rsid w:val="00207CE6"/>
    <w:rsid w:val="002B467D"/>
    <w:rsid w:val="002E33C4"/>
    <w:rsid w:val="00363F38"/>
    <w:rsid w:val="003B60F8"/>
    <w:rsid w:val="00485A80"/>
    <w:rsid w:val="005B4108"/>
    <w:rsid w:val="006B6300"/>
    <w:rsid w:val="00787484"/>
    <w:rsid w:val="00795770"/>
    <w:rsid w:val="007B06DD"/>
    <w:rsid w:val="007B2F07"/>
    <w:rsid w:val="007D15F9"/>
    <w:rsid w:val="008205D3"/>
    <w:rsid w:val="008454BA"/>
    <w:rsid w:val="0084655C"/>
    <w:rsid w:val="008F5B69"/>
    <w:rsid w:val="0090630E"/>
    <w:rsid w:val="00907575"/>
    <w:rsid w:val="00914049"/>
    <w:rsid w:val="00A33771"/>
    <w:rsid w:val="00AF146A"/>
    <w:rsid w:val="00B6537C"/>
    <w:rsid w:val="00B66CB7"/>
    <w:rsid w:val="00C147E1"/>
    <w:rsid w:val="00C44ED2"/>
    <w:rsid w:val="00CB29A5"/>
    <w:rsid w:val="00CB2D5E"/>
    <w:rsid w:val="00D10C54"/>
    <w:rsid w:val="00D126C0"/>
    <w:rsid w:val="00D75033"/>
    <w:rsid w:val="00E815CD"/>
    <w:rsid w:val="00EA7138"/>
    <w:rsid w:val="00EB4BB0"/>
    <w:rsid w:val="00F10C14"/>
    <w:rsid w:val="00FC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6A3D6"/>
  <w15:chartTrackingRefBased/>
  <w15:docId w15:val="{25815B40-5317-4A3A-8C4D-CE6994EBF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43AFB"/>
    <w:pPr>
      <w:spacing w:line="256" w:lineRule="auto"/>
    </w:pPr>
    <w:rPr>
      <w:rFonts w:eastAsia="MS Mincho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F146A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F146A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AF146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F146A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F146A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AF146A"/>
    <w:pPr>
      <w:keepNext/>
      <w:keepLines/>
      <w:spacing w:before="40" w:after="0" w:line="259" w:lineRule="auto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AF146A"/>
    <w:pPr>
      <w:keepNext/>
      <w:keepLines/>
      <w:spacing w:before="40" w:after="0" w:line="259" w:lineRule="auto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AF146A"/>
    <w:pPr>
      <w:keepNext/>
      <w:keepLines/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AF146A"/>
    <w:pPr>
      <w:keepNext/>
      <w:keepLines/>
      <w:spacing w:before="40" w:after="0" w:line="259" w:lineRule="auto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146A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F146A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F146A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F146A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F146A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rsid w:val="00AF146A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itolo7Carattere">
    <w:name w:val="Titolo 7 Carattere"/>
    <w:basedOn w:val="Carpredefinitoparagrafo"/>
    <w:link w:val="Titolo7"/>
    <w:uiPriority w:val="9"/>
    <w:rsid w:val="00AF146A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rsid w:val="00AF146A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rsid w:val="00AF146A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Didascalia">
    <w:name w:val="caption"/>
    <w:basedOn w:val="Normale"/>
    <w:next w:val="Normale"/>
    <w:uiPriority w:val="35"/>
    <w:unhideWhenUsed/>
    <w:qFormat/>
    <w:rsid w:val="00AF146A"/>
    <w:pPr>
      <w:spacing w:line="240" w:lineRule="auto"/>
    </w:pPr>
    <w:rPr>
      <w:rFonts w:eastAsiaTheme="minorHAnsi"/>
      <w:bCs/>
      <w:i/>
      <w:smallCaps/>
      <w:color w:val="44546A" w:themeColor="text2"/>
      <w:spacing w:val="6"/>
      <w:sz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146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AF146A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146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146A"/>
    <w:rPr>
      <w:rFonts w:asciiTheme="majorHAnsi" w:eastAsiaTheme="majorEastAsia" w:hAnsiTheme="majorHAnsi" w:cstheme="majorBidi"/>
    </w:rPr>
  </w:style>
  <w:style w:type="character" w:styleId="Enfasigrassetto">
    <w:name w:val="Strong"/>
    <w:basedOn w:val="Carpredefinitoparagrafo"/>
    <w:uiPriority w:val="22"/>
    <w:qFormat/>
    <w:rsid w:val="00AF146A"/>
    <w:rPr>
      <w:b/>
      <w:bCs/>
    </w:rPr>
  </w:style>
  <w:style w:type="character" w:styleId="Enfasicorsivo">
    <w:name w:val="Emphasis"/>
    <w:basedOn w:val="Carpredefinitoparagrafo"/>
    <w:uiPriority w:val="20"/>
    <w:qFormat/>
    <w:rsid w:val="00AF146A"/>
    <w:rPr>
      <w:i/>
      <w:iCs/>
    </w:rPr>
  </w:style>
  <w:style w:type="paragraph" w:styleId="Nessunaspaziatura">
    <w:name w:val="No Spacing"/>
    <w:uiPriority w:val="1"/>
    <w:qFormat/>
    <w:rsid w:val="00AF146A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AF146A"/>
    <w:pPr>
      <w:spacing w:line="259" w:lineRule="auto"/>
      <w:ind w:left="720"/>
      <w:contextualSpacing/>
    </w:pPr>
    <w:rPr>
      <w:rFonts w:eastAsiaTheme="minorHAnsi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146A"/>
    <w:pPr>
      <w:spacing w:before="120" w:line="259" w:lineRule="auto"/>
      <w:ind w:left="720" w:right="720"/>
      <w:jc w:val="center"/>
    </w:pPr>
    <w:rPr>
      <w:rFonts w:eastAsiaTheme="minorHAnsi"/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146A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146A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146A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Enfasidelicata">
    <w:name w:val="Subtle Emphasis"/>
    <w:basedOn w:val="Carpredefinitoparagrafo"/>
    <w:uiPriority w:val="19"/>
    <w:qFormat/>
    <w:rsid w:val="00AF146A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AF146A"/>
    <w:rPr>
      <w:b w:val="0"/>
      <w:bCs w:val="0"/>
      <w:i/>
      <w:iCs/>
      <w:color w:val="5B9BD5" w:themeColor="accent1"/>
    </w:rPr>
  </w:style>
  <w:style w:type="character" w:styleId="Riferimentodelicato">
    <w:name w:val="Subtle Reference"/>
    <w:basedOn w:val="Carpredefinitoparagrafo"/>
    <w:uiPriority w:val="31"/>
    <w:qFormat/>
    <w:rsid w:val="00AF146A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AF146A"/>
    <w:rPr>
      <w:b/>
      <w:bCs/>
      <w:smallCaps/>
      <w:color w:val="5B9BD5" w:themeColor="accent1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AF146A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F146A"/>
    <w:pPr>
      <w:outlineLvl w:val="9"/>
    </w:pPr>
  </w:style>
  <w:style w:type="table" w:styleId="Grigliatabella">
    <w:name w:val="Table Grid"/>
    <w:basedOn w:val="Tabellanormale"/>
    <w:uiPriority w:val="59"/>
    <w:rsid w:val="007B2F07"/>
    <w:pPr>
      <w:spacing w:after="200" w:line="360" w:lineRule="auto"/>
    </w:pPr>
    <w:rPr>
      <w:rFonts w:eastAsiaTheme="minorEastAsia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7B2F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2F07"/>
    <w:rPr>
      <w:rFonts w:eastAsia="MS Mincho"/>
    </w:rPr>
  </w:style>
  <w:style w:type="character" w:styleId="Numeroriga">
    <w:name w:val="line number"/>
    <w:basedOn w:val="Carpredefinitoparagrafo"/>
    <w:uiPriority w:val="99"/>
    <w:semiHidden/>
    <w:unhideWhenUsed/>
    <w:rsid w:val="007B2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3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1715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Povero</dc:creator>
  <cp:keywords/>
  <dc:description/>
  <cp:lastModifiedBy>Massimiliano Povero</cp:lastModifiedBy>
  <cp:revision>2</cp:revision>
  <dcterms:created xsi:type="dcterms:W3CDTF">2020-10-13T17:28:00Z</dcterms:created>
  <dcterms:modified xsi:type="dcterms:W3CDTF">2020-10-13T17:28:00Z</dcterms:modified>
</cp:coreProperties>
</file>