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4C1" w:rsidRPr="00FF3A9B" w:rsidRDefault="00CC04C1" w:rsidP="00CC04C1">
      <w:pPr>
        <w:spacing w:line="480" w:lineRule="auto"/>
        <w:jc w:val="center"/>
        <w:rPr>
          <w:rFonts w:ascii="Times New Roman" w:eastAsia="Times New Roman" w:hAnsi="Times New Roman" w:cs="Times New Roman"/>
          <w:b/>
          <w:lang w:val="en-US"/>
        </w:rPr>
      </w:pPr>
      <w:r w:rsidRPr="00FF3A9B">
        <w:rPr>
          <w:rFonts w:ascii="Times New Roman" w:eastAsia="Times New Roman" w:hAnsi="Times New Roman" w:cs="Times New Roman"/>
          <w:b/>
          <w:lang w:val="en-US"/>
        </w:rPr>
        <w:t>Supplementary Information</w:t>
      </w:r>
    </w:p>
    <w:p w:rsidR="00CC04C1" w:rsidRPr="00FF3A9B" w:rsidRDefault="00CC04C1" w:rsidP="00CC04C1">
      <w:pPr>
        <w:spacing w:line="480" w:lineRule="auto"/>
        <w:rPr>
          <w:rFonts w:ascii="Times New Roman" w:eastAsia="Times New Roman" w:hAnsi="Times New Roman" w:cs="Times New Roman"/>
          <w:sz w:val="20"/>
          <w:lang w:val="en-US"/>
        </w:rPr>
      </w:pPr>
      <w:r w:rsidRPr="00FF3A9B">
        <w:rPr>
          <w:rFonts w:ascii="Times New Roman" w:eastAsia="Times New Roman" w:hAnsi="Times New Roman" w:cs="Times New Roman"/>
          <w:b/>
          <w:sz w:val="20"/>
          <w:lang w:val="en-US"/>
        </w:rPr>
        <w:t>Table S1</w:t>
      </w:r>
      <w:r w:rsidRPr="00FF3A9B">
        <w:rPr>
          <w:rFonts w:ascii="Times New Roman" w:eastAsia="Times New Roman" w:hAnsi="Times New Roman" w:cs="Times New Roman"/>
          <w:sz w:val="20"/>
          <w:lang w:val="en-US"/>
        </w:rPr>
        <w:t xml:space="preserve"> Number of locations of Amazon River dolphins satellite-monitored individuals; classified by habitat types, including: ID Satellite tagged Amazon River dolphins; River and basin. Morphological conditions: length (cm), weight (kg), and sex: ♀ = female and male = ♂. Habitat types: (1) main river, (2) confluences, (3) tributaries, (4) islands, (5) bays, (6) lagoons, and (7) channels</w:t>
      </w:r>
    </w:p>
    <w:p w:rsidR="00CC04C1" w:rsidRPr="00FF3A9B" w:rsidRDefault="00CC04C1" w:rsidP="00CC04C1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tbl>
      <w:tblPr>
        <w:tblW w:w="15805" w:type="dxa"/>
        <w:tblInd w:w="-127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73"/>
        <w:gridCol w:w="1417"/>
        <w:gridCol w:w="992"/>
        <w:gridCol w:w="1134"/>
        <w:gridCol w:w="1134"/>
        <w:gridCol w:w="708"/>
        <w:gridCol w:w="851"/>
        <w:gridCol w:w="1701"/>
        <w:gridCol w:w="1559"/>
        <w:gridCol w:w="1134"/>
        <w:gridCol w:w="851"/>
        <w:gridCol w:w="1275"/>
        <w:gridCol w:w="1276"/>
      </w:tblGrid>
      <w:tr w:rsidR="00CC04C1" w:rsidRPr="00FF3A9B" w:rsidTr="00D16B49">
        <w:trPr>
          <w:trHeight w:val="600"/>
          <w:tblHeader/>
        </w:trPr>
        <w:tc>
          <w:tcPr>
            <w:tcW w:w="1773" w:type="dxa"/>
            <w:vMerge w:val="restart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>ID Satellite tagged Amazon River dolphins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ind w:left="-212" w:firstLine="212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>River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>Basin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 xml:space="preserve">Length </w:t>
            </w:r>
          </w:p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>(cm)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 xml:space="preserve">Weight </w:t>
            </w:r>
          </w:p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>(kg)</w:t>
            </w:r>
          </w:p>
        </w:tc>
        <w:tc>
          <w:tcPr>
            <w:tcW w:w="708" w:type="dxa"/>
            <w:vMerge w:val="restart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>Sex</w:t>
            </w:r>
          </w:p>
        </w:tc>
        <w:tc>
          <w:tcPr>
            <w:tcW w:w="8647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>Habitat types</w:t>
            </w:r>
          </w:p>
        </w:tc>
      </w:tr>
      <w:tr w:rsidR="00CC04C1" w:rsidRPr="00FF3A9B" w:rsidTr="00D16B49">
        <w:trPr>
          <w:trHeight w:val="600"/>
          <w:tblHeader/>
        </w:trPr>
        <w:tc>
          <w:tcPr>
            <w:tcW w:w="1773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</w:p>
        </w:tc>
        <w:tc>
          <w:tcPr>
            <w:tcW w:w="1417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</w:p>
        </w:tc>
        <w:tc>
          <w:tcPr>
            <w:tcW w:w="992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</w:p>
        </w:tc>
        <w:tc>
          <w:tcPr>
            <w:tcW w:w="708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 xml:space="preserve">Main </w:t>
            </w:r>
          </w:p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>River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 xml:space="preserve"> Confluences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>Tributaries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 xml:space="preserve"> Islands</w:t>
            </w:r>
          </w:p>
        </w:tc>
        <w:tc>
          <w:tcPr>
            <w:tcW w:w="851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 xml:space="preserve"> Bays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 xml:space="preserve"> Lagoons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>Channels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 40679 F</w:t>
            </w: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Amazonas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Amazon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199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78.4</w:t>
            </w:r>
          </w:p>
        </w:tc>
        <w:tc>
          <w:tcPr>
            <w:tcW w:w="708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♀</w:t>
            </w:r>
          </w:p>
        </w:tc>
        <w:tc>
          <w:tcPr>
            <w:tcW w:w="851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143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31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23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851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5</w:t>
            </w:r>
          </w:p>
        </w:tc>
        <w:tc>
          <w:tcPr>
            <w:tcW w:w="1275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1028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32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 40691-1 M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Amazonas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Amazon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118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♂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148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74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64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7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 181675 M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Amazonas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Amazon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109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♂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441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38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noWrap/>
            <w:vAlign w:val="bottom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 181676 M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Amazonas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Amazon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112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♂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614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64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93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23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 40688 M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180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♂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523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111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80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 40691 F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68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70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4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 171927 M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107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♂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37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33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 40641 F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200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60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10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lastRenderedPageBreak/>
              <w:t>OR 181019 F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83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54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119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6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 181020 F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82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271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419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 181015 M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149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♂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270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62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72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 201339 M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129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♂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1271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150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182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330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AR 181018 F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Arauca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88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1095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423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9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BI 181017 F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Bita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85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GYO 40641 M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Guayabero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180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♂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GYO 181013 M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Guayabero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176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♂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4388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651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881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144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61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561</w:t>
            </w:r>
          </w:p>
        </w:tc>
      </w:tr>
      <w:tr w:rsidR="00CC04C1" w:rsidRPr="00FF3A9B" w:rsidTr="00D16B49">
        <w:trPr>
          <w:trHeight w:val="300"/>
        </w:trPr>
        <w:tc>
          <w:tcPr>
            <w:tcW w:w="1773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GVE 181016 F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Guaviare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Orinoco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210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110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104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472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45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C04C1" w:rsidRPr="00FF3A9B" w:rsidRDefault="00CC04C1" w:rsidP="00D16B4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lang w:val="es-CO"/>
              </w:rPr>
            </w:pPr>
            <w:r w:rsidRPr="00FF3A9B">
              <w:rPr>
                <w:rFonts w:ascii="Times New Roman" w:eastAsia="Times New Roman" w:hAnsi="Times New Roman" w:cs="Times New Roman"/>
                <w:lang w:val="es-CO"/>
              </w:rPr>
              <w:t>9</w:t>
            </w:r>
          </w:p>
        </w:tc>
      </w:tr>
    </w:tbl>
    <w:p w:rsidR="00CC04C1" w:rsidRPr="00FF3A9B" w:rsidRDefault="00CC04C1" w:rsidP="00CC04C1">
      <w:pPr>
        <w:widowControl w:val="0"/>
        <w:spacing w:after="240" w:line="480" w:lineRule="auto"/>
        <w:rPr>
          <w:rFonts w:ascii="Times New Roman" w:eastAsia="Times New Roman" w:hAnsi="Times New Roman" w:cs="Times New Roman"/>
          <w:b/>
        </w:rPr>
        <w:sectPr w:rsidR="00CC04C1" w:rsidRPr="00FF3A9B" w:rsidSect="006B1D9B">
          <w:pgSz w:w="15840" w:h="12240" w:orient="landscape"/>
          <w:pgMar w:top="1701" w:right="1417" w:bottom="1701" w:left="1417" w:header="708" w:footer="708" w:gutter="0"/>
          <w:lnNumType w:countBy="1" w:restart="continuous"/>
          <w:cols w:space="708"/>
          <w:docGrid w:linePitch="360"/>
        </w:sectPr>
      </w:pPr>
      <w:bookmarkStart w:id="0" w:name="_GoBack"/>
    </w:p>
    <w:bookmarkEnd w:id="0"/>
    <w:p w:rsidR="006A1F6C" w:rsidRPr="00CC04C1" w:rsidRDefault="00CC04C1" w:rsidP="00CC04C1"/>
    <w:sectPr w:rsidR="006A1F6C" w:rsidRPr="00CC04C1" w:rsidSect="006B1D9B"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4C1"/>
    <w:rsid w:val="00B36AF1"/>
    <w:rsid w:val="00C63080"/>
    <w:rsid w:val="00CC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B106A0-C795-46AB-A469-B1D923C87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4C1"/>
    <w:pPr>
      <w:spacing w:after="0" w:line="240" w:lineRule="auto"/>
    </w:pPr>
    <w:rPr>
      <w:rFonts w:ascii="Cambria" w:eastAsia="Cambria" w:hAnsi="Cambria" w:cs="Cambria"/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CC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2021-10-13T14:08:00Z</dcterms:created>
  <dcterms:modified xsi:type="dcterms:W3CDTF">2021-10-13T14:10:00Z</dcterms:modified>
</cp:coreProperties>
</file>