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5B750B">
      <w:pPr>
        <w:rPr>
          <w:rFonts w:hint="default"/>
        </w:rPr>
      </w:pPr>
    </w:p>
    <w:p w14:paraId="0742AAF5">
      <w:pPr>
        <w:jc w:val="center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  <w:lang w:val="en-US" w:eastAsia="zh-CN"/>
        </w:rPr>
        <w:t xml:space="preserve">Supplementary </w:t>
      </w:r>
      <w:r>
        <w:rPr>
          <w:rFonts w:hint="eastAsia"/>
          <w:sz w:val="24"/>
          <w:szCs w:val="24"/>
          <w:lang w:val="en-US" w:eastAsia="zh-CN"/>
        </w:rPr>
        <w:t>T</w:t>
      </w:r>
      <w:r>
        <w:rPr>
          <w:rFonts w:hint="default"/>
          <w:sz w:val="24"/>
          <w:szCs w:val="24"/>
          <w:lang w:val="en-US" w:eastAsia="zh-CN"/>
        </w:rPr>
        <w:t>able 1</w:t>
      </w:r>
      <w:r>
        <w:rPr>
          <w:rFonts w:hint="default"/>
          <w:sz w:val="24"/>
          <w:szCs w:val="24"/>
        </w:rPr>
        <w:t>: Baseline Characteristics</w:t>
      </w:r>
      <w:r>
        <w:rPr>
          <w:rFonts w:hint="default"/>
          <w:sz w:val="24"/>
          <w:szCs w:val="24"/>
          <w:lang w:val="en-US" w:eastAsia="zh-CN"/>
        </w:rPr>
        <w:t xml:space="preserve"> Before and</w:t>
      </w:r>
      <w:r>
        <w:rPr>
          <w:rFonts w:hint="default"/>
          <w:sz w:val="24"/>
          <w:szCs w:val="24"/>
        </w:rPr>
        <w:t xml:space="preserve"> After Propensity Score Matching</w:t>
      </w:r>
    </w:p>
    <w:tbl>
      <w:tblPr>
        <w:tblStyle w:val="3"/>
        <w:tblW w:w="852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6"/>
        <w:gridCol w:w="987"/>
        <w:gridCol w:w="891"/>
        <w:gridCol w:w="735"/>
        <w:gridCol w:w="987"/>
        <w:gridCol w:w="891"/>
        <w:gridCol w:w="735"/>
      </w:tblGrid>
      <w:tr w14:paraId="537544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29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D6AE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4F5CB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en-US" w:eastAsia="zh-CN"/>
              </w:rPr>
              <w:t>Before matching</w:t>
            </w:r>
          </w:p>
        </w:tc>
        <w:tc>
          <w:tcPr>
            <w:tcW w:w="735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661B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en-US" w:eastAsia="zh-CN"/>
              </w:rPr>
              <w:t>SMD</w:t>
            </w:r>
          </w:p>
        </w:tc>
        <w:tc>
          <w:tcPr>
            <w:tcW w:w="0" w:type="auto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4039C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After</w:t>
            </w: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en-US" w:eastAsia="zh-CN"/>
              </w:rPr>
              <w:t xml:space="preserve"> matching</w:t>
            </w:r>
          </w:p>
        </w:tc>
        <w:tc>
          <w:tcPr>
            <w:tcW w:w="735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EC436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SMD</w:t>
            </w:r>
          </w:p>
        </w:tc>
      </w:tr>
      <w:tr w14:paraId="3E31B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296" w:type="dxa"/>
            <w:tcBorders>
              <w:top w:val="single" w:color="auto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DA00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</w:rPr>
              <w:t>Variable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13D43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en-US" w:eastAsia="zh-CN"/>
              </w:rPr>
              <w:t>No_dementia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014F1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en-US" w:eastAsia="zh-CN"/>
              </w:rPr>
              <w:t>Dementia</w:t>
            </w:r>
          </w:p>
        </w:tc>
        <w:tc>
          <w:tcPr>
            <w:tcW w:w="735" w:type="dxa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2FF7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en-US" w:eastAsia="zh-CN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A6B60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en-US" w:eastAsia="zh-CN"/>
              </w:rPr>
              <w:t>No_dementia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45CE8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sz w:val="18"/>
                <w:szCs w:val="18"/>
                <w:lang w:val="en-US" w:eastAsia="zh-CN"/>
              </w:rPr>
              <w:t>Dementia</w:t>
            </w:r>
          </w:p>
        </w:tc>
        <w:tc>
          <w:tcPr>
            <w:tcW w:w="735" w:type="dxa"/>
            <w:vMerge w:val="continue"/>
            <w:tcBorders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54E7D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</w:tc>
      </w:tr>
      <w:tr w14:paraId="7D300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9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8787E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bookmarkStart w:id="0" w:name="_GoBack" w:colFirst="0" w:colLast="0"/>
            <w:r>
              <w:rPr>
                <w:rFonts w:hint="default"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043A0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52474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3C1DB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1845</w:t>
            </w:r>
          </w:p>
        </w:tc>
        <w:tc>
          <w:tcPr>
            <w:tcW w:w="73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1237B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C6EB4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1840</w:t>
            </w:r>
          </w:p>
        </w:tc>
        <w:tc>
          <w:tcPr>
            <w:tcW w:w="0" w:type="auto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E5704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1840</w:t>
            </w:r>
          </w:p>
        </w:tc>
        <w:tc>
          <w:tcPr>
            <w:tcW w:w="735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B7715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2934BE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BC3D2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age (mean (SD))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80253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75 (7)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C61D2A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(6)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D2AA2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1.521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223D2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86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B1CCF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8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 (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6)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E9CFE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19</w:t>
            </w:r>
          </w:p>
        </w:tc>
      </w:tr>
      <w:tr w14:paraId="7384B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379FF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sex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,female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0F82A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17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898 (34.1)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60864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595 (32.2)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BA56E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4AB54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93(32.2)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FEA99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92(32.2)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3E810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01</w:t>
            </w:r>
          </w:p>
        </w:tc>
      </w:tr>
      <w:tr w14:paraId="64D083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84844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H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igh blood pressure 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3D123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27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791 (53.0)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BC779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262 (68.4)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19A4A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5380C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248 (67.8)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2499B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259 (68.4)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9DED3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13</w:t>
            </w:r>
          </w:p>
        </w:tc>
      </w:tr>
      <w:tr w14:paraId="3A9699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2053F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yocardial infarction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CED6C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102 (7.8)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A2E1D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49 (2.7)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86B07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0.233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08D1A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48 ( 2.6)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62106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49 ( 2.7)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F9746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003</w:t>
            </w:r>
          </w:p>
        </w:tc>
      </w:tr>
      <w:tr w14:paraId="176732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CC8D9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Congestive heart failure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13E9F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484 (2.8)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2A825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10 (0.5)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BF4E6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C3282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 ( 0.2)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A6D8D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10 ( 0.5)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3078F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64</w:t>
            </w:r>
          </w:p>
        </w:tc>
      </w:tr>
      <w:tr w14:paraId="5C7A7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7B562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Cerebrovascular disease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FFE01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584 (22.1)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868C4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289 (69.9)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D6062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1.093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06D7C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291 (70.2)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C8F70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284 (69.8)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1CEBA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08</w:t>
            </w:r>
          </w:p>
        </w:tc>
      </w:tr>
      <w:tr w14:paraId="70F96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BB55F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Chronic pulmonary disease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11CFA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778 (14.8)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24CCF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563 (30.5)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35954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2B485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546 (29.7)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0C41F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562 (30.5)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9BFD6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19</w:t>
            </w:r>
          </w:p>
        </w:tc>
      </w:tr>
      <w:tr w14:paraId="19347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51D0E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Diabetes mellitus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9A4A8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632 (24.1)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0D260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633 (34.3)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A96FA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0.227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C4B6E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607 (33.0)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AC3ED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628 (34.1)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2B80C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24</w:t>
            </w:r>
          </w:p>
        </w:tc>
      </w:tr>
      <w:tr w14:paraId="3B5AB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F62E0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eastAsia="zh-CN"/>
              </w:rPr>
              <w:t>Diabetes mellitus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with chronic complications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1AEE5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919 (3.7)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C5079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110 (6.0)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487EB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CD496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104 ( 5.7)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E608B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110 ( 6.0)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C00F2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14</w:t>
            </w:r>
          </w:p>
        </w:tc>
      </w:tr>
      <w:tr w14:paraId="77372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FAD50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oderate/severe renal disease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EEA10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486 (6.6)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496BF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166 (9.0)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D2EFB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35BE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159 ( 8.6)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77169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166 ( 9.0)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F7FB2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13</w:t>
            </w:r>
          </w:p>
        </w:tc>
      </w:tr>
      <w:tr w14:paraId="5759E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C1085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oderate/severe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 xml:space="preserve">iver </w:t>
            </w: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isease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DBB7A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057 (2.0)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5155B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29 (1.6)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5F940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8B3D0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20 ( 1.1)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A393E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29 ( 1.6)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592E4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43</w:t>
            </w:r>
          </w:p>
        </w:tc>
      </w:tr>
      <w:tr w14:paraId="479B85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CA037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lang w:val="en-US" w:eastAsia="zh-CN"/>
              </w:rPr>
              <w:t xml:space="preserve">Any 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Tumor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E1674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700 (20.4)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9A54D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185 (10.0)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9DFD4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0.292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551EA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163 ( 8.9)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CA3AD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185 (10.1)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0CFDD">
            <w:pPr>
              <w:snapToGrid w:val="0"/>
              <w:ind w:left="0" w:leftChars="0" w:right="0" w:rightChars="0" w:firstLine="0" w:firstLineChars="0"/>
              <w:jc w:val="right"/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0.04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1</w:t>
            </w:r>
          </w:p>
        </w:tc>
      </w:tr>
      <w:tr w14:paraId="18F8F2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9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FECF5">
            <w:pPr>
              <w:snapToGrid w:val="0"/>
              <w:ind w:left="0" w:leftChars="0" w:right="0" w:rightChars="0" w:firstLine="0" w:firstLineChars="0"/>
              <w:jc w:val="lef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Metastatic Solid Tumor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 n(%)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7C3CB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sz w:val="18"/>
                <w:szCs w:val="18"/>
              </w:rPr>
              <w:t>698 (7.0)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BB31C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25 (1.4)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DF0BE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  <w:lang w:val="en-US" w:eastAsia="en-US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0.287</w:t>
            </w:r>
          </w:p>
        </w:tc>
        <w:tc>
          <w:tcPr>
            <w:tcW w:w="987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77742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19 ( 1.0)</w:t>
            </w:r>
          </w:p>
        </w:tc>
        <w:tc>
          <w:tcPr>
            <w:tcW w:w="891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D0961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25 ( 1.4)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2C43A">
            <w:pPr>
              <w:snapToGrid w:val="0"/>
              <w:ind w:left="0" w:leftChars="0" w:right="0" w:rightChars="0" w:firstLine="0" w:firstLineChars="0"/>
              <w:jc w:val="right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hint="eastAsia" w:cs="Times New Roman"/>
                <w:sz w:val="18"/>
                <w:szCs w:val="18"/>
                <w:lang w:val="en-US" w:eastAsia="zh-CN"/>
              </w:rPr>
              <w:t>30</w:t>
            </w:r>
          </w:p>
        </w:tc>
      </w:tr>
      <w:bookmarkEnd w:id="0"/>
    </w:tbl>
    <w:p w14:paraId="6F8AFA56">
      <w:pPr>
        <w:rPr>
          <w:rFonts w:hint="default" w:eastAsia="宋体"/>
          <w:sz w:val="20"/>
          <w:szCs w:val="20"/>
          <w:lang w:val="en-US" w:eastAsia="zh-CN"/>
        </w:rPr>
      </w:pPr>
      <w:r>
        <w:rPr>
          <w:rFonts w:hint="eastAsia"/>
          <w:sz w:val="20"/>
          <w:szCs w:val="20"/>
          <w:lang w:val="en-US" w:eastAsia="zh-CN"/>
        </w:rPr>
        <w:t>Abbreviation：SMD, Standardized Mean Difference;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C13EBF"/>
    <w:rsid w:val="16662BF8"/>
    <w:rsid w:val="253A6DF4"/>
    <w:rsid w:val="27212CDD"/>
    <w:rsid w:val="2EA83227"/>
    <w:rsid w:val="53DA64A3"/>
    <w:rsid w:val="65EC1132"/>
    <w:rsid w:val="68B316FA"/>
    <w:rsid w:val="746226F2"/>
    <w:rsid w:val="7AC7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adjustRightInd w:val="0"/>
      <w:jc w:val="both"/>
    </w:pPr>
    <w:rPr>
      <w:rFonts w:ascii="Times New Roman" w:hAnsi="Times New Roman" w:cs="Times New Roman" w:eastAsiaTheme="minorEastAsia"/>
      <w:color w:val="auto"/>
      <w:spacing w:val="-6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Caption"/>
    <w:basedOn w:val="7"/>
    <w:qFormat/>
    <w:uiPriority w:val="0"/>
  </w:style>
  <w:style w:type="paragraph" w:customStyle="1" w:styleId="7">
    <w:name w:val="Image Caption"/>
    <w:basedOn w:val="1"/>
    <w:qFormat/>
    <w:uiPriority w:val="0"/>
    <w:pPr>
      <w:jc w:val="center"/>
    </w:pPr>
    <w:rPr>
      <w:b/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223</Words>
  <Characters>1131</Characters>
  <Lines>0</Lines>
  <Paragraphs>0</Paragraphs>
  <TotalTime>0</TotalTime>
  <ScaleCrop>false</ScaleCrop>
  <LinksUpToDate>false</LinksUpToDate>
  <CharactersWithSpaces>1248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2025-06-15T02:52:00Z</dcterms:created>
  <dc:creator>WUYANHUA</dc:creator>
  <cp:lastModifiedBy>EVA</cp:lastModifiedBy>
  <dcterms:modified xsi:type="dcterms:W3CDTF">2026-04-14T10:54:22Z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A21E46665C4041C9B011F0482C675D76_12</vt:lpwstr>
  </property>
  <property fmtid="{D5CDD505-2E9C-101B-9397-08002B2CF9AE}" pid="4" name="KSOTemplateDocerSaveRecord">
    <vt:lpwstr>eyJoZGlkIjoiNDYyNzEzNzY1OTY3NTU2ZjJlMDU5MmMwZDA1MDk1OWQiLCJ1c2VySWQiOiIzNDU3NzMzMzIifQ==</vt:lpwstr>
  </property>
</Properties>
</file>