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28FD" w:rsidRPr="003D28FD" w:rsidRDefault="003D28FD" w:rsidP="00246E7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bCs/>
          <w:color w:val="000000"/>
          <w:lang w:val="en-US" w:eastAsia="sv-SE"/>
        </w:rPr>
      </w:pPr>
      <w:r w:rsidRPr="003D28FD">
        <w:rPr>
          <w:rFonts w:eastAsia="Times New Roman" w:cstheme="minorHAnsi"/>
          <w:b/>
          <w:bCs/>
          <w:color w:val="000000"/>
          <w:lang w:val="en-US" w:eastAsia="sv-SE"/>
        </w:rPr>
        <w:t>Additional file 1</w:t>
      </w:r>
    </w:p>
    <w:p w:rsidR="003D28FD" w:rsidRDefault="003D28FD" w:rsidP="00246E7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val="en-US" w:eastAsia="sv-SE"/>
        </w:rPr>
      </w:pPr>
      <w:r w:rsidRPr="003D28FD">
        <w:rPr>
          <w:rFonts w:eastAsia="Times New Roman" w:cstheme="minorHAnsi"/>
          <w:b/>
          <w:bCs/>
          <w:color w:val="000000"/>
          <w:lang w:val="en-US" w:eastAsia="sv-SE"/>
        </w:rPr>
        <w:t>Homologous sequences of transcription-elongation factor-alpha and beta-tubulin genes used for identifying the strain as T. terrestris LPH172</w:t>
      </w:r>
      <w:r>
        <w:rPr>
          <w:rFonts w:eastAsia="Times New Roman" w:cstheme="minorHAnsi"/>
          <w:color w:val="000000"/>
          <w:lang w:val="en-US" w:eastAsia="sv-SE"/>
        </w:rPr>
        <w:t xml:space="preserve">. </w:t>
      </w:r>
    </w:p>
    <w:p w:rsidR="003D28FD" w:rsidRDefault="003D28FD" w:rsidP="00246E7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val="en-US" w:eastAsia="sv-SE"/>
        </w:rPr>
      </w:pPr>
    </w:p>
    <w:p w:rsidR="008D585D" w:rsidRDefault="008D585D" w:rsidP="003D28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color w:val="000000"/>
          <w:lang w:val="en-US" w:eastAsia="sv-SE"/>
        </w:rPr>
      </w:pPr>
      <w:r>
        <w:rPr>
          <w:rFonts w:eastAsia="Times New Roman" w:cstheme="minorHAnsi"/>
          <w:color w:val="000000"/>
          <w:lang w:val="en-US" w:eastAsia="sv-SE"/>
        </w:rPr>
        <w:t xml:space="preserve">Method </w:t>
      </w:r>
    </w:p>
    <w:p w:rsidR="008D585D" w:rsidRDefault="008D585D" w:rsidP="003D28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color w:val="000000"/>
          <w:lang w:val="en-US" w:eastAsia="sv-SE"/>
        </w:rPr>
      </w:pPr>
    </w:p>
    <w:p w:rsidR="003D28FD" w:rsidRDefault="003D28FD" w:rsidP="003D28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color w:val="000000"/>
          <w:lang w:val="en-US" w:eastAsia="sv-SE"/>
        </w:rPr>
      </w:pPr>
      <w:r>
        <w:rPr>
          <w:rFonts w:eastAsia="Times New Roman" w:cstheme="minorHAnsi"/>
          <w:color w:val="000000"/>
          <w:lang w:val="en-US" w:eastAsia="sv-SE"/>
        </w:rPr>
        <w:t>First, homologues of these genes from</w:t>
      </w:r>
      <w:r w:rsidR="00944434">
        <w:rPr>
          <w:rFonts w:eastAsia="Times New Roman" w:cstheme="minorHAnsi"/>
          <w:color w:val="000000"/>
          <w:lang w:val="en-US" w:eastAsia="sv-SE"/>
        </w:rPr>
        <w:t xml:space="preserve"> ascomycetous </w:t>
      </w:r>
      <w:r>
        <w:rPr>
          <w:rFonts w:eastAsia="Times New Roman" w:cstheme="minorHAnsi"/>
          <w:color w:val="000000"/>
          <w:lang w:val="en-US" w:eastAsia="sv-SE"/>
        </w:rPr>
        <w:t>filamentous fungi were looked up in GenBank</w:t>
      </w:r>
      <w:r w:rsidR="008D585D">
        <w:rPr>
          <w:rFonts w:eastAsia="Times New Roman" w:cstheme="minorHAnsi"/>
          <w:color w:val="000000"/>
          <w:lang w:val="en-US" w:eastAsia="sv-SE"/>
        </w:rPr>
        <w:t xml:space="preserve"> (</w:t>
      </w:r>
      <w:r w:rsidR="008D585D" w:rsidRPr="00194988">
        <w:rPr>
          <w:rFonts w:eastAsia="Times New Roman" w:cstheme="minorHAnsi"/>
          <w:color w:val="000000"/>
          <w:lang w:val="en-US" w:eastAsia="sv-SE"/>
        </w:rPr>
        <w:t>KM655459.1</w:t>
      </w:r>
      <w:r w:rsidR="008D585D">
        <w:rPr>
          <w:rFonts w:eastAsia="Times New Roman" w:cstheme="minorHAnsi"/>
          <w:color w:val="000000"/>
          <w:lang w:val="en-US" w:eastAsia="sv-SE"/>
        </w:rPr>
        <w:t xml:space="preserve"> and </w:t>
      </w:r>
      <w:r w:rsidR="008D585D" w:rsidRPr="00194988">
        <w:rPr>
          <w:rFonts w:cstheme="minorHAnsi"/>
          <w:color w:val="000000"/>
          <w:lang w:val="en-US"/>
        </w:rPr>
        <w:t>M38265.1</w:t>
      </w:r>
      <w:r w:rsidR="008D585D">
        <w:rPr>
          <w:rFonts w:cstheme="minorHAnsi"/>
          <w:color w:val="000000"/>
          <w:lang w:val="en-US"/>
        </w:rPr>
        <w:t>)</w:t>
      </w:r>
      <w:r>
        <w:rPr>
          <w:rFonts w:eastAsia="Times New Roman" w:cstheme="minorHAnsi"/>
          <w:color w:val="000000"/>
          <w:lang w:val="en-US" w:eastAsia="sv-SE"/>
        </w:rPr>
        <w:t xml:space="preserve">, then blasted with the </w:t>
      </w:r>
      <w:r w:rsidRPr="003D28FD">
        <w:rPr>
          <w:rFonts w:eastAsia="Times New Roman" w:cstheme="minorHAnsi"/>
          <w:i/>
          <w:iCs/>
          <w:color w:val="000000"/>
          <w:lang w:val="en-US" w:eastAsia="sv-SE"/>
        </w:rPr>
        <w:t>T. terrestris</w:t>
      </w:r>
      <w:r>
        <w:rPr>
          <w:rFonts w:eastAsia="Times New Roman" w:cstheme="minorHAnsi"/>
          <w:color w:val="000000"/>
          <w:lang w:val="en-US" w:eastAsia="sv-SE"/>
        </w:rPr>
        <w:t xml:space="preserve"> NRRL 8126 coding sequences to find the matching homologues in </w:t>
      </w:r>
      <w:r w:rsidRPr="003D28FD">
        <w:rPr>
          <w:rFonts w:eastAsia="Times New Roman" w:cstheme="minorHAnsi"/>
          <w:i/>
          <w:iCs/>
          <w:color w:val="000000"/>
          <w:lang w:val="en-US" w:eastAsia="sv-SE"/>
        </w:rPr>
        <w:t>T. terrestris</w:t>
      </w:r>
      <w:r w:rsidR="008D585D">
        <w:rPr>
          <w:rFonts w:eastAsia="Times New Roman" w:cstheme="minorHAnsi"/>
          <w:i/>
          <w:iCs/>
          <w:color w:val="000000"/>
          <w:lang w:val="en-US" w:eastAsia="sv-SE"/>
        </w:rPr>
        <w:t xml:space="preserve"> (</w:t>
      </w:r>
      <w:r w:rsidR="008D585D" w:rsidRPr="00194988">
        <w:rPr>
          <w:rFonts w:cstheme="minorHAnsi"/>
          <w:lang w:val="en-US"/>
        </w:rPr>
        <w:t>Thite2|2111611</w:t>
      </w:r>
      <w:r w:rsidR="008D585D">
        <w:rPr>
          <w:rFonts w:cstheme="minorHAnsi"/>
          <w:lang w:val="en-US"/>
        </w:rPr>
        <w:t xml:space="preserve"> and </w:t>
      </w:r>
      <w:r w:rsidR="008D585D" w:rsidRPr="00194988">
        <w:rPr>
          <w:rFonts w:cstheme="minorHAnsi"/>
          <w:lang w:val="en-US"/>
        </w:rPr>
        <w:t>Thite2|2149383</w:t>
      </w:r>
      <w:r w:rsidR="008D585D">
        <w:rPr>
          <w:rFonts w:cstheme="minorHAnsi"/>
          <w:lang w:val="en-US"/>
        </w:rPr>
        <w:t>)</w:t>
      </w:r>
      <w:r>
        <w:rPr>
          <w:rFonts w:eastAsia="Times New Roman" w:cstheme="minorHAnsi"/>
          <w:color w:val="000000"/>
          <w:lang w:val="en-US" w:eastAsia="sv-SE"/>
        </w:rPr>
        <w:t xml:space="preserve">. Lastly, the homologues from NRRL 8126 were blasted with the </w:t>
      </w:r>
      <w:r w:rsidRPr="003D28FD">
        <w:rPr>
          <w:rFonts w:eastAsia="Times New Roman" w:cstheme="minorHAnsi"/>
          <w:i/>
          <w:iCs/>
          <w:color w:val="000000"/>
          <w:lang w:val="en-US" w:eastAsia="sv-SE"/>
        </w:rPr>
        <w:t>T. terrestris</w:t>
      </w:r>
      <w:r>
        <w:rPr>
          <w:rFonts w:eastAsia="Times New Roman" w:cstheme="minorHAnsi"/>
          <w:color w:val="000000"/>
          <w:lang w:val="en-US" w:eastAsia="sv-SE"/>
        </w:rPr>
        <w:t xml:space="preserve"> LPH172, giving the results described in the article.</w:t>
      </w:r>
      <w:r w:rsidR="008D585D">
        <w:rPr>
          <w:rFonts w:eastAsia="Times New Roman" w:cstheme="minorHAnsi"/>
          <w:color w:val="000000"/>
          <w:lang w:val="en-US" w:eastAsia="sv-SE"/>
        </w:rPr>
        <w:t xml:space="preserve"> </w:t>
      </w:r>
      <w:bookmarkStart w:id="0" w:name="_GoBack"/>
      <w:bookmarkEnd w:id="0"/>
    </w:p>
    <w:p w:rsidR="003D28FD" w:rsidRDefault="003D28FD" w:rsidP="003D28F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eastAsia="Times New Roman" w:cstheme="minorHAnsi"/>
          <w:color w:val="000000"/>
          <w:lang w:val="en-US" w:eastAsia="sv-SE"/>
        </w:rPr>
      </w:pPr>
    </w:p>
    <w:p w:rsidR="00FE0CFD" w:rsidRPr="00194988" w:rsidRDefault="00FE0CF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 xml:space="preserve">The TEF1 homologue in </w:t>
      </w:r>
      <w:r w:rsidRPr="00194988">
        <w:rPr>
          <w:rFonts w:cstheme="minorHAnsi"/>
          <w:i/>
          <w:iCs/>
          <w:lang w:val="en-US"/>
        </w:rPr>
        <w:t>T. terrestris</w:t>
      </w:r>
      <w:r w:rsidRPr="00194988">
        <w:rPr>
          <w:rFonts w:cstheme="minorHAnsi"/>
          <w:lang w:val="en-US"/>
        </w:rPr>
        <w:t xml:space="preserve"> LPH172: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&gt;THTET00000002213 gene=THTEG00000002213 name=</w:t>
      </w:r>
      <w:proofErr w:type="spellStart"/>
      <w:r w:rsidRPr="00194988">
        <w:rPr>
          <w:rFonts w:cstheme="minorHAnsi"/>
          <w:lang w:val="en-US"/>
        </w:rPr>
        <w:t>tef</w:t>
      </w:r>
      <w:proofErr w:type="spellEnd"/>
      <w:r w:rsidRPr="00194988">
        <w:rPr>
          <w:rFonts w:cstheme="minorHAnsi"/>
          <w:lang w:val="en-US"/>
        </w:rPr>
        <w:t xml:space="preserve"> </w:t>
      </w:r>
      <w:proofErr w:type="spellStart"/>
      <w:r w:rsidRPr="00194988">
        <w:rPr>
          <w:rFonts w:cstheme="minorHAnsi"/>
          <w:lang w:val="en-US"/>
        </w:rPr>
        <w:t>seq_id</w:t>
      </w:r>
      <w:proofErr w:type="spellEnd"/>
      <w:r w:rsidRPr="00194988">
        <w:rPr>
          <w:rFonts w:cstheme="minorHAnsi"/>
          <w:lang w:val="en-US"/>
        </w:rPr>
        <w:t>=unitig_0|quiver type=</w:t>
      </w:r>
      <w:proofErr w:type="spellStart"/>
      <w:r w:rsidRPr="00194988">
        <w:rPr>
          <w:rFonts w:cstheme="minorHAnsi"/>
          <w:lang w:val="en-US"/>
        </w:rPr>
        <w:t>cds</w:t>
      </w:r>
      <w:proofErr w:type="spellEnd"/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ATGGGCAAGGAAGACAAGACCCACATCAACGTGGTCGTCATCGGCCACGTCGACTCTGGC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AAGTCCACGACGACTGGTCACTTGATCTACAAGTGCGGTGGTATCGACTCCCGTACCATC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GAGAAGTTCGAGAAGGAAGCTGCCCAGCTCGGCAAGGGCTCCTTCAAGTATGCGTGGGTT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CTCGACAAGCTCAAGGCTGAGCGTGAGCGTGGTATCACCATCGATATCGCCCTCTGGAAG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TTCGAGACCCCCAAGTACATGGTCACTGTCATCGATGCCCCCGGCCATCGTGACTTCATC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AAGAACATGATCACTGGTACTTCCCAGGCCGACTGCGCTATTCTCATCATTGCCGCCGGT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ACTGGTGAGTTCGAGGCTGGTATCTCCAAGGATGGCCAGACTCGTGAGCACGCTCTGCTT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GCCTACACCCTGGGTGTCAAGCAGCTCATCGTCGCCATCAACAAGATGGACACGACCAAC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TGGTCCGAGGCTCGGTTCAACGAGATCATCAAGGAGACCTCGAACTTCATCAAGAAGGTC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GGCTACAACCCCAAGTCGGTCGCCTTCGTCCCCATCTCCGGCTTCCACGGCGACAACATG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CTGGAGCCCTCCGCCAACGCTCCCTGGTACAAGGGCTGGGAGAAGGAGGTCAAGAACGGC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AAGGTCACCGGCAAGACCCTCCTTGAGGCCATTGACGCCATCGAGCCCCCCAAGCGCCCC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ACCGACAAGCCCCTCCGCCTTCCTCTGCAGGATGTGTACAAGATCGGCGGTATCGGCACT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GTCCCTGTCGGCCGTATTGAGACCGGTATCCTGAAGCCCGGCATGGTTGTTACCTTCGCC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CCTTCGAACGTCACCACTGAAGTCAAGTCCGTCGAGATGCACCACGAGTCGCTCGCTGAG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GGTGTTCCGGGCGACAACGTCGGCTTCAACGTGAAGAACGTTTCCGTCAAGGAAATCCGC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CGCGGCAACGTTGCCGGCGACTCCAAGAACGACCCTCCTGCTGGCGCCGCTTCCTTCGAG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GCCCAGGTCATCATTCTCAACCACCCCGGTCAGGTCGGCGCTGGCTATGCCCCCGTCCTC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GACTGCCACACCGCGCACATTGCCTGCAAGTTCGCTGAGCTCCTCCAGAAGATCGACCGC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CGCACTGGTAAGGCCGTCGAGGACAACCCCAAGTTCATCAAGTCTGGCGATGCCGCCATC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GTCAAGATGATTCCCTCGAAGCCCATGTGCGTGGAGGCTTTCACCGAGTACCCTCCCCTT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GGTCGTTTCGCCGTCCGCGACATGCGTCAAACCGTCGCCGTCGGTGTCATCAAGAAGGTT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GAGAAGGCTGCTGCCGGTGCCGGCAAGGTCACCAAGTCCGCTGTCAAGGCCTCCAAGAAA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lastRenderedPageBreak/>
        <w:t>TAA</w:t>
      </w:r>
    </w:p>
    <w:p w:rsidR="00246E7C" w:rsidRPr="00194988" w:rsidRDefault="00246E7C" w:rsidP="00194988">
      <w:pPr>
        <w:spacing w:line="240" w:lineRule="auto"/>
        <w:jc w:val="both"/>
        <w:rPr>
          <w:rFonts w:cstheme="minorHAnsi"/>
          <w:lang w:val="en-US"/>
        </w:rPr>
      </w:pPr>
    </w:p>
    <w:p w:rsidR="00FE0CFD" w:rsidRPr="00194988" w:rsidRDefault="00FE0CF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 xml:space="preserve">The </w:t>
      </w:r>
      <w:r w:rsidR="000A4BF4" w:rsidRPr="00194988">
        <w:rPr>
          <w:rFonts w:cstheme="minorHAnsi"/>
          <w:lang w:val="en-US"/>
        </w:rPr>
        <w:t>beta-tubulin</w:t>
      </w:r>
      <w:r w:rsidRPr="00194988">
        <w:rPr>
          <w:rFonts w:cstheme="minorHAnsi"/>
          <w:lang w:val="en-US"/>
        </w:rPr>
        <w:t xml:space="preserve"> homologue in </w:t>
      </w:r>
      <w:r w:rsidRPr="00194988">
        <w:rPr>
          <w:rFonts w:cstheme="minorHAnsi"/>
          <w:i/>
          <w:iCs/>
          <w:lang w:val="en-US"/>
        </w:rPr>
        <w:t>T. terrestris</w:t>
      </w:r>
      <w:r w:rsidRPr="00194988">
        <w:rPr>
          <w:rFonts w:cstheme="minorHAnsi"/>
          <w:lang w:val="en-US"/>
        </w:rPr>
        <w:t xml:space="preserve"> LPH172: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 xml:space="preserve">&gt;THTET00000009462 gene=THTEG00000009462 name=tub-2 </w:t>
      </w:r>
      <w:proofErr w:type="spellStart"/>
      <w:r w:rsidRPr="00194988">
        <w:rPr>
          <w:rFonts w:cstheme="minorHAnsi"/>
          <w:lang w:val="en-US"/>
        </w:rPr>
        <w:t>seq_id</w:t>
      </w:r>
      <w:proofErr w:type="spellEnd"/>
      <w:r w:rsidRPr="00194988">
        <w:rPr>
          <w:rFonts w:cstheme="minorHAnsi"/>
          <w:lang w:val="en-US"/>
        </w:rPr>
        <w:t>=unitig_90|quiver type=</w:t>
      </w:r>
      <w:proofErr w:type="spellStart"/>
      <w:r w:rsidRPr="00194988">
        <w:rPr>
          <w:rFonts w:cstheme="minorHAnsi"/>
          <w:lang w:val="en-US"/>
        </w:rPr>
        <w:t>cds</w:t>
      </w:r>
      <w:proofErr w:type="spellEnd"/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ATGCGTGAGATCGTTCACCTCCAGACCGGCCAATGCGGTAACCAAATTGGTGCCGCTTTT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TGGCAGACCATCTCGGGCGAGCACGGCCTTGACAGCAATGGCGTGTACAATGGCACCTCC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GAGCTCCAGCTCGAGCGCATGAACGTCTACTTCAACGAGGCCTCCGGCAACAAGTATGTC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CCTCGTGCCGTCCTCGTCGACCTGGAGCCCGGCACCATGGATGCCGTCCGCGCTGGACCC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TTCGGCCAGCTCTTCCGCCCTGACAACTTCGTCTTCGGCCAGTCCGGTGCTGGCAACAAC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TGGGCCAAGGGTCACTACACCGAGGGTGCCGAGCTCGTGGACCAGGTCCTCGATGTCGTC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CGTCGCGAGGCCGAGGGCTGCGACTGCCTCCAGGGCTTCCAGATCACCCACTCGCTCGGT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GGTGGTACCGGTGCCGGTATGGGTACCCTCCTGATCTCCAAGATCCGCGAGGAGTTCCCC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GACCGCATGATGGCCACCTTCTCGGTCGTGCCCTCGCCCAAGGTCTCCGACACGGTCGTC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GAGCCTTACAACGCCACTCTCTCGGTGCACCAGCTGGTCGAAAACTCGGACGAGACCTTC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TGCATTGACAACGAGGCCCTCTACGACATCTGCATGCGCACCCTGAAGCTGTCGAACCCC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TCGTACGGTGACCTCAACTACCTGGTCTCGGCCGTCATGTCGGGCGTCACCGTCTCGCTG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CGCTTCCCCGGCCAGCTCAACTCGGACCTTCGCAAGCTGGCCGTCAACATGGTTCCTTTC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CCGCGTCTCCACTTCTTCATGGTTGGCTTCGCGCCTCTGACCAGCCGTGGCGCCCACTCG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TTCCGCGCCGTCTCCGTTCCTGAGTTGACCCAGCAGATGTTCGACCCCAAGAACATGATG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GCTGCGTCCGACTTCCGCAATGGTCGCTACCTCACCTGCTCTGCCATCTTCCGTGGCAAG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GTCTCCATGAAGGAGGTTGAGGACCAGATGCGCAACGTCCAGAACAAGAACTCGTCCTAC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TTTGTCGAGTGGATCCCGAACAACGTCCAAACGGCGCTGTGCTCGATCCCGCCGCGCGGT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CTCAAGATGTCGTCGACCTTCGTCGGCAACTCGACGGCCATCCAGGAGCTGTTCAAGCGT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GTTGGCGAGCAGTTCACGGCCATGTTCCGCCGCAAGGCCTTCTTGCACTGGTACACTGGC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GAAGGCATGGACGAGATGGAGTTCACCGAGGCCGAGTCCAACATGAACGATCTCGTCTCG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GAGTACCAGCAGTACCAGGATGCTGGCGTCGACGAGGACGAGGAGGGTTATGAGGAGGAG</w:t>
      </w:r>
    </w:p>
    <w:p w:rsidR="00494CCD" w:rsidRPr="00194988" w:rsidRDefault="00494CCD" w:rsidP="00194988">
      <w:pPr>
        <w:spacing w:line="240" w:lineRule="auto"/>
        <w:jc w:val="both"/>
        <w:rPr>
          <w:rFonts w:cstheme="minorHAnsi"/>
          <w:lang w:val="en-US"/>
        </w:rPr>
      </w:pPr>
      <w:r w:rsidRPr="00194988">
        <w:rPr>
          <w:rFonts w:cstheme="minorHAnsi"/>
          <w:lang w:val="en-US"/>
        </w:rPr>
        <w:t>GTTCCTGTCGAGCAGGAGGAGTAA</w:t>
      </w:r>
    </w:p>
    <w:p w:rsidR="0019253A" w:rsidRPr="00194988" w:rsidRDefault="0019253A" w:rsidP="00194988">
      <w:pPr>
        <w:spacing w:line="240" w:lineRule="auto"/>
        <w:jc w:val="both"/>
        <w:rPr>
          <w:rFonts w:cstheme="minorHAnsi"/>
          <w:lang w:val="en-US"/>
        </w:rPr>
      </w:pPr>
    </w:p>
    <w:sectPr w:rsidR="0019253A" w:rsidRPr="001949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53A"/>
    <w:rsid w:val="000A4BF4"/>
    <w:rsid w:val="0019253A"/>
    <w:rsid w:val="00194988"/>
    <w:rsid w:val="00246E7C"/>
    <w:rsid w:val="00273364"/>
    <w:rsid w:val="00346257"/>
    <w:rsid w:val="003C5E8B"/>
    <w:rsid w:val="003D28FD"/>
    <w:rsid w:val="00494CCD"/>
    <w:rsid w:val="008D585D"/>
    <w:rsid w:val="00944434"/>
    <w:rsid w:val="00B203B1"/>
    <w:rsid w:val="00CB2851"/>
    <w:rsid w:val="00FE0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462BE"/>
  <w15:chartTrackingRefBased/>
  <w15:docId w15:val="{7DD85AC5-5068-4AE6-9C8A-9C271E0444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1925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v-SE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19253A"/>
    <w:rPr>
      <w:rFonts w:ascii="Courier New" w:eastAsia="Times New Roman" w:hAnsi="Courier New" w:cs="Courier New"/>
      <w:sz w:val="20"/>
      <w:szCs w:val="20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258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30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572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Tõlgo</dc:creator>
  <cp:keywords/>
  <dc:description/>
  <cp:lastModifiedBy>Monika Tõlgo</cp:lastModifiedBy>
  <cp:revision>2</cp:revision>
  <dcterms:created xsi:type="dcterms:W3CDTF">2020-09-09T14:47:00Z</dcterms:created>
  <dcterms:modified xsi:type="dcterms:W3CDTF">2020-09-09T14:47:00Z</dcterms:modified>
</cp:coreProperties>
</file>