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AFF73" w14:textId="03071267" w:rsidR="000279F9" w:rsidRPr="005D5145" w:rsidRDefault="000279F9" w:rsidP="000279F9">
      <w:pPr>
        <w:rPr>
          <w:b/>
          <w:bCs/>
          <w:lang w:val="en-US"/>
        </w:rPr>
      </w:pPr>
      <w:r w:rsidRPr="00DD74AA">
        <w:rPr>
          <w:b/>
          <w:bCs/>
          <w:lang w:val="en-US"/>
        </w:rPr>
        <w:t>Technoeconomic assessment of bacterial nanocellulose production from second generation sugars</w:t>
      </w:r>
      <w:r w:rsidR="005D5145" w:rsidRPr="005D27A8">
        <w:rPr>
          <w:b/>
          <w:bCs/>
          <w:lang w:val="en-US"/>
        </w:rPr>
        <w:t xml:space="preserve"> </w:t>
      </w:r>
      <w:r w:rsidR="005D5145">
        <w:rPr>
          <w:b/>
          <w:bCs/>
          <w:lang w:val="en-US"/>
        </w:rPr>
        <w:t>derived via the OxiOrganosolv pretreatment process</w:t>
      </w:r>
    </w:p>
    <w:p w14:paraId="2656D012" w14:textId="77777777" w:rsidR="000279F9" w:rsidRPr="00DD74AA" w:rsidRDefault="000279F9" w:rsidP="000279F9">
      <w:pPr>
        <w:rPr>
          <w:b/>
          <w:bCs/>
          <w:lang w:val="en-US"/>
        </w:rPr>
      </w:pPr>
    </w:p>
    <w:p w14:paraId="6B790E97" w14:textId="77777777" w:rsidR="000279F9" w:rsidRPr="00DD74AA" w:rsidRDefault="000279F9" w:rsidP="000279F9">
      <w:pPr>
        <w:jc w:val="both"/>
        <w:rPr>
          <w:b/>
          <w:bCs/>
          <w:lang w:val="en-US"/>
        </w:rPr>
      </w:pPr>
      <w:r w:rsidRPr="00DD74AA">
        <w:rPr>
          <w:color w:val="222222"/>
          <w:shd w:val="clear" w:color="auto" w:fill="FFFFFF"/>
          <w:lang w:val="en-US"/>
        </w:rPr>
        <w:t>Konstantinos G Kalogiannis</w:t>
      </w:r>
      <w:r w:rsidRPr="00DD74AA">
        <w:rPr>
          <w:color w:val="222222"/>
          <w:shd w:val="clear" w:color="auto" w:fill="FFFFFF"/>
          <w:vertAlign w:val="superscript"/>
          <w:lang w:val="en-US"/>
        </w:rPr>
        <w:t>1,2</w:t>
      </w:r>
      <w:r w:rsidRPr="00DD74AA">
        <w:rPr>
          <w:vertAlign w:val="superscript"/>
          <w:lang w:val="en-US"/>
        </w:rPr>
        <w:t>*</w:t>
      </w:r>
      <w:r w:rsidRPr="00DD74AA">
        <w:rPr>
          <w:lang w:val="en-US"/>
        </w:rPr>
        <w:t>, Anthi Karnaouri</w:t>
      </w:r>
      <w:r w:rsidRPr="00DD74AA">
        <w:rPr>
          <w:vertAlign w:val="superscript"/>
          <w:lang w:val="en-US"/>
        </w:rPr>
        <w:t>3</w:t>
      </w:r>
      <w:r w:rsidRPr="00DD74AA">
        <w:rPr>
          <w:lang w:val="en-US"/>
        </w:rPr>
        <w:t>, Koar Chorozian</w:t>
      </w:r>
      <w:r w:rsidRPr="00DD74AA">
        <w:rPr>
          <w:vertAlign w:val="superscript"/>
          <w:lang w:val="en-US"/>
        </w:rPr>
        <w:t>3</w:t>
      </w:r>
      <w:r w:rsidRPr="00DD74AA">
        <w:rPr>
          <w:lang w:val="en-US"/>
        </w:rPr>
        <w:t>, Stylianos S. Stefanidis</w:t>
      </w:r>
      <w:r w:rsidRPr="00DD74AA">
        <w:rPr>
          <w:vertAlign w:val="superscript"/>
          <w:lang w:val="en-US"/>
        </w:rPr>
        <w:t>2</w:t>
      </w:r>
    </w:p>
    <w:p w14:paraId="1E319EB5" w14:textId="77777777" w:rsidR="000279F9" w:rsidRPr="00DD74AA" w:rsidRDefault="000279F9" w:rsidP="000279F9">
      <w:pPr>
        <w:jc w:val="both"/>
        <w:rPr>
          <w:lang w:val="en-GB"/>
        </w:rPr>
      </w:pPr>
      <w:r w:rsidRPr="00DD74AA">
        <w:rPr>
          <w:vertAlign w:val="superscript"/>
          <w:lang w:val="en-GB"/>
        </w:rPr>
        <w:t>1</w:t>
      </w:r>
      <w:r w:rsidRPr="00DD74AA">
        <w:rPr>
          <w:lang w:val="en-GB"/>
        </w:rPr>
        <w:t>Department of Chemical Engineering – University of Western Macedonia, 50100, Kozani, Greece</w:t>
      </w:r>
    </w:p>
    <w:p w14:paraId="70A2564D" w14:textId="77777777" w:rsidR="000279F9" w:rsidRPr="00DD74AA" w:rsidRDefault="000279F9" w:rsidP="000279F9">
      <w:pPr>
        <w:jc w:val="both"/>
        <w:rPr>
          <w:lang w:val="en-GB"/>
        </w:rPr>
      </w:pPr>
      <w:r w:rsidRPr="00DD74AA">
        <w:rPr>
          <w:vertAlign w:val="superscript"/>
          <w:lang w:val="en-GB"/>
        </w:rPr>
        <w:t>2</w:t>
      </w:r>
      <w:r w:rsidRPr="00DD74AA">
        <w:rPr>
          <w:lang w:val="en-GB"/>
        </w:rPr>
        <w:t>Chemical Process and Energy Resources Institute (CPERI), Centre for Research and Technology Hellas (CERTH), 6th km Harilaou-Thermis, 57001 Thessaloniki, Greece</w:t>
      </w:r>
    </w:p>
    <w:p w14:paraId="1ED5ABEE" w14:textId="77777777" w:rsidR="000279F9" w:rsidRPr="00DD74AA" w:rsidRDefault="000279F9" w:rsidP="000279F9">
      <w:pPr>
        <w:jc w:val="both"/>
        <w:rPr>
          <w:lang w:val="en-GB"/>
        </w:rPr>
      </w:pPr>
      <w:r w:rsidRPr="00DD74AA">
        <w:rPr>
          <w:vertAlign w:val="superscript"/>
          <w:lang w:val="en-GB"/>
        </w:rPr>
        <w:t>3</w:t>
      </w:r>
      <w:r w:rsidRPr="00DD74AA">
        <w:rPr>
          <w:lang w:val="en-GB"/>
        </w:rPr>
        <w:t>Laboratory of General and Agricultural Microbiology, Department of Crop Science, Agricultural University of Athens, Athens 11855, Greece</w:t>
      </w:r>
    </w:p>
    <w:p w14:paraId="063188EE" w14:textId="77777777" w:rsidR="000279F9" w:rsidRPr="00DD74AA" w:rsidRDefault="000279F9" w:rsidP="000279F9">
      <w:pPr>
        <w:jc w:val="both"/>
        <w:rPr>
          <w:lang w:val="en-GB"/>
        </w:rPr>
      </w:pPr>
    </w:p>
    <w:p w14:paraId="355EC02B" w14:textId="77777777" w:rsidR="000279F9" w:rsidRPr="00DD74AA" w:rsidRDefault="000279F9" w:rsidP="000279F9">
      <w:pPr>
        <w:jc w:val="both"/>
        <w:rPr>
          <w:lang w:val="en-US"/>
        </w:rPr>
      </w:pPr>
    </w:p>
    <w:p w14:paraId="0EFF03D2" w14:textId="77777777" w:rsidR="000279F9" w:rsidRPr="00DD74AA" w:rsidRDefault="000279F9" w:rsidP="000279F9">
      <w:pPr>
        <w:jc w:val="both"/>
        <w:rPr>
          <w:lang w:val="en-US"/>
        </w:rPr>
      </w:pPr>
      <w:r w:rsidRPr="00DD74AA">
        <w:rPr>
          <w:vertAlign w:val="superscript"/>
          <w:lang w:val="en-US"/>
        </w:rPr>
        <w:t xml:space="preserve">* </w:t>
      </w:r>
      <w:r w:rsidRPr="00DD74AA">
        <w:rPr>
          <w:lang w:val="en-US"/>
        </w:rPr>
        <w:t xml:space="preserve">Corresponding author </w:t>
      </w:r>
    </w:p>
    <w:p w14:paraId="68424CBA" w14:textId="77777777" w:rsidR="000279F9" w:rsidRPr="00DD74AA" w:rsidRDefault="000279F9" w:rsidP="000279F9">
      <w:pPr>
        <w:jc w:val="both"/>
        <w:rPr>
          <w:lang w:val="en-GB"/>
        </w:rPr>
      </w:pPr>
      <w:r w:rsidRPr="00DD74AA">
        <w:rPr>
          <w:lang w:val="en-US"/>
        </w:rPr>
        <w:t>Ad</w:t>
      </w:r>
      <w:r w:rsidRPr="00DD74AA">
        <w:rPr>
          <w:lang w:val="en-GB"/>
        </w:rPr>
        <w:t>d</w:t>
      </w:r>
      <w:r w:rsidRPr="00DD74AA">
        <w:rPr>
          <w:lang w:val="en-US"/>
        </w:rPr>
        <w:t xml:space="preserve">ress: </w:t>
      </w:r>
      <w:r w:rsidRPr="00DD74AA">
        <w:rPr>
          <w:lang w:val="en-GB"/>
        </w:rPr>
        <w:t>University of Western Macedonia, 50100, Kozani, Greece</w:t>
      </w:r>
    </w:p>
    <w:p w14:paraId="528679AC" w14:textId="77777777" w:rsidR="000279F9" w:rsidRDefault="000279F9" w:rsidP="000279F9">
      <w:pPr>
        <w:jc w:val="both"/>
        <w:rPr>
          <w:lang w:val="en-US"/>
        </w:rPr>
      </w:pPr>
      <w:r w:rsidRPr="00DD74AA">
        <w:rPr>
          <w:lang w:val="en-US"/>
        </w:rPr>
        <w:t xml:space="preserve">E-mail address: </w:t>
      </w:r>
      <w:hyperlink r:id="rId7" w:history="1">
        <w:r w:rsidRPr="00750E99">
          <w:rPr>
            <w:rStyle w:val="Hyperlink"/>
            <w:lang w:val="en-US"/>
          </w:rPr>
          <w:t>kkalogiannis@uowm.gr</w:t>
        </w:r>
      </w:hyperlink>
    </w:p>
    <w:p w14:paraId="12263254" w14:textId="0BF6B03A" w:rsidR="00A30617" w:rsidRDefault="00A30617">
      <w:pPr>
        <w:rPr>
          <w:lang w:val="en-US"/>
        </w:rPr>
      </w:pPr>
    </w:p>
    <w:p w14:paraId="11D35466" w14:textId="735990C9" w:rsidR="000279F9" w:rsidRDefault="000279F9">
      <w:pPr>
        <w:rPr>
          <w:lang w:val="en-US"/>
        </w:rPr>
      </w:pPr>
    </w:p>
    <w:p w14:paraId="4E147704" w14:textId="0226A202" w:rsidR="000279F9" w:rsidRDefault="000279F9">
      <w:pPr>
        <w:rPr>
          <w:lang w:val="en-US"/>
        </w:rPr>
      </w:pPr>
    </w:p>
    <w:p w14:paraId="1F21DA21" w14:textId="5FBF67A4" w:rsidR="000279F9" w:rsidRDefault="000279F9" w:rsidP="000279F9">
      <w:pPr>
        <w:jc w:val="center"/>
        <w:rPr>
          <w:lang w:val="en-US"/>
        </w:rPr>
      </w:pPr>
      <w:r>
        <w:rPr>
          <w:lang w:val="en-US"/>
        </w:rPr>
        <w:t>SUPPLEMENTARY INFORMATION</w:t>
      </w:r>
    </w:p>
    <w:p w14:paraId="4CF7F08B" w14:textId="5ED3E8E6" w:rsidR="000279F9" w:rsidRDefault="000279F9" w:rsidP="000279F9">
      <w:pPr>
        <w:jc w:val="both"/>
        <w:rPr>
          <w:lang w:val="en-US"/>
        </w:rPr>
      </w:pPr>
    </w:p>
    <w:p w14:paraId="029AA8AF" w14:textId="3D81A261" w:rsidR="000279F9" w:rsidRDefault="000279F9" w:rsidP="000279F9">
      <w:pPr>
        <w:pStyle w:val="ListParagraph"/>
        <w:numPr>
          <w:ilvl w:val="0"/>
          <w:numId w:val="1"/>
        </w:numPr>
        <w:jc w:val="both"/>
        <w:rPr>
          <w:lang w:val="en-US"/>
        </w:rPr>
      </w:pPr>
      <w:r>
        <w:rPr>
          <w:lang w:val="en-US"/>
        </w:rPr>
        <w:t>Material balances</w:t>
      </w:r>
    </w:p>
    <w:p w14:paraId="313F3BBB" w14:textId="608EBC6B" w:rsidR="000279F9" w:rsidRDefault="000279F9" w:rsidP="000279F9">
      <w:pPr>
        <w:jc w:val="both"/>
        <w:rPr>
          <w:lang w:val="en-US"/>
        </w:rPr>
      </w:pPr>
    </w:p>
    <w:p w14:paraId="52FED454" w14:textId="3A1B0162" w:rsidR="003123FB" w:rsidRPr="003123FB" w:rsidRDefault="003123FB" w:rsidP="000279F9">
      <w:pPr>
        <w:rPr>
          <w:lang w:val="en-US"/>
        </w:rPr>
      </w:pPr>
      <w:r>
        <w:rPr>
          <w:lang w:val="en-US"/>
        </w:rPr>
        <w:t>Preparation of the culture medium</w:t>
      </w:r>
    </w:p>
    <w:p w14:paraId="5394849A" w14:textId="034DF6BE" w:rsidR="000279F9" w:rsidRDefault="000279F9" w:rsidP="000279F9">
      <w:r w:rsidRPr="00DD74AA">
        <w:t xml:space="preserve">For the preparation stage of the culture medium, the quantities required for one batch that produces 50 kg of dry BNC are presented in </w:t>
      </w:r>
      <w:r w:rsidRPr="00DD74AA">
        <w:fldChar w:fldCharType="begin"/>
      </w:r>
      <w:r w:rsidRPr="00DD74AA">
        <w:instrText xml:space="preserve"> REF _Ref211855604 \h  \* MERGEFORMAT </w:instrText>
      </w:r>
      <w:r w:rsidRPr="00DD74AA">
        <w:fldChar w:fldCharType="separate"/>
      </w:r>
      <w:r w:rsidRPr="00DD74AA">
        <w:t xml:space="preserve">Table </w:t>
      </w:r>
      <w:r w:rsidRPr="00DD74AA">
        <w:fldChar w:fldCharType="end"/>
      </w:r>
      <w:r w:rsidR="00686650">
        <w:rPr>
          <w:lang w:val="en-US"/>
        </w:rPr>
        <w:t>S1</w:t>
      </w:r>
      <w:r w:rsidRPr="00DD74AA">
        <w:t xml:space="preserve">. </w:t>
      </w:r>
    </w:p>
    <w:p w14:paraId="03AFEC47" w14:textId="77777777" w:rsidR="000279F9" w:rsidRPr="00DD74AA" w:rsidRDefault="000279F9" w:rsidP="000279F9"/>
    <w:p w14:paraId="0F081B97" w14:textId="60FF8B2C" w:rsidR="000279F9" w:rsidRPr="009F3A25" w:rsidRDefault="000279F9" w:rsidP="000279F9">
      <w:pPr>
        <w:pStyle w:val="Caption"/>
        <w:spacing w:after="0"/>
        <w:rPr>
          <w:rFonts w:ascii="Times New Roman" w:hAnsi="Times New Roman" w:cs="Times New Roman"/>
          <w:i w:val="0"/>
          <w:iCs w:val="0"/>
          <w:color w:val="auto"/>
          <w:kern w:val="0"/>
          <w:sz w:val="24"/>
          <w:szCs w:val="24"/>
          <w:lang w:val="en-GR"/>
          <w14:ligatures w14:val="none"/>
        </w:rPr>
      </w:pPr>
      <w:bookmarkStart w:id="0" w:name="_Ref211855604"/>
      <w:bookmarkStart w:id="1" w:name="_Toc209436852"/>
      <w:bookmarkStart w:id="2" w:name="_Toc209685166"/>
      <w:bookmarkStart w:id="3" w:name="_Toc211944076"/>
      <w:r w:rsidRPr="009F3A25">
        <w:rPr>
          <w:rFonts w:ascii="Times New Roman" w:hAnsi="Times New Roman" w:cs="Times New Roman"/>
          <w:i w:val="0"/>
          <w:iCs w:val="0"/>
          <w:color w:val="auto"/>
          <w:kern w:val="0"/>
          <w:sz w:val="24"/>
          <w:szCs w:val="24"/>
          <w:lang w:val="en-GR"/>
          <w14:ligatures w14:val="none"/>
        </w:rPr>
        <w:t xml:space="preserve">Table </w:t>
      </w:r>
      <w:bookmarkEnd w:id="0"/>
      <w:r w:rsidR="00686650">
        <w:rPr>
          <w:rFonts w:ascii="Times New Roman" w:hAnsi="Times New Roman" w:cs="Times New Roman"/>
          <w:i w:val="0"/>
          <w:iCs w:val="0"/>
          <w:color w:val="auto"/>
          <w:kern w:val="0"/>
          <w:sz w:val="24"/>
          <w:szCs w:val="24"/>
          <w:lang w:val="en-US"/>
          <w14:ligatures w14:val="none"/>
        </w:rPr>
        <w:t>S</w:t>
      </w:r>
      <w:r>
        <w:rPr>
          <w:rFonts w:ascii="Times New Roman" w:hAnsi="Times New Roman" w:cs="Times New Roman"/>
          <w:i w:val="0"/>
          <w:iCs w:val="0"/>
          <w:color w:val="auto"/>
          <w:kern w:val="0"/>
          <w:sz w:val="24"/>
          <w:szCs w:val="24"/>
          <w:lang w:val="en-US"/>
          <w14:ligatures w14:val="none"/>
        </w:rPr>
        <w:t>1</w:t>
      </w:r>
      <w:r w:rsidRPr="009F3A25">
        <w:rPr>
          <w:rFonts w:ascii="Times New Roman" w:hAnsi="Times New Roman" w:cs="Times New Roman"/>
          <w:i w:val="0"/>
          <w:iCs w:val="0"/>
          <w:color w:val="auto"/>
          <w:kern w:val="0"/>
          <w:sz w:val="24"/>
          <w:szCs w:val="24"/>
          <w:lang w:val="en-GR"/>
          <w14:ligatures w14:val="none"/>
        </w:rPr>
        <w:t>. Quantities of HS medium components per batch for 50 kg of dry BNC</w:t>
      </w:r>
      <w:bookmarkEnd w:id="1"/>
      <w:bookmarkEnd w:id="2"/>
      <w:r w:rsidRPr="009F3A25">
        <w:rPr>
          <w:rFonts w:ascii="Times New Roman" w:hAnsi="Times New Roman" w:cs="Times New Roman"/>
          <w:i w:val="0"/>
          <w:iCs w:val="0"/>
          <w:color w:val="auto"/>
          <w:kern w:val="0"/>
          <w:sz w:val="24"/>
          <w:szCs w:val="24"/>
          <w:lang w:val="en-GR"/>
          <w14:ligatures w14:val="none"/>
        </w:rPr>
        <w:t>.</w:t>
      </w:r>
      <w:bookmarkEnd w:id="3"/>
    </w:p>
    <w:tbl>
      <w:tblPr>
        <w:tblStyle w:val="PlainTable5"/>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276"/>
        <w:gridCol w:w="1418"/>
      </w:tblGrid>
      <w:tr w:rsidR="000279F9" w:rsidRPr="00DD74AA" w14:paraId="7C594A74" w14:textId="77777777" w:rsidTr="00666A9D">
        <w:trPr>
          <w:cnfStyle w:val="100000000000" w:firstRow="1" w:lastRow="0" w:firstColumn="0" w:lastColumn="0" w:oddVBand="0" w:evenVBand="0" w:oddHBand="0" w:evenHBand="0" w:firstRowFirstColumn="0" w:firstRowLastColumn="0" w:lastRowFirstColumn="0" w:lastRowLastColumn="0"/>
          <w:trHeight w:val="409"/>
          <w:jc w:val="center"/>
        </w:trPr>
        <w:tc>
          <w:tcPr>
            <w:cnfStyle w:val="001000000100" w:firstRow="0" w:lastRow="0" w:firstColumn="1" w:lastColumn="0" w:oddVBand="0" w:evenVBand="0" w:oddHBand="0" w:evenHBand="0" w:firstRowFirstColumn="1" w:firstRowLastColumn="0" w:lastRowFirstColumn="0" w:lastRowLastColumn="0"/>
            <w:tcW w:w="1276" w:type="dxa"/>
            <w:tcBorders>
              <w:bottom w:val="none" w:sz="0" w:space="0" w:color="auto"/>
              <w:right w:val="none" w:sz="0" w:space="0" w:color="auto"/>
            </w:tcBorders>
            <w:shd w:val="clear" w:color="auto" w:fill="auto"/>
            <w:noWrap/>
            <w:hideMark/>
          </w:tcPr>
          <w:p w14:paraId="45172162" w14:textId="77777777" w:rsidR="000279F9" w:rsidRPr="00DD74AA" w:rsidRDefault="000279F9" w:rsidP="00AB2747">
            <w:pPr>
              <w:jc w:val="center"/>
              <w:rPr>
                <w:rFonts w:eastAsiaTheme="minorEastAsia"/>
                <w:b/>
                <w:bCs/>
                <w:i w:val="0"/>
                <w:iCs w:val="0"/>
                <w:sz w:val="20"/>
                <w:szCs w:val="20"/>
              </w:rPr>
            </w:pPr>
            <w:r w:rsidRPr="00DD74AA">
              <w:rPr>
                <w:rFonts w:eastAsiaTheme="minorEastAsia"/>
                <w:b/>
                <w:bCs/>
                <w:i w:val="0"/>
                <w:iCs w:val="0"/>
                <w:sz w:val="20"/>
                <w:szCs w:val="20"/>
              </w:rPr>
              <w:t>Component</w:t>
            </w:r>
          </w:p>
        </w:tc>
        <w:tc>
          <w:tcPr>
            <w:tcW w:w="1418" w:type="dxa"/>
            <w:tcBorders>
              <w:bottom w:val="none" w:sz="0" w:space="0" w:color="auto"/>
            </w:tcBorders>
            <w:shd w:val="clear" w:color="auto" w:fill="auto"/>
            <w:noWrap/>
            <w:hideMark/>
          </w:tcPr>
          <w:p w14:paraId="236888EA" w14:textId="77777777" w:rsidR="000279F9" w:rsidRPr="00DD74AA" w:rsidRDefault="000279F9"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iCs w:val="0"/>
                <w:sz w:val="20"/>
                <w:szCs w:val="20"/>
              </w:rPr>
            </w:pPr>
            <w:r w:rsidRPr="00DD74AA">
              <w:rPr>
                <w:rFonts w:eastAsiaTheme="minorEastAsia"/>
                <w:b/>
                <w:bCs/>
                <w:i w:val="0"/>
                <w:iCs w:val="0"/>
                <w:sz w:val="20"/>
                <w:szCs w:val="20"/>
              </w:rPr>
              <w:t>kg/batch</w:t>
            </w:r>
          </w:p>
        </w:tc>
      </w:tr>
      <w:tr w:rsidR="000279F9" w:rsidRPr="00DD74AA" w14:paraId="10230AE0" w14:textId="77777777" w:rsidTr="00666A9D">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088A2EFE"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Glucose</w:t>
            </w:r>
          </w:p>
        </w:tc>
        <w:tc>
          <w:tcPr>
            <w:tcW w:w="1418" w:type="dxa"/>
            <w:shd w:val="clear" w:color="auto" w:fill="auto"/>
            <w:noWrap/>
            <w:hideMark/>
          </w:tcPr>
          <w:p w14:paraId="38397AA6" w14:textId="77777777" w:rsidR="000279F9" w:rsidRPr="00DD74AA" w:rsidRDefault="000279F9"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DD74AA">
              <w:rPr>
                <w:sz w:val="20"/>
                <w:szCs w:val="20"/>
              </w:rPr>
              <w:t>200</w:t>
            </w:r>
          </w:p>
        </w:tc>
      </w:tr>
      <w:tr w:rsidR="000279F9" w:rsidRPr="00DD74AA" w14:paraId="0EC70CE1" w14:textId="77777777" w:rsidTr="00666A9D">
        <w:trPr>
          <w:trHeight w:val="223"/>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2B64DB50"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Peptone</w:t>
            </w:r>
          </w:p>
        </w:tc>
        <w:tc>
          <w:tcPr>
            <w:tcW w:w="1418" w:type="dxa"/>
            <w:shd w:val="clear" w:color="auto" w:fill="auto"/>
            <w:noWrap/>
            <w:hideMark/>
          </w:tcPr>
          <w:p w14:paraId="573E5EC8" w14:textId="77777777" w:rsidR="000279F9" w:rsidRPr="00DD74AA" w:rsidRDefault="000279F9"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DD74AA">
              <w:rPr>
                <w:sz w:val="20"/>
                <w:szCs w:val="20"/>
              </w:rPr>
              <w:t>50</w:t>
            </w:r>
          </w:p>
        </w:tc>
      </w:tr>
      <w:tr w:rsidR="000279F9" w:rsidRPr="00DD74AA" w14:paraId="57F5853B" w14:textId="77777777" w:rsidTr="00666A9D">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0545CEA3"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Yeast extract</w:t>
            </w:r>
          </w:p>
        </w:tc>
        <w:tc>
          <w:tcPr>
            <w:tcW w:w="1418" w:type="dxa"/>
            <w:shd w:val="clear" w:color="auto" w:fill="auto"/>
            <w:noWrap/>
            <w:hideMark/>
          </w:tcPr>
          <w:p w14:paraId="6214EDD9" w14:textId="77777777" w:rsidR="000279F9" w:rsidRPr="00DD74AA" w:rsidRDefault="000279F9"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DD74AA">
              <w:rPr>
                <w:sz w:val="20"/>
                <w:szCs w:val="20"/>
              </w:rPr>
              <w:t>50</w:t>
            </w:r>
          </w:p>
        </w:tc>
      </w:tr>
      <w:tr w:rsidR="000279F9" w:rsidRPr="00DD74AA" w14:paraId="5B2FA6A9" w14:textId="77777777" w:rsidTr="00666A9D">
        <w:trPr>
          <w:trHeight w:val="181"/>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01051BC1"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Na</w:t>
            </w:r>
            <w:r w:rsidRPr="00DD74AA">
              <w:rPr>
                <w:rFonts w:eastAsiaTheme="minorEastAsia"/>
                <w:i w:val="0"/>
                <w:iCs w:val="0"/>
                <w:sz w:val="20"/>
                <w:szCs w:val="20"/>
                <w:vertAlign w:val="subscript"/>
              </w:rPr>
              <w:t>2</w:t>
            </w:r>
            <w:r w:rsidRPr="00DD74AA">
              <w:rPr>
                <w:rFonts w:eastAsiaTheme="minorEastAsia"/>
                <w:i w:val="0"/>
                <w:iCs w:val="0"/>
                <w:sz w:val="20"/>
                <w:szCs w:val="20"/>
              </w:rPr>
              <w:t>HPO</w:t>
            </w:r>
            <w:r w:rsidRPr="00DD74AA">
              <w:rPr>
                <w:rFonts w:eastAsiaTheme="minorEastAsia"/>
                <w:i w:val="0"/>
                <w:iCs w:val="0"/>
                <w:sz w:val="20"/>
                <w:szCs w:val="20"/>
                <w:vertAlign w:val="subscript"/>
              </w:rPr>
              <w:t>4</w:t>
            </w:r>
          </w:p>
        </w:tc>
        <w:tc>
          <w:tcPr>
            <w:tcW w:w="1418" w:type="dxa"/>
            <w:shd w:val="clear" w:color="auto" w:fill="auto"/>
            <w:noWrap/>
            <w:hideMark/>
          </w:tcPr>
          <w:p w14:paraId="3C065D22" w14:textId="77777777" w:rsidR="000279F9" w:rsidRPr="00DD74AA" w:rsidRDefault="000279F9"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DD74AA">
              <w:rPr>
                <w:sz w:val="20"/>
                <w:szCs w:val="20"/>
              </w:rPr>
              <w:t>27</w:t>
            </w:r>
          </w:p>
        </w:tc>
      </w:tr>
      <w:tr w:rsidR="000279F9" w:rsidRPr="00DD74AA" w14:paraId="5E249D45" w14:textId="77777777" w:rsidTr="00666A9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4E19875F"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Citric acid</w:t>
            </w:r>
          </w:p>
        </w:tc>
        <w:tc>
          <w:tcPr>
            <w:tcW w:w="1418" w:type="dxa"/>
            <w:shd w:val="clear" w:color="auto" w:fill="auto"/>
            <w:noWrap/>
            <w:hideMark/>
          </w:tcPr>
          <w:p w14:paraId="446B2985" w14:textId="77777777" w:rsidR="000279F9" w:rsidRPr="00DD74AA" w:rsidRDefault="000279F9"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DD74AA">
              <w:rPr>
                <w:sz w:val="20"/>
                <w:szCs w:val="20"/>
              </w:rPr>
              <w:t>11,5</w:t>
            </w:r>
          </w:p>
        </w:tc>
      </w:tr>
      <w:tr w:rsidR="000279F9" w:rsidRPr="00DD74AA" w14:paraId="30F17265" w14:textId="77777777" w:rsidTr="00666A9D">
        <w:trPr>
          <w:trHeight w:val="223"/>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3DB2449F" w14:textId="77777777" w:rsidR="000279F9" w:rsidRPr="00DD74AA" w:rsidRDefault="000279F9" w:rsidP="00AB2747">
            <w:pPr>
              <w:jc w:val="left"/>
              <w:rPr>
                <w:rFonts w:eastAsiaTheme="minorEastAsia"/>
                <w:i w:val="0"/>
                <w:iCs w:val="0"/>
                <w:sz w:val="20"/>
                <w:szCs w:val="20"/>
              </w:rPr>
            </w:pPr>
            <w:r w:rsidRPr="00DD74AA">
              <w:rPr>
                <w:rFonts w:eastAsiaTheme="minorEastAsia"/>
                <w:i w:val="0"/>
                <w:iCs w:val="0"/>
                <w:sz w:val="20"/>
                <w:szCs w:val="20"/>
              </w:rPr>
              <w:t>Water</w:t>
            </w:r>
          </w:p>
        </w:tc>
        <w:tc>
          <w:tcPr>
            <w:tcW w:w="1418" w:type="dxa"/>
            <w:shd w:val="clear" w:color="auto" w:fill="auto"/>
            <w:noWrap/>
            <w:hideMark/>
          </w:tcPr>
          <w:p w14:paraId="7AFF5875" w14:textId="77777777" w:rsidR="000279F9" w:rsidRPr="00DD74AA" w:rsidRDefault="000279F9"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l-GR"/>
              </w:rPr>
            </w:pPr>
            <w:r w:rsidRPr="00DD74AA">
              <w:rPr>
                <w:sz w:val="20"/>
                <w:szCs w:val="20"/>
              </w:rPr>
              <w:t>9.661,5</w:t>
            </w:r>
          </w:p>
        </w:tc>
      </w:tr>
      <w:tr w:rsidR="000279F9" w:rsidRPr="00DD74AA" w14:paraId="12B15069" w14:textId="77777777" w:rsidTr="00666A9D">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276" w:type="dxa"/>
            <w:tcBorders>
              <w:right w:val="none" w:sz="0" w:space="0" w:color="auto"/>
            </w:tcBorders>
            <w:shd w:val="clear" w:color="auto" w:fill="auto"/>
            <w:noWrap/>
            <w:hideMark/>
          </w:tcPr>
          <w:p w14:paraId="39BE6A21" w14:textId="77777777" w:rsidR="000279F9" w:rsidRPr="00DD74AA" w:rsidRDefault="000279F9" w:rsidP="00AB2747">
            <w:pPr>
              <w:jc w:val="left"/>
              <w:rPr>
                <w:rFonts w:eastAsiaTheme="minorEastAsia"/>
                <w:b/>
                <w:bCs/>
                <w:i w:val="0"/>
                <w:iCs w:val="0"/>
                <w:sz w:val="20"/>
                <w:szCs w:val="20"/>
              </w:rPr>
            </w:pPr>
            <w:r w:rsidRPr="00DD74AA">
              <w:rPr>
                <w:rFonts w:eastAsiaTheme="minorEastAsia"/>
                <w:b/>
                <w:bCs/>
                <w:i w:val="0"/>
                <w:iCs w:val="0"/>
                <w:sz w:val="20"/>
                <w:szCs w:val="20"/>
              </w:rPr>
              <w:t>Total</w:t>
            </w:r>
          </w:p>
        </w:tc>
        <w:tc>
          <w:tcPr>
            <w:tcW w:w="1418" w:type="dxa"/>
            <w:shd w:val="clear" w:color="auto" w:fill="auto"/>
            <w:noWrap/>
            <w:hideMark/>
          </w:tcPr>
          <w:p w14:paraId="58FA3ADF" w14:textId="77777777" w:rsidR="000279F9" w:rsidRPr="00DD74AA" w:rsidRDefault="000279F9"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b/>
                <w:bCs/>
                <w:sz w:val="20"/>
                <w:szCs w:val="20"/>
              </w:rPr>
            </w:pPr>
            <w:r w:rsidRPr="00DD74AA">
              <w:rPr>
                <w:rFonts w:eastAsiaTheme="minorEastAsia"/>
                <w:b/>
                <w:bCs/>
                <w:sz w:val="20"/>
                <w:szCs w:val="20"/>
              </w:rPr>
              <w:t>10,000</w:t>
            </w:r>
          </w:p>
        </w:tc>
      </w:tr>
    </w:tbl>
    <w:p w14:paraId="376685FD" w14:textId="77777777" w:rsidR="000279F9" w:rsidRDefault="000279F9" w:rsidP="000279F9">
      <w:pPr>
        <w:jc w:val="both"/>
      </w:pPr>
    </w:p>
    <w:p w14:paraId="576B39F9" w14:textId="4D6B30DD" w:rsidR="003123FB" w:rsidRPr="003123FB" w:rsidRDefault="003123FB" w:rsidP="000279F9">
      <w:pPr>
        <w:jc w:val="both"/>
        <w:rPr>
          <w:lang w:val="en-US"/>
        </w:rPr>
      </w:pPr>
      <w:r>
        <w:rPr>
          <w:lang w:val="en-US"/>
        </w:rPr>
        <w:t>Aeration requirements</w:t>
      </w:r>
    </w:p>
    <w:p w14:paraId="22C2B525" w14:textId="7AA712DF" w:rsidR="000279F9" w:rsidRDefault="000279F9" w:rsidP="000279F9">
      <w:pPr>
        <w:jc w:val="both"/>
        <w:rPr>
          <w:lang w:val="en-US"/>
        </w:rPr>
      </w:pPr>
      <w:r w:rsidRPr="00DD74AA">
        <w:t>Moving on to the fermentation stage, the aeration requirements of the static bioreactor were initially calculated. According to the literature, a typical aeration rate during fermentation for the production of bacterial nanocellulose is around 0.5 VVM (</w:t>
      </w:r>
      <w:r w:rsidR="00AC1838">
        <w:rPr>
          <w:lang w:val="en-US"/>
        </w:rPr>
        <w:t>V</w:t>
      </w:r>
      <w:r w:rsidRPr="00DD74AA">
        <w:t xml:space="preserve">essel </w:t>
      </w:r>
      <w:r w:rsidR="00AC1838">
        <w:rPr>
          <w:lang w:val="en-US"/>
        </w:rPr>
        <w:t>V</w:t>
      </w:r>
      <w:r w:rsidRPr="00DD74AA">
        <w:t xml:space="preserve">olumes per </w:t>
      </w:r>
      <w:r w:rsidR="00AC1838">
        <w:rPr>
          <w:lang w:val="en-US"/>
        </w:rPr>
        <w:t>M</w:t>
      </w:r>
      <w:r w:rsidRPr="00DD74AA">
        <w:t xml:space="preserve">inute) </w:t>
      </w:r>
      <w:r w:rsidRPr="00DD74AA">
        <w:fldChar w:fldCharType="begin"/>
      </w:r>
      <w:r w:rsidR="003F4463">
        <w:instrText xml:space="preserve"> ADDIN ZOTERO_ITEM CSL_CITATION {"citationID":"nqXOx8db","properties":{"formattedCitation":"(Babaeipour, 2021)","plainCitation":"(Babaeipour, 2021)","noteIndex":0},"citationItems":[{"id":"dT0KSJIX/DsH5YN4r","uris":["http://zotero.org/users/13249834/items/FMI3EQJ6"],"itemData":{"id":1235,"type":"article-journal","abstract":"The main challenge in bacterial cellulose nanofibers production is low yield and high cost. The aim of this work is to optimize bacterial nano-cellulose production in the bench-scale Rotating Biofilm Contact (RBC) bioreactor using experimental","container-title":"Iranian Journal of Chemistry &amp;amp; Chemical Engineering-international English Edition","DOI":"10.30492/IJCCE.2020.38040","source":"www.academia.edu","title":"Optimization of Bacterial Nano-Cellulose Production in Bench-Scale Rotating Biological Contact Bioreactor by Response Surface Methodology","URL":"https://www.academia.edu/110819887/Optimization_of_Bacterial_Nano_Cellulose_Production_in_Bench_Scale_Rotating_Biological_Contact_Bioreactor_by_Response_Surface_Methodology","author":[{"family":"Babaeipour","given":"Valiollah"}],"accessed":{"date-parts":[["2025",6,11]]},"issued":{"date-parts":[["2021",4,1]]}}}],"schema":"https://github.com/citation-style-language/schema/raw/master/csl-citation.json"} </w:instrText>
      </w:r>
      <w:r w:rsidRPr="00DD74AA">
        <w:fldChar w:fldCharType="separate"/>
      </w:r>
      <w:r w:rsidRPr="00DD74AA">
        <w:rPr>
          <w:szCs w:val="20"/>
        </w:rPr>
        <w:t>(Babaeipour, 2021)</w:t>
      </w:r>
      <w:r w:rsidRPr="00DD74AA">
        <w:fldChar w:fldCharType="end"/>
      </w:r>
      <w:r w:rsidRPr="00DD74AA">
        <w:t>. Thus, the volumetric airflow rate during one batch with a medium volume of 10 m³ will be</w:t>
      </w:r>
      <w:r>
        <w:rPr>
          <w:lang w:val="en-US"/>
        </w:rPr>
        <w:t>:</w:t>
      </w:r>
    </w:p>
    <w:p w14:paraId="22AC0F5B" w14:textId="77777777" w:rsidR="000279F9" w:rsidRDefault="000279F9" w:rsidP="000279F9">
      <w:pPr>
        <w:jc w:val="both"/>
        <w:rPr>
          <w:rFonts w:eastAsiaTheme="minorEastAsia"/>
          <w:lang w:val="en-US"/>
        </w:rPr>
      </w:pPr>
      <m:oMath>
        <m:r>
          <w:rPr>
            <w:rFonts w:ascii="Cambria Math" w:hAnsi="Cambria Math"/>
            <w:lang w:val="en-US"/>
          </w:rPr>
          <m:t>0,5*</m:t>
        </m:r>
        <m:f>
          <m:fPr>
            <m:ctrlPr>
              <w:rPr>
                <w:rFonts w:ascii="Cambria Math" w:hAnsi="Cambria Math"/>
                <w:i/>
              </w:rPr>
            </m:ctrlPr>
          </m:fPr>
          <m:num>
            <m:r>
              <w:rPr>
                <w:rFonts w:ascii="Cambria Math" w:hAnsi="Cambria Math"/>
                <w:lang w:val="en-US"/>
              </w:rPr>
              <m:t>10</m:t>
            </m:r>
            <m:sSup>
              <m:sSupPr>
                <m:ctrlPr>
                  <w:rPr>
                    <w:rFonts w:ascii="Cambria Math" w:hAnsi="Cambria Math"/>
                    <w:i/>
                  </w:rPr>
                </m:ctrlPr>
              </m:sSupPr>
              <m:e>
                <m:r>
                  <w:rPr>
                    <w:rFonts w:ascii="Cambria Math" w:hAnsi="Cambria Math"/>
                  </w:rPr>
                  <m:t>m</m:t>
                </m:r>
              </m:e>
              <m:sup>
                <m:r>
                  <w:rPr>
                    <w:rFonts w:ascii="Cambria Math" w:hAnsi="Cambria Math"/>
                  </w:rPr>
                  <m:t>3</m:t>
                </m:r>
              </m:sup>
            </m:sSup>
            <m:ctrlPr>
              <w:rPr>
                <w:rFonts w:ascii="Cambria Math" w:hAnsi="Cambria Math"/>
                <w:i/>
                <w:lang w:val="en-US"/>
              </w:rPr>
            </m:ctrlPr>
          </m:num>
          <m:den>
            <m:r>
              <w:rPr>
                <w:rFonts w:ascii="Cambria Math" w:hAnsi="Cambria Math"/>
              </w:rPr>
              <m:t>min</m:t>
            </m:r>
          </m:den>
        </m:f>
        <m:r>
          <w:rPr>
            <w:rFonts w:ascii="Cambria Math" w:hAnsi="Cambria Math"/>
          </w:rPr>
          <m:t>=300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h</m:t>
            </m:r>
          </m:den>
        </m:f>
      </m:oMath>
      <w:r w:rsidRPr="00DD74AA">
        <w:rPr>
          <w:rFonts w:eastAsiaTheme="minorEastAsia"/>
          <w:lang w:val="en-US"/>
        </w:rPr>
        <w:t xml:space="preserve"> </w:t>
      </w:r>
    </w:p>
    <w:p w14:paraId="3DD5D167" w14:textId="47DEED5B" w:rsidR="000279F9" w:rsidRDefault="000279F9" w:rsidP="000279F9">
      <w:pPr>
        <w:jc w:val="both"/>
      </w:pPr>
      <w:r w:rsidRPr="00DD74AA">
        <w:t>For 168 h (7 days) of fermentation, the amount of air required is equal to 50,400 m³ per batch, and for 2,000 batches per year, with an air density of 1.164 kg/m³, the annual quantity of air required is 117,331.2 t/y</w:t>
      </w:r>
      <w:r w:rsidRPr="00976220">
        <w:rPr>
          <w:lang w:val="el-GR"/>
        </w:rPr>
        <w:fldChar w:fldCharType="begin"/>
      </w:r>
      <w:r w:rsidR="003F4463">
        <w:instrText xml:space="preserve"> ADDIN ZOTERO_ITEM CSL_CITATION {"citationID":"ncaWIpiq","properties":{"formattedCitation":"(\\uc0\\u8220{}Air Density, Specific Weight, and Thermal Expansion Coefficients at Varying Temperatures and Pressures,\\uc0\\u8221{} n.d.)","plainCitation":"(“Air Density, Specific Weight, and Thermal Expansion Coefficients at Varying Temperatures and Pressures,” n.d.)","dontUpdate":true,"noteIndex":0},"citationItems":[{"id":"dT0KSJIX/rsYGTTh4","uris":["http://zotero.org/users/13249834/items/JVZA3GYY"],"itemData":{"id":1237,"type":"webpage","abstract":"Online calculator, figures and tables showing density, specific weight and thermal expansion coefficients of air at temperatures ranging -100 to 1600 °C (-140 to 2900 °F) at atmospheric and higher pressure - Imperial and SI Units.","language":"en","title":"Air Density, Specific Weight, and Thermal Expansion Coefficients at Varying Temperatures and Pressures","URL":"https://www.engineeringtoolbox.com/air-density-specific-weight-d_600.html","accessed":{"date-parts":[["2025",6,11]]}}}],"schema":"https://github.com/citation-style-language/schema/raw/master/csl-citation.json"} </w:instrText>
      </w:r>
      <w:r w:rsidR="001B0091">
        <w:rPr>
          <w:lang w:val="el-GR"/>
        </w:rPr>
        <w:fldChar w:fldCharType="separate"/>
      </w:r>
      <w:r w:rsidRPr="00976220">
        <w:rPr>
          <w:lang w:val="el-GR"/>
        </w:rPr>
        <w:fldChar w:fldCharType="end"/>
      </w:r>
      <w:r w:rsidRPr="00976220">
        <w:t>.</w:t>
      </w:r>
      <w:r w:rsidRPr="00DD74AA">
        <w:t xml:space="preserve"> </w:t>
      </w:r>
    </w:p>
    <w:p w14:paraId="3B03478E" w14:textId="07DCDA25" w:rsidR="003123FB" w:rsidRDefault="003123FB" w:rsidP="000279F9">
      <w:pPr>
        <w:jc w:val="both"/>
      </w:pPr>
    </w:p>
    <w:p w14:paraId="080CBA23" w14:textId="77777777" w:rsidR="003123FB" w:rsidRPr="00DD74AA" w:rsidRDefault="003123FB" w:rsidP="003123FB">
      <w:pPr>
        <w:pStyle w:val="Heading3"/>
        <w:rPr>
          <w:rFonts w:ascii="Times New Roman" w:eastAsiaTheme="minorEastAsia" w:hAnsi="Times New Roman" w:cs="Times New Roman"/>
          <w:color w:val="auto"/>
          <w:lang w:val="en-US"/>
        </w:rPr>
      </w:pPr>
      <w:bookmarkStart w:id="4" w:name="_Toc211145684"/>
      <w:r w:rsidRPr="00DD74AA">
        <w:rPr>
          <w:rFonts w:ascii="Times New Roman" w:eastAsiaTheme="minorEastAsia" w:hAnsi="Times New Roman" w:cs="Times New Roman"/>
          <w:color w:val="auto"/>
        </w:rPr>
        <w:t>Washing stage with NaOH</w:t>
      </w:r>
      <w:bookmarkEnd w:id="4"/>
      <w:r w:rsidRPr="00DD74AA">
        <w:rPr>
          <w:rFonts w:ascii="Times New Roman" w:eastAsiaTheme="minorEastAsia" w:hAnsi="Times New Roman" w:cs="Times New Roman"/>
          <w:color w:val="auto"/>
          <w:lang w:val="en-US"/>
        </w:rPr>
        <w:t xml:space="preserve"> and Deionised Water</w:t>
      </w:r>
    </w:p>
    <w:p w14:paraId="094004FA" w14:textId="70F2203E" w:rsidR="003123FB" w:rsidRDefault="003123FB" w:rsidP="003123FB">
      <w:pPr>
        <w:jc w:val="both"/>
        <w:rPr>
          <w:rFonts w:eastAsiaTheme="minorEastAsia"/>
        </w:rPr>
      </w:pPr>
      <w:r>
        <w:rPr>
          <w:rFonts w:eastAsiaTheme="minorEastAsia"/>
          <w:lang w:val="en-US"/>
        </w:rPr>
        <w:t>A</w:t>
      </w:r>
      <w:r w:rsidRPr="00DD74AA">
        <w:rPr>
          <w:rFonts w:eastAsiaTheme="minorEastAsia"/>
        </w:rPr>
        <w:t xml:space="preserve">fter the completion of the cultivation, the produced BNC exits in the form of a hydrogel (stream </w:t>
      </w:r>
      <w:r w:rsidR="005F333F">
        <w:rPr>
          <w:rFonts w:eastAsiaTheme="minorEastAsia"/>
          <w:lang w:val="en-US"/>
        </w:rPr>
        <w:t>S</w:t>
      </w:r>
      <w:r w:rsidR="005F333F" w:rsidRPr="005F333F">
        <w:rPr>
          <w:rFonts w:eastAsiaTheme="minorEastAsia"/>
          <w:lang w:val="en-US"/>
        </w:rPr>
        <w:t>-9</w:t>
      </w:r>
      <w:r w:rsidRPr="00DD74AA">
        <w:rPr>
          <w:rFonts w:eastAsiaTheme="minorEastAsia"/>
        </w:rPr>
        <w:t>) from the TB-01/48 units, consisting of 99</w:t>
      </w:r>
      <w:r w:rsidR="00F47341">
        <w:rPr>
          <w:rFonts w:eastAsiaTheme="minorEastAsia"/>
        </w:rPr>
        <w:t xml:space="preserve"> %</w:t>
      </w:r>
      <w:r w:rsidRPr="00DD74AA">
        <w:rPr>
          <w:rFonts w:eastAsiaTheme="minorEastAsia"/>
        </w:rPr>
        <w:t xml:space="preserve"> water (wet BNC) along with a </w:t>
      </w:r>
      <w:r w:rsidRPr="00DD74AA">
        <w:rPr>
          <w:rFonts w:eastAsiaTheme="minorEastAsia"/>
        </w:rPr>
        <w:lastRenderedPageBreak/>
        <w:t xml:space="preserve">fraction of liquid waste, and is prepared to be directed to the bleaching stage with sodium hydroxide. It should be noted that the waste stream is considered non-hazardous and is directed to treatment. </w:t>
      </w:r>
      <w:r w:rsidRPr="00DD74AA">
        <w:rPr>
          <w:rFonts w:eastAsiaTheme="minorEastAsia"/>
          <w:lang w:val="en-US"/>
        </w:rPr>
        <w:t xml:space="preserve">Table </w:t>
      </w:r>
      <w:r w:rsidR="00686650">
        <w:rPr>
          <w:rFonts w:eastAsiaTheme="minorEastAsia"/>
          <w:lang w:val="en-US"/>
        </w:rPr>
        <w:t>S2</w:t>
      </w:r>
      <w:r w:rsidRPr="00DD74AA">
        <w:rPr>
          <w:rFonts w:eastAsiaTheme="minorEastAsia"/>
          <w:lang w:val="en-US"/>
        </w:rPr>
        <w:t xml:space="preserve"> </w:t>
      </w:r>
      <w:r w:rsidRPr="00DD74AA">
        <w:rPr>
          <w:rFonts w:eastAsiaTheme="minorEastAsia"/>
        </w:rPr>
        <w:t xml:space="preserve">presents the outputs from the fermentation stage in kg/batch. </w:t>
      </w:r>
      <w:r>
        <w:rPr>
          <w:rFonts w:eastAsiaTheme="minorEastAsia"/>
          <w:lang w:val="en-US"/>
        </w:rPr>
        <w:t>T</w:t>
      </w:r>
      <w:r w:rsidRPr="00DD74AA">
        <w:rPr>
          <w:rFonts w:eastAsiaTheme="minorEastAsia"/>
        </w:rPr>
        <w:t>he density of the culture medium is assumed equal to that of water, i.e., 1,000 kg/m³.</w:t>
      </w:r>
    </w:p>
    <w:p w14:paraId="780BB06D" w14:textId="77777777" w:rsidR="003123FB" w:rsidRPr="00DD74AA" w:rsidRDefault="003123FB" w:rsidP="003123FB">
      <w:pPr>
        <w:jc w:val="both"/>
        <w:rPr>
          <w:rFonts w:eastAsiaTheme="minorEastAsia"/>
        </w:rPr>
      </w:pPr>
    </w:p>
    <w:p w14:paraId="737C3BFB" w14:textId="76C1B5E9" w:rsidR="003123FB" w:rsidRPr="00DD74AA" w:rsidRDefault="003123FB" w:rsidP="003123FB">
      <w:pPr>
        <w:jc w:val="center"/>
      </w:pPr>
      <w:bookmarkStart w:id="5" w:name="_Toc209436854"/>
      <w:bookmarkStart w:id="6" w:name="_Toc209685168"/>
      <w:bookmarkStart w:id="7" w:name="_Toc211944078"/>
      <w:r w:rsidRPr="00DD74AA">
        <w:t xml:space="preserve">Table </w:t>
      </w:r>
      <w:r w:rsidR="00686650">
        <w:rPr>
          <w:lang w:val="en-US"/>
        </w:rPr>
        <w:t>S2</w:t>
      </w:r>
      <w:r w:rsidRPr="00DD74AA">
        <w:t>. Outputs in kg/batch from the fermentation stage</w:t>
      </w:r>
      <w:bookmarkEnd w:id="5"/>
      <w:bookmarkEnd w:id="6"/>
      <w:r w:rsidRPr="00DD74AA">
        <w:t>.</w:t>
      </w:r>
      <w:bookmarkEnd w:id="7"/>
    </w:p>
    <w:tbl>
      <w:tblPr>
        <w:tblStyle w:val="PlainTable5"/>
        <w:tblW w:w="5954"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418"/>
        <w:gridCol w:w="472"/>
        <w:gridCol w:w="2445"/>
        <w:gridCol w:w="1619"/>
      </w:tblGrid>
      <w:tr w:rsidR="003123FB" w:rsidRPr="00DD74AA" w14:paraId="4AF70840" w14:textId="77777777" w:rsidTr="00666A9D">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100" w:firstRow="0" w:lastRow="0" w:firstColumn="1" w:lastColumn="0" w:oddVBand="0" w:evenVBand="0" w:oddHBand="0" w:evenHBand="0" w:firstRowFirstColumn="1" w:firstRowLastColumn="0" w:lastRowFirstColumn="0" w:lastRowLastColumn="0"/>
            <w:tcW w:w="1890" w:type="dxa"/>
            <w:gridSpan w:val="2"/>
            <w:tcBorders>
              <w:bottom w:val="none" w:sz="0" w:space="0" w:color="auto"/>
              <w:right w:val="none" w:sz="0" w:space="0" w:color="auto"/>
            </w:tcBorders>
            <w:shd w:val="clear" w:color="auto" w:fill="auto"/>
            <w:hideMark/>
          </w:tcPr>
          <w:p w14:paraId="00160C17" w14:textId="77777777" w:rsidR="003123FB" w:rsidRPr="00DD74AA" w:rsidRDefault="003123FB" w:rsidP="00AB2747">
            <w:pPr>
              <w:jc w:val="center"/>
              <w:rPr>
                <w:b/>
                <w:bCs/>
                <w:i w:val="0"/>
                <w:iCs w:val="0"/>
                <w:kern w:val="0"/>
                <w:sz w:val="20"/>
                <w:szCs w:val="20"/>
                <w14:ligatures w14:val="none"/>
              </w:rPr>
            </w:pPr>
            <w:r w:rsidRPr="00DD74AA">
              <w:rPr>
                <w:b/>
                <w:bCs/>
                <w:i w:val="0"/>
                <w:iCs w:val="0"/>
                <w:kern w:val="0"/>
                <w:sz w:val="20"/>
                <w:szCs w:val="20"/>
                <w14:ligatures w14:val="none"/>
              </w:rPr>
              <w:t>Output Stream</w:t>
            </w:r>
          </w:p>
        </w:tc>
        <w:tc>
          <w:tcPr>
            <w:tcW w:w="2445" w:type="dxa"/>
            <w:tcBorders>
              <w:bottom w:val="none" w:sz="0" w:space="0" w:color="auto"/>
            </w:tcBorders>
            <w:shd w:val="clear" w:color="auto" w:fill="auto"/>
            <w:hideMark/>
          </w:tcPr>
          <w:p w14:paraId="68DA843A" w14:textId="77777777" w:rsidR="003123FB" w:rsidRPr="00DD74AA" w:rsidRDefault="003123FB" w:rsidP="00AB2747">
            <w:pPr>
              <w:jc w:val="center"/>
              <w:cnfStyle w:val="100000000000" w:firstRow="1" w:lastRow="0" w:firstColumn="0" w:lastColumn="0" w:oddVBand="0" w:evenVBand="0" w:oddHBand="0" w:evenHBand="0" w:firstRowFirstColumn="0" w:firstRowLastColumn="0" w:lastRowFirstColumn="0" w:lastRowLastColumn="0"/>
              <w:rPr>
                <w:b/>
                <w:bCs/>
                <w:i w:val="0"/>
                <w:iCs w:val="0"/>
                <w:kern w:val="0"/>
                <w:sz w:val="20"/>
                <w:szCs w:val="20"/>
                <w14:ligatures w14:val="none"/>
              </w:rPr>
            </w:pPr>
            <w:r w:rsidRPr="00DD74AA">
              <w:rPr>
                <w:b/>
                <w:bCs/>
                <w:i w:val="0"/>
                <w:iCs w:val="0"/>
                <w:kern w:val="0"/>
                <w:sz w:val="20"/>
                <w:szCs w:val="20"/>
                <w14:ligatures w14:val="none"/>
              </w:rPr>
              <w:t>Description</w:t>
            </w:r>
          </w:p>
        </w:tc>
        <w:tc>
          <w:tcPr>
            <w:tcW w:w="1619" w:type="dxa"/>
            <w:tcBorders>
              <w:bottom w:val="none" w:sz="0" w:space="0" w:color="auto"/>
            </w:tcBorders>
            <w:shd w:val="clear" w:color="auto" w:fill="auto"/>
            <w:hideMark/>
          </w:tcPr>
          <w:p w14:paraId="220F95EA" w14:textId="77777777" w:rsidR="003123FB" w:rsidRPr="00DD74AA" w:rsidRDefault="003123FB" w:rsidP="00AB2747">
            <w:pPr>
              <w:jc w:val="center"/>
              <w:cnfStyle w:val="100000000000" w:firstRow="1" w:lastRow="0" w:firstColumn="0" w:lastColumn="0" w:oddVBand="0" w:evenVBand="0" w:oddHBand="0" w:evenHBand="0" w:firstRowFirstColumn="0" w:firstRowLastColumn="0" w:lastRowFirstColumn="0" w:lastRowLastColumn="0"/>
              <w:rPr>
                <w:b/>
                <w:bCs/>
                <w:i w:val="0"/>
                <w:iCs w:val="0"/>
                <w:kern w:val="0"/>
                <w:sz w:val="20"/>
                <w:szCs w:val="20"/>
                <w14:ligatures w14:val="none"/>
              </w:rPr>
            </w:pPr>
            <w:r w:rsidRPr="00DD74AA">
              <w:rPr>
                <w:b/>
                <w:bCs/>
                <w:i w:val="0"/>
                <w:iCs w:val="0"/>
                <w:kern w:val="0"/>
                <w:sz w:val="20"/>
                <w:szCs w:val="20"/>
                <w14:ligatures w14:val="none"/>
              </w:rPr>
              <w:t>Mass (kg/batch)</w:t>
            </w:r>
          </w:p>
        </w:tc>
      </w:tr>
      <w:tr w:rsidR="003123FB" w:rsidRPr="00DD74AA" w14:paraId="3B40FF3A" w14:textId="77777777" w:rsidTr="00666A9D">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02045BB7" w14:textId="77777777" w:rsidR="003123FB" w:rsidRPr="00DD74AA" w:rsidRDefault="003123FB" w:rsidP="00AB2747">
            <w:pPr>
              <w:jc w:val="left"/>
              <w:rPr>
                <w:i w:val="0"/>
                <w:iCs w:val="0"/>
                <w:kern w:val="0"/>
                <w:sz w:val="20"/>
                <w:szCs w:val="20"/>
                <w14:ligatures w14:val="none"/>
              </w:rPr>
            </w:pPr>
            <w:r w:rsidRPr="00DD74AA">
              <w:rPr>
                <w:b/>
                <w:bCs/>
                <w:i w:val="0"/>
                <w:iCs w:val="0"/>
                <w:kern w:val="0"/>
                <w:sz w:val="20"/>
                <w:szCs w:val="20"/>
                <w14:ligatures w14:val="none"/>
              </w:rPr>
              <w:t>Wet</w:t>
            </w:r>
            <w:r w:rsidRPr="00DD74AA">
              <w:rPr>
                <w:b/>
                <w:bCs/>
                <w:i w:val="0"/>
                <w:iCs w:val="0"/>
                <w:kern w:val="0"/>
                <w:sz w:val="20"/>
                <w:szCs w:val="20"/>
                <w:lang w:val="el-GR"/>
                <w14:ligatures w14:val="none"/>
              </w:rPr>
              <w:t xml:space="preserve"> </w:t>
            </w:r>
            <w:r w:rsidRPr="00DD74AA">
              <w:rPr>
                <w:b/>
                <w:bCs/>
                <w:i w:val="0"/>
                <w:iCs w:val="0"/>
                <w:kern w:val="0"/>
                <w:sz w:val="20"/>
                <w:szCs w:val="20"/>
                <w14:ligatures w14:val="none"/>
              </w:rPr>
              <w:t>BNC</w:t>
            </w:r>
          </w:p>
        </w:tc>
        <w:tc>
          <w:tcPr>
            <w:tcW w:w="2917" w:type="dxa"/>
            <w:gridSpan w:val="2"/>
            <w:shd w:val="clear" w:color="auto" w:fill="auto"/>
            <w:vAlign w:val="center"/>
            <w:hideMark/>
          </w:tcPr>
          <w:p w14:paraId="7C3F347F" w14:textId="13CBED20"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Stream with 1</w:t>
            </w:r>
            <w:r w:rsidR="00F47341">
              <w:rPr>
                <w:kern w:val="0"/>
                <w:sz w:val="20"/>
                <w:szCs w:val="20"/>
                <w14:ligatures w14:val="none"/>
              </w:rPr>
              <w:t xml:space="preserve"> %</w:t>
            </w:r>
            <w:r w:rsidRPr="00DD74AA">
              <w:rPr>
                <w:kern w:val="0"/>
                <w:sz w:val="20"/>
                <w:szCs w:val="20"/>
                <w14:ligatures w14:val="none"/>
              </w:rPr>
              <w:t xml:space="preserve"> w/w BNC</w:t>
            </w:r>
          </w:p>
        </w:tc>
        <w:tc>
          <w:tcPr>
            <w:tcW w:w="1619" w:type="dxa"/>
            <w:shd w:val="clear" w:color="auto" w:fill="auto"/>
            <w:vAlign w:val="center"/>
            <w:hideMark/>
          </w:tcPr>
          <w:p w14:paraId="1FCDF51C" w14:textId="77777777"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b/>
                <w:bCs/>
                <w:kern w:val="0"/>
                <w:sz w:val="20"/>
                <w:szCs w:val="20"/>
                <w14:ligatures w14:val="none"/>
              </w:rPr>
              <w:t>5,000</w:t>
            </w:r>
          </w:p>
        </w:tc>
      </w:tr>
      <w:tr w:rsidR="003123FB" w:rsidRPr="00DD74AA" w14:paraId="52F15740" w14:textId="77777777" w:rsidTr="00666A9D">
        <w:trPr>
          <w:trHeight w:val="223"/>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478C158F" w14:textId="77777777" w:rsidR="003123FB" w:rsidRPr="00DD74AA" w:rsidRDefault="003123FB" w:rsidP="00AB2747">
            <w:pPr>
              <w:jc w:val="left"/>
              <w:rPr>
                <w:i w:val="0"/>
                <w:iCs w:val="0"/>
                <w:kern w:val="0"/>
                <w:sz w:val="20"/>
                <w:szCs w:val="20"/>
                <w14:ligatures w14:val="none"/>
              </w:rPr>
            </w:pPr>
            <w:r w:rsidRPr="00DD74AA">
              <w:rPr>
                <w:rFonts w:ascii="Segoe UI Symbol" w:hAnsi="Segoe UI Symbol" w:cs="Segoe UI Symbol"/>
                <w:i w:val="0"/>
                <w:iCs w:val="0"/>
                <w:kern w:val="0"/>
                <w:sz w:val="20"/>
                <w:szCs w:val="20"/>
                <w14:ligatures w14:val="none"/>
              </w:rPr>
              <w:t>▸</w:t>
            </w:r>
            <w:r w:rsidRPr="00DD74AA">
              <w:rPr>
                <w:i w:val="0"/>
                <w:iCs w:val="0"/>
                <w:kern w:val="0"/>
                <w:sz w:val="20"/>
                <w:szCs w:val="20"/>
                <w14:ligatures w14:val="none"/>
              </w:rPr>
              <w:t xml:space="preserve"> Dry BNC</w:t>
            </w:r>
          </w:p>
        </w:tc>
        <w:tc>
          <w:tcPr>
            <w:tcW w:w="2917" w:type="dxa"/>
            <w:gridSpan w:val="2"/>
            <w:shd w:val="clear" w:color="auto" w:fill="auto"/>
            <w:vAlign w:val="center"/>
            <w:hideMark/>
          </w:tcPr>
          <w:p w14:paraId="6423DF58" w14:textId="77777777" w:rsidR="003123FB" w:rsidRPr="00DD74AA" w:rsidRDefault="003123FB"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Pr>
                <w:kern w:val="0"/>
                <w:sz w:val="20"/>
                <w:szCs w:val="20"/>
                <w14:ligatures w14:val="none"/>
              </w:rPr>
              <w:t>Dry BNC</w:t>
            </w:r>
          </w:p>
        </w:tc>
        <w:tc>
          <w:tcPr>
            <w:tcW w:w="1619" w:type="dxa"/>
            <w:shd w:val="clear" w:color="auto" w:fill="auto"/>
            <w:vAlign w:val="center"/>
            <w:hideMark/>
          </w:tcPr>
          <w:p w14:paraId="4F3C2F59" w14:textId="77777777" w:rsidR="003123FB" w:rsidRPr="00DD74AA" w:rsidRDefault="003123FB"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b/>
                <w:bCs/>
                <w:kern w:val="0"/>
                <w:sz w:val="20"/>
                <w:szCs w:val="20"/>
                <w14:ligatures w14:val="none"/>
              </w:rPr>
              <w:t>50</w:t>
            </w:r>
          </w:p>
        </w:tc>
      </w:tr>
      <w:tr w:rsidR="003123FB" w:rsidRPr="00DD74AA" w14:paraId="75345082" w14:textId="77777777" w:rsidTr="00666A9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tcPr>
          <w:p w14:paraId="0FAD1E00" w14:textId="77777777" w:rsidR="003123FB" w:rsidRPr="00DD74AA" w:rsidRDefault="003123FB" w:rsidP="00AB2747">
            <w:pPr>
              <w:jc w:val="left"/>
              <w:rPr>
                <w:rFonts w:ascii="Segoe UI Symbol" w:hAnsi="Segoe UI Symbol" w:cs="Segoe UI Symbol"/>
                <w:sz w:val="20"/>
                <w:szCs w:val="20"/>
              </w:rPr>
            </w:pPr>
            <w:r w:rsidRPr="00DD74AA">
              <w:rPr>
                <w:rFonts w:ascii="Segoe UI Symbol" w:hAnsi="Segoe UI Symbol" w:cs="Segoe UI Symbol"/>
                <w:i w:val="0"/>
                <w:iCs w:val="0"/>
                <w:kern w:val="0"/>
                <w:sz w:val="20"/>
                <w:szCs w:val="20"/>
                <w14:ligatures w14:val="none"/>
              </w:rPr>
              <w:t>▸</w:t>
            </w:r>
            <w:r w:rsidRPr="00DD74AA">
              <w:rPr>
                <w:i w:val="0"/>
                <w:iCs w:val="0"/>
                <w:kern w:val="0"/>
                <w:sz w:val="20"/>
                <w:szCs w:val="20"/>
                <w14:ligatures w14:val="none"/>
              </w:rPr>
              <w:t xml:space="preserve"> Water</w:t>
            </w:r>
          </w:p>
        </w:tc>
        <w:tc>
          <w:tcPr>
            <w:tcW w:w="2917" w:type="dxa"/>
            <w:gridSpan w:val="2"/>
            <w:shd w:val="clear" w:color="auto" w:fill="auto"/>
            <w:vAlign w:val="center"/>
          </w:tcPr>
          <w:p w14:paraId="7F64A11D" w14:textId="77777777"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 xml:space="preserve">Remaining </w:t>
            </w:r>
            <w:r>
              <w:rPr>
                <w:sz w:val="20"/>
                <w:szCs w:val="20"/>
              </w:rPr>
              <w:t>water</w:t>
            </w:r>
          </w:p>
        </w:tc>
        <w:tc>
          <w:tcPr>
            <w:tcW w:w="1619" w:type="dxa"/>
            <w:shd w:val="clear" w:color="auto" w:fill="auto"/>
            <w:vAlign w:val="center"/>
          </w:tcPr>
          <w:p w14:paraId="5285E1CD" w14:textId="77777777"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DD74AA">
              <w:rPr>
                <w:b/>
                <w:bCs/>
                <w:kern w:val="0"/>
                <w:sz w:val="20"/>
                <w:szCs w:val="20"/>
                <w14:ligatures w14:val="none"/>
              </w:rPr>
              <w:t>4,950</w:t>
            </w:r>
          </w:p>
        </w:tc>
      </w:tr>
      <w:tr w:rsidR="003123FB" w:rsidRPr="00DD74AA" w14:paraId="348F6891" w14:textId="77777777" w:rsidTr="00666A9D">
        <w:trPr>
          <w:trHeight w:val="139"/>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73017FAA" w14:textId="77777777" w:rsidR="003123FB" w:rsidRPr="00DD74AA" w:rsidRDefault="003123FB" w:rsidP="00AB2747">
            <w:pPr>
              <w:jc w:val="left"/>
              <w:rPr>
                <w:i w:val="0"/>
                <w:iCs w:val="0"/>
                <w:kern w:val="0"/>
                <w:sz w:val="20"/>
                <w:szCs w:val="20"/>
                <w14:ligatures w14:val="none"/>
              </w:rPr>
            </w:pPr>
            <w:r w:rsidRPr="00DD74AA">
              <w:rPr>
                <w:b/>
                <w:bCs/>
                <w:i w:val="0"/>
                <w:iCs w:val="0"/>
                <w:kern w:val="0"/>
                <w:sz w:val="20"/>
                <w:szCs w:val="20"/>
                <w14:ligatures w14:val="none"/>
              </w:rPr>
              <w:t>Liquid waste</w:t>
            </w:r>
          </w:p>
        </w:tc>
        <w:tc>
          <w:tcPr>
            <w:tcW w:w="2917" w:type="dxa"/>
            <w:gridSpan w:val="2"/>
            <w:shd w:val="clear" w:color="auto" w:fill="auto"/>
            <w:vAlign w:val="center"/>
            <w:hideMark/>
          </w:tcPr>
          <w:p w14:paraId="1B8B8117" w14:textId="77777777" w:rsidR="003123FB" w:rsidRPr="00DD74AA" w:rsidRDefault="003123FB"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lang w:val="el-GR"/>
                <w14:ligatures w14:val="none"/>
              </w:rPr>
            </w:pPr>
            <w:r>
              <w:rPr>
                <w:kern w:val="0"/>
                <w:sz w:val="20"/>
                <w:szCs w:val="20"/>
                <w14:ligatures w14:val="none"/>
              </w:rPr>
              <w:t>C</w:t>
            </w:r>
            <w:r w:rsidRPr="00DD74AA">
              <w:rPr>
                <w:kern w:val="0"/>
                <w:sz w:val="20"/>
                <w:szCs w:val="20"/>
                <w:lang w:val="el-GR"/>
                <w14:ligatures w14:val="none"/>
              </w:rPr>
              <w:t>ellular residues</w:t>
            </w:r>
          </w:p>
        </w:tc>
        <w:tc>
          <w:tcPr>
            <w:tcW w:w="1619" w:type="dxa"/>
            <w:shd w:val="clear" w:color="auto" w:fill="auto"/>
            <w:vAlign w:val="center"/>
            <w:hideMark/>
          </w:tcPr>
          <w:p w14:paraId="51E40B39" w14:textId="77777777" w:rsidR="003123FB" w:rsidRPr="00DD74AA" w:rsidRDefault="003123FB"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b/>
                <w:bCs/>
                <w:kern w:val="0"/>
                <w:sz w:val="20"/>
                <w:szCs w:val="20"/>
                <w14:ligatures w14:val="none"/>
              </w:rPr>
              <w:t>5,000</w:t>
            </w:r>
          </w:p>
        </w:tc>
      </w:tr>
      <w:tr w:rsidR="003123FB" w:rsidRPr="00DD74AA" w14:paraId="4E0A45B8" w14:textId="77777777" w:rsidTr="00666A9D">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7CAB5ADD" w14:textId="77777777" w:rsidR="003123FB" w:rsidRPr="00DD74AA" w:rsidRDefault="003123FB" w:rsidP="00AB2747">
            <w:pPr>
              <w:jc w:val="left"/>
              <w:rPr>
                <w:i w:val="0"/>
                <w:iCs w:val="0"/>
                <w:kern w:val="0"/>
                <w:sz w:val="20"/>
                <w:szCs w:val="20"/>
                <w14:ligatures w14:val="none"/>
              </w:rPr>
            </w:pPr>
            <w:r w:rsidRPr="00DD74AA">
              <w:rPr>
                <w:b/>
                <w:bCs/>
                <w:i w:val="0"/>
                <w:iCs w:val="0"/>
                <w:kern w:val="0"/>
                <w:sz w:val="20"/>
                <w:szCs w:val="20"/>
                <w14:ligatures w14:val="none"/>
              </w:rPr>
              <w:t>Total outputs</w:t>
            </w:r>
          </w:p>
        </w:tc>
        <w:tc>
          <w:tcPr>
            <w:tcW w:w="2917" w:type="dxa"/>
            <w:gridSpan w:val="2"/>
            <w:shd w:val="clear" w:color="auto" w:fill="auto"/>
            <w:vAlign w:val="center"/>
            <w:hideMark/>
          </w:tcPr>
          <w:p w14:paraId="54C9C878" w14:textId="77777777"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Pr>
                <w:kern w:val="0"/>
                <w:sz w:val="20"/>
                <w:szCs w:val="20"/>
                <w14:ligatures w14:val="none"/>
              </w:rPr>
              <w:t>Total</w:t>
            </w:r>
          </w:p>
        </w:tc>
        <w:tc>
          <w:tcPr>
            <w:tcW w:w="1619" w:type="dxa"/>
            <w:shd w:val="clear" w:color="auto" w:fill="auto"/>
            <w:vAlign w:val="center"/>
            <w:hideMark/>
          </w:tcPr>
          <w:p w14:paraId="5C1C8AEB" w14:textId="77777777" w:rsidR="003123FB" w:rsidRPr="00DD74AA" w:rsidRDefault="003123FB"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b/>
                <w:bCs/>
                <w:kern w:val="0"/>
                <w:sz w:val="20"/>
                <w:szCs w:val="20"/>
                <w14:ligatures w14:val="none"/>
              </w:rPr>
              <w:t>10,000</w:t>
            </w:r>
          </w:p>
        </w:tc>
      </w:tr>
    </w:tbl>
    <w:p w14:paraId="4FEDEFDF" w14:textId="761822EF" w:rsidR="000279F9" w:rsidRDefault="000279F9" w:rsidP="000279F9">
      <w:pPr>
        <w:jc w:val="both"/>
        <w:rPr>
          <w:lang w:val="en-US"/>
        </w:rPr>
      </w:pPr>
    </w:p>
    <w:p w14:paraId="771DB681" w14:textId="77777777" w:rsidR="003123FB" w:rsidRPr="00DD74AA" w:rsidRDefault="003123FB" w:rsidP="003123FB">
      <w:pPr>
        <w:jc w:val="both"/>
        <w:rPr>
          <w:lang w:val="en-US"/>
        </w:rPr>
      </w:pPr>
      <w:r w:rsidRPr="00DD74AA">
        <w:rPr>
          <w:lang w:val="en-US"/>
        </w:rPr>
        <w:t>Drying stage</w:t>
      </w:r>
    </w:p>
    <w:p w14:paraId="49EF7144" w14:textId="78D14748" w:rsidR="003123FB" w:rsidRPr="00DD74AA" w:rsidRDefault="003123FB" w:rsidP="003123FB">
      <w:pPr>
        <w:jc w:val="both"/>
      </w:pPr>
      <w:r w:rsidRPr="00DD74AA">
        <w:rPr>
          <w:lang w:val="en-US"/>
        </w:rPr>
        <w:t>Drying takes place at 50 °C with a continuous supply of hot dry air. The outlet stream of the product is approximately 14.</w:t>
      </w:r>
      <w:r>
        <w:rPr>
          <w:lang w:val="en-US"/>
        </w:rPr>
        <w:t>8</w:t>
      </w:r>
      <w:r w:rsidRPr="00DD74AA">
        <w:rPr>
          <w:lang w:val="en-US"/>
        </w:rPr>
        <w:t xml:space="preserve"> kg/h, consisting of 85</w:t>
      </w:r>
      <w:r w:rsidR="00F47341">
        <w:rPr>
          <w:lang w:val="en-US"/>
        </w:rPr>
        <w:t xml:space="preserve"> %</w:t>
      </w:r>
      <w:r w:rsidRPr="00DD74AA">
        <w:rPr>
          <w:lang w:val="en-US"/>
        </w:rPr>
        <w:t xml:space="preserve"> dry BNC and 15</w:t>
      </w:r>
      <w:r w:rsidR="00F47341">
        <w:rPr>
          <w:lang w:val="en-US"/>
        </w:rPr>
        <w:t xml:space="preserve"> %</w:t>
      </w:r>
      <w:r w:rsidRPr="00DD74AA">
        <w:rPr>
          <w:lang w:val="en-US"/>
        </w:rPr>
        <w:t xml:space="preserve"> water, corresponding to ~12.5 kg/h of dry BNC, which equals 102 t/year. </w:t>
      </w:r>
      <w:r w:rsidRPr="00DD74AA">
        <w:t xml:space="preserve">For the estimation of the required air quantity as well as the air properties at 50 °C, data from the literature were used </w:t>
      </w:r>
      <w:r w:rsidRPr="00DD74AA">
        <w:rPr>
          <w:lang w:val="el-GR"/>
        </w:rPr>
        <w:fldChar w:fldCharType="begin"/>
      </w:r>
      <w:r w:rsidR="003F4463">
        <w:instrText xml:space="preserve"> ADDIN ZOTERO_ITEM CSL_CITATION {"citationID":"DqDa2tw9","properties":{"formattedCitation":"[130]","plainCitation":"[130]","dontUpdate":true,"noteIndex":0},"citationItems":[{"id":"dT0KSJIX/wh4tEGmB","uris":["http://zotero.org/users/13249834/items/BHMB6RFM"],"itemData":{"id":1205,"type":"article-journal","abstract":"The primary objective of this paper to design a high-efficiency tray dryer capable of drying 480 kg of powder in just half an hour. This objective requires the development of an optimized system with carefully controlled parameters, including temperature, air velocity, and radiation heat transfer. The goal is to create a drying system that not only meets industrial standards but also maximizes energy efficiency and ensures uniform drying across all 96 trays. This focus on energy-efficient and consistent drying reflects the growing industrial demand for cost-effective and reliable drying solutions","container-title":"International Journal of Advanced Research in Science, Communication and Technology","DOI":"10.48175/IJARSCT-23239","journalAbbreviation":"International Journal of Advanced Research in Science, Communication and Technology","page":"267-277","source":"ResearchGate","title":"Design Modification of Tray Dryer to Increase Efficiency","author":[{"family":"Dute","given":"Sohan"},{"family":"Bijwe","given":"Manish"},{"family":"Pawar","given":"Dushyant"}],"issued":{"date-parts":[["2025",2,8]]}}}],"schema":"https://github.com/citation-style-language/schema/raw/master/csl-citation.json"} </w:instrText>
      </w:r>
      <w:r w:rsidRPr="00DD74AA">
        <w:rPr>
          <w:lang w:val="el-GR"/>
        </w:rPr>
        <w:fldChar w:fldCharType="separate"/>
      </w:r>
      <w:r w:rsidRPr="00DD74AA">
        <w:rPr>
          <w:szCs w:val="20"/>
        </w:rPr>
        <w:t>(Dute et al., 2025)</w:t>
      </w:r>
      <w:r w:rsidRPr="00DD74AA">
        <w:rPr>
          <w:lang w:val="el-GR"/>
        </w:rPr>
        <w:fldChar w:fldCharType="end"/>
      </w:r>
      <w:r w:rsidRPr="00DD74AA">
        <w:t xml:space="preserve">. Dry air at 50 °C can absorb 0.0845 kg H₂O/kg of air. Given the requirement to evaporate 1,235.29 kg/h of water, the corresponding mass flow of air is 14,618.8 kg/h. With a density of 1.087 kg/m³, the volumetric airflow is calculated as 13,448.76 m³/h. </w:t>
      </w:r>
    </w:p>
    <w:p w14:paraId="170116B9" w14:textId="515B6913" w:rsidR="000279F9" w:rsidRPr="003123FB" w:rsidRDefault="000279F9" w:rsidP="000279F9">
      <w:pPr>
        <w:jc w:val="both"/>
      </w:pPr>
    </w:p>
    <w:p w14:paraId="3ADACE00" w14:textId="22BA654E" w:rsidR="003123FB" w:rsidRPr="003123FB" w:rsidRDefault="003123FB" w:rsidP="003123FB">
      <w:pPr>
        <w:pStyle w:val="ListParagraph"/>
        <w:numPr>
          <w:ilvl w:val="0"/>
          <w:numId w:val="1"/>
        </w:numPr>
        <w:jc w:val="both"/>
        <w:rPr>
          <w:lang w:val="en-US"/>
        </w:rPr>
      </w:pPr>
      <w:r>
        <w:rPr>
          <w:lang w:val="en-US"/>
        </w:rPr>
        <w:t>Energy balances</w:t>
      </w:r>
    </w:p>
    <w:p w14:paraId="5267F259" w14:textId="77777777" w:rsidR="003123FB" w:rsidRPr="00DD74AA" w:rsidRDefault="003123FB" w:rsidP="003123FB">
      <w:pPr>
        <w:pStyle w:val="Heading3"/>
        <w:jc w:val="both"/>
        <w:rPr>
          <w:rFonts w:ascii="Times New Roman" w:eastAsiaTheme="minorHAnsi" w:hAnsi="Times New Roman" w:cs="Times New Roman"/>
          <w:color w:val="auto"/>
        </w:rPr>
      </w:pPr>
      <w:r w:rsidRPr="00DD74AA">
        <w:rPr>
          <w:rFonts w:ascii="Times New Roman" w:eastAsiaTheme="minorHAnsi" w:hAnsi="Times New Roman" w:cs="Times New Roman"/>
          <w:color w:val="auto"/>
        </w:rPr>
        <w:t>Medium Preparation</w:t>
      </w:r>
    </w:p>
    <w:p w14:paraId="78C930DF" w14:textId="77777777" w:rsidR="003123FB" w:rsidRPr="00DD74AA" w:rsidRDefault="003123FB" w:rsidP="003123FB">
      <w:pPr>
        <w:jc w:val="both"/>
      </w:pPr>
      <w:r w:rsidRPr="00DD74AA">
        <w:t>The calculation begins with the energy required during the sterilization stage of the culture medium. With the requirement for 6 batches per day, and assuming that the time needed to feed the reactors is 10 hours, a culture medium flow rate of 6,000 kg/h is used (60 m³ required for 6 batches). Furthermore, for the calculations, the specific heat capacity (Cp) of the culture medium is considered equal to that of liquid water at 25 °C, i.e., 4.18 kJ/kgK.</w:t>
      </w:r>
    </w:p>
    <w:p w14:paraId="0C37EA5F" w14:textId="312F9775" w:rsidR="003123FB" w:rsidRPr="00DD74AA" w:rsidRDefault="003123FB" w:rsidP="003123FB">
      <w:pPr>
        <w:jc w:val="both"/>
      </w:pPr>
      <w:r w:rsidRPr="00DD74AA">
        <w:t>Thus, for heat exchanger E-</w:t>
      </w:r>
      <w:r w:rsidR="005F333F">
        <w:rPr>
          <w:lang w:val="en-US"/>
        </w:rPr>
        <w:t>1</w:t>
      </w:r>
      <w:r w:rsidRPr="00DD74AA">
        <w:t>01, knowing that the medium is heated from ambient temperature (20 °C) up to 128 °C the required energy is</w:t>
      </w:r>
      <w:r w:rsidRPr="00DD74AA">
        <w:rPr>
          <w:lang w:val="en-US"/>
        </w:rPr>
        <w:t xml:space="preserve"> </w:t>
      </w:r>
      <w:r w:rsidRPr="00DD74AA">
        <w:t>:</w:t>
      </w:r>
    </w:p>
    <w:p w14:paraId="5826EBC4" w14:textId="087B72CB" w:rsidR="003123FB" w:rsidRPr="00B824A1" w:rsidRDefault="001B0091" w:rsidP="003123FB">
      <w:pPr>
        <w:jc w:val="both"/>
        <w:rPr>
          <w:rFonts w:eastAsiaTheme="minorEastAsia"/>
          <w:i/>
        </w:rPr>
      </w:pPr>
      <m:oMath>
        <m:sSub>
          <m:sSubPr>
            <m:ctrlPr>
              <w:rPr>
                <w:rFonts w:ascii="Cambria Math" w:hAnsi="Cambria Math"/>
                <w:i/>
              </w:rPr>
            </m:ctrlPr>
          </m:sSubPr>
          <m:e>
            <m:r>
              <w:rPr>
                <w:rFonts w:ascii="Cambria Math" w:hAnsi="Cambria Math"/>
              </w:rPr>
              <m:t>Q</m:t>
            </m:r>
            <m:ctrlPr>
              <w:rPr>
                <w:rFonts w:ascii="Cambria Math" w:hAnsi="Cambria Math"/>
                <w:i/>
                <w:lang w:val="el-GR"/>
              </w:rPr>
            </m:ctrlPr>
          </m:e>
          <m:sub>
            <m:r>
              <w:rPr>
                <w:rFonts w:ascii="Cambria Math" w:hAnsi="Cambria Math"/>
              </w:rPr>
              <m:t>E-01</m:t>
            </m:r>
          </m:sub>
        </m:sSub>
        <m:r>
          <w:rPr>
            <w:rFonts w:ascii="Cambria Math" w:hAnsi="Cambria Math"/>
          </w:rPr>
          <m:t>=m*</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*ΔΤ=6000</m:t>
        </m:r>
        <m:f>
          <m:fPr>
            <m:ctrlPr>
              <w:rPr>
                <w:rFonts w:ascii="Cambria Math" w:hAnsi="Cambria Math"/>
                <w:i/>
              </w:rPr>
            </m:ctrlPr>
          </m:fPr>
          <m:num>
            <m:r>
              <w:rPr>
                <w:rFonts w:ascii="Cambria Math" w:hAnsi="Cambria Math"/>
              </w:rPr>
              <m:t>kg</m:t>
            </m:r>
            <m:ctrlPr>
              <w:rPr>
                <w:rFonts w:ascii="Cambria Math" w:hAnsi="Cambria Math"/>
                <w:i/>
                <w:lang w:val="el-GR"/>
              </w:rPr>
            </m:ctrlPr>
          </m:num>
          <m:den>
            <m:r>
              <w:rPr>
                <w:rFonts w:ascii="Cambria Math" w:hAnsi="Cambria Math"/>
              </w:rPr>
              <m:t>h</m:t>
            </m:r>
          </m:den>
        </m:f>
        <m:r>
          <w:rPr>
            <w:rFonts w:ascii="Cambria Math" w:hAnsi="Cambria Math"/>
          </w:rPr>
          <m:t>*4,18</m:t>
        </m:r>
        <m:f>
          <m:fPr>
            <m:ctrlPr>
              <w:rPr>
                <w:rFonts w:ascii="Cambria Math" w:hAnsi="Cambria Math"/>
                <w:i/>
              </w:rPr>
            </m:ctrlPr>
          </m:fPr>
          <m:num>
            <m:r>
              <w:rPr>
                <w:rFonts w:ascii="Cambria Math" w:hAnsi="Cambria Math"/>
              </w:rPr>
              <m:t>kJ</m:t>
            </m:r>
          </m:num>
          <m:den>
            <m:r>
              <w:rPr>
                <w:rFonts w:ascii="Cambria Math" w:hAnsi="Cambria Math"/>
              </w:rPr>
              <m:t>kgK</m:t>
            </m:r>
          </m:den>
        </m:f>
        <m:r>
          <w:rPr>
            <w:rFonts w:ascii="Cambria Math" w:hAnsi="Cambria Math"/>
          </w:rPr>
          <m:t>*</m:t>
        </m:r>
        <m:d>
          <m:dPr>
            <m:ctrlPr>
              <w:rPr>
                <w:rFonts w:ascii="Cambria Math" w:hAnsi="Cambria Math"/>
                <w:i/>
              </w:rPr>
            </m:ctrlPr>
          </m:dPr>
          <m:e>
            <m:r>
              <w:rPr>
                <w:rFonts w:ascii="Cambria Math" w:hAnsi="Cambria Math"/>
              </w:rPr>
              <m:t>128°C-20°C</m:t>
            </m:r>
          </m:e>
        </m:d>
        <m:r>
          <w:rPr>
            <w:rFonts w:ascii="Cambria Math" w:hAnsi="Cambria Math"/>
          </w:rPr>
          <m:t>=2.583.240</m:t>
        </m:r>
        <m:f>
          <m:fPr>
            <m:ctrlPr>
              <w:rPr>
                <w:rFonts w:ascii="Cambria Math" w:hAnsi="Cambria Math"/>
                <w:i/>
              </w:rPr>
            </m:ctrlPr>
          </m:fPr>
          <m:num>
            <m:r>
              <w:rPr>
                <w:rFonts w:ascii="Cambria Math" w:hAnsi="Cambria Math"/>
              </w:rPr>
              <m:t>kJ</m:t>
            </m:r>
          </m:num>
          <m:den>
            <m:r>
              <w:rPr>
                <w:rFonts w:ascii="Cambria Math" w:hAnsi="Cambria Math"/>
              </w:rPr>
              <m:t>h</m:t>
            </m:r>
          </m:den>
        </m:f>
        <m:r>
          <w:rPr>
            <w:rFonts w:ascii="Cambria Math" w:hAnsi="Cambria Math"/>
          </w:rPr>
          <m:t>=752,4kW</m:t>
        </m:r>
      </m:oMath>
      <w:r w:rsidR="003123FB" w:rsidRPr="00DD74AA">
        <w:rPr>
          <w:rFonts w:eastAsiaTheme="minorEastAsia"/>
        </w:rPr>
        <w:t xml:space="preserve"> </w:t>
      </w:r>
      <w:r w:rsidR="003123FB">
        <w:rPr>
          <w:rFonts w:eastAsiaTheme="minorEastAsia"/>
          <w:lang w:val="en-US"/>
        </w:rPr>
        <w:t xml:space="preserve">Assuming an overall heat exchanger efficiency of 0.9, the actual heating needs will be </w:t>
      </w:r>
      <m:oMath>
        <m:r>
          <w:rPr>
            <w:rFonts w:ascii="Cambria Math" w:hAnsi="Cambria Math"/>
          </w:rPr>
          <m:t xml:space="preserve"> 836kW.</m:t>
        </m:r>
      </m:oMath>
    </w:p>
    <w:p w14:paraId="08FF0099" w14:textId="477520CB" w:rsidR="003123FB" w:rsidRDefault="003123FB" w:rsidP="003123FB">
      <w:pPr>
        <w:jc w:val="both"/>
        <w:rPr>
          <w:rFonts w:eastAsiaTheme="minorEastAsia"/>
        </w:rPr>
      </w:pPr>
      <w:r w:rsidRPr="00DD74AA">
        <w:rPr>
          <w:rFonts w:eastAsiaTheme="minorEastAsia"/>
        </w:rPr>
        <w:t xml:space="preserve">Next, stream </w:t>
      </w:r>
      <w:r w:rsidR="005F333F">
        <w:rPr>
          <w:rFonts w:eastAsiaTheme="minorEastAsia"/>
          <w:lang w:val="en-US"/>
        </w:rPr>
        <w:t>S-</w:t>
      </w:r>
      <w:r w:rsidRPr="00DD74AA">
        <w:rPr>
          <w:rFonts w:eastAsiaTheme="minorEastAsia"/>
        </w:rPr>
        <w:t>5 enters E-</w:t>
      </w:r>
      <w:r w:rsidR="005F333F">
        <w:rPr>
          <w:rFonts w:eastAsiaTheme="minorEastAsia"/>
          <w:lang w:val="en-US"/>
        </w:rPr>
        <w:t>1</w:t>
      </w:r>
      <w:r w:rsidRPr="00DD74AA">
        <w:rPr>
          <w:rFonts w:eastAsiaTheme="minorEastAsia"/>
        </w:rPr>
        <w:t>02 and is further heated up to the sterilization temperature (140 °C) using low-pressure steam. Similarly to E-</w:t>
      </w:r>
      <w:r w:rsidR="005F333F">
        <w:rPr>
          <w:rFonts w:eastAsiaTheme="minorEastAsia"/>
          <w:lang w:val="en-US"/>
        </w:rPr>
        <w:t>1</w:t>
      </w:r>
      <w:r w:rsidRPr="00DD74AA">
        <w:rPr>
          <w:rFonts w:eastAsiaTheme="minorEastAsia"/>
        </w:rPr>
        <w:t xml:space="preserve">01, for </w:t>
      </w:r>
      <w:r w:rsidRPr="00DD74AA">
        <w:rPr>
          <w:rFonts w:eastAsiaTheme="minorEastAsia"/>
          <w:lang w:val="el-GR"/>
        </w:rPr>
        <w:t>Δ</w:t>
      </w:r>
      <w:r w:rsidRPr="00DD74AA">
        <w:rPr>
          <w:rFonts w:eastAsiaTheme="minorEastAsia"/>
        </w:rPr>
        <w:t>T = (140 – 128) = 12 °C, the energy required for E-</w:t>
      </w:r>
      <w:r w:rsidR="005F333F">
        <w:rPr>
          <w:rFonts w:eastAsiaTheme="minorEastAsia"/>
          <w:lang w:val="en-US"/>
        </w:rPr>
        <w:t>1</w:t>
      </w:r>
      <w:r w:rsidRPr="00DD74AA">
        <w:rPr>
          <w:rFonts w:eastAsiaTheme="minorEastAsia"/>
        </w:rPr>
        <w:t>02 is:</w:t>
      </w:r>
    </w:p>
    <w:p w14:paraId="6B55F69A" w14:textId="77777777" w:rsidR="005273F3" w:rsidRDefault="001B0091" w:rsidP="003123FB">
      <w:pPr>
        <w:jc w:val="both"/>
        <w:rPr>
          <w:rFonts w:eastAsiaTheme="minorEastAsia"/>
          <w:lang w:val="en-US"/>
        </w:rPr>
      </w:pPr>
      <m:oMath>
        <m:sSub>
          <m:sSubPr>
            <m:ctrlPr>
              <w:rPr>
                <w:rFonts w:ascii="Cambria Math" w:eastAsiaTheme="minorEastAsia" w:hAnsi="Cambria Math"/>
                <w:i/>
              </w:rPr>
            </m:ctrlPr>
          </m:sSubPr>
          <m:e>
            <m:r>
              <w:rPr>
                <w:rFonts w:ascii="Cambria Math" w:eastAsiaTheme="minorEastAsia" w:hAnsi="Cambria Math"/>
                <w:lang w:val="el-GR"/>
              </w:rPr>
              <m:t>Q</m:t>
            </m:r>
            <m:ctrlPr>
              <w:rPr>
                <w:rFonts w:ascii="Cambria Math" w:eastAsiaTheme="minorEastAsia" w:hAnsi="Cambria Math"/>
                <w:i/>
                <w:lang w:val="el-GR"/>
              </w:rPr>
            </m:ctrlPr>
          </m:e>
          <m:sub>
            <m:r>
              <w:rPr>
                <w:rFonts w:ascii="Cambria Math" w:eastAsiaTheme="minorEastAsia" w:hAnsi="Cambria Math"/>
              </w:rPr>
              <m:t>E-</m:t>
            </m:r>
            <m:r>
              <w:rPr>
                <w:rFonts w:ascii="Cambria Math" w:eastAsiaTheme="minorEastAsia" w:hAnsi="Cambria Math"/>
                <w:lang w:val="en-US"/>
              </w:rPr>
              <m:t>02</m:t>
            </m:r>
          </m:sub>
        </m:sSub>
        <m:r>
          <w:rPr>
            <w:rFonts w:ascii="Cambria Math" w:eastAsiaTheme="minorEastAsia" w:hAnsi="Cambria Math"/>
          </w:rPr>
          <m:t>=</m:t>
        </m:r>
        <m:r>
          <w:rPr>
            <w:rFonts w:ascii="Cambria Math" w:eastAsiaTheme="minorEastAsia" w:hAnsi="Cambria Math"/>
            <w:lang w:val="en-US"/>
          </w:rPr>
          <m:t>83.6</m:t>
        </m:r>
        <m:r>
          <w:rPr>
            <w:rFonts w:ascii="Cambria Math" w:eastAsiaTheme="minorEastAsia" w:hAnsi="Cambria Math"/>
          </w:rPr>
          <m:t xml:space="preserve"> kW</m:t>
        </m:r>
      </m:oMath>
      <w:r w:rsidR="003123FB">
        <w:rPr>
          <w:rFonts w:eastAsiaTheme="minorEastAsia"/>
          <w:lang w:val="en-US"/>
        </w:rPr>
        <w:t xml:space="preserve">. </w:t>
      </w:r>
    </w:p>
    <w:p w14:paraId="39C69CB6" w14:textId="6E6672FB" w:rsidR="003123FB" w:rsidRPr="00426093" w:rsidRDefault="003123FB" w:rsidP="003123FB">
      <w:pPr>
        <w:jc w:val="both"/>
        <w:rPr>
          <w:rFonts w:eastAsiaTheme="minorEastAsia"/>
          <w:i/>
          <w:lang w:val="en-US"/>
        </w:rPr>
      </w:pPr>
      <w:r>
        <w:rPr>
          <w:rFonts w:eastAsiaTheme="minorEastAsia"/>
          <w:lang w:val="en-US"/>
        </w:rPr>
        <w:t xml:space="preserve">Once again an overall heat exchanger efficiency of 0.9 results in a heating demand of </w:t>
      </w:r>
      <m:oMath>
        <m:r>
          <m:rPr>
            <m:sty m:val="p"/>
          </m:rPr>
          <w:rPr>
            <w:rFonts w:ascii="Cambria Math" w:eastAsiaTheme="minorEastAsia" w:hAnsi="Cambria Math"/>
            <w:lang w:val="en-US"/>
          </w:rPr>
          <m:t xml:space="preserve">92.9 </m:t>
        </m:r>
        <m:r>
          <w:rPr>
            <w:rFonts w:ascii="Cambria Math" w:eastAsiaTheme="minorEastAsia" w:hAnsi="Cambria Math"/>
            <w:lang w:val="en-US"/>
          </w:rPr>
          <m:t>kW</m:t>
        </m:r>
      </m:oMath>
      <w:r>
        <w:rPr>
          <w:rFonts w:eastAsiaTheme="minorEastAsia"/>
          <w:lang w:val="en-US"/>
        </w:rPr>
        <w:t>.</w:t>
      </w:r>
    </w:p>
    <w:p w14:paraId="1376D5A0" w14:textId="77777777" w:rsidR="003123FB" w:rsidRDefault="003123FB" w:rsidP="003123FB">
      <w:pPr>
        <w:pStyle w:val="Heading3"/>
        <w:jc w:val="both"/>
        <w:rPr>
          <w:rFonts w:ascii="Times New Roman" w:eastAsiaTheme="minorHAnsi" w:hAnsi="Times New Roman" w:cs="Times New Roman"/>
          <w:color w:val="auto"/>
        </w:rPr>
      </w:pPr>
    </w:p>
    <w:p w14:paraId="50EE16FE" w14:textId="77777777" w:rsidR="003123FB" w:rsidRPr="00DD74AA" w:rsidRDefault="003123FB" w:rsidP="003123FB">
      <w:pPr>
        <w:pStyle w:val="Heading3"/>
        <w:jc w:val="both"/>
        <w:rPr>
          <w:rFonts w:ascii="Times New Roman" w:eastAsiaTheme="minorHAnsi" w:hAnsi="Times New Roman" w:cs="Times New Roman"/>
          <w:color w:val="auto"/>
        </w:rPr>
      </w:pPr>
      <w:r w:rsidRPr="00DD74AA">
        <w:rPr>
          <w:rFonts w:ascii="Times New Roman" w:eastAsiaTheme="minorHAnsi" w:hAnsi="Times New Roman" w:cs="Times New Roman"/>
          <w:color w:val="auto"/>
        </w:rPr>
        <w:t>Fermentation – Static Bioreactors</w:t>
      </w:r>
    </w:p>
    <w:p w14:paraId="58F4ED22" w14:textId="77777777" w:rsidR="003123FB" w:rsidRPr="00DD74AA" w:rsidRDefault="003123FB" w:rsidP="003123FB">
      <w:pPr>
        <w:jc w:val="both"/>
      </w:pPr>
      <w:r w:rsidRPr="00DD74AA">
        <w:t>Regarding the energy balances for the fermentation stage, the calculation here focuses on the energy required to heat the air from ambient temperature (20 °C) to the culture temperature (30 °C). With an air flow per reactor equal to 300 m³/h, as calculated in the mass balances, and density 1.164 kg/m³, the heat required for preheating the air is:</w:t>
      </w:r>
    </w:p>
    <w:p w14:paraId="473A098B" w14:textId="77777777" w:rsidR="003123FB" w:rsidRPr="00DD74AA" w:rsidRDefault="001B0091" w:rsidP="003123FB">
      <w:pPr>
        <w:jc w:val="both"/>
        <w:rPr>
          <w:rFonts w:eastAsiaTheme="minorEastAsia"/>
        </w:rPr>
      </w:pPr>
      <m:oMathPara>
        <m:oMath>
          <m:sSub>
            <m:sSubPr>
              <m:ctrlPr>
                <w:rPr>
                  <w:rFonts w:ascii="Cambria Math" w:hAnsi="Cambria Math"/>
                  <w:i/>
                </w:rPr>
              </m:ctrlPr>
            </m:sSubPr>
            <m:e>
              <m:r>
                <w:rPr>
                  <w:rFonts w:ascii="Cambria Math" w:hAnsi="Cambria Math"/>
                  <w:lang w:val="el-GR"/>
                </w:rPr>
                <m:t>Q</m:t>
              </m:r>
              <m:ctrlPr>
                <w:rPr>
                  <w:rFonts w:ascii="Cambria Math" w:hAnsi="Cambria Math"/>
                  <w:i/>
                  <w:lang w:val="el-GR"/>
                </w:rPr>
              </m:ctrlPr>
            </m:e>
            <m:sub>
              <m:r>
                <w:rPr>
                  <w:rFonts w:ascii="Cambria Math" w:hAnsi="Cambria Math"/>
                </w:rPr>
                <m:t>air</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air</m:t>
              </m:r>
            </m:sub>
          </m:sSub>
          <m:r>
            <w:rPr>
              <w:rFonts w:ascii="Cambria Math" w:hAnsi="Cambria Math"/>
            </w:rPr>
            <m:t>*</m:t>
          </m:r>
          <m:sSub>
            <m:sSubPr>
              <m:ctrlPr>
                <w:rPr>
                  <w:rFonts w:ascii="Cambria Math" w:hAnsi="Cambria Math"/>
                  <w:i/>
                  <w:lang w:val="el-GR"/>
                </w:rPr>
              </m:ctrlPr>
            </m:sSubPr>
            <m:e>
              <m:r>
                <w:rPr>
                  <w:rFonts w:ascii="Cambria Math" w:hAnsi="Cambria Math"/>
                  <w:lang w:val="el-GR"/>
                </w:rPr>
                <m:t>ρ</m:t>
              </m:r>
              <m:ctrlPr>
                <w:rPr>
                  <w:rFonts w:ascii="Cambria Math" w:hAnsi="Cambria Math"/>
                  <w:i/>
                </w:rPr>
              </m:ctrlPr>
            </m:e>
            <m:sub>
              <m:r>
                <w:rPr>
                  <w:rFonts w:ascii="Cambria Math" w:hAnsi="Cambria Math"/>
                  <w:lang w:val="el-GR"/>
                </w:rPr>
                <m:t>air</m:t>
              </m:r>
            </m:sub>
          </m:sSub>
          <m:r>
            <w:rPr>
              <w:rFonts w:ascii="Cambria Math" w:hAnsi="Cambria Math"/>
              <w:lang w:val="el-GR"/>
            </w:rPr>
            <m:t>*</m:t>
          </m:r>
          <m:sSub>
            <m:sSubPr>
              <m:ctrlPr>
                <w:rPr>
                  <w:rFonts w:ascii="Cambria Math" w:hAnsi="Cambria Math"/>
                  <w:i/>
                </w:rPr>
              </m:ctrlPr>
            </m:sSubPr>
            <m:e>
              <m:r>
                <w:rPr>
                  <w:rFonts w:ascii="Cambria Math" w:hAnsi="Cambria Math"/>
                </w:rPr>
                <m:t>C</m:t>
              </m:r>
              <m:ctrlPr>
                <w:rPr>
                  <w:rFonts w:ascii="Cambria Math" w:hAnsi="Cambria Math"/>
                  <w:i/>
                  <w:lang w:val="el-GR"/>
                </w:rPr>
              </m:ctrlPr>
            </m:e>
            <m:sub>
              <m:r>
                <w:rPr>
                  <w:rFonts w:ascii="Cambria Math" w:hAnsi="Cambria Math"/>
                </w:rPr>
                <m:t>p,air</m:t>
              </m:r>
            </m:sub>
          </m:sSub>
          <m:r>
            <w:rPr>
              <w:rFonts w:ascii="Cambria Math" w:hAnsi="Cambria Math"/>
            </w:rPr>
            <m:t>*</m:t>
          </m:r>
          <m:r>
            <w:rPr>
              <w:rFonts w:ascii="Cambria Math" w:hAnsi="Cambria Math"/>
              <w:lang w:val="el-GR"/>
            </w:rPr>
            <m:t>ΔΤ=300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ctrlPr>
                <w:rPr>
                  <w:rFonts w:ascii="Cambria Math" w:hAnsi="Cambria Math"/>
                  <w:i/>
                  <w:lang w:val="el-GR"/>
                </w:rPr>
              </m:ctrlPr>
            </m:num>
            <m:den>
              <m:r>
                <w:rPr>
                  <w:rFonts w:ascii="Cambria Math" w:hAnsi="Cambria Math"/>
                </w:rPr>
                <m:t>h</m:t>
              </m:r>
            </m:den>
          </m:f>
          <m:r>
            <w:rPr>
              <w:rFonts w:ascii="Cambria Math" w:hAnsi="Cambria Math"/>
            </w:rPr>
            <m:t>*1,164</m:t>
          </m:r>
          <m:f>
            <m:fPr>
              <m:ctrlPr>
                <w:rPr>
                  <w:rFonts w:ascii="Cambria Math" w:hAnsi="Cambria Math"/>
                  <w:i/>
                </w:rPr>
              </m:ctrlPr>
            </m:fPr>
            <m:num>
              <m:r>
                <w:rPr>
                  <w:rFonts w:ascii="Cambria Math" w:hAnsi="Cambria Math"/>
                </w:rPr>
                <m:t>kg</m:t>
              </m:r>
              <m:ctrlPr>
                <w:rPr>
                  <w:rFonts w:ascii="Cambria Math" w:hAnsi="Cambria Math"/>
                  <w:i/>
                  <w:lang w:val="el-GR"/>
                </w:rPr>
              </m:ctrlP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*1,005</m:t>
          </m:r>
          <m:f>
            <m:fPr>
              <m:ctrlPr>
                <w:rPr>
                  <w:rFonts w:ascii="Cambria Math" w:hAnsi="Cambria Math"/>
                  <w:i/>
                </w:rPr>
              </m:ctrlPr>
            </m:fPr>
            <m:num>
              <m:r>
                <w:rPr>
                  <w:rFonts w:ascii="Cambria Math" w:hAnsi="Cambria Math"/>
                </w:rPr>
                <m:t>kJ</m:t>
              </m:r>
              <m:ctrlPr>
                <w:rPr>
                  <w:rFonts w:ascii="Cambria Math" w:hAnsi="Cambria Math"/>
                  <w:i/>
                  <w:lang w:val="el-GR"/>
                </w:rPr>
              </m:ctrlPr>
            </m:num>
            <m:den>
              <m:r>
                <w:rPr>
                  <w:rFonts w:ascii="Cambria Math" w:hAnsi="Cambria Math"/>
                  <w:lang w:val="el-GR"/>
                </w:rPr>
                <m:t>k</m:t>
              </m:r>
              <m:r>
                <w:rPr>
                  <w:rFonts w:ascii="Cambria Math" w:hAnsi="Cambria Math"/>
                </w:rPr>
                <m:t>g K</m:t>
              </m:r>
            </m:den>
          </m:f>
          <m:r>
            <w:rPr>
              <w:rFonts w:ascii="Cambria Math" w:hAnsi="Cambria Math"/>
            </w:rPr>
            <m:t>*</m:t>
          </m:r>
          <m:r>
            <w:rPr>
              <w:rFonts w:ascii="Cambria Math" w:hAnsi="Cambria Math"/>
              <w:lang w:val="el-GR"/>
            </w:rPr>
            <m:t>10 Κ=3,509.</m:t>
          </m:r>
          <m:r>
            <w:rPr>
              <w:rFonts w:ascii="Cambria Math" w:hAnsi="Cambria Math"/>
              <w:lang w:val="en-US"/>
            </w:rPr>
            <m:t>5</m:t>
          </m:r>
          <m:f>
            <m:fPr>
              <m:ctrlPr>
                <w:rPr>
                  <w:rFonts w:ascii="Cambria Math" w:hAnsi="Cambria Math"/>
                  <w:i/>
                </w:rPr>
              </m:ctrlPr>
            </m:fPr>
            <m:num>
              <m:r>
                <w:rPr>
                  <w:rFonts w:ascii="Cambria Math" w:hAnsi="Cambria Math"/>
                </w:rPr>
                <m:t>kJ</m:t>
              </m:r>
            </m:num>
            <m:den>
              <m:r>
                <w:rPr>
                  <w:rFonts w:ascii="Cambria Math" w:hAnsi="Cambria Math"/>
                </w:rPr>
                <m:t>h</m:t>
              </m:r>
            </m:den>
          </m:f>
          <m:r>
            <w:rPr>
              <w:rFonts w:ascii="Cambria Math" w:hAnsi="Cambria Math"/>
            </w:rPr>
            <m:t>=0.975</m:t>
          </m:r>
          <m:r>
            <w:rPr>
              <w:rFonts w:ascii="Cambria Math" w:hAnsi="Cambria Math"/>
              <w:lang w:val="el-GR"/>
            </w:rPr>
            <m:t xml:space="preserve"> </m:t>
          </m:r>
          <m:r>
            <w:rPr>
              <w:rFonts w:ascii="Cambria Math" w:hAnsi="Cambria Math"/>
            </w:rPr>
            <m:t xml:space="preserve">kW </m:t>
          </m:r>
        </m:oMath>
      </m:oMathPara>
    </w:p>
    <w:p w14:paraId="188CEB52" w14:textId="77777777" w:rsidR="003123FB" w:rsidRPr="00DD74AA" w:rsidRDefault="003123FB" w:rsidP="003123FB">
      <w:pPr>
        <w:jc w:val="both"/>
        <w:rPr>
          <w:rFonts w:eastAsiaTheme="minorEastAsia"/>
        </w:rPr>
      </w:pPr>
      <w:r w:rsidRPr="00DD74AA">
        <w:rPr>
          <w:rFonts w:eastAsiaTheme="minorEastAsia"/>
        </w:rPr>
        <w:t>With one batch lasting 168 h (7 days) and the annual requirement of 2,000 batches, the annual energy consumption for air heating amounts to 327,600 kWh/year.</w:t>
      </w:r>
    </w:p>
    <w:p w14:paraId="712C69C0" w14:textId="77777777" w:rsidR="003123FB" w:rsidRPr="00DD74AA" w:rsidRDefault="003123FB" w:rsidP="003123FB">
      <w:pPr>
        <w:jc w:val="both"/>
        <w:rPr>
          <w:rFonts w:eastAsiaTheme="minorEastAsia"/>
        </w:rPr>
      </w:pPr>
    </w:p>
    <w:p w14:paraId="4FE1D718" w14:textId="77777777" w:rsidR="003123FB" w:rsidRPr="00DD74AA" w:rsidRDefault="003123FB" w:rsidP="003123FB">
      <w:pPr>
        <w:pStyle w:val="Heading3"/>
        <w:jc w:val="both"/>
        <w:rPr>
          <w:rFonts w:ascii="Times New Roman" w:eastAsiaTheme="minorHAnsi" w:hAnsi="Times New Roman" w:cs="Times New Roman"/>
          <w:color w:val="auto"/>
        </w:rPr>
      </w:pPr>
      <w:r w:rsidRPr="00DD74AA">
        <w:rPr>
          <w:rFonts w:ascii="Times New Roman" w:eastAsiaTheme="minorHAnsi" w:hAnsi="Times New Roman" w:cs="Times New Roman"/>
          <w:color w:val="auto"/>
        </w:rPr>
        <w:t xml:space="preserve">Washing with NaOH </w:t>
      </w:r>
    </w:p>
    <w:p w14:paraId="2605A6BC" w14:textId="50E702A2" w:rsidR="003123FB" w:rsidRPr="00426093" w:rsidRDefault="003123FB" w:rsidP="003123FB">
      <w:pPr>
        <w:jc w:val="both"/>
        <w:rPr>
          <w:rFonts w:eastAsiaTheme="minorEastAsia"/>
          <w:i/>
          <w:lang w:val="en-US"/>
        </w:rPr>
      </w:pPr>
      <w:r w:rsidRPr="00DD74AA">
        <w:t xml:space="preserve">Proceeding to the washing stage, the NaOH solution (stream </w:t>
      </w:r>
      <w:r w:rsidR="005F333F">
        <w:rPr>
          <w:lang w:val="en-US"/>
        </w:rPr>
        <w:t>S-10</w:t>
      </w:r>
      <w:r w:rsidRPr="00DD74AA">
        <w:t xml:space="preserve">), </w:t>
      </w:r>
      <w:r w:rsidR="008D7FEA">
        <w:rPr>
          <w:lang w:val="en-US"/>
        </w:rPr>
        <w:t>is first</w:t>
      </w:r>
      <w:r w:rsidRPr="00DD74AA">
        <w:t xml:space="preserve"> preheat</w:t>
      </w:r>
      <w:r w:rsidR="008D7FEA">
        <w:rPr>
          <w:lang w:val="en-US"/>
        </w:rPr>
        <w:t>ed</w:t>
      </w:r>
      <w:r w:rsidRPr="00DD74AA">
        <w:t xml:space="preserve"> in heat exchanger E-</w:t>
      </w:r>
      <w:r w:rsidR="005F333F">
        <w:rPr>
          <w:lang w:val="en-US"/>
        </w:rPr>
        <w:t>1</w:t>
      </w:r>
      <w:r w:rsidRPr="00DD74AA">
        <w:t xml:space="preserve">03 to reach the required temperature of 60 °C. The specific heat capacity of the solution is assumed equal to that of water, i.e., 4.18 kJ/(kg K). The flow rate of the solution was calculated at 706.25 kg/h and thus; </w:t>
      </w:r>
      <m:oMath>
        <m:r>
          <m:rPr>
            <m:sty m:val="p"/>
          </m:rPr>
          <w:rPr>
            <w:rFonts w:ascii="Cambria Math" w:hAnsi="Cambria Math"/>
            <w:lang w:val="en-US"/>
          </w:rPr>
          <m:t>Q</m:t>
        </m:r>
        <m:r>
          <w:rPr>
            <w:rFonts w:ascii="Cambria Math" w:hAnsi="Cambria Math"/>
          </w:rPr>
          <m:t>=706,25*4,18*</m:t>
        </m:r>
        <m:d>
          <m:dPr>
            <m:ctrlPr>
              <w:rPr>
                <w:rFonts w:ascii="Cambria Math" w:hAnsi="Cambria Math"/>
                <w:i/>
              </w:rPr>
            </m:ctrlPr>
          </m:dPr>
          <m:e>
            <m:r>
              <w:rPr>
                <w:rFonts w:ascii="Cambria Math" w:hAnsi="Cambria Math"/>
              </w:rPr>
              <m:t>60-20</m:t>
            </m:r>
          </m:e>
        </m:d>
        <m:r>
          <w:rPr>
            <w:rFonts w:ascii="Cambria Math" w:hAnsi="Cambria Math"/>
          </w:rPr>
          <m:t>=118.085</m:t>
        </m:r>
        <m:f>
          <m:fPr>
            <m:ctrlPr>
              <w:rPr>
                <w:rFonts w:ascii="Cambria Math" w:hAnsi="Cambria Math"/>
                <w:i/>
              </w:rPr>
            </m:ctrlPr>
          </m:fPr>
          <m:num>
            <m:r>
              <w:rPr>
                <w:rFonts w:ascii="Cambria Math" w:hAnsi="Cambria Math"/>
                <w:lang w:val="el-GR"/>
              </w:rPr>
              <m:t>k</m:t>
            </m:r>
            <m:r>
              <w:rPr>
                <w:rFonts w:ascii="Cambria Math" w:hAnsi="Cambria Math"/>
              </w:rPr>
              <m:t>J</m:t>
            </m:r>
          </m:num>
          <m:den>
            <m:r>
              <w:rPr>
                <w:rFonts w:ascii="Cambria Math" w:hAnsi="Cambria Math"/>
              </w:rPr>
              <m:t>h</m:t>
            </m:r>
          </m:den>
        </m:f>
        <m:r>
          <w:rPr>
            <w:rFonts w:ascii="Cambria Math" w:hAnsi="Cambria Math"/>
          </w:rPr>
          <m:t>=32.8</m:t>
        </m:r>
        <m:r>
          <w:rPr>
            <w:rFonts w:ascii="Cambria Math" w:hAnsi="Cambria Math"/>
            <w:lang w:val="en-US"/>
          </w:rPr>
          <m:t xml:space="preserve"> </m:t>
        </m:r>
        <m:r>
          <w:rPr>
            <w:rFonts w:ascii="Cambria Math" w:hAnsi="Cambria Math"/>
          </w:rPr>
          <m:t>kW</m:t>
        </m:r>
      </m:oMath>
      <w:r>
        <w:rPr>
          <w:lang w:val="en-US"/>
        </w:rPr>
        <w:t xml:space="preserve">, resulting in a heating demand of </w:t>
      </w:r>
      <m:oMath>
        <m:r>
          <w:rPr>
            <w:rFonts w:ascii="Cambria Math" w:hAnsi="Cambria Math"/>
          </w:rPr>
          <m:t>36.5</m:t>
        </m:r>
        <m:r>
          <w:rPr>
            <w:rFonts w:ascii="Cambria Math" w:hAnsi="Cambria Math"/>
            <w:lang w:val="en-US"/>
          </w:rPr>
          <m:t xml:space="preserve"> </m:t>
        </m:r>
        <m:r>
          <w:rPr>
            <w:rFonts w:ascii="Cambria Math" w:hAnsi="Cambria Math"/>
          </w:rPr>
          <m:t>kW</m:t>
        </m:r>
      </m:oMath>
      <w:r>
        <w:rPr>
          <w:lang w:val="en-US"/>
        </w:rPr>
        <w:t xml:space="preserve">, assuming </w:t>
      </w:r>
      <w:r>
        <w:rPr>
          <w:rFonts w:eastAsiaTheme="minorEastAsia"/>
          <w:lang w:val="en-US"/>
        </w:rPr>
        <w:t>an overall heat exchanger efficiency of 0.9.</w:t>
      </w:r>
    </w:p>
    <w:p w14:paraId="41DA4D2B" w14:textId="77777777" w:rsidR="003123FB" w:rsidRPr="00DD74AA" w:rsidRDefault="003123FB" w:rsidP="003123FB">
      <w:pPr>
        <w:jc w:val="both"/>
        <w:rPr>
          <w:i/>
        </w:rPr>
      </w:pPr>
    </w:p>
    <w:p w14:paraId="6ECF4069" w14:textId="77777777" w:rsidR="003123FB" w:rsidRPr="00DD74AA" w:rsidRDefault="003123FB" w:rsidP="003123FB">
      <w:pPr>
        <w:pStyle w:val="Heading3"/>
        <w:jc w:val="both"/>
        <w:rPr>
          <w:rFonts w:ascii="Times New Roman" w:eastAsiaTheme="minorHAnsi" w:hAnsi="Times New Roman" w:cs="Times New Roman"/>
          <w:color w:val="auto"/>
        </w:rPr>
      </w:pPr>
      <w:r w:rsidRPr="00DD74AA">
        <w:rPr>
          <w:rFonts w:ascii="Times New Roman" w:eastAsiaTheme="minorHAnsi" w:hAnsi="Times New Roman" w:cs="Times New Roman"/>
          <w:color w:val="auto"/>
        </w:rPr>
        <w:t>Drying</w:t>
      </w:r>
    </w:p>
    <w:p w14:paraId="1FE6FB86" w14:textId="6D4D9139" w:rsidR="003123FB" w:rsidRPr="00DD74AA" w:rsidRDefault="003123FB" w:rsidP="003123FB">
      <w:pPr>
        <w:jc w:val="both"/>
      </w:pPr>
      <w:r w:rsidRPr="00DD74AA">
        <w:t>Finally, the drying stage represents the most energy-intensive part of the plant, as it involves the removal of water from the wet BNC until the desired final moisture content of 15</w:t>
      </w:r>
      <w:r w:rsidR="00F47341">
        <w:t xml:space="preserve"> %</w:t>
      </w:r>
      <w:r w:rsidRPr="00DD74AA">
        <w:t xml:space="preserve"> w/w is achieved. </w:t>
      </w:r>
      <w:r w:rsidR="00B24C9F">
        <w:rPr>
          <w:lang w:val="en-US"/>
        </w:rPr>
        <w:t xml:space="preserve">The </w:t>
      </w:r>
      <w:r w:rsidRPr="00DD74AA">
        <w:t>energy balance for the drying stage is presented below. Drying is carried out at a temperature of 50 °C. The heat required for drying is calculated using the latent heat of water evaporation, the heat required to raise the material to the drying temperature, and the heat to raise the air from 20 °C to 50 °C.</w:t>
      </w:r>
    </w:p>
    <w:p w14:paraId="7B4C156C" w14:textId="77777777" w:rsidR="003123FB" w:rsidRPr="00DD74AA" w:rsidRDefault="003123FB" w:rsidP="003123FB">
      <w:pPr>
        <w:jc w:val="both"/>
      </w:pPr>
      <w:r w:rsidRPr="00DD74AA">
        <w:t>From the mass balances, the amount of water to be evaporated is 1,235.29 kg/h. Using the latent heat of water evaporation at 50 °C, equal to 2,257 kJ/kg, the required heat is:</w:t>
      </w:r>
    </w:p>
    <w:p w14:paraId="30DED6F5" w14:textId="77777777" w:rsidR="003123FB" w:rsidRPr="00DD74AA" w:rsidRDefault="001B0091" w:rsidP="003123FB">
      <w:pPr>
        <w:jc w:val="both"/>
        <w:rPr>
          <w:rFonts w:eastAsiaTheme="minorEastAsia"/>
          <w:i/>
          <w:iCs/>
        </w:rPr>
      </w:pPr>
      <m:oMathPara>
        <m:oMathParaPr>
          <m:jc m:val="center"/>
        </m:oMathParaPr>
        <m:oMath>
          <m:sSub>
            <m:sSubPr>
              <m:ctrlPr>
                <w:rPr>
                  <w:rFonts w:ascii="Cambria Math" w:eastAsiaTheme="minorEastAsia" w:hAnsi="Cambria Math"/>
                  <w:i/>
                  <w:iCs/>
                </w:rPr>
              </m:ctrlPr>
            </m:sSubPr>
            <m:e>
              <m:r>
                <w:rPr>
                  <w:rFonts w:ascii="Cambria Math" w:eastAsiaTheme="minorEastAsia" w:hAnsi="Cambria Math"/>
                  <w:lang w:val="el-GR"/>
                </w:rPr>
                <m:t>Q</m:t>
              </m:r>
              <m:ctrlPr>
                <w:rPr>
                  <w:rFonts w:ascii="Cambria Math" w:eastAsiaTheme="minorEastAsia" w:hAnsi="Cambria Math"/>
                  <w:i/>
                  <w:iCs/>
                  <w:lang w:val="el-GR"/>
                </w:rPr>
              </m:ctrlPr>
            </m:e>
            <m:sub>
              <m:r>
                <w:rPr>
                  <w:rFonts w:ascii="Cambria Math" w:eastAsiaTheme="minorEastAsia" w:hAnsi="Cambria Math"/>
                </w:rPr>
                <m:t>evaporation</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w</m:t>
              </m:r>
            </m:sub>
          </m:sSub>
          <m:r>
            <w:rPr>
              <w:rFonts w:ascii="Cambria Math" w:eastAsiaTheme="minorEastAsia" w:hAnsi="Cambria Math"/>
            </w:rPr>
            <m:t>*</m:t>
          </m:r>
          <m:r>
            <w:rPr>
              <w:rFonts w:ascii="Cambria Math" w:eastAsiaTheme="minorEastAsia" w:hAnsi="Cambria Math"/>
              <w:lang w:val="el-GR"/>
            </w:rPr>
            <m:t>λ=1.235,29</m:t>
          </m:r>
          <m:f>
            <m:fPr>
              <m:ctrlPr>
                <w:rPr>
                  <w:rFonts w:ascii="Cambria Math" w:eastAsiaTheme="minorEastAsia" w:hAnsi="Cambria Math"/>
                  <w:i/>
                  <w:iCs/>
                </w:rPr>
              </m:ctrlPr>
            </m:fPr>
            <m:num>
              <m:r>
                <w:rPr>
                  <w:rFonts w:ascii="Cambria Math" w:eastAsiaTheme="minorEastAsia" w:hAnsi="Cambria Math"/>
                </w:rPr>
                <m:t>kg</m:t>
              </m:r>
              <m:ctrlPr>
                <w:rPr>
                  <w:rFonts w:ascii="Cambria Math" w:eastAsiaTheme="minorEastAsia" w:hAnsi="Cambria Math"/>
                  <w:i/>
                  <w:iCs/>
                  <w:lang w:val="el-GR"/>
                </w:rPr>
              </m:ctrlPr>
            </m:num>
            <m:den>
              <m:r>
                <w:rPr>
                  <w:rFonts w:ascii="Cambria Math" w:eastAsiaTheme="minorEastAsia" w:hAnsi="Cambria Math"/>
                </w:rPr>
                <m:t>h</m:t>
              </m:r>
            </m:den>
          </m:f>
          <m:r>
            <w:rPr>
              <w:rFonts w:ascii="Cambria Math" w:eastAsiaTheme="minorEastAsia" w:hAnsi="Cambria Math"/>
            </w:rPr>
            <m:t>*2.257</m:t>
          </m:r>
          <m:f>
            <m:fPr>
              <m:ctrlPr>
                <w:rPr>
                  <w:rFonts w:ascii="Cambria Math" w:eastAsiaTheme="minorEastAsia" w:hAnsi="Cambria Math"/>
                  <w:i/>
                  <w:iCs/>
                </w:rPr>
              </m:ctrlPr>
            </m:fPr>
            <m:num>
              <m:r>
                <w:rPr>
                  <w:rFonts w:ascii="Cambria Math" w:eastAsiaTheme="minorEastAsia" w:hAnsi="Cambria Math"/>
                </w:rPr>
                <m:t>kJ</m:t>
              </m:r>
            </m:num>
            <m:den>
              <m:r>
                <w:rPr>
                  <w:rFonts w:ascii="Cambria Math" w:eastAsiaTheme="minorEastAsia" w:hAnsi="Cambria Math"/>
                </w:rPr>
                <m:t>kg</m:t>
              </m:r>
            </m:den>
          </m:f>
          <m:r>
            <w:rPr>
              <w:rFonts w:ascii="Cambria Math" w:eastAsiaTheme="minorEastAsia" w:hAnsi="Cambria Math"/>
            </w:rPr>
            <m:t>=2.788.049</m:t>
          </m:r>
          <m:f>
            <m:fPr>
              <m:ctrlPr>
                <w:rPr>
                  <w:rFonts w:ascii="Cambria Math" w:eastAsiaTheme="minorEastAsia" w:hAnsi="Cambria Math"/>
                  <w:i/>
                  <w:iCs/>
                </w:rPr>
              </m:ctrlPr>
            </m:fPr>
            <m:num>
              <m:r>
                <w:rPr>
                  <w:rFonts w:ascii="Cambria Math" w:eastAsiaTheme="minorEastAsia" w:hAnsi="Cambria Math"/>
                </w:rPr>
                <m:t>kJ</m:t>
              </m:r>
            </m:num>
            <m:den>
              <m:r>
                <w:rPr>
                  <w:rFonts w:ascii="Cambria Math" w:eastAsiaTheme="minorEastAsia" w:hAnsi="Cambria Math"/>
                </w:rPr>
                <m:t>h</m:t>
              </m:r>
            </m:den>
          </m:f>
          <m:r>
            <w:rPr>
              <w:rFonts w:ascii="Cambria Math" w:eastAsiaTheme="minorEastAsia" w:hAnsi="Cambria Math"/>
            </w:rPr>
            <m:t>=774.76</m:t>
          </m:r>
          <m:r>
            <w:rPr>
              <w:rFonts w:ascii="Cambria Math" w:eastAsiaTheme="minorEastAsia" w:hAnsi="Cambria Math"/>
              <w:lang w:val="el-GR"/>
            </w:rPr>
            <m:t xml:space="preserve"> </m:t>
          </m:r>
          <m:r>
            <w:rPr>
              <w:rFonts w:ascii="Cambria Math" w:eastAsiaTheme="minorEastAsia" w:hAnsi="Cambria Math"/>
            </w:rPr>
            <m:t>kW</m:t>
          </m:r>
        </m:oMath>
      </m:oMathPara>
    </w:p>
    <w:p w14:paraId="6FE93F41" w14:textId="53C9197D" w:rsidR="003123FB" w:rsidRPr="00DD74AA" w:rsidRDefault="003123FB" w:rsidP="003123FB">
      <w:pPr>
        <w:jc w:val="both"/>
        <w:rPr>
          <w:rFonts w:eastAsiaTheme="minorEastAsia"/>
          <w:iCs/>
        </w:rPr>
      </w:pPr>
      <w:r w:rsidRPr="00DD74AA">
        <w:rPr>
          <w:rFonts w:eastAsiaTheme="minorEastAsia"/>
          <w:iCs/>
        </w:rPr>
        <w:t>To calculate the heat required to raise the wet BNC (1,250 kg/h) from 25 °C (after the washing stage) to 50 °C, it was assumed that, since it consists of 99</w:t>
      </w:r>
      <w:r w:rsidR="00F47341">
        <w:rPr>
          <w:rFonts w:eastAsiaTheme="minorEastAsia"/>
          <w:iCs/>
        </w:rPr>
        <w:t xml:space="preserve"> %</w:t>
      </w:r>
      <w:r w:rsidRPr="00DD74AA">
        <w:rPr>
          <w:rFonts w:eastAsiaTheme="minorEastAsia"/>
          <w:iCs/>
        </w:rPr>
        <w:t xml:space="preserve"> water, its specific heat capacity would be approximately equal to that of water, i.e., C</w:t>
      </w:r>
      <w:r w:rsidRPr="00DD74AA">
        <w:rPr>
          <w:rFonts w:eastAsiaTheme="minorEastAsia"/>
          <w:iCs/>
          <w:vertAlign w:val="subscript"/>
        </w:rPr>
        <w:t>p</w:t>
      </w:r>
      <w:r w:rsidRPr="00DD74AA">
        <w:rPr>
          <w:rFonts w:eastAsiaTheme="minorEastAsia"/>
          <w:iCs/>
        </w:rPr>
        <w:t>= 4,18 kJ/kg</w:t>
      </w:r>
      <w:r w:rsidRPr="00DD74AA">
        <w:rPr>
          <w:rFonts w:eastAsiaTheme="minorEastAsia"/>
          <w:iCs/>
          <w:lang w:val="el-GR"/>
        </w:rPr>
        <w:t>Κ</w:t>
      </w:r>
      <w:r w:rsidRPr="00DD74AA">
        <w:rPr>
          <w:rFonts w:eastAsiaTheme="minorEastAsia"/>
          <w:iCs/>
        </w:rPr>
        <w:t>. Thus, the required heat is:</w:t>
      </w:r>
    </w:p>
    <w:p w14:paraId="622CA10A" w14:textId="77777777" w:rsidR="003123FB" w:rsidRPr="00DD74AA" w:rsidRDefault="001B0091" w:rsidP="003123FB">
      <w:pPr>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lang w:val="el-GR"/>
                </w:rPr>
                <m:t>Q</m:t>
              </m:r>
              <m:ctrlPr>
                <w:rPr>
                  <w:rFonts w:ascii="Cambria Math" w:eastAsiaTheme="minorEastAsia" w:hAnsi="Cambria Math"/>
                  <w:i/>
                  <w:iCs/>
                  <w:lang w:val="el-GR"/>
                </w:rPr>
              </m:ctrlPr>
            </m:e>
            <m:sub>
              <m:r>
                <w:rPr>
                  <w:rFonts w:ascii="Cambria Math" w:eastAsiaTheme="minorEastAsia" w:hAnsi="Cambria Math"/>
                  <w:lang w:val="el-GR"/>
                </w:rPr>
                <m:t>h</m:t>
              </m:r>
              <m:r>
                <w:rPr>
                  <w:rFonts w:ascii="Cambria Math" w:eastAsiaTheme="minorEastAsia" w:hAnsi="Cambria Math"/>
                </w:rPr>
                <m:t>eating</m:t>
              </m:r>
            </m:sub>
          </m:sSub>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wet</m:t>
              </m:r>
              <m:r>
                <w:rPr>
                  <w:rFonts w:ascii="Cambria Math" w:eastAsiaTheme="minorEastAsia" w:hAnsi="Cambria Math"/>
                  <w:lang w:val="el-GR"/>
                </w:rPr>
                <m:t xml:space="preserve"> </m:t>
              </m:r>
              <m:r>
                <w:rPr>
                  <w:rFonts w:ascii="Cambria Math" w:eastAsiaTheme="minorEastAsia" w:hAnsi="Cambria Math"/>
                </w:rPr>
                <m:t>BNC</m:t>
              </m:r>
            </m:sub>
          </m:sSub>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m:t>
              </m:r>
            </m:sub>
          </m:sSub>
          <m:r>
            <w:rPr>
              <w:rFonts w:ascii="Cambria Math" w:eastAsiaTheme="minorEastAsia" w:hAnsi="Cambria Math"/>
              <w:lang w:val="el-GR"/>
            </w:rPr>
            <m:t>*ΔΤ=1</m:t>
          </m:r>
          <m:r>
            <w:rPr>
              <w:rFonts w:ascii="Cambria Math" w:eastAsiaTheme="minorEastAsia" w:hAnsi="Cambria Math"/>
            </w:rPr>
            <m:t>.250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*4,18</m:t>
          </m:r>
          <m:f>
            <m:fPr>
              <m:ctrlPr>
                <w:rPr>
                  <w:rFonts w:ascii="Cambria Math" w:eastAsiaTheme="minorEastAsia" w:hAnsi="Cambria Math"/>
                  <w:i/>
                </w:rPr>
              </m:ctrlPr>
            </m:fPr>
            <m:num>
              <m:r>
                <w:rPr>
                  <w:rFonts w:ascii="Cambria Math" w:eastAsiaTheme="minorEastAsia" w:hAnsi="Cambria Math"/>
                </w:rPr>
                <m:t>kJ</m:t>
              </m:r>
            </m:num>
            <m:den>
              <m:r>
                <w:rPr>
                  <w:rFonts w:ascii="Cambria Math" w:eastAsiaTheme="minorEastAsia" w:hAnsi="Cambria Math"/>
                </w:rPr>
                <m:t>kg K</m:t>
              </m:r>
            </m:den>
          </m:f>
          <m:r>
            <w:rPr>
              <w:rFonts w:ascii="Cambria Math" w:eastAsiaTheme="minorEastAsia" w:hAnsi="Cambria Math"/>
            </w:rPr>
            <m:t>*25 K=130.625</m:t>
          </m:r>
          <m:f>
            <m:fPr>
              <m:ctrlPr>
                <w:rPr>
                  <w:rFonts w:ascii="Cambria Math" w:eastAsiaTheme="minorEastAsia" w:hAnsi="Cambria Math"/>
                  <w:i/>
                </w:rPr>
              </m:ctrlPr>
            </m:fPr>
            <m:num>
              <m:r>
                <w:rPr>
                  <w:rFonts w:ascii="Cambria Math" w:eastAsiaTheme="minorEastAsia" w:hAnsi="Cambria Math"/>
                </w:rPr>
                <m:t>kJ</m:t>
              </m:r>
            </m:num>
            <m:den>
              <m:r>
                <w:rPr>
                  <w:rFonts w:ascii="Cambria Math" w:eastAsiaTheme="minorEastAsia" w:hAnsi="Cambria Math"/>
                </w:rPr>
                <m:t>h</m:t>
              </m:r>
            </m:den>
          </m:f>
          <m:r>
            <w:rPr>
              <w:rFonts w:ascii="Cambria Math" w:eastAsiaTheme="minorEastAsia" w:hAnsi="Cambria Math"/>
            </w:rPr>
            <m:t>=36.3 kW</m:t>
          </m:r>
        </m:oMath>
      </m:oMathPara>
    </w:p>
    <w:p w14:paraId="652AE35C" w14:textId="77777777" w:rsidR="003123FB" w:rsidRPr="00DD74AA" w:rsidRDefault="003123FB" w:rsidP="003123FB">
      <w:pPr>
        <w:jc w:val="both"/>
        <w:rPr>
          <w:rFonts w:eastAsiaTheme="minorEastAsia"/>
        </w:rPr>
      </w:pPr>
      <w:r w:rsidRPr="00DD74AA">
        <w:rPr>
          <w:rFonts w:eastAsiaTheme="minorEastAsia"/>
        </w:rPr>
        <w:t>The air enters at 20 °C from the environment with a flow of 14,618.8 kg/h and exits the dryer at approximately 50 °C. The specific heat capacity of air was taken as 1.007 kJ/kg K. Therefore, the total heat transfer required to heat the air is:</w:t>
      </w:r>
    </w:p>
    <w:p w14:paraId="39611B63" w14:textId="77777777" w:rsidR="003123FB" w:rsidRPr="00DD74AA" w:rsidRDefault="001B0091" w:rsidP="003123FB">
      <w:pPr>
        <w:jc w:val="both"/>
        <w:rPr>
          <w:rFonts w:eastAsiaTheme="minorEastAsia"/>
          <w:i/>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lang w:val="el-GR"/>
                </w:rPr>
                <m:t>Q</m:t>
              </m:r>
              <m:ctrlPr>
                <w:rPr>
                  <w:rFonts w:ascii="Cambria Math" w:eastAsiaTheme="minorEastAsia" w:hAnsi="Cambria Math"/>
                  <w:i/>
                  <w:lang w:val="el-GR"/>
                </w:rPr>
              </m:ctrlPr>
            </m:e>
            <m:sub>
              <m:r>
                <w:rPr>
                  <w:rFonts w:ascii="Cambria Math" w:eastAsiaTheme="minorEastAsia" w:hAnsi="Cambria Math"/>
                </w:rPr>
                <m:t>air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air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p,air</m:t>
              </m:r>
            </m:sub>
          </m:sSub>
          <m:r>
            <w:rPr>
              <w:rFonts w:ascii="Cambria Math" w:eastAsiaTheme="minorEastAsia" w:hAnsi="Cambria Math"/>
            </w:rPr>
            <m:t>*</m:t>
          </m:r>
          <m:r>
            <w:rPr>
              <w:rFonts w:ascii="Cambria Math" w:eastAsiaTheme="minorEastAsia" w:hAnsi="Cambria Math"/>
              <w:lang w:val="el-GR"/>
            </w:rPr>
            <m:t>ΔΤ</m:t>
          </m:r>
          <m:r>
            <w:rPr>
              <w:rFonts w:ascii="Cambria Math" w:eastAsiaTheme="minorEastAsia" w:hAnsi="Cambria Math"/>
            </w:rPr>
            <m:t>=14.618,8</m:t>
          </m:r>
          <m:f>
            <m:fPr>
              <m:ctrlPr>
                <w:rPr>
                  <w:rFonts w:ascii="Cambria Math" w:eastAsiaTheme="minorEastAsia" w:hAnsi="Cambria Math"/>
                  <w:i/>
                </w:rPr>
              </m:ctrlPr>
            </m:fPr>
            <m:num>
              <m:r>
                <w:rPr>
                  <w:rFonts w:ascii="Cambria Math" w:eastAsiaTheme="minorEastAsia" w:hAnsi="Cambria Math"/>
                </w:rPr>
                <m:t>kg</m:t>
              </m:r>
              <m:ctrlPr>
                <w:rPr>
                  <w:rFonts w:ascii="Cambria Math" w:eastAsiaTheme="minorEastAsia" w:hAnsi="Cambria Math"/>
                  <w:i/>
                  <w:lang w:val="el-GR"/>
                </w:rPr>
              </m:ctrlPr>
            </m:num>
            <m:den>
              <m:r>
                <w:rPr>
                  <w:rFonts w:ascii="Cambria Math" w:eastAsiaTheme="minorEastAsia" w:hAnsi="Cambria Math"/>
                </w:rPr>
                <m:t>h</m:t>
              </m:r>
            </m:den>
          </m:f>
          <m:r>
            <w:rPr>
              <w:rFonts w:ascii="Cambria Math" w:eastAsiaTheme="minorEastAsia" w:hAnsi="Cambria Math"/>
            </w:rPr>
            <m:t>*1,007</m:t>
          </m:r>
          <m:f>
            <m:fPr>
              <m:ctrlPr>
                <w:rPr>
                  <w:rFonts w:ascii="Cambria Math" w:eastAsiaTheme="minorEastAsia" w:hAnsi="Cambria Math"/>
                  <w:i/>
                </w:rPr>
              </m:ctrlPr>
            </m:fPr>
            <m:num>
              <m:r>
                <w:rPr>
                  <w:rFonts w:ascii="Cambria Math" w:eastAsiaTheme="minorEastAsia" w:hAnsi="Cambria Math"/>
                </w:rPr>
                <m:t>kJ</m:t>
              </m:r>
            </m:num>
            <m:den>
              <m:r>
                <w:rPr>
                  <w:rFonts w:ascii="Cambria Math" w:eastAsiaTheme="minorEastAsia" w:hAnsi="Cambria Math"/>
                </w:rPr>
                <m:t>kg K</m:t>
              </m:r>
            </m:den>
          </m:f>
          <m:r>
            <w:rPr>
              <w:rFonts w:ascii="Cambria Math" w:eastAsiaTheme="minorEastAsia" w:hAnsi="Cambria Math"/>
            </w:rPr>
            <m:t>*30°</m:t>
          </m:r>
          <m:r>
            <w:rPr>
              <w:rFonts w:ascii="Cambria Math" w:eastAsiaTheme="minorEastAsia" w:hAnsi="Cambria Math"/>
              <w:lang w:val="el-GR"/>
            </w:rPr>
            <m:t>C</m:t>
          </m:r>
          <m:r>
            <w:rPr>
              <w:rFonts w:ascii="Cambria Math" w:eastAsiaTheme="minorEastAsia" w:hAnsi="Cambria Math"/>
            </w:rPr>
            <m:t>=441.634</m:t>
          </m:r>
          <m:f>
            <m:fPr>
              <m:ctrlPr>
                <w:rPr>
                  <w:rFonts w:ascii="Cambria Math" w:eastAsiaTheme="minorEastAsia" w:hAnsi="Cambria Math"/>
                  <w:i/>
                </w:rPr>
              </m:ctrlPr>
            </m:fPr>
            <m:num>
              <m:r>
                <w:rPr>
                  <w:rFonts w:ascii="Cambria Math" w:eastAsiaTheme="minorEastAsia" w:hAnsi="Cambria Math"/>
                </w:rPr>
                <m:t>kJ</m:t>
              </m:r>
            </m:num>
            <m:den>
              <m:r>
                <w:rPr>
                  <w:rFonts w:ascii="Cambria Math" w:eastAsiaTheme="minorEastAsia" w:hAnsi="Cambria Math"/>
                </w:rPr>
                <m:t>h</m:t>
              </m:r>
            </m:den>
          </m:f>
          <m:r>
            <w:rPr>
              <w:rFonts w:ascii="Cambria Math" w:eastAsiaTheme="minorEastAsia" w:hAnsi="Cambria Math"/>
            </w:rPr>
            <m:t>=122.68 kW</m:t>
          </m:r>
        </m:oMath>
      </m:oMathPara>
    </w:p>
    <w:p w14:paraId="5D646C12" w14:textId="64E3ABE5" w:rsidR="003123FB" w:rsidRPr="00DD74AA" w:rsidRDefault="003123FB" w:rsidP="003123FB">
      <w:pPr>
        <w:jc w:val="both"/>
        <w:rPr>
          <w:rFonts w:eastAsiaTheme="minorEastAsia"/>
        </w:rPr>
      </w:pPr>
      <w:r w:rsidRPr="00DD74AA">
        <w:rPr>
          <w:rFonts w:eastAsiaTheme="minorEastAsia"/>
        </w:rPr>
        <w:t>Consequently, the total heat consumption required for the drying process will be the sum of the three components above. However, since the drying efficiency is 85</w:t>
      </w:r>
      <w:r w:rsidR="00F47341">
        <w:rPr>
          <w:rFonts w:eastAsiaTheme="minorEastAsia"/>
        </w:rPr>
        <w:t xml:space="preserve"> %</w:t>
      </w:r>
      <w:r w:rsidRPr="00DD74AA">
        <w:rPr>
          <w:rFonts w:eastAsiaTheme="minorEastAsia"/>
        </w:rPr>
        <w:t xml:space="preserve"> </w:t>
      </w:r>
      <w:r w:rsidRPr="00DD74AA">
        <w:rPr>
          <w:rFonts w:eastAsiaTheme="minorEastAsia"/>
          <w:lang w:val="el-GR"/>
        </w:rPr>
        <w:fldChar w:fldCharType="begin"/>
      </w:r>
      <w:r w:rsidR="003F4463">
        <w:rPr>
          <w:rFonts w:eastAsiaTheme="minorEastAsia"/>
        </w:rPr>
        <w:instrText xml:space="preserve"> ADDIN ZOTERO_ITEM CSL_CITATION {"citationID":"sxXGKfiq","properties":{"formattedCitation":"(Sturgeon, 1995)","plainCitation":"(Sturgeon, 1995)","noteIndex":0},"citationItems":[{"id":"dT0KSJIX/oZubemYq","uris":["http://zotero.org/users/13249834/items/LX982E4M"],"itemData":{"id":1241,"type":"chapter","abstract":"The flow of heated air in a conveyor dryer can be adjusted so that each area of the bed is exposed to the process conditions of air velocity, air temperature, and air humidity most suitable for that phase of the drying process. The multiple-conveyor dryer is often employed when the product requires relatively long-time, gentle drying and when the process conditions can remain constant throughout the drying process. Turbine fans in a multiple-conveyor dryer offer the advantages of simplicity and efficiency. The multiple-conveyor dryer offers a large conveyor holding area for the floor space employed. A special class of single-conveyor dryer is the impingement dryer, in which the drying air does not pass through the product bed but instead is blown against the product by special nozzles. Slurried products can also be spread onto a solid conveyor and passed through the impingement-type predryer.","container-title":"Handbook of Industrial Drying","ISBN":"978-0-429-28977-4","note":"number-of-pages: 13","publisher":"CRC Press","title":"Conveyor Dryers","author":[{"family":"Sturgeon","given":"Lloyd F."}],"issued":{"date-parts":[["1995"]]}}}],"schema":"https://github.com/citation-style-language/schema/raw/master/csl-citation.json"} </w:instrText>
      </w:r>
      <w:r w:rsidRPr="00DD74AA">
        <w:rPr>
          <w:rFonts w:eastAsiaTheme="minorEastAsia"/>
          <w:lang w:val="el-GR"/>
        </w:rPr>
        <w:fldChar w:fldCharType="separate"/>
      </w:r>
      <w:r w:rsidRPr="00DD74AA">
        <w:rPr>
          <w:szCs w:val="20"/>
        </w:rPr>
        <w:t>(Sturgeon, 1995)</w:t>
      </w:r>
      <w:r w:rsidRPr="00DD74AA">
        <w:rPr>
          <w:rFonts w:eastAsiaTheme="minorEastAsia"/>
          <w:lang w:val="el-GR"/>
        </w:rPr>
        <w:fldChar w:fldCharType="end"/>
      </w:r>
      <w:r w:rsidRPr="00DD74AA">
        <w:rPr>
          <w:rFonts w:eastAsiaTheme="minorEastAsia"/>
        </w:rPr>
        <w:t>, the overall heat requirement is the sum divided by the efficiency:</w:t>
      </w:r>
    </w:p>
    <w:p w14:paraId="7092D6D6" w14:textId="77777777" w:rsidR="003123FB" w:rsidRPr="00DD74AA" w:rsidRDefault="001B0091" w:rsidP="003123FB">
      <w:pPr>
        <w:jc w:val="both"/>
        <w:rPr>
          <w:sz w:val="20"/>
          <w:szCs w:val="20"/>
          <w:lang w:val="el-GR"/>
        </w:rPr>
      </w:pPr>
      <m:oMathPara>
        <m:oMath>
          <m:sSub>
            <m:sSubPr>
              <m:ctrlPr>
                <w:rPr>
                  <w:rFonts w:ascii="Cambria Math" w:eastAsiaTheme="minorEastAsia" w:hAnsi="Cambria Math"/>
                  <w:i/>
                </w:rPr>
              </m:ctrlPr>
            </m:sSubPr>
            <m:e>
              <m:r>
                <w:rPr>
                  <w:rFonts w:ascii="Cambria Math" w:eastAsiaTheme="minorEastAsia" w:hAnsi="Cambria Math"/>
                  <w:lang w:val="el-GR"/>
                </w:rPr>
                <m:t>Q</m:t>
              </m:r>
              <m:ctrlPr>
                <w:rPr>
                  <w:rFonts w:ascii="Cambria Math" w:eastAsiaTheme="minorEastAsia" w:hAnsi="Cambria Math"/>
                  <w:i/>
                  <w:lang w:val="el-GR"/>
                </w:rPr>
              </m:ctrlPr>
            </m:e>
            <m:sub>
              <m:r>
                <w:rPr>
                  <w:rFonts w:ascii="Cambria Math" w:eastAsiaTheme="minorEastAsia" w:hAnsi="Cambria Math"/>
                </w:rPr>
                <m:t>total</m:t>
              </m:r>
            </m:sub>
          </m:sSub>
          <m:r>
            <w:rPr>
              <w:rFonts w:ascii="Cambria Math" w:eastAsiaTheme="minorEastAsia" w:hAnsi="Cambria Math"/>
            </w:rPr>
            <m:t>=</m:t>
          </m:r>
          <m:f>
            <m:fPr>
              <m:ctrlPr>
                <w:rPr>
                  <w:rFonts w:ascii="Cambria Math" w:eastAsiaTheme="minorEastAsia" w:hAnsi="Cambria Math"/>
                  <w:i/>
                  <w:lang w:val="el-GR"/>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evaporation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heating</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r>
                <w:rPr>
                  <w:rFonts w:ascii="Cambria Math" w:eastAsiaTheme="minorEastAsia" w:hAnsi="Cambria Math"/>
                </w:rPr>
                <m:t>)</m:t>
              </m:r>
            </m:num>
            <m:den>
              <m:r>
                <w:rPr>
                  <w:rFonts w:ascii="Cambria Math" w:eastAsiaTheme="minorEastAsia" w:hAnsi="Cambria Math"/>
                  <w:lang w:val="el-GR"/>
                </w:rPr>
                <m:t>0,85</m:t>
              </m:r>
            </m:den>
          </m:f>
          <m:r>
            <w:rPr>
              <w:rFonts w:ascii="Cambria Math" w:eastAsiaTheme="minorEastAsia" w:hAnsi="Cambria Math"/>
              <w:lang w:val="el-GR"/>
            </w:rPr>
            <m:t xml:space="preserve"> </m:t>
          </m:r>
          <m:r>
            <w:rPr>
              <w:rFonts w:ascii="Cambria Math" w:eastAsiaTheme="minorEastAsia" w:hAnsi="Cambria Math"/>
            </w:rPr>
            <m:t>=1,098.5 kW</m:t>
          </m:r>
        </m:oMath>
      </m:oMathPara>
    </w:p>
    <w:p w14:paraId="43326800" w14:textId="63CD1B7A" w:rsidR="000279F9" w:rsidRDefault="000279F9" w:rsidP="000279F9">
      <w:pPr>
        <w:jc w:val="both"/>
        <w:rPr>
          <w:lang w:val="en-US"/>
        </w:rPr>
      </w:pPr>
    </w:p>
    <w:p w14:paraId="218C921A" w14:textId="77777777" w:rsidR="008D2E43" w:rsidRPr="00111AD2" w:rsidRDefault="008D2E43" w:rsidP="00111AD2">
      <w:pPr>
        <w:pStyle w:val="ListParagraph"/>
        <w:numPr>
          <w:ilvl w:val="0"/>
          <w:numId w:val="1"/>
        </w:numPr>
        <w:jc w:val="both"/>
        <w:rPr>
          <w:lang w:val="en-US"/>
        </w:rPr>
      </w:pPr>
      <w:r w:rsidRPr="00111AD2">
        <w:rPr>
          <w:lang w:val="en-US"/>
        </w:rPr>
        <w:t>Equipment sizing</w:t>
      </w:r>
    </w:p>
    <w:p w14:paraId="4EA415B9" w14:textId="6C283420" w:rsidR="003123FB" w:rsidRDefault="003123FB" w:rsidP="000279F9">
      <w:pPr>
        <w:jc w:val="both"/>
        <w:rPr>
          <w:lang w:val="en-US"/>
        </w:rPr>
      </w:pPr>
    </w:p>
    <w:p w14:paraId="3B91D901" w14:textId="77777777" w:rsidR="008D2E43" w:rsidRPr="00111AD2" w:rsidRDefault="008D2E43" w:rsidP="00111AD2">
      <w:pPr>
        <w:jc w:val="both"/>
        <w:rPr>
          <w:lang w:val="en-US"/>
        </w:rPr>
      </w:pPr>
      <w:bookmarkStart w:id="8" w:name="_Toc209436781"/>
      <w:bookmarkStart w:id="9" w:name="_Toc211145693"/>
      <w:r w:rsidRPr="00111AD2">
        <w:rPr>
          <w:lang w:val="en-US"/>
        </w:rPr>
        <w:t>Conveyor Belt filters</w:t>
      </w:r>
      <w:bookmarkEnd w:id="8"/>
      <w:bookmarkEnd w:id="9"/>
    </w:p>
    <w:p w14:paraId="653ED1E7" w14:textId="4D6DFA34" w:rsidR="008D2E43" w:rsidRPr="00DD74AA" w:rsidRDefault="008D2E43" w:rsidP="008D2E43">
      <w:pPr>
        <w:jc w:val="both"/>
      </w:pPr>
      <w:r w:rsidRPr="00DD74AA">
        <w:rPr>
          <w:lang w:val="en-US"/>
        </w:rPr>
        <w:t>For</w:t>
      </w:r>
      <w:r w:rsidRPr="00DD74AA">
        <w:t xml:space="preserve"> the alkaline washing of bacterial conveyor belts are used, on which the BNC is carried and sprayed with the solution through nozzles. Technical specifications for sizing the equipment were taken by examining various belt conveyors available on Alibaba.com. Since this unit processes 6 batches per day, corresponding to 30,000 kg of wet BNC, the collection was distributed into six 4-hour periods to reduce equipment load. The calculated flow rate is 1,250 kg/h. Based on this data, the conveyor belts were </w:t>
      </w:r>
      <w:r w:rsidRPr="00E10118">
        <w:t xml:space="preserve">dimensioned. </w:t>
      </w:r>
      <w:r w:rsidRPr="00E10118">
        <w:rPr>
          <w:lang w:val="en-US"/>
        </w:rPr>
        <w:t xml:space="preserve">Table </w:t>
      </w:r>
      <w:r w:rsidR="00686650">
        <w:rPr>
          <w:lang w:val="en-US"/>
        </w:rPr>
        <w:t>S3</w:t>
      </w:r>
      <w:r w:rsidRPr="00E10118">
        <w:rPr>
          <w:lang w:val="en-US"/>
        </w:rPr>
        <w:t xml:space="preserve"> </w:t>
      </w:r>
      <w:r w:rsidRPr="00E10118">
        <w:t>below</w:t>
      </w:r>
      <w:r w:rsidRPr="00DD74AA">
        <w:t xml:space="preserve"> presents the technical characteristics of the equipment that will be used for the final design.</w:t>
      </w:r>
    </w:p>
    <w:p w14:paraId="36078341" w14:textId="60D35A90" w:rsidR="008D2E43" w:rsidRPr="00DD74AA" w:rsidRDefault="008D2E43" w:rsidP="008D2E43">
      <w:pPr>
        <w:spacing w:before="240"/>
        <w:jc w:val="center"/>
      </w:pPr>
      <w:bookmarkStart w:id="10" w:name="_Ref211858104"/>
      <w:bookmarkStart w:id="11" w:name="_Toc209436868"/>
      <w:bookmarkStart w:id="12" w:name="_Toc209685182"/>
      <w:bookmarkStart w:id="13" w:name="_Toc211944092"/>
      <w:r w:rsidRPr="00E10118">
        <w:t xml:space="preserve">Table </w:t>
      </w:r>
      <w:bookmarkEnd w:id="10"/>
      <w:r w:rsidR="00686650">
        <w:rPr>
          <w:lang w:val="en-US"/>
        </w:rPr>
        <w:t>S3.</w:t>
      </w:r>
      <w:r w:rsidRPr="00E10118">
        <w:t xml:space="preserve"> Equipment characteristics according to market data</w:t>
      </w:r>
      <w:bookmarkEnd w:id="11"/>
      <w:bookmarkEnd w:id="12"/>
      <w:r w:rsidRPr="00E10118">
        <w:t>.</w:t>
      </w:r>
      <w:bookmarkEnd w:id="13"/>
    </w:p>
    <w:tbl>
      <w:tblPr>
        <w:tblStyle w:val="PlainTable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7F7F7F" w:themeColor="text1" w:themeTint="80"/>
        </w:tblBorders>
        <w:tblLook w:val="04A0" w:firstRow="1" w:lastRow="0" w:firstColumn="1" w:lastColumn="0" w:noHBand="0" w:noVBand="1"/>
      </w:tblPr>
      <w:tblGrid>
        <w:gridCol w:w="2268"/>
        <w:gridCol w:w="1560"/>
      </w:tblGrid>
      <w:tr w:rsidR="008D2E43" w:rsidRPr="00DD74AA" w14:paraId="7FB63CB1" w14:textId="77777777" w:rsidTr="00666A9D">
        <w:trPr>
          <w:cnfStyle w:val="100000000000" w:firstRow="1" w:lastRow="0" w:firstColumn="0" w:lastColumn="0" w:oddVBand="0" w:evenVBand="0" w:oddHBand="0" w:evenHBand="0" w:firstRowFirstColumn="0" w:firstRowLastColumn="0" w:lastRowFirstColumn="0" w:lastRowLastColumn="0"/>
          <w:trHeight w:val="180"/>
          <w:jc w:val="center"/>
        </w:trPr>
        <w:tc>
          <w:tcPr>
            <w:cnfStyle w:val="001000000100" w:firstRow="0" w:lastRow="0" w:firstColumn="1" w:lastColumn="0" w:oddVBand="0" w:evenVBand="0" w:oddHBand="0" w:evenHBand="0" w:firstRowFirstColumn="1" w:firstRowLastColumn="0" w:lastRowFirstColumn="0" w:lastRowLastColumn="0"/>
            <w:tcW w:w="3828" w:type="dxa"/>
            <w:gridSpan w:val="2"/>
            <w:tcBorders>
              <w:bottom w:val="none" w:sz="0" w:space="0" w:color="auto"/>
              <w:right w:val="none" w:sz="0" w:space="0" w:color="auto"/>
            </w:tcBorders>
            <w:shd w:val="clear" w:color="auto" w:fill="auto"/>
          </w:tcPr>
          <w:p w14:paraId="59432383" w14:textId="77777777" w:rsidR="008D2E43" w:rsidRPr="00DD74AA" w:rsidRDefault="008D2E43" w:rsidP="00AB2747">
            <w:pPr>
              <w:jc w:val="center"/>
              <w:rPr>
                <w:b/>
                <w:bCs/>
                <w:i w:val="0"/>
                <w:iCs w:val="0"/>
                <w:sz w:val="20"/>
                <w:szCs w:val="20"/>
              </w:rPr>
            </w:pPr>
            <w:r w:rsidRPr="00DD74AA">
              <w:rPr>
                <w:b/>
                <w:bCs/>
                <w:i w:val="0"/>
                <w:iCs w:val="0"/>
                <w:sz w:val="20"/>
                <w:szCs w:val="20"/>
              </w:rPr>
              <w:lastRenderedPageBreak/>
              <w:t>Belt conveyor</w:t>
            </w:r>
          </w:p>
        </w:tc>
      </w:tr>
      <w:tr w:rsidR="008D2E43" w:rsidRPr="00DD74AA" w14:paraId="28A5F366"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0D4345EB" w14:textId="77777777" w:rsidR="008D2E43" w:rsidRPr="00DD74AA" w:rsidRDefault="008D2E43" w:rsidP="00AB2747">
            <w:pPr>
              <w:jc w:val="left"/>
              <w:rPr>
                <w:i w:val="0"/>
                <w:iCs w:val="0"/>
                <w:sz w:val="20"/>
                <w:szCs w:val="20"/>
                <w:lang w:val="el-GR"/>
              </w:rPr>
            </w:pPr>
            <w:r w:rsidRPr="00DD74AA">
              <w:rPr>
                <w:i w:val="0"/>
                <w:iCs w:val="0"/>
                <w:sz w:val="20"/>
                <w:szCs w:val="20"/>
              </w:rPr>
              <w:t>Active filter width</w:t>
            </w:r>
          </w:p>
        </w:tc>
        <w:tc>
          <w:tcPr>
            <w:tcW w:w="1560" w:type="dxa"/>
            <w:tcBorders>
              <w:left w:val="nil"/>
            </w:tcBorders>
            <w:shd w:val="clear" w:color="auto" w:fill="auto"/>
          </w:tcPr>
          <w:p w14:paraId="68DE0656"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rPr>
              <w:t>1.0 m</w:t>
            </w:r>
          </w:p>
        </w:tc>
      </w:tr>
      <w:tr w:rsidR="008D2E43" w:rsidRPr="00DD74AA" w14:paraId="6D790184"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017767F3" w14:textId="77777777" w:rsidR="008D2E43" w:rsidRPr="00DD74AA" w:rsidRDefault="008D2E43" w:rsidP="00AB2747">
            <w:pPr>
              <w:jc w:val="left"/>
              <w:rPr>
                <w:i w:val="0"/>
                <w:iCs w:val="0"/>
                <w:sz w:val="20"/>
                <w:szCs w:val="20"/>
                <w:lang w:val="el-GR"/>
              </w:rPr>
            </w:pPr>
            <w:r w:rsidRPr="00DD74AA">
              <w:rPr>
                <w:i w:val="0"/>
                <w:iCs w:val="0"/>
                <w:sz w:val="20"/>
                <w:szCs w:val="20"/>
              </w:rPr>
              <w:t>Active filter length</w:t>
            </w:r>
          </w:p>
        </w:tc>
        <w:tc>
          <w:tcPr>
            <w:tcW w:w="1560" w:type="dxa"/>
            <w:tcBorders>
              <w:left w:val="nil"/>
            </w:tcBorders>
            <w:shd w:val="clear" w:color="auto" w:fill="auto"/>
          </w:tcPr>
          <w:p w14:paraId="5CDB8B39"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lang w:val="el-GR"/>
              </w:rPr>
              <w:t>10-</w:t>
            </w:r>
            <w:r w:rsidRPr="00DD74AA">
              <w:rPr>
                <w:sz w:val="20"/>
                <w:szCs w:val="20"/>
              </w:rPr>
              <w:t>30 m</w:t>
            </w:r>
          </w:p>
        </w:tc>
      </w:tr>
      <w:tr w:rsidR="008D2E43" w:rsidRPr="00DD74AA" w14:paraId="17088796"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563C1B44" w14:textId="77777777" w:rsidR="008D2E43" w:rsidRPr="00DD74AA" w:rsidRDefault="008D2E43" w:rsidP="00AB2747">
            <w:pPr>
              <w:jc w:val="left"/>
              <w:rPr>
                <w:i w:val="0"/>
                <w:iCs w:val="0"/>
                <w:sz w:val="20"/>
                <w:szCs w:val="20"/>
                <w:lang w:val="el-GR"/>
              </w:rPr>
            </w:pPr>
            <w:r w:rsidRPr="00DD74AA">
              <w:rPr>
                <w:i w:val="0"/>
                <w:iCs w:val="0"/>
                <w:sz w:val="20"/>
                <w:szCs w:val="20"/>
              </w:rPr>
              <w:t>Active filter surface area</w:t>
            </w:r>
          </w:p>
        </w:tc>
        <w:tc>
          <w:tcPr>
            <w:tcW w:w="1560" w:type="dxa"/>
            <w:tcBorders>
              <w:left w:val="nil"/>
            </w:tcBorders>
            <w:shd w:val="clear" w:color="auto" w:fill="auto"/>
          </w:tcPr>
          <w:p w14:paraId="5AEED259"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lang w:val="el-GR"/>
              </w:rPr>
              <w:t>18-33</w:t>
            </w:r>
            <w:r w:rsidRPr="00DD74AA">
              <w:rPr>
                <w:sz w:val="20"/>
                <w:szCs w:val="20"/>
              </w:rPr>
              <w:t xml:space="preserve"> m</w:t>
            </w:r>
            <w:r w:rsidRPr="00DD74AA">
              <w:rPr>
                <w:sz w:val="20"/>
                <w:szCs w:val="20"/>
                <w:vertAlign w:val="superscript"/>
              </w:rPr>
              <w:t>2</w:t>
            </w:r>
          </w:p>
        </w:tc>
      </w:tr>
      <w:tr w:rsidR="008D2E43" w:rsidRPr="00DD74AA" w14:paraId="796A12C0"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3D464482" w14:textId="77777777" w:rsidR="008D2E43" w:rsidRPr="00DD74AA" w:rsidRDefault="008D2E43" w:rsidP="00AB2747">
            <w:pPr>
              <w:jc w:val="left"/>
              <w:rPr>
                <w:i w:val="0"/>
                <w:iCs w:val="0"/>
                <w:sz w:val="20"/>
                <w:szCs w:val="20"/>
                <w:lang w:val="el-GR"/>
              </w:rPr>
            </w:pPr>
            <w:r w:rsidRPr="00DD74AA">
              <w:rPr>
                <w:i w:val="0"/>
                <w:iCs w:val="0"/>
                <w:sz w:val="20"/>
                <w:szCs w:val="20"/>
              </w:rPr>
              <w:t>Motor power</w:t>
            </w:r>
          </w:p>
        </w:tc>
        <w:tc>
          <w:tcPr>
            <w:tcW w:w="1560" w:type="dxa"/>
            <w:tcBorders>
              <w:left w:val="nil"/>
            </w:tcBorders>
            <w:shd w:val="clear" w:color="auto" w:fill="auto"/>
          </w:tcPr>
          <w:p w14:paraId="4BBEFFD9"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rPr>
              <w:t>~5.25 kW</w:t>
            </w:r>
          </w:p>
        </w:tc>
      </w:tr>
      <w:tr w:rsidR="008D2E43" w:rsidRPr="00DD74AA" w14:paraId="3F562824"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gridSpan w:val="2"/>
            <w:tcBorders>
              <w:right w:val="none" w:sz="0" w:space="0" w:color="auto"/>
            </w:tcBorders>
            <w:shd w:val="clear" w:color="auto" w:fill="auto"/>
          </w:tcPr>
          <w:p w14:paraId="755E57AB" w14:textId="77777777" w:rsidR="008D2E43" w:rsidRPr="00DD74AA" w:rsidRDefault="008D2E43" w:rsidP="00AB2747">
            <w:pPr>
              <w:jc w:val="left"/>
              <w:rPr>
                <w:b/>
                <w:bCs/>
                <w:i w:val="0"/>
                <w:iCs w:val="0"/>
                <w:sz w:val="20"/>
                <w:szCs w:val="20"/>
              </w:rPr>
            </w:pPr>
            <w:r w:rsidRPr="00DD74AA">
              <w:rPr>
                <w:b/>
                <w:bCs/>
                <w:i w:val="0"/>
                <w:iCs w:val="0"/>
                <w:sz w:val="20"/>
                <w:szCs w:val="20"/>
              </w:rPr>
              <w:t>Dimensions</w:t>
            </w:r>
          </w:p>
        </w:tc>
      </w:tr>
      <w:tr w:rsidR="008D2E43" w:rsidRPr="00DD74AA" w14:paraId="5C947234"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674ED201" w14:textId="77777777" w:rsidR="008D2E43" w:rsidRPr="00DD74AA" w:rsidRDefault="008D2E43" w:rsidP="00AB2747">
            <w:pPr>
              <w:jc w:val="left"/>
              <w:rPr>
                <w:i w:val="0"/>
                <w:iCs w:val="0"/>
                <w:sz w:val="20"/>
                <w:szCs w:val="20"/>
              </w:rPr>
            </w:pPr>
            <w:r w:rsidRPr="00DD74AA">
              <w:rPr>
                <w:i w:val="0"/>
                <w:iCs w:val="0"/>
                <w:sz w:val="20"/>
                <w:szCs w:val="20"/>
              </w:rPr>
              <w:t>Length</w:t>
            </w:r>
          </w:p>
        </w:tc>
        <w:tc>
          <w:tcPr>
            <w:tcW w:w="1560" w:type="dxa"/>
            <w:tcBorders>
              <w:left w:val="nil"/>
            </w:tcBorders>
            <w:shd w:val="clear" w:color="auto" w:fill="auto"/>
          </w:tcPr>
          <w:p w14:paraId="55DB63E7"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lang w:val="el-GR"/>
              </w:rPr>
              <w:t>25</w:t>
            </w:r>
            <w:r w:rsidRPr="00DD74AA">
              <w:rPr>
                <w:sz w:val="20"/>
                <w:szCs w:val="20"/>
              </w:rPr>
              <w:t xml:space="preserve"> m</w:t>
            </w:r>
          </w:p>
        </w:tc>
      </w:tr>
      <w:tr w:rsidR="008D2E43" w:rsidRPr="00DD74AA" w14:paraId="15375EB8"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nil"/>
            </w:tcBorders>
            <w:shd w:val="clear" w:color="auto" w:fill="auto"/>
          </w:tcPr>
          <w:p w14:paraId="45EE1433" w14:textId="77777777" w:rsidR="008D2E43" w:rsidRPr="00DD74AA" w:rsidRDefault="008D2E43" w:rsidP="00AB2747">
            <w:pPr>
              <w:jc w:val="left"/>
              <w:rPr>
                <w:i w:val="0"/>
                <w:iCs w:val="0"/>
                <w:sz w:val="20"/>
                <w:szCs w:val="20"/>
              </w:rPr>
            </w:pPr>
            <w:r w:rsidRPr="00DD74AA">
              <w:rPr>
                <w:i w:val="0"/>
                <w:iCs w:val="0"/>
                <w:sz w:val="20"/>
                <w:szCs w:val="20"/>
              </w:rPr>
              <w:t>Width</w:t>
            </w:r>
          </w:p>
        </w:tc>
        <w:tc>
          <w:tcPr>
            <w:tcW w:w="1560" w:type="dxa"/>
            <w:tcBorders>
              <w:left w:val="nil"/>
            </w:tcBorders>
            <w:shd w:val="clear" w:color="auto" w:fill="auto"/>
          </w:tcPr>
          <w:p w14:paraId="5989C42A"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3 m</w:t>
            </w:r>
          </w:p>
        </w:tc>
      </w:tr>
    </w:tbl>
    <w:p w14:paraId="08397C0F" w14:textId="75A0A630" w:rsidR="008D2E43" w:rsidRPr="00E10118" w:rsidRDefault="008D2E43" w:rsidP="008D2E43">
      <w:pPr>
        <w:spacing w:before="240"/>
        <w:jc w:val="both"/>
      </w:pPr>
      <w:r w:rsidRPr="00E10118">
        <w:t xml:space="preserve">Additionally, </w:t>
      </w:r>
      <w:r>
        <w:rPr>
          <w:lang w:val="en-US"/>
        </w:rPr>
        <w:t xml:space="preserve">table </w:t>
      </w:r>
      <w:r w:rsidR="00686650">
        <w:rPr>
          <w:lang w:val="en-US"/>
        </w:rPr>
        <w:t>S4</w:t>
      </w:r>
      <w:r w:rsidRPr="00E10118">
        <w:rPr>
          <w:lang w:val="en-US"/>
        </w:rPr>
        <w:t xml:space="preserve"> </w:t>
      </w:r>
      <w:r w:rsidRPr="00E10118">
        <w:t>presents the data used for equipment design based on the mass balances.</w:t>
      </w:r>
    </w:p>
    <w:p w14:paraId="2058FC4E" w14:textId="1AF4BB44" w:rsidR="008D2E43" w:rsidRPr="00DD74AA" w:rsidRDefault="008D2E43" w:rsidP="008D2E43">
      <w:pPr>
        <w:spacing w:before="240"/>
        <w:jc w:val="center"/>
      </w:pPr>
      <w:bookmarkStart w:id="14" w:name="_Ref211858146"/>
      <w:bookmarkStart w:id="15" w:name="_Toc209685183"/>
      <w:bookmarkStart w:id="16" w:name="_Toc211944093"/>
      <w:r w:rsidRPr="00E10118">
        <w:t xml:space="preserve">Table </w:t>
      </w:r>
      <w:bookmarkEnd w:id="14"/>
      <w:r w:rsidR="00686650">
        <w:rPr>
          <w:lang w:val="en-US"/>
        </w:rPr>
        <w:t>S4</w:t>
      </w:r>
      <w:r w:rsidRPr="00E10118">
        <w:t>.</w:t>
      </w:r>
      <w:r w:rsidRPr="00DD74AA">
        <w:t xml:space="preserve"> Data for equipment sizing based on balances</w:t>
      </w:r>
      <w:bookmarkEnd w:id="15"/>
      <w:r w:rsidRPr="00DD74AA">
        <w:t>.</w:t>
      </w:r>
      <w:bookmarkEnd w:id="16"/>
    </w:p>
    <w:tbl>
      <w:tblPr>
        <w:tblStyle w:val="PlainTable5"/>
        <w:tblW w:w="5245"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261"/>
        <w:gridCol w:w="1984"/>
      </w:tblGrid>
      <w:tr w:rsidR="008D2E43" w:rsidRPr="00DD74AA" w14:paraId="44FB6722" w14:textId="77777777" w:rsidTr="00666A9D">
        <w:trPr>
          <w:cnfStyle w:val="100000000000" w:firstRow="1" w:lastRow="0" w:firstColumn="0" w:lastColumn="0" w:oddVBand="0" w:evenVBand="0" w:oddHBand="0" w:evenHBand="0" w:firstRowFirstColumn="0" w:firstRowLastColumn="0" w:lastRowFirstColumn="0" w:lastRowLastColumn="0"/>
          <w:trHeight w:val="239"/>
          <w:jc w:val="center"/>
        </w:trPr>
        <w:tc>
          <w:tcPr>
            <w:cnfStyle w:val="001000000100" w:firstRow="0" w:lastRow="0" w:firstColumn="1" w:lastColumn="0" w:oddVBand="0" w:evenVBand="0" w:oddHBand="0" w:evenHBand="0" w:firstRowFirstColumn="1" w:firstRowLastColumn="0" w:lastRowFirstColumn="0" w:lastRowLastColumn="0"/>
            <w:tcW w:w="3261" w:type="dxa"/>
            <w:tcBorders>
              <w:bottom w:val="none" w:sz="0" w:space="0" w:color="auto"/>
              <w:right w:val="none" w:sz="0" w:space="0" w:color="auto"/>
            </w:tcBorders>
            <w:shd w:val="clear" w:color="auto" w:fill="auto"/>
            <w:vAlign w:val="center"/>
            <w:hideMark/>
          </w:tcPr>
          <w:p w14:paraId="10D4004D" w14:textId="77777777" w:rsidR="008D2E43" w:rsidRPr="00DD74AA" w:rsidRDefault="008D2E43" w:rsidP="00AB2747">
            <w:pPr>
              <w:jc w:val="center"/>
              <w:rPr>
                <w:b/>
                <w:bCs/>
                <w:i w:val="0"/>
                <w:iCs w:val="0"/>
                <w:sz w:val="20"/>
                <w:szCs w:val="20"/>
              </w:rPr>
            </w:pPr>
            <w:r w:rsidRPr="00DD74AA">
              <w:rPr>
                <w:b/>
                <w:bCs/>
                <w:i w:val="0"/>
                <w:iCs w:val="0"/>
                <w:sz w:val="20"/>
                <w:szCs w:val="20"/>
              </w:rPr>
              <w:t>Parameter</w:t>
            </w:r>
          </w:p>
        </w:tc>
        <w:tc>
          <w:tcPr>
            <w:tcW w:w="1984" w:type="dxa"/>
            <w:tcBorders>
              <w:bottom w:val="none" w:sz="0" w:space="0" w:color="auto"/>
            </w:tcBorders>
            <w:shd w:val="clear" w:color="auto" w:fill="auto"/>
            <w:vAlign w:val="center"/>
            <w:hideMark/>
          </w:tcPr>
          <w:p w14:paraId="301C33C9" w14:textId="77777777" w:rsidR="008D2E43" w:rsidRPr="00DD74AA" w:rsidRDefault="008D2E43" w:rsidP="00AB2747">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DD74AA">
              <w:rPr>
                <w:b/>
                <w:bCs/>
                <w:i w:val="0"/>
                <w:iCs w:val="0"/>
                <w:sz w:val="20"/>
                <w:szCs w:val="20"/>
              </w:rPr>
              <w:t>Value</w:t>
            </w:r>
          </w:p>
        </w:tc>
      </w:tr>
      <w:tr w:rsidR="008D2E43" w:rsidRPr="00DD74AA" w14:paraId="1CEF3810" w14:textId="77777777" w:rsidTr="00666A9D">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7BB05745" w14:textId="77777777" w:rsidR="008D2E43" w:rsidRPr="00DD74AA" w:rsidRDefault="008D2E43" w:rsidP="00AB2747">
            <w:pPr>
              <w:jc w:val="left"/>
              <w:rPr>
                <w:i w:val="0"/>
                <w:iCs w:val="0"/>
                <w:sz w:val="20"/>
                <w:szCs w:val="20"/>
              </w:rPr>
            </w:pPr>
            <w:r w:rsidRPr="00DD74AA">
              <w:rPr>
                <w:i w:val="0"/>
                <w:iCs w:val="0"/>
                <w:sz w:val="20"/>
                <w:szCs w:val="20"/>
              </w:rPr>
              <w:t>Quantity of wet BNC per batch</w:t>
            </w:r>
          </w:p>
        </w:tc>
        <w:tc>
          <w:tcPr>
            <w:tcW w:w="1984" w:type="dxa"/>
            <w:shd w:val="clear" w:color="auto" w:fill="auto"/>
            <w:hideMark/>
          </w:tcPr>
          <w:p w14:paraId="3710DCB1"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5</w:t>
            </w:r>
            <w:r w:rsidRPr="00DD74AA">
              <w:rPr>
                <w:sz w:val="20"/>
                <w:szCs w:val="20"/>
              </w:rPr>
              <w:t>,</w:t>
            </w:r>
            <w:r w:rsidRPr="00DD74AA">
              <w:rPr>
                <w:sz w:val="20"/>
                <w:szCs w:val="20"/>
                <w:lang w:val="el-GR"/>
              </w:rPr>
              <w:t>000 kg (≈</w:t>
            </w:r>
            <w:r w:rsidRPr="00DD74AA">
              <w:rPr>
                <w:sz w:val="20"/>
                <w:szCs w:val="20"/>
              </w:rPr>
              <w:t xml:space="preserve"> </w:t>
            </w:r>
            <w:r w:rsidRPr="00DD74AA">
              <w:rPr>
                <w:sz w:val="20"/>
                <w:szCs w:val="20"/>
                <w:lang w:val="el-GR"/>
              </w:rPr>
              <w:t>5.0 m³)</w:t>
            </w:r>
          </w:p>
        </w:tc>
      </w:tr>
      <w:tr w:rsidR="008D2E43" w:rsidRPr="00DD74AA" w14:paraId="5C0E551E" w14:textId="77777777" w:rsidTr="00666A9D">
        <w:trPr>
          <w:trHeight w:val="275"/>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9"/>
            </w:tblGrid>
            <w:tr w:rsidR="008D2E43" w:rsidRPr="00DD74AA" w14:paraId="4A130E71" w14:textId="77777777" w:rsidTr="00AB2747">
              <w:trPr>
                <w:tblCellSpacing w:w="15" w:type="dxa"/>
              </w:trPr>
              <w:tc>
                <w:tcPr>
                  <w:tcW w:w="0" w:type="auto"/>
                  <w:vAlign w:val="center"/>
                  <w:hideMark/>
                </w:tcPr>
                <w:p w14:paraId="20467569" w14:textId="77777777" w:rsidR="008D2E43" w:rsidRPr="00DD74AA" w:rsidRDefault="008D2E43" w:rsidP="00AB2747">
                  <w:pPr>
                    <w:jc w:val="center"/>
                    <w:rPr>
                      <w:rFonts w:eastAsiaTheme="majorEastAsia"/>
                      <w:sz w:val="20"/>
                      <w:szCs w:val="20"/>
                      <w:lang w:val="el-GR"/>
                    </w:rPr>
                  </w:pPr>
                  <w:r w:rsidRPr="00DD74AA">
                    <w:rPr>
                      <w:rFonts w:eastAsiaTheme="majorEastAsia"/>
                      <w:sz w:val="20"/>
                      <w:szCs w:val="20"/>
                      <w:lang w:val="el-GR"/>
                    </w:rPr>
                    <w:t>Density of wet BNC</w:t>
                  </w:r>
                </w:p>
              </w:tc>
            </w:tr>
          </w:tbl>
          <w:p w14:paraId="581DE1F6" w14:textId="77777777" w:rsidR="008D2E43" w:rsidRPr="00DD74AA" w:rsidRDefault="008D2E43" w:rsidP="00AB2747">
            <w:pPr>
              <w:jc w:val="center"/>
              <w:rPr>
                <w:i w:val="0"/>
                <w:iCs w:val="0"/>
                <w:vanish/>
                <w:sz w:val="20"/>
                <w:szCs w:val="20"/>
                <w:lang w:val="el-G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D2E43" w:rsidRPr="00DD74AA" w14:paraId="7C39D767" w14:textId="77777777" w:rsidTr="00AB2747">
              <w:trPr>
                <w:tblCellSpacing w:w="15" w:type="dxa"/>
              </w:trPr>
              <w:tc>
                <w:tcPr>
                  <w:tcW w:w="0" w:type="auto"/>
                  <w:vAlign w:val="center"/>
                  <w:hideMark/>
                </w:tcPr>
                <w:p w14:paraId="0D727D33" w14:textId="77777777" w:rsidR="008D2E43" w:rsidRPr="00DD74AA" w:rsidRDefault="008D2E43" w:rsidP="00AB2747">
                  <w:pPr>
                    <w:jc w:val="center"/>
                    <w:rPr>
                      <w:rFonts w:eastAsiaTheme="majorEastAsia"/>
                      <w:sz w:val="20"/>
                      <w:szCs w:val="20"/>
                      <w:lang w:val="el-GR"/>
                    </w:rPr>
                  </w:pPr>
                </w:p>
              </w:tc>
            </w:tr>
          </w:tbl>
          <w:p w14:paraId="52098E5E" w14:textId="77777777" w:rsidR="008D2E43" w:rsidRPr="00DD74AA" w:rsidRDefault="008D2E43" w:rsidP="00AB2747">
            <w:pPr>
              <w:jc w:val="center"/>
              <w:rPr>
                <w:i w:val="0"/>
                <w:iCs w:val="0"/>
                <w:sz w:val="20"/>
                <w:szCs w:val="20"/>
              </w:rPr>
            </w:pPr>
          </w:p>
        </w:tc>
        <w:tc>
          <w:tcPr>
            <w:tcW w:w="1984" w:type="dxa"/>
            <w:shd w:val="clear" w:color="auto" w:fill="auto"/>
            <w:vAlign w:val="center"/>
            <w:hideMark/>
          </w:tcPr>
          <w:p w14:paraId="53A7810B"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1.0 kg/L</w:t>
            </w:r>
          </w:p>
        </w:tc>
      </w:tr>
      <w:tr w:rsidR="008D2E43" w:rsidRPr="00DD74AA" w14:paraId="13A9F6E6" w14:textId="77777777" w:rsidTr="00666A9D">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2CE43CBC" w14:textId="77777777" w:rsidR="008D2E43" w:rsidRPr="00DD74AA" w:rsidRDefault="008D2E43" w:rsidP="00AB2747">
            <w:pPr>
              <w:jc w:val="left"/>
              <w:rPr>
                <w:i w:val="0"/>
                <w:iCs w:val="0"/>
                <w:sz w:val="20"/>
                <w:szCs w:val="20"/>
              </w:rPr>
            </w:pPr>
            <w:r w:rsidRPr="00DD74AA">
              <w:rPr>
                <w:i w:val="0"/>
                <w:iCs w:val="0"/>
                <w:sz w:val="20"/>
                <w:szCs w:val="20"/>
              </w:rPr>
              <w:t>Layer thickness on belt (assumption)</w:t>
            </w:r>
          </w:p>
        </w:tc>
        <w:tc>
          <w:tcPr>
            <w:tcW w:w="1984" w:type="dxa"/>
            <w:shd w:val="clear" w:color="auto" w:fill="auto"/>
            <w:hideMark/>
          </w:tcPr>
          <w:p w14:paraId="4AFAD429"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rPr>
              <w:t>2.</w:t>
            </w:r>
            <w:r w:rsidRPr="00DD74AA">
              <w:rPr>
                <w:sz w:val="20"/>
                <w:szCs w:val="20"/>
                <w:lang w:val="el-GR"/>
              </w:rPr>
              <w:t>5 cm</w:t>
            </w:r>
          </w:p>
        </w:tc>
      </w:tr>
      <w:tr w:rsidR="008D2E43" w:rsidRPr="00DD74AA" w14:paraId="127CA950" w14:textId="77777777" w:rsidTr="00666A9D">
        <w:trPr>
          <w:trHeight w:val="285"/>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7A718C66" w14:textId="77777777" w:rsidR="008D2E43" w:rsidRPr="00DD74AA" w:rsidRDefault="008D2E43" w:rsidP="00AB2747">
            <w:pPr>
              <w:jc w:val="left"/>
              <w:rPr>
                <w:i w:val="0"/>
                <w:iCs w:val="0"/>
                <w:sz w:val="20"/>
                <w:szCs w:val="20"/>
              </w:rPr>
            </w:pPr>
            <w:r w:rsidRPr="00DD74AA">
              <w:rPr>
                <w:i w:val="0"/>
                <w:iCs w:val="0"/>
                <w:sz w:val="20"/>
                <w:szCs w:val="20"/>
              </w:rPr>
              <w:t>Residence time</w:t>
            </w:r>
          </w:p>
        </w:tc>
        <w:tc>
          <w:tcPr>
            <w:tcW w:w="1984" w:type="dxa"/>
            <w:shd w:val="clear" w:color="auto" w:fill="auto"/>
            <w:hideMark/>
          </w:tcPr>
          <w:p w14:paraId="712423C1"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lang w:val="el-GR"/>
              </w:rPr>
              <w:t xml:space="preserve">2 </w:t>
            </w:r>
            <w:r w:rsidRPr="00DD74AA">
              <w:rPr>
                <w:sz w:val="20"/>
                <w:szCs w:val="20"/>
              </w:rPr>
              <w:t>h</w:t>
            </w:r>
          </w:p>
        </w:tc>
      </w:tr>
      <w:tr w:rsidR="008D2E43" w:rsidRPr="00DD74AA" w14:paraId="70162E4B" w14:textId="77777777" w:rsidTr="00666A9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537821D3" w14:textId="77777777" w:rsidR="008D2E43" w:rsidRPr="00DD74AA" w:rsidRDefault="008D2E43" w:rsidP="00AB2747">
            <w:pPr>
              <w:jc w:val="left"/>
              <w:rPr>
                <w:i w:val="0"/>
                <w:iCs w:val="0"/>
                <w:sz w:val="20"/>
                <w:szCs w:val="20"/>
              </w:rPr>
            </w:pPr>
            <w:r w:rsidRPr="00DD74AA">
              <w:rPr>
                <w:i w:val="0"/>
                <w:iCs w:val="0"/>
                <w:sz w:val="20"/>
                <w:szCs w:val="20"/>
              </w:rPr>
              <w:t>Quantity per filter per batch</w:t>
            </w:r>
          </w:p>
        </w:tc>
        <w:tc>
          <w:tcPr>
            <w:tcW w:w="1984" w:type="dxa"/>
            <w:shd w:val="clear" w:color="auto" w:fill="auto"/>
            <w:hideMark/>
          </w:tcPr>
          <w:p w14:paraId="42B68B98"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rPr>
              <w:t>2,500</w:t>
            </w:r>
            <w:r w:rsidRPr="00DD74AA">
              <w:rPr>
                <w:sz w:val="20"/>
                <w:szCs w:val="20"/>
                <w:lang w:val="el-GR"/>
              </w:rPr>
              <w:t xml:space="preserve"> kg (≈</w:t>
            </w:r>
            <w:r w:rsidRPr="00DD74AA">
              <w:rPr>
                <w:sz w:val="20"/>
                <w:szCs w:val="20"/>
              </w:rPr>
              <w:t>2,5</w:t>
            </w:r>
            <w:r w:rsidRPr="00DD74AA">
              <w:rPr>
                <w:sz w:val="20"/>
                <w:szCs w:val="20"/>
                <w:lang w:val="el-GR"/>
              </w:rPr>
              <w:t xml:space="preserve"> m³)</w:t>
            </w:r>
          </w:p>
        </w:tc>
      </w:tr>
      <w:tr w:rsidR="008D2E43" w:rsidRPr="00DD74AA" w14:paraId="62A81A6B" w14:textId="77777777" w:rsidTr="00666A9D">
        <w:trPr>
          <w:trHeight w:val="293"/>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1DFAD88D" w14:textId="77777777" w:rsidR="008D2E43" w:rsidRPr="00DD74AA" w:rsidRDefault="008D2E43" w:rsidP="00AB2747">
            <w:pPr>
              <w:jc w:val="left"/>
              <w:rPr>
                <w:i w:val="0"/>
                <w:iCs w:val="0"/>
                <w:sz w:val="20"/>
                <w:szCs w:val="20"/>
                <w:lang w:val="el-GR"/>
              </w:rPr>
            </w:pPr>
            <w:r w:rsidRPr="00DD74AA">
              <w:rPr>
                <w:i w:val="0"/>
                <w:iCs w:val="0"/>
                <w:sz w:val="20"/>
                <w:szCs w:val="20"/>
                <w:lang w:val="el-GR"/>
              </w:rPr>
              <w:t>Operating duration per cycle</w:t>
            </w:r>
          </w:p>
        </w:tc>
        <w:tc>
          <w:tcPr>
            <w:tcW w:w="1984" w:type="dxa"/>
            <w:shd w:val="clear" w:color="auto" w:fill="auto"/>
            <w:hideMark/>
          </w:tcPr>
          <w:p w14:paraId="3B5262E1"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lang w:val="el-GR"/>
              </w:rPr>
              <w:t xml:space="preserve">2 </w:t>
            </w:r>
            <w:r w:rsidRPr="00DD74AA">
              <w:rPr>
                <w:sz w:val="20"/>
                <w:szCs w:val="20"/>
              </w:rPr>
              <w:t>h</w:t>
            </w:r>
            <w:r w:rsidRPr="00DD74AA">
              <w:rPr>
                <w:sz w:val="20"/>
                <w:szCs w:val="20"/>
                <w:lang w:val="el-GR"/>
              </w:rPr>
              <w:t>/</w:t>
            </w:r>
            <w:r w:rsidRPr="00DD74AA">
              <w:rPr>
                <w:sz w:val="20"/>
                <w:szCs w:val="20"/>
              </w:rPr>
              <w:t>filter</w:t>
            </w:r>
          </w:p>
        </w:tc>
      </w:tr>
      <w:tr w:rsidR="008D2E43" w:rsidRPr="00DD74AA" w14:paraId="0D39F710" w14:textId="77777777" w:rsidTr="00666A9D">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660A5C0D" w14:textId="77777777" w:rsidR="008D2E43" w:rsidRPr="00DD74AA" w:rsidRDefault="008D2E43" w:rsidP="00AB2747">
            <w:pPr>
              <w:jc w:val="left"/>
              <w:rPr>
                <w:i w:val="0"/>
                <w:iCs w:val="0"/>
                <w:sz w:val="20"/>
                <w:szCs w:val="20"/>
              </w:rPr>
            </w:pPr>
            <w:r w:rsidRPr="00DD74AA">
              <w:rPr>
                <w:i w:val="0"/>
                <w:iCs w:val="0"/>
                <w:sz w:val="20"/>
                <w:szCs w:val="20"/>
                <w:lang w:val="el-GR"/>
              </w:rPr>
              <w:t>NaOH</w:t>
            </w:r>
            <w:r w:rsidRPr="00DD74AA">
              <w:rPr>
                <w:i w:val="0"/>
                <w:iCs w:val="0"/>
                <w:sz w:val="20"/>
                <w:szCs w:val="20"/>
              </w:rPr>
              <w:t xml:space="preserve"> concentration</w:t>
            </w:r>
          </w:p>
        </w:tc>
        <w:tc>
          <w:tcPr>
            <w:tcW w:w="1984" w:type="dxa"/>
            <w:shd w:val="clear" w:color="auto" w:fill="auto"/>
            <w:hideMark/>
          </w:tcPr>
          <w:p w14:paraId="367A4F1E"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0.5 M</w:t>
            </w:r>
          </w:p>
        </w:tc>
      </w:tr>
      <w:tr w:rsidR="008D2E43" w:rsidRPr="00DD74AA" w14:paraId="6BFBA653" w14:textId="77777777" w:rsidTr="00666A9D">
        <w:trPr>
          <w:trHeight w:val="287"/>
          <w:jc w:val="center"/>
        </w:trPr>
        <w:tc>
          <w:tcPr>
            <w:cnfStyle w:val="001000000000" w:firstRow="0" w:lastRow="0" w:firstColumn="1" w:lastColumn="0" w:oddVBand="0" w:evenVBand="0" w:oddHBand="0" w:evenHBand="0" w:firstRowFirstColumn="0" w:firstRowLastColumn="0" w:lastRowFirstColumn="0" w:lastRowLastColumn="0"/>
            <w:tcW w:w="3261" w:type="dxa"/>
            <w:tcBorders>
              <w:right w:val="none" w:sz="0" w:space="0" w:color="auto"/>
            </w:tcBorders>
            <w:shd w:val="clear" w:color="auto" w:fill="auto"/>
            <w:hideMark/>
          </w:tcPr>
          <w:p w14:paraId="03C7C708" w14:textId="77777777" w:rsidR="008D2E43" w:rsidRPr="00DD74AA" w:rsidRDefault="008D2E43" w:rsidP="00AB2747">
            <w:pPr>
              <w:jc w:val="left"/>
              <w:rPr>
                <w:i w:val="0"/>
                <w:iCs w:val="0"/>
                <w:sz w:val="20"/>
                <w:szCs w:val="20"/>
              </w:rPr>
            </w:pPr>
            <w:r w:rsidRPr="00DD74AA">
              <w:rPr>
                <w:i w:val="0"/>
                <w:iCs w:val="0"/>
                <w:sz w:val="20"/>
                <w:szCs w:val="20"/>
              </w:rPr>
              <w:t>Washing temperature</w:t>
            </w:r>
          </w:p>
        </w:tc>
        <w:tc>
          <w:tcPr>
            <w:tcW w:w="1984" w:type="dxa"/>
            <w:shd w:val="clear" w:color="auto" w:fill="auto"/>
            <w:hideMark/>
          </w:tcPr>
          <w:p w14:paraId="222B2373"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60 °C</w:t>
            </w:r>
          </w:p>
        </w:tc>
      </w:tr>
    </w:tbl>
    <w:p w14:paraId="3028BD28" w14:textId="77777777" w:rsidR="008D2E43" w:rsidRDefault="008D2E43" w:rsidP="008D2E43">
      <w:pPr>
        <w:spacing w:before="240"/>
        <w:jc w:val="both"/>
      </w:pPr>
      <w:r w:rsidRPr="00DD74AA">
        <w:t>Based on these data, the required filter area is calculated as:</w:t>
      </w:r>
    </w:p>
    <w:p w14:paraId="25ED7CE0" w14:textId="77777777" w:rsidR="008D2E43" w:rsidRPr="00DD74AA" w:rsidRDefault="008D2E43" w:rsidP="008D2E43">
      <w:pPr>
        <w:spacing w:before="240"/>
        <w:jc w:val="both"/>
        <w:rPr>
          <w:rFonts w:eastAsiaTheme="minorEastAsia"/>
        </w:rPr>
      </w:pPr>
      <w:r w:rsidRPr="00DD74AA">
        <w:t xml:space="preserve"> </w:t>
      </w:r>
      <m:oMath>
        <m:r>
          <w:rPr>
            <w:rFonts w:ascii="Cambria Math" w:hAnsi="Cambria Math"/>
          </w:rPr>
          <m:t>Α=</m:t>
        </m:r>
        <m:f>
          <m:fPr>
            <m:ctrlPr>
              <w:rPr>
                <w:rFonts w:ascii="Cambria Math" w:hAnsi="Cambria Math"/>
                <w:i/>
                <w:lang w:val="el-GR"/>
              </w:rPr>
            </m:ctrlPr>
          </m:fPr>
          <m:num>
            <m:r>
              <w:rPr>
                <w:rFonts w:ascii="Cambria Math" w:hAnsi="Cambria Math"/>
              </w:rPr>
              <m:t>Volume</m:t>
            </m:r>
          </m:num>
          <m:den>
            <m:r>
              <w:rPr>
                <w:rFonts w:ascii="Cambria Math" w:hAnsi="Cambria Math"/>
              </w:rPr>
              <m:t>Layer thickness</m:t>
            </m:r>
          </m:den>
        </m:f>
        <m:r>
          <w:rPr>
            <w:rFonts w:ascii="Cambria Math" w:hAnsi="Cambria Math"/>
          </w:rPr>
          <m:t>=</m:t>
        </m:r>
        <m:f>
          <m:fPr>
            <m:ctrlPr>
              <w:rPr>
                <w:rFonts w:ascii="Cambria Math" w:hAnsi="Cambria Math"/>
                <w:i/>
                <w:lang w:val="el-GR"/>
              </w:rPr>
            </m:ctrlPr>
          </m:fPr>
          <m:num>
            <m:r>
              <w:rPr>
                <w:rFonts w:ascii="Cambria Math" w:hAnsi="Cambria Math"/>
              </w:rPr>
              <m:t>2,5</m:t>
            </m:r>
          </m:num>
          <m:den>
            <m:r>
              <w:rPr>
                <w:rFonts w:ascii="Cambria Math" w:hAnsi="Cambria Math"/>
              </w:rPr>
              <m:t>0,025</m:t>
            </m:r>
          </m:den>
        </m:f>
        <m:r>
          <w:rPr>
            <w:rFonts w:ascii="Cambria Math" w:hAnsi="Cambria Math"/>
          </w:rPr>
          <m:t xml:space="preserve">=100 </m:t>
        </m:r>
        <m:sSup>
          <m:sSupPr>
            <m:ctrlPr>
              <w:rPr>
                <w:rFonts w:ascii="Cambria Math" w:hAnsi="Cambria Math"/>
                <w:i/>
              </w:rPr>
            </m:ctrlPr>
          </m:sSupPr>
          <m:e>
            <m:r>
              <w:rPr>
                <w:rFonts w:ascii="Cambria Math" w:hAnsi="Cambria Math"/>
              </w:rPr>
              <m:t>m</m:t>
            </m:r>
          </m:e>
          <m:sup>
            <m:r>
              <w:rPr>
                <w:rFonts w:ascii="Cambria Math" w:hAnsi="Cambria Math"/>
              </w:rPr>
              <m:t>2</m:t>
            </m:r>
          </m:sup>
        </m:sSup>
      </m:oMath>
    </w:p>
    <w:p w14:paraId="22DC72F2" w14:textId="0055DE14" w:rsidR="008D2E43" w:rsidRPr="00DD74AA" w:rsidRDefault="008D2E43" w:rsidP="008D2E43">
      <w:pPr>
        <w:jc w:val="both"/>
        <w:rPr>
          <w:rFonts w:eastAsiaTheme="minorEastAsia"/>
        </w:rPr>
      </w:pPr>
      <w:r w:rsidRPr="00DD74AA">
        <w:rPr>
          <w:rFonts w:eastAsiaTheme="minorEastAsia"/>
        </w:rPr>
        <w:t xml:space="preserve">With a filter width of 1.0 m, the filter length is calculated as: </w:t>
      </w:r>
      <m:oMath>
        <m:r>
          <w:rPr>
            <w:rFonts w:ascii="Cambria Math" w:eastAsiaTheme="minorEastAsia" w:hAnsi="Cambria Math"/>
            <w:lang w:val="el-GR"/>
          </w:rPr>
          <m:t>L</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A</m:t>
            </m:r>
          </m:num>
          <m:den>
            <m:r>
              <w:rPr>
                <w:rFonts w:ascii="Cambria Math" w:eastAsiaTheme="minorEastAsia" w:hAnsi="Cambria Math"/>
              </w:rPr>
              <m:t>D</m:t>
            </m:r>
          </m:den>
        </m:f>
        <m:r>
          <w:rPr>
            <w:rFonts w:ascii="Cambria Math" w:eastAsiaTheme="minorEastAsia" w:hAnsi="Cambria Math"/>
          </w:rPr>
          <m:t>=1</m:t>
        </m:r>
        <m:r>
          <w:rPr>
            <w:rFonts w:ascii="Cambria Math" w:eastAsiaTheme="minorEastAsia" w:hAnsi="Cambria Math"/>
            <w:lang w:val="en-US"/>
          </w:rPr>
          <m:t>0</m:t>
        </m:r>
        <m:r>
          <w:rPr>
            <w:rFonts w:ascii="Cambria Math" w:eastAsiaTheme="minorEastAsia" w:hAnsi="Cambria Math"/>
          </w:rPr>
          <m:t>0 m</m:t>
        </m:r>
      </m:oMath>
      <w:r w:rsidRPr="00DD74AA">
        <w:rPr>
          <w:rFonts w:eastAsiaTheme="minorEastAsia"/>
        </w:rPr>
        <w:t>. Since this length exceeds the available equipment specifications, five conveyor belts of 20 m length each will be used, and the required filter area will be 100/5 = 20</w:t>
      </w:r>
      <w:r w:rsidR="00B24C9F">
        <w:rPr>
          <w:rFonts w:eastAsiaTheme="minorEastAsia"/>
          <w:lang w:val="en-US"/>
        </w:rPr>
        <w:t xml:space="preserve"> </w:t>
      </w:r>
      <w:r w:rsidRPr="00DD74AA">
        <w:rPr>
          <w:rFonts w:eastAsiaTheme="minorEastAsia"/>
        </w:rPr>
        <w:t>m</w:t>
      </w:r>
      <w:r w:rsidRPr="00DD74AA">
        <w:rPr>
          <w:rFonts w:eastAsiaTheme="minorEastAsia"/>
          <w:vertAlign w:val="superscript"/>
        </w:rPr>
        <w:t>2</w:t>
      </w:r>
      <w:r w:rsidRPr="00DD74AA">
        <w:rPr>
          <w:rFonts w:eastAsiaTheme="minorEastAsia"/>
        </w:rPr>
        <w:t>.</w:t>
      </w:r>
      <w:r>
        <w:rPr>
          <w:rFonts w:eastAsiaTheme="minorEastAsia"/>
          <w:lang w:val="en-US"/>
        </w:rPr>
        <w:t xml:space="preserve"> </w:t>
      </w:r>
      <w:r w:rsidRPr="00DD74AA">
        <w:rPr>
          <w:rFonts w:eastAsiaTheme="minorEastAsia"/>
        </w:rPr>
        <w:t xml:space="preserve">In addition, the required belt speed during washing is calculated, so that the BNC remains on the belt and is washed for two hours: </w:t>
      </w:r>
      <m:oMath>
        <m:r>
          <w:rPr>
            <w:rFonts w:ascii="Cambria Math" w:eastAsiaTheme="minorEastAsia" w:hAnsi="Cambria Math"/>
            <w:lang w:val="el-GR"/>
          </w:rPr>
          <m:t>v</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20m</m:t>
            </m:r>
          </m:num>
          <m:den>
            <m:r>
              <w:rPr>
                <w:rFonts w:ascii="Cambria Math" w:eastAsiaTheme="minorEastAsia" w:hAnsi="Cambria Math"/>
              </w:rPr>
              <m:t>2</m:t>
            </m:r>
            <m:r>
              <w:rPr>
                <w:rFonts w:ascii="Cambria Math" w:eastAsiaTheme="minorEastAsia" w:hAnsi="Cambria Math"/>
              </w:rPr>
              <m:t>h*</m:t>
            </m:r>
            <m:r>
              <w:rPr>
                <w:rFonts w:ascii="Cambria Math" w:eastAsiaTheme="minorEastAsia" w:hAnsi="Cambria Math"/>
              </w:rPr>
              <m:t>3600s</m:t>
            </m:r>
          </m:den>
        </m:f>
        <m:r>
          <w:rPr>
            <w:rFonts w:ascii="Cambria Math" w:eastAsiaTheme="minorEastAsia" w:hAnsi="Cambria Math"/>
          </w:rPr>
          <m:t>=0.278 cm/s</m:t>
        </m:r>
      </m:oMath>
    </w:p>
    <w:p w14:paraId="7E327205" w14:textId="611392B7" w:rsidR="008D2E43" w:rsidRPr="00DD74AA" w:rsidRDefault="008D2E43" w:rsidP="008D2E43">
      <w:pPr>
        <w:jc w:val="both"/>
        <w:rPr>
          <w:rFonts w:eastAsiaTheme="minorEastAsia"/>
        </w:rPr>
      </w:pPr>
      <w:r w:rsidRPr="00DD74AA">
        <w:rPr>
          <w:rFonts w:eastAsiaTheme="minorEastAsia"/>
        </w:rPr>
        <w:t xml:space="preserve">Finally, the required amount of 0.5 M NaOH solution for washing the wet BNC is calculated. Based on a wet BNC flow of 1,250 kg/h, the required solution volume from the mass balances is 706.25 L/h. Since the flow is distributed across five conveyor belts operating in parallel, the required solution volume is approximately 141.25 L/h per belt. Thus, based on the calculated parameters for this unit and the technical specifications of the selected belt conveyor, the final equipment data are presented in </w:t>
      </w:r>
      <w:r w:rsidRPr="00DD74AA">
        <w:rPr>
          <w:rFonts w:eastAsiaTheme="minorEastAsia"/>
        </w:rPr>
        <w:fldChar w:fldCharType="begin"/>
      </w:r>
      <w:r w:rsidRPr="00DD74AA">
        <w:rPr>
          <w:rFonts w:eastAsiaTheme="minorEastAsia"/>
        </w:rPr>
        <w:instrText xml:space="preserve"> REF _Ref211858216 \h  \* MERGEFORMAT </w:instrText>
      </w:r>
      <w:r w:rsidRPr="00DD74AA">
        <w:rPr>
          <w:rFonts w:eastAsiaTheme="minorEastAsia"/>
        </w:rPr>
      </w:r>
      <w:r w:rsidRPr="00DD74AA">
        <w:rPr>
          <w:rFonts w:eastAsiaTheme="minorEastAsia"/>
        </w:rPr>
        <w:fldChar w:fldCharType="separate"/>
      </w:r>
      <w:r w:rsidRPr="00DD74AA">
        <w:t xml:space="preserve">Table </w:t>
      </w:r>
      <w:r w:rsidRPr="00DD74AA">
        <w:rPr>
          <w:rFonts w:eastAsiaTheme="minorEastAsia"/>
        </w:rPr>
        <w:fldChar w:fldCharType="end"/>
      </w:r>
      <w:r w:rsidR="00686650">
        <w:rPr>
          <w:rFonts w:eastAsiaTheme="minorEastAsia"/>
          <w:lang w:val="en-US"/>
        </w:rPr>
        <w:t>S</w:t>
      </w:r>
      <w:r w:rsidR="00686650" w:rsidRPr="00686650">
        <w:rPr>
          <w:rFonts w:eastAsiaTheme="minorEastAsia"/>
          <w:lang w:val="en-US"/>
        </w:rPr>
        <w:t>5</w:t>
      </w:r>
      <w:r w:rsidRPr="00DD74AA">
        <w:rPr>
          <w:rFonts w:eastAsiaTheme="minorEastAsia"/>
        </w:rPr>
        <w:t>.</w:t>
      </w:r>
    </w:p>
    <w:p w14:paraId="704D2E49" w14:textId="5BDD5107" w:rsidR="008D2E43" w:rsidRPr="00DD74AA" w:rsidRDefault="008D2E43" w:rsidP="008D2E43">
      <w:pPr>
        <w:spacing w:before="240"/>
        <w:jc w:val="center"/>
      </w:pPr>
      <w:bookmarkStart w:id="17" w:name="_Ref211858216"/>
      <w:bookmarkStart w:id="18" w:name="_Toc209685184"/>
      <w:bookmarkStart w:id="19" w:name="_Toc211944094"/>
      <w:r w:rsidRPr="00DD74AA">
        <w:t xml:space="preserve">Table </w:t>
      </w:r>
      <w:bookmarkEnd w:id="17"/>
      <w:r w:rsidR="00686650">
        <w:rPr>
          <w:lang w:val="en-US"/>
        </w:rPr>
        <w:t>S5</w:t>
      </w:r>
      <w:r w:rsidRPr="00DD74AA">
        <w:t>. Characteristics of each belt conveyor in the unit</w:t>
      </w:r>
      <w:bookmarkEnd w:id="18"/>
      <w:r w:rsidRPr="00DD74AA">
        <w:t>.</w:t>
      </w:r>
      <w:bookmarkEnd w:id="19"/>
    </w:p>
    <w:tbl>
      <w:tblPr>
        <w:tblStyle w:val="PlainTable5"/>
        <w:tblpPr w:leftFromText="180" w:rightFromText="180" w:vertAnchor="text" w:tblpXSpec="center" w:tblpY="1"/>
        <w:tblOverlap w:val="never"/>
        <w:tblW w:w="3990"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985"/>
        <w:gridCol w:w="2005"/>
      </w:tblGrid>
      <w:tr w:rsidR="008D2E43" w:rsidRPr="00DD74AA" w14:paraId="6AA2B120" w14:textId="77777777" w:rsidTr="00666A9D">
        <w:trPr>
          <w:cnfStyle w:val="100000000000" w:firstRow="1" w:lastRow="0" w:firstColumn="0" w:lastColumn="0" w:oddVBand="0" w:evenVBand="0" w:oddHBand="0" w:evenHBand="0" w:firstRowFirstColumn="0" w:firstRowLastColumn="0" w:lastRowFirstColumn="0" w:lastRowLastColumn="0"/>
          <w:trHeight w:val="374"/>
        </w:trPr>
        <w:tc>
          <w:tcPr>
            <w:cnfStyle w:val="001000000100" w:firstRow="0" w:lastRow="0" w:firstColumn="1" w:lastColumn="0" w:oddVBand="0" w:evenVBand="0" w:oddHBand="0" w:evenHBand="0" w:firstRowFirstColumn="1" w:firstRowLastColumn="0" w:lastRowFirstColumn="0" w:lastRowLastColumn="0"/>
            <w:tcW w:w="1985" w:type="dxa"/>
            <w:tcBorders>
              <w:bottom w:val="none" w:sz="0" w:space="0" w:color="auto"/>
              <w:right w:val="none" w:sz="0" w:space="0" w:color="auto"/>
            </w:tcBorders>
            <w:shd w:val="clear" w:color="auto" w:fill="auto"/>
            <w:hideMark/>
          </w:tcPr>
          <w:p w14:paraId="5BF5AC1E" w14:textId="77777777" w:rsidR="008D2E43" w:rsidRPr="00DD74AA" w:rsidRDefault="008D2E43" w:rsidP="00AB2747">
            <w:pPr>
              <w:jc w:val="left"/>
              <w:rPr>
                <w:b/>
                <w:bCs/>
                <w:i w:val="0"/>
                <w:iCs w:val="0"/>
                <w:kern w:val="0"/>
                <w:sz w:val="20"/>
                <w:szCs w:val="20"/>
                <w14:ligatures w14:val="none"/>
              </w:rPr>
            </w:pPr>
            <w:r w:rsidRPr="00DD74AA">
              <w:rPr>
                <w:b/>
                <w:bCs/>
                <w:i w:val="0"/>
                <w:iCs w:val="0"/>
                <w:kern w:val="0"/>
                <w:sz w:val="20"/>
                <w:szCs w:val="20"/>
                <w14:ligatures w14:val="none"/>
              </w:rPr>
              <w:t>Parameter</w:t>
            </w:r>
          </w:p>
        </w:tc>
        <w:tc>
          <w:tcPr>
            <w:tcW w:w="2005" w:type="dxa"/>
            <w:tcBorders>
              <w:bottom w:val="none" w:sz="0" w:space="0" w:color="auto"/>
            </w:tcBorders>
            <w:shd w:val="clear" w:color="auto" w:fill="auto"/>
            <w:hideMark/>
          </w:tcPr>
          <w:p w14:paraId="7AD8CFA4" w14:textId="77777777" w:rsidR="008D2E43" w:rsidRPr="00DD74AA" w:rsidRDefault="008D2E43" w:rsidP="00AB2747">
            <w:pPr>
              <w:jc w:val="center"/>
              <w:cnfStyle w:val="100000000000" w:firstRow="1" w:lastRow="0" w:firstColumn="0" w:lastColumn="0" w:oddVBand="0" w:evenVBand="0" w:oddHBand="0" w:evenHBand="0" w:firstRowFirstColumn="0" w:firstRowLastColumn="0" w:lastRowFirstColumn="0" w:lastRowLastColumn="0"/>
              <w:rPr>
                <w:b/>
                <w:bCs/>
                <w:i w:val="0"/>
                <w:iCs w:val="0"/>
                <w:kern w:val="0"/>
                <w:sz w:val="20"/>
                <w:szCs w:val="20"/>
                <w14:ligatures w14:val="none"/>
              </w:rPr>
            </w:pPr>
            <w:r w:rsidRPr="00DD74AA">
              <w:rPr>
                <w:b/>
                <w:bCs/>
                <w:i w:val="0"/>
                <w:iCs w:val="0"/>
                <w:kern w:val="0"/>
                <w:sz w:val="20"/>
                <w:szCs w:val="20"/>
                <w14:ligatures w14:val="none"/>
              </w:rPr>
              <w:t>Value</w:t>
            </w:r>
          </w:p>
        </w:tc>
      </w:tr>
      <w:tr w:rsidR="008D2E43" w:rsidRPr="00DD74AA" w14:paraId="70E5A6D6" w14:textId="77777777" w:rsidTr="00666A9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E71FDDA"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Filtration area</w:t>
            </w:r>
          </w:p>
        </w:tc>
        <w:tc>
          <w:tcPr>
            <w:tcW w:w="2005" w:type="dxa"/>
            <w:shd w:val="clear" w:color="auto" w:fill="auto"/>
            <w:hideMark/>
          </w:tcPr>
          <w:p w14:paraId="76247D3E"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2</w:t>
            </w:r>
            <w:r w:rsidRPr="00DD74AA">
              <w:rPr>
                <w:kern w:val="0"/>
                <w:sz w:val="20"/>
                <w:szCs w:val="20"/>
                <w:lang w:val="el-GR"/>
                <w14:ligatures w14:val="none"/>
              </w:rPr>
              <w:t>0</w:t>
            </w:r>
            <w:r w:rsidRPr="00DD74AA">
              <w:rPr>
                <w:kern w:val="0"/>
                <w:sz w:val="20"/>
                <w:szCs w:val="20"/>
                <w14:ligatures w14:val="none"/>
              </w:rPr>
              <w:t xml:space="preserve"> m²</w:t>
            </w:r>
          </w:p>
        </w:tc>
      </w:tr>
      <w:tr w:rsidR="008D2E43" w:rsidRPr="00DD74AA" w14:paraId="1064751F" w14:textId="77777777" w:rsidTr="00666A9D">
        <w:trPr>
          <w:trHeight w:val="288"/>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353E4E90"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width</w:t>
            </w:r>
          </w:p>
        </w:tc>
        <w:tc>
          <w:tcPr>
            <w:tcW w:w="2005" w:type="dxa"/>
            <w:shd w:val="clear" w:color="auto" w:fill="auto"/>
            <w:hideMark/>
          </w:tcPr>
          <w:p w14:paraId="3258B6AA"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1.0 m</w:t>
            </w:r>
          </w:p>
        </w:tc>
      </w:tr>
      <w:tr w:rsidR="008D2E43" w:rsidRPr="00DD74AA" w14:paraId="0900B51F" w14:textId="77777777" w:rsidTr="00666A9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8EDE62C"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length</w:t>
            </w:r>
          </w:p>
        </w:tc>
        <w:tc>
          <w:tcPr>
            <w:tcW w:w="2005" w:type="dxa"/>
            <w:shd w:val="clear" w:color="auto" w:fill="auto"/>
            <w:hideMark/>
          </w:tcPr>
          <w:p w14:paraId="59A423DD"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lang w:val="el-GR"/>
                <w14:ligatures w14:val="none"/>
              </w:rPr>
              <w:t>2</w:t>
            </w:r>
            <w:r w:rsidRPr="00DD74AA">
              <w:rPr>
                <w:kern w:val="0"/>
                <w:sz w:val="20"/>
                <w:szCs w:val="20"/>
                <w14:ligatures w14:val="none"/>
              </w:rPr>
              <w:t>0 m</w:t>
            </w:r>
          </w:p>
        </w:tc>
      </w:tr>
      <w:tr w:rsidR="008D2E43" w:rsidRPr="00DD74AA" w14:paraId="6B3AB785" w14:textId="77777777" w:rsidTr="00666A9D">
        <w:trPr>
          <w:trHeight w:val="282"/>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B3125F3"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BNC layer thickness</w:t>
            </w:r>
          </w:p>
        </w:tc>
        <w:tc>
          <w:tcPr>
            <w:tcW w:w="2005" w:type="dxa"/>
            <w:shd w:val="clear" w:color="auto" w:fill="auto"/>
            <w:hideMark/>
          </w:tcPr>
          <w:p w14:paraId="2789C441"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0.0</w:t>
            </w:r>
            <w:r w:rsidRPr="00DD74AA">
              <w:rPr>
                <w:kern w:val="0"/>
                <w:sz w:val="20"/>
                <w:szCs w:val="20"/>
                <w:lang w:val="el-GR"/>
                <w14:ligatures w14:val="none"/>
              </w:rPr>
              <w:t>2</w:t>
            </w:r>
            <w:r w:rsidRPr="00DD74AA">
              <w:rPr>
                <w:kern w:val="0"/>
                <w:sz w:val="20"/>
                <w:szCs w:val="20"/>
                <w14:ligatures w14:val="none"/>
              </w:rPr>
              <w:t>5 m</w:t>
            </w:r>
          </w:p>
        </w:tc>
      </w:tr>
      <w:tr w:rsidR="008D2E43" w:rsidRPr="00DD74AA" w14:paraId="10967EEF" w14:textId="77777777" w:rsidTr="00666A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469F5537"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 xml:space="preserve">Inlet flow </w:t>
            </w:r>
          </w:p>
        </w:tc>
        <w:tc>
          <w:tcPr>
            <w:tcW w:w="2005" w:type="dxa"/>
            <w:shd w:val="clear" w:color="auto" w:fill="auto"/>
            <w:hideMark/>
          </w:tcPr>
          <w:p w14:paraId="6994E809"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2.5 m³ per 2 h</w:t>
            </w:r>
          </w:p>
        </w:tc>
      </w:tr>
      <w:tr w:rsidR="008D2E43" w:rsidRPr="00DD74AA" w14:paraId="29937D7D" w14:textId="77777777" w:rsidTr="00666A9D">
        <w:trPr>
          <w:trHeight w:val="288"/>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8904C3F"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speed</w:t>
            </w:r>
          </w:p>
        </w:tc>
        <w:tc>
          <w:tcPr>
            <w:tcW w:w="2005" w:type="dxa"/>
            <w:shd w:val="clear" w:color="auto" w:fill="auto"/>
            <w:hideMark/>
          </w:tcPr>
          <w:p w14:paraId="52C9FA48"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0.365 cm/s</w:t>
            </w:r>
          </w:p>
        </w:tc>
      </w:tr>
      <w:tr w:rsidR="008D2E43" w:rsidRPr="00DD74AA" w14:paraId="593A15DB" w14:textId="77777777" w:rsidTr="00666A9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tcPr>
          <w:p w14:paraId="1A41FC61"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Motor power</w:t>
            </w:r>
          </w:p>
        </w:tc>
        <w:tc>
          <w:tcPr>
            <w:tcW w:w="2005" w:type="dxa"/>
            <w:shd w:val="clear" w:color="auto" w:fill="auto"/>
          </w:tcPr>
          <w:p w14:paraId="707BD227"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5.</w:t>
            </w:r>
            <w:r w:rsidRPr="00DD74AA">
              <w:rPr>
                <w:kern w:val="0"/>
                <w:sz w:val="20"/>
                <w:szCs w:val="20"/>
                <w:lang w:val="el-GR"/>
                <w14:ligatures w14:val="none"/>
              </w:rPr>
              <w:t>2</w:t>
            </w:r>
            <w:r w:rsidRPr="00DD74AA">
              <w:rPr>
                <w:kern w:val="0"/>
                <w:sz w:val="20"/>
                <w:szCs w:val="20"/>
                <w14:ligatures w14:val="none"/>
              </w:rPr>
              <w:t>5 kW</w:t>
            </w:r>
          </w:p>
        </w:tc>
      </w:tr>
      <w:tr w:rsidR="008D2E43" w:rsidRPr="00DD74AA" w14:paraId="20AECD99" w14:textId="77777777" w:rsidTr="00666A9D">
        <w:trPr>
          <w:trHeight w:val="246"/>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24655DC8"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Solution temperature</w:t>
            </w:r>
          </w:p>
        </w:tc>
        <w:tc>
          <w:tcPr>
            <w:tcW w:w="2005" w:type="dxa"/>
            <w:shd w:val="clear" w:color="auto" w:fill="auto"/>
            <w:hideMark/>
          </w:tcPr>
          <w:p w14:paraId="5FCB98B9"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lang w:val="el-GR"/>
                <w14:ligatures w14:val="none"/>
              </w:rPr>
              <w:t>60</w:t>
            </w:r>
            <w:r w:rsidRPr="00DD74AA">
              <w:rPr>
                <w:kern w:val="0"/>
                <w:sz w:val="20"/>
                <w:szCs w:val="20"/>
                <w14:ligatures w14:val="none"/>
              </w:rPr>
              <w:t> °C</w:t>
            </w:r>
          </w:p>
        </w:tc>
      </w:tr>
      <w:tr w:rsidR="008D2E43" w:rsidRPr="00DD74AA" w14:paraId="633F39CD" w14:textId="77777777" w:rsidTr="00666A9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6D1218A2"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NaOH solution</w:t>
            </w:r>
          </w:p>
        </w:tc>
        <w:tc>
          <w:tcPr>
            <w:tcW w:w="2005" w:type="dxa"/>
            <w:shd w:val="clear" w:color="auto" w:fill="auto"/>
            <w:hideMark/>
          </w:tcPr>
          <w:p w14:paraId="6A47E593"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141.25 L/h</w:t>
            </w:r>
          </w:p>
        </w:tc>
      </w:tr>
    </w:tbl>
    <w:p w14:paraId="0B9961EA" w14:textId="46F07350" w:rsidR="008D2E43" w:rsidRPr="00DD74AA" w:rsidRDefault="008D2E43" w:rsidP="008D2E43">
      <w:pPr>
        <w:rPr>
          <w:rFonts w:eastAsiaTheme="minorEastAsia"/>
          <w:lang w:val="el-GR"/>
        </w:rPr>
      </w:pPr>
    </w:p>
    <w:p w14:paraId="164E0BD4" w14:textId="77777777" w:rsidR="008D2E43" w:rsidRPr="00DD74AA" w:rsidRDefault="008D2E43" w:rsidP="008D2E43">
      <w:pPr>
        <w:jc w:val="both"/>
        <w:rPr>
          <w:rFonts w:eastAsiaTheme="minorEastAsia"/>
          <w:lang w:val="en-US"/>
        </w:rPr>
      </w:pPr>
      <w:r w:rsidRPr="00DD74AA">
        <w:rPr>
          <w:rFonts w:eastAsiaTheme="minorEastAsia"/>
        </w:rPr>
        <w:lastRenderedPageBreak/>
        <w:t>In summary, the total power consumption for operating the five conveyor belts is: 5*5</w:t>
      </w:r>
      <w:r w:rsidRPr="00DD74AA">
        <w:rPr>
          <w:rFonts w:eastAsiaTheme="minorEastAsia"/>
          <w:lang w:val="en-US"/>
        </w:rPr>
        <w:t>.</w:t>
      </w:r>
      <w:r w:rsidRPr="00DD74AA">
        <w:rPr>
          <w:rFonts w:eastAsiaTheme="minorEastAsia"/>
        </w:rPr>
        <w:t>25kW*24h/d*340d/y = 214</w:t>
      </w:r>
      <w:r w:rsidRPr="00DD74AA">
        <w:rPr>
          <w:rFonts w:eastAsiaTheme="minorEastAsia"/>
          <w:lang w:val="en-US"/>
        </w:rPr>
        <w:t>,</w:t>
      </w:r>
      <w:r w:rsidRPr="00DD74AA">
        <w:rPr>
          <w:rFonts w:eastAsiaTheme="minorEastAsia"/>
        </w:rPr>
        <w:t>200 kWh/y</w:t>
      </w:r>
      <w:r w:rsidRPr="00DD74AA">
        <w:rPr>
          <w:rFonts w:eastAsiaTheme="minorEastAsia"/>
          <w:lang w:val="en-US"/>
        </w:rPr>
        <w:t>.</w:t>
      </w:r>
    </w:p>
    <w:p w14:paraId="4B2871DF" w14:textId="77777777" w:rsidR="008D2E43" w:rsidRPr="00DD74AA" w:rsidRDefault="008D2E43" w:rsidP="008D2E43">
      <w:pPr>
        <w:jc w:val="both"/>
        <w:rPr>
          <w:rFonts w:eastAsiaTheme="minorEastAsia"/>
          <w:lang w:val="en-US"/>
        </w:rPr>
      </w:pPr>
    </w:p>
    <w:p w14:paraId="69A55824" w14:textId="41CC9AB1" w:rsidR="008D2E43" w:rsidRDefault="008D2E43" w:rsidP="008D2E43">
      <w:pPr>
        <w:jc w:val="both"/>
        <w:rPr>
          <w:rFonts w:eastAsiaTheme="minorEastAsia"/>
          <w:lang w:val="en-US"/>
        </w:rPr>
      </w:pPr>
      <w:r w:rsidRPr="00DD74AA">
        <w:rPr>
          <w:rFonts w:eastAsiaTheme="minorEastAsia"/>
          <w:lang w:val="en-US"/>
        </w:rPr>
        <w:t xml:space="preserve">The conveyor belts used for washing with deionized water are sized in the same way and their main characteristics are presented in table </w:t>
      </w:r>
      <w:r w:rsidR="00686650">
        <w:rPr>
          <w:rFonts w:eastAsiaTheme="minorEastAsia"/>
          <w:lang w:val="en-US"/>
        </w:rPr>
        <w:t>S6</w:t>
      </w:r>
      <w:r w:rsidRPr="00DD74AA">
        <w:rPr>
          <w:rFonts w:eastAsiaTheme="minorEastAsia"/>
          <w:lang w:val="en-US"/>
        </w:rPr>
        <w:t>.</w:t>
      </w:r>
    </w:p>
    <w:p w14:paraId="07335F02" w14:textId="77777777" w:rsidR="008D2E43" w:rsidRDefault="008D2E43" w:rsidP="008D2E43">
      <w:pPr>
        <w:jc w:val="both"/>
        <w:rPr>
          <w:rFonts w:eastAsiaTheme="minorEastAsia"/>
          <w:lang w:val="en-US"/>
        </w:rPr>
      </w:pPr>
    </w:p>
    <w:p w14:paraId="58D081DA" w14:textId="1384EAB8" w:rsidR="008D2E43" w:rsidRPr="00D85D9E" w:rsidRDefault="008D2E43" w:rsidP="008D2E43">
      <w:pPr>
        <w:jc w:val="center"/>
      </w:pPr>
      <w:bookmarkStart w:id="20" w:name="_Toc209685185"/>
      <w:bookmarkStart w:id="21" w:name="_Toc211944095"/>
      <w:r w:rsidRPr="00DD74AA">
        <w:t>Table</w:t>
      </w:r>
      <w:r>
        <w:t xml:space="preserve"> </w:t>
      </w:r>
      <w:r w:rsidR="00686650">
        <w:rPr>
          <w:lang w:val="en-US"/>
        </w:rPr>
        <w:t>S6</w:t>
      </w:r>
      <w:r w:rsidRPr="00D85D9E">
        <w:t>.</w:t>
      </w:r>
      <w:r w:rsidRPr="00DD74AA">
        <w:t xml:space="preserve"> Characteristics of </w:t>
      </w:r>
      <w:bookmarkEnd w:id="20"/>
      <w:r w:rsidR="009161BC">
        <w:rPr>
          <w:lang w:val="en-US"/>
        </w:rPr>
        <w:t>WSH-102</w:t>
      </w:r>
      <w:r w:rsidRPr="00D85D9E">
        <w:t>.</w:t>
      </w:r>
      <w:bookmarkEnd w:id="21"/>
    </w:p>
    <w:tbl>
      <w:tblPr>
        <w:tblStyle w:val="PlainTable5"/>
        <w:tblpPr w:leftFromText="180" w:rightFromText="180" w:vertAnchor="text" w:tblpXSpec="center" w:tblpY="1"/>
        <w:tblOverlap w:val="never"/>
        <w:tblW w:w="439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985"/>
        <w:gridCol w:w="2410"/>
      </w:tblGrid>
      <w:tr w:rsidR="008D2E43" w:rsidRPr="00DD74AA" w14:paraId="513EC7F7" w14:textId="77777777" w:rsidTr="00666A9D">
        <w:trPr>
          <w:cnfStyle w:val="100000000000" w:firstRow="1" w:lastRow="0" w:firstColumn="0" w:lastColumn="0" w:oddVBand="0" w:evenVBand="0" w:oddHBand="0" w:evenHBand="0" w:firstRowFirstColumn="0" w:firstRowLastColumn="0" w:lastRowFirstColumn="0" w:lastRowLastColumn="0"/>
          <w:trHeight w:val="374"/>
        </w:trPr>
        <w:tc>
          <w:tcPr>
            <w:cnfStyle w:val="001000000100" w:firstRow="0" w:lastRow="0" w:firstColumn="1" w:lastColumn="0" w:oddVBand="0" w:evenVBand="0" w:oddHBand="0" w:evenHBand="0" w:firstRowFirstColumn="1" w:firstRowLastColumn="0" w:lastRowFirstColumn="0" w:lastRowLastColumn="0"/>
            <w:tcW w:w="1985" w:type="dxa"/>
            <w:tcBorders>
              <w:bottom w:val="none" w:sz="0" w:space="0" w:color="auto"/>
              <w:right w:val="none" w:sz="0" w:space="0" w:color="auto"/>
            </w:tcBorders>
            <w:shd w:val="clear" w:color="auto" w:fill="auto"/>
            <w:hideMark/>
          </w:tcPr>
          <w:p w14:paraId="521275E4" w14:textId="77777777" w:rsidR="008D2E43" w:rsidRPr="00DD74AA" w:rsidRDefault="008D2E43" w:rsidP="00AB2747">
            <w:pPr>
              <w:jc w:val="center"/>
              <w:rPr>
                <w:b/>
                <w:bCs/>
                <w:i w:val="0"/>
                <w:iCs w:val="0"/>
                <w:kern w:val="0"/>
                <w:sz w:val="20"/>
                <w:szCs w:val="20"/>
                <w14:ligatures w14:val="none"/>
              </w:rPr>
            </w:pPr>
            <w:r w:rsidRPr="00DD74AA">
              <w:rPr>
                <w:b/>
                <w:bCs/>
                <w:i w:val="0"/>
                <w:iCs w:val="0"/>
                <w:kern w:val="0"/>
                <w:sz w:val="20"/>
                <w:szCs w:val="20"/>
                <w14:ligatures w14:val="none"/>
              </w:rPr>
              <w:t>Parameter</w:t>
            </w:r>
          </w:p>
        </w:tc>
        <w:tc>
          <w:tcPr>
            <w:tcW w:w="2410" w:type="dxa"/>
            <w:tcBorders>
              <w:bottom w:val="none" w:sz="0" w:space="0" w:color="auto"/>
            </w:tcBorders>
            <w:shd w:val="clear" w:color="auto" w:fill="auto"/>
            <w:hideMark/>
          </w:tcPr>
          <w:p w14:paraId="294182AC" w14:textId="77777777" w:rsidR="008D2E43" w:rsidRPr="00DD74AA" w:rsidRDefault="008D2E43" w:rsidP="00AB2747">
            <w:pPr>
              <w:jc w:val="center"/>
              <w:cnfStyle w:val="100000000000" w:firstRow="1" w:lastRow="0" w:firstColumn="0" w:lastColumn="0" w:oddVBand="0" w:evenVBand="0" w:oddHBand="0" w:evenHBand="0" w:firstRowFirstColumn="0" w:firstRowLastColumn="0" w:lastRowFirstColumn="0" w:lastRowLastColumn="0"/>
              <w:rPr>
                <w:b/>
                <w:bCs/>
                <w:i w:val="0"/>
                <w:iCs w:val="0"/>
                <w:kern w:val="0"/>
                <w:sz w:val="20"/>
                <w:szCs w:val="20"/>
                <w14:ligatures w14:val="none"/>
              </w:rPr>
            </w:pPr>
            <w:r w:rsidRPr="00DD74AA">
              <w:rPr>
                <w:b/>
                <w:bCs/>
                <w:i w:val="0"/>
                <w:iCs w:val="0"/>
                <w:kern w:val="0"/>
                <w:sz w:val="20"/>
                <w:szCs w:val="20"/>
                <w14:ligatures w14:val="none"/>
              </w:rPr>
              <w:t>Value</w:t>
            </w:r>
          </w:p>
        </w:tc>
      </w:tr>
      <w:tr w:rsidR="008D2E43" w:rsidRPr="00DD74AA" w14:paraId="3558958B" w14:textId="77777777" w:rsidTr="00666A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08A3382"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Filtration area</w:t>
            </w:r>
          </w:p>
        </w:tc>
        <w:tc>
          <w:tcPr>
            <w:tcW w:w="2410" w:type="dxa"/>
            <w:shd w:val="clear" w:color="auto" w:fill="auto"/>
            <w:hideMark/>
          </w:tcPr>
          <w:p w14:paraId="00E6E7D5"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20</w:t>
            </w:r>
            <w:r w:rsidRPr="00DD74AA">
              <w:rPr>
                <w:kern w:val="0"/>
                <w:sz w:val="20"/>
                <w:szCs w:val="20"/>
                <w:lang w:val="el-GR"/>
                <w14:ligatures w14:val="none"/>
              </w:rPr>
              <w:t>.</w:t>
            </w:r>
            <w:r w:rsidRPr="00DD74AA">
              <w:rPr>
                <w:kern w:val="0"/>
                <w:sz w:val="20"/>
                <w:szCs w:val="20"/>
                <w14:ligatures w14:val="none"/>
              </w:rPr>
              <w:t>2 m²</w:t>
            </w:r>
          </w:p>
        </w:tc>
      </w:tr>
      <w:tr w:rsidR="008D2E43" w:rsidRPr="00DD74AA" w14:paraId="745620A8" w14:textId="77777777" w:rsidTr="00666A9D">
        <w:trPr>
          <w:trHeight w:val="254"/>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226DD40F"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width</w:t>
            </w:r>
          </w:p>
        </w:tc>
        <w:tc>
          <w:tcPr>
            <w:tcW w:w="2410" w:type="dxa"/>
            <w:shd w:val="clear" w:color="auto" w:fill="auto"/>
            <w:hideMark/>
          </w:tcPr>
          <w:p w14:paraId="6A6D0B44"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1</w:t>
            </w:r>
            <w:r w:rsidRPr="00DD74AA">
              <w:rPr>
                <w:kern w:val="0"/>
                <w:sz w:val="20"/>
                <w:szCs w:val="20"/>
                <w:lang w:val="el-GR"/>
                <w14:ligatures w14:val="none"/>
              </w:rPr>
              <w:t>.</w:t>
            </w:r>
            <w:r w:rsidRPr="00DD74AA">
              <w:rPr>
                <w:kern w:val="0"/>
                <w:sz w:val="20"/>
                <w:szCs w:val="20"/>
                <w14:ligatures w14:val="none"/>
              </w:rPr>
              <w:t>0 m</w:t>
            </w:r>
          </w:p>
        </w:tc>
      </w:tr>
      <w:tr w:rsidR="008D2E43" w:rsidRPr="00DD74AA" w14:paraId="373474ED" w14:textId="77777777" w:rsidTr="00666A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272FB33C"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length</w:t>
            </w:r>
          </w:p>
        </w:tc>
        <w:tc>
          <w:tcPr>
            <w:tcW w:w="2410" w:type="dxa"/>
            <w:shd w:val="clear" w:color="auto" w:fill="auto"/>
            <w:hideMark/>
          </w:tcPr>
          <w:p w14:paraId="6BFBD558"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20</w:t>
            </w:r>
            <w:r w:rsidRPr="00DD74AA">
              <w:rPr>
                <w:kern w:val="0"/>
                <w:sz w:val="20"/>
                <w:szCs w:val="20"/>
                <w:lang w:val="el-GR"/>
                <w14:ligatures w14:val="none"/>
              </w:rPr>
              <w:t>.</w:t>
            </w:r>
            <w:r w:rsidRPr="00DD74AA">
              <w:rPr>
                <w:kern w:val="0"/>
                <w:sz w:val="20"/>
                <w:szCs w:val="20"/>
                <w14:ligatures w14:val="none"/>
              </w:rPr>
              <w:t>2 m</w:t>
            </w:r>
          </w:p>
        </w:tc>
      </w:tr>
      <w:tr w:rsidR="008D2E43" w:rsidRPr="00DD74AA" w14:paraId="340D28F3" w14:textId="77777777" w:rsidTr="00666A9D">
        <w:trPr>
          <w:trHeight w:val="254"/>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276678F"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BNC layer thickness</w:t>
            </w:r>
          </w:p>
        </w:tc>
        <w:tc>
          <w:tcPr>
            <w:tcW w:w="2410" w:type="dxa"/>
            <w:shd w:val="clear" w:color="auto" w:fill="auto"/>
            <w:hideMark/>
          </w:tcPr>
          <w:p w14:paraId="436FD362"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0</w:t>
            </w:r>
            <w:r w:rsidRPr="00DD74AA">
              <w:rPr>
                <w:kern w:val="0"/>
                <w:sz w:val="20"/>
                <w:szCs w:val="20"/>
                <w:lang w:val="el-GR"/>
                <w14:ligatures w14:val="none"/>
              </w:rPr>
              <w:t>.</w:t>
            </w:r>
            <w:r w:rsidRPr="00DD74AA">
              <w:rPr>
                <w:kern w:val="0"/>
                <w:sz w:val="20"/>
                <w:szCs w:val="20"/>
                <w14:ligatures w14:val="none"/>
              </w:rPr>
              <w:t>0</w:t>
            </w:r>
            <w:r w:rsidRPr="00DD74AA">
              <w:rPr>
                <w:kern w:val="0"/>
                <w:sz w:val="20"/>
                <w:szCs w:val="20"/>
                <w:lang w:val="el-GR"/>
                <w14:ligatures w14:val="none"/>
              </w:rPr>
              <w:t>25</w:t>
            </w:r>
            <w:r w:rsidRPr="00DD74AA">
              <w:rPr>
                <w:kern w:val="0"/>
                <w:sz w:val="20"/>
                <w:szCs w:val="20"/>
                <w14:ligatures w14:val="none"/>
              </w:rPr>
              <w:t xml:space="preserve"> m</w:t>
            </w:r>
          </w:p>
        </w:tc>
      </w:tr>
      <w:tr w:rsidR="008D2E43" w:rsidRPr="00DD74AA" w14:paraId="179B219C" w14:textId="77777777" w:rsidTr="00666A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77E8BDA7"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Inlet flow</w:t>
            </w:r>
          </w:p>
        </w:tc>
        <w:tc>
          <w:tcPr>
            <w:tcW w:w="2410" w:type="dxa"/>
            <w:shd w:val="clear" w:color="auto" w:fill="auto"/>
            <w:hideMark/>
          </w:tcPr>
          <w:p w14:paraId="36C0A588"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2,5</w:t>
            </w:r>
            <w:r w:rsidRPr="00DD74AA">
              <w:rPr>
                <w:kern w:val="0"/>
                <w:sz w:val="20"/>
                <w:szCs w:val="20"/>
                <w:lang w:val="el-GR"/>
                <w14:ligatures w14:val="none"/>
              </w:rPr>
              <w:t>25</w:t>
            </w:r>
            <w:r w:rsidRPr="00DD74AA">
              <w:rPr>
                <w:kern w:val="0"/>
                <w:sz w:val="20"/>
                <w:szCs w:val="20"/>
                <w14:ligatures w14:val="none"/>
              </w:rPr>
              <w:t xml:space="preserve"> m³ per 2 h</w:t>
            </w:r>
          </w:p>
        </w:tc>
      </w:tr>
      <w:tr w:rsidR="008D2E43" w:rsidRPr="00DD74AA" w14:paraId="1E5ED40A" w14:textId="77777777" w:rsidTr="00666A9D">
        <w:trPr>
          <w:trHeight w:val="254"/>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356510EC"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Belt speed</w:t>
            </w:r>
          </w:p>
        </w:tc>
        <w:tc>
          <w:tcPr>
            <w:tcW w:w="2410" w:type="dxa"/>
            <w:shd w:val="clear" w:color="auto" w:fill="auto"/>
            <w:hideMark/>
          </w:tcPr>
          <w:p w14:paraId="014710DE"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lang w:val="el-GR"/>
                <w14:ligatures w14:val="none"/>
              </w:rPr>
              <w:t>~</w:t>
            </w:r>
            <w:r w:rsidRPr="00DD74AA">
              <w:rPr>
                <w:kern w:val="0"/>
                <w:sz w:val="20"/>
                <w:szCs w:val="20"/>
                <w14:ligatures w14:val="none"/>
              </w:rPr>
              <w:t>0</w:t>
            </w:r>
            <w:r w:rsidRPr="00DD74AA">
              <w:rPr>
                <w:kern w:val="0"/>
                <w:sz w:val="20"/>
                <w:szCs w:val="20"/>
                <w:lang w:val="el-GR"/>
                <w14:ligatures w14:val="none"/>
              </w:rPr>
              <w:t>.</w:t>
            </w:r>
            <w:r w:rsidRPr="00DD74AA">
              <w:rPr>
                <w:kern w:val="0"/>
                <w:sz w:val="20"/>
                <w:szCs w:val="20"/>
                <w14:ligatures w14:val="none"/>
              </w:rPr>
              <w:t>368 cm/s</w:t>
            </w:r>
          </w:p>
        </w:tc>
      </w:tr>
      <w:tr w:rsidR="008D2E43" w:rsidRPr="00DD74AA" w14:paraId="7ADF3093" w14:textId="77777777" w:rsidTr="00666A9D">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tcPr>
          <w:p w14:paraId="36F950BC"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Motor power</w:t>
            </w:r>
          </w:p>
        </w:tc>
        <w:tc>
          <w:tcPr>
            <w:tcW w:w="2410" w:type="dxa"/>
            <w:shd w:val="clear" w:color="auto" w:fill="auto"/>
          </w:tcPr>
          <w:p w14:paraId="159B1E1E"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lang w:val="el-GR"/>
                <w14:ligatures w14:val="none"/>
              </w:rPr>
            </w:pPr>
            <w:r w:rsidRPr="00DD74AA">
              <w:rPr>
                <w:kern w:val="0"/>
                <w:sz w:val="20"/>
                <w:szCs w:val="20"/>
                <w14:ligatures w14:val="none"/>
              </w:rPr>
              <w:t>5</w:t>
            </w:r>
            <w:r w:rsidRPr="00DD74AA">
              <w:rPr>
                <w:kern w:val="0"/>
                <w:sz w:val="20"/>
                <w:szCs w:val="20"/>
                <w:lang w:val="el-GR"/>
                <w14:ligatures w14:val="none"/>
              </w:rPr>
              <w:t>.</w:t>
            </w:r>
            <w:r w:rsidRPr="00DD74AA">
              <w:rPr>
                <w:kern w:val="0"/>
                <w:sz w:val="20"/>
                <w:szCs w:val="20"/>
                <w14:ligatures w14:val="none"/>
              </w:rPr>
              <w:t>25</w:t>
            </w:r>
            <w:r w:rsidRPr="00DD74AA">
              <w:rPr>
                <w:kern w:val="0"/>
                <w:sz w:val="20"/>
                <w:szCs w:val="20"/>
                <w:lang w:val="el-GR"/>
                <w14:ligatures w14:val="none"/>
              </w:rPr>
              <w:t xml:space="preserve"> </w:t>
            </w:r>
            <w:r w:rsidRPr="00DD74AA">
              <w:rPr>
                <w:kern w:val="0"/>
                <w:sz w:val="20"/>
                <w:szCs w:val="20"/>
                <w14:ligatures w14:val="none"/>
              </w:rPr>
              <w:t>kW</w:t>
            </w:r>
          </w:p>
        </w:tc>
      </w:tr>
      <w:tr w:rsidR="008D2E43" w:rsidRPr="00DD74AA" w14:paraId="47FFC6D7" w14:textId="77777777" w:rsidTr="00666A9D">
        <w:trPr>
          <w:trHeight w:val="268"/>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hideMark/>
          </w:tcPr>
          <w:p w14:paraId="5F5762C6" w14:textId="77777777" w:rsidR="008D2E43" w:rsidRPr="00DD74AA" w:rsidRDefault="008D2E43" w:rsidP="00AB2747">
            <w:pPr>
              <w:jc w:val="left"/>
              <w:rPr>
                <w:i w:val="0"/>
                <w:iCs w:val="0"/>
                <w:kern w:val="0"/>
                <w:sz w:val="20"/>
                <w:szCs w:val="20"/>
                <w14:ligatures w14:val="none"/>
              </w:rPr>
            </w:pPr>
            <w:r w:rsidRPr="00DD74AA">
              <w:rPr>
                <w:i w:val="0"/>
                <w:iCs w:val="0"/>
                <w:kern w:val="0"/>
                <w:sz w:val="20"/>
                <w:szCs w:val="20"/>
                <w14:ligatures w14:val="none"/>
              </w:rPr>
              <w:t>Deionized water</w:t>
            </w:r>
          </w:p>
        </w:tc>
        <w:tc>
          <w:tcPr>
            <w:tcW w:w="2410" w:type="dxa"/>
            <w:shd w:val="clear" w:color="auto" w:fill="auto"/>
            <w:hideMark/>
          </w:tcPr>
          <w:p w14:paraId="36752B02"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lang w:val="el-GR"/>
                <w14:ligatures w14:val="none"/>
              </w:rPr>
              <w:t>1,</w:t>
            </w:r>
            <w:r w:rsidRPr="00DD74AA">
              <w:rPr>
                <w:kern w:val="0"/>
                <w:sz w:val="20"/>
                <w:szCs w:val="20"/>
                <w14:ligatures w14:val="none"/>
              </w:rPr>
              <w:t>262</w:t>
            </w:r>
            <w:r w:rsidRPr="00DD74AA">
              <w:rPr>
                <w:kern w:val="0"/>
                <w:sz w:val="20"/>
                <w:szCs w:val="20"/>
                <w:lang w:val="el-GR"/>
                <w14:ligatures w14:val="none"/>
              </w:rPr>
              <w:t>.</w:t>
            </w:r>
            <w:r w:rsidRPr="00DD74AA">
              <w:rPr>
                <w:kern w:val="0"/>
                <w:sz w:val="20"/>
                <w:szCs w:val="20"/>
                <w14:ligatures w14:val="none"/>
              </w:rPr>
              <w:t>7 kg/h</w:t>
            </w:r>
          </w:p>
        </w:tc>
      </w:tr>
    </w:tbl>
    <w:p w14:paraId="3A7BFB26" w14:textId="77777777" w:rsidR="008D2E43" w:rsidRPr="00DD74AA" w:rsidRDefault="008D2E43" w:rsidP="008D2E43">
      <w:pPr>
        <w:rPr>
          <w:rFonts w:eastAsiaTheme="minorEastAsia"/>
          <w:lang w:val="el-GR"/>
        </w:rPr>
      </w:pPr>
    </w:p>
    <w:p w14:paraId="415EC0DD" w14:textId="77777777" w:rsidR="008D2E43" w:rsidRPr="00DD74AA" w:rsidRDefault="008D2E43" w:rsidP="008D2E43">
      <w:pPr>
        <w:spacing w:before="240"/>
        <w:rPr>
          <w:rFonts w:eastAsiaTheme="minorEastAsia"/>
        </w:rPr>
      </w:pPr>
    </w:p>
    <w:p w14:paraId="6B19B2E0" w14:textId="77777777" w:rsidR="008D2E43" w:rsidRDefault="008D2E43" w:rsidP="008D2E43">
      <w:pPr>
        <w:rPr>
          <w:rFonts w:eastAsiaTheme="minorEastAsia"/>
        </w:rPr>
      </w:pPr>
    </w:p>
    <w:p w14:paraId="53F03E59" w14:textId="77777777" w:rsidR="008D2E43" w:rsidRDefault="008D2E43" w:rsidP="008D2E43">
      <w:pPr>
        <w:rPr>
          <w:rFonts w:eastAsiaTheme="minorEastAsia"/>
        </w:rPr>
      </w:pPr>
    </w:p>
    <w:p w14:paraId="4294C9A7" w14:textId="77777777" w:rsidR="008D2E43" w:rsidRDefault="008D2E43" w:rsidP="008D2E43">
      <w:pPr>
        <w:rPr>
          <w:rFonts w:eastAsiaTheme="minorEastAsia"/>
        </w:rPr>
      </w:pPr>
    </w:p>
    <w:p w14:paraId="6108E608" w14:textId="77777777" w:rsidR="008D2E43" w:rsidRDefault="008D2E43" w:rsidP="008D2E43">
      <w:pPr>
        <w:rPr>
          <w:rFonts w:eastAsiaTheme="minorEastAsia"/>
        </w:rPr>
      </w:pPr>
    </w:p>
    <w:p w14:paraId="2D6D9CFF" w14:textId="77777777" w:rsidR="008D2E43" w:rsidRDefault="008D2E43" w:rsidP="008D2E43">
      <w:pPr>
        <w:rPr>
          <w:rFonts w:eastAsiaTheme="minorEastAsia"/>
        </w:rPr>
      </w:pPr>
    </w:p>
    <w:p w14:paraId="612C9F2D" w14:textId="77777777" w:rsidR="008D2E43" w:rsidRDefault="008D2E43" w:rsidP="008D2E43">
      <w:pPr>
        <w:rPr>
          <w:rFonts w:eastAsiaTheme="minorEastAsia"/>
        </w:rPr>
      </w:pPr>
    </w:p>
    <w:p w14:paraId="07E37890" w14:textId="77777777" w:rsidR="008D2E43" w:rsidRDefault="008D2E43" w:rsidP="008D2E43">
      <w:pPr>
        <w:rPr>
          <w:rFonts w:eastAsiaTheme="minorEastAsia"/>
        </w:rPr>
      </w:pPr>
    </w:p>
    <w:p w14:paraId="3C94DF6A" w14:textId="77777777" w:rsidR="008D2E43" w:rsidRPr="00DD74AA" w:rsidRDefault="008D2E43" w:rsidP="008D2E43">
      <w:pPr>
        <w:rPr>
          <w:rFonts w:eastAsiaTheme="minorEastAsia"/>
        </w:rPr>
      </w:pPr>
      <w:r w:rsidRPr="00DD74AA">
        <w:rPr>
          <w:rFonts w:eastAsiaTheme="minorEastAsia"/>
        </w:rPr>
        <w:t xml:space="preserve">In </w:t>
      </w:r>
      <w:r w:rsidRPr="00DD74AA">
        <w:rPr>
          <w:rFonts w:eastAsiaTheme="minorEastAsia"/>
          <w:lang w:val="en-US"/>
        </w:rPr>
        <w:t>s</w:t>
      </w:r>
      <w:r w:rsidRPr="00DD74AA">
        <w:rPr>
          <w:rFonts w:eastAsiaTheme="minorEastAsia"/>
        </w:rPr>
        <w:t>ummary, the total power consumption for operating the five filters is</w:t>
      </w:r>
      <w:r w:rsidRPr="00DD74AA">
        <w:rPr>
          <w:rFonts w:eastAsiaTheme="minorEastAsia"/>
          <w:lang w:val="en-US"/>
        </w:rPr>
        <w:t xml:space="preserve"> again</w:t>
      </w:r>
      <w:r w:rsidRPr="00DD74AA">
        <w:rPr>
          <w:rFonts w:eastAsiaTheme="minorEastAsia"/>
        </w:rPr>
        <w:t>:</w:t>
      </w:r>
    </w:p>
    <w:p w14:paraId="364BBAB4" w14:textId="77777777" w:rsidR="008D2E43" w:rsidRPr="00DD74AA" w:rsidRDefault="008D2E43" w:rsidP="008D2E43">
      <w:pPr>
        <w:rPr>
          <w:rFonts w:eastAsiaTheme="minorEastAsia"/>
        </w:rPr>
      </w:pPr>
      <w:r w:rsidRPr="00DD74AA">
        <w:rPr>
          <w:rFonts w:eastAsiaTheme="minorEastAsia"/>
        </w:rPr>
        <w:t>5*5.25kW*24h/d*340d/y = 214,200 kWh/y</w:t>
      </w:r>
    </w:p>
    <w:p w14:paraId="5D64A2F0" w14:textId="77777777" w:rsidR="008D2E43" w:rsidRDefault="008D2E43" w:rsidP="000279F9">
      <w:pPr>
        <w:jc w:val="both"/>
        <w:rPr>
          <w:lang w:val="en-US"/>
        </w:rPr>
      </w:pPr>
    </w:p>
    <w:p w14:paraId="4035D77E" w14:textId="77777777" w:rsidR="008D2E43" w:rsidRPr="00DD74AA" w:rsidRDefault="008D2E43" w:rsidP="008D2E43">
      <w:pPr>
        <w:pStyle w:val="Heading3"/>
        <w:spacing w:before="0"/>
        <w:jc w:val="both"/>
        <w:rPr>
          <w:rFonts w:ascii="Times New Roman" w:eastAsiaTheme="minorHAnsi" w:hAnsi="Times New Roman" w:cs="Times New Roman"/>
          <w:color w:val="auto"/>
        </w:rPr>
      </w:pPr>
      <w:r w:rsidRPr="00DD74AA">
        <w:rPr>
          <w:rFonts w:ascii="Times New Roman" w:eastAsiaTheme="minorHAnsi" w:hAnsi="Times New Roman" w:cs="Times New Roman"/>
          <w:color w:val="auto"/>
        </w:rPr>
        <w:t>Deionized-water production system</w:t>
      </w:r>
    </w:p>
    <w:p w14:paraId="6C98DE54" w14:textId="0B2EE43D" w:rsidR="008D2E43" w:rsidRPr="00DD74AA" w:rsidRDefault="008D2E43" w:rsidP="008D2E43">
      <w:pPr>
        <w:jc w:val="both"/>
      </w:pPr>
      <w:r w:rsidRPr="00DD74AA">
        <w:t xml:space="preserve">Deionized water is produced on site using a reverse-osmosis deionized water production system (DIS). The selected unit has a capacity of 8,000 L/h (~65,280 t/y), which is sufficient to cover the plant’s demand for deionized water, approximately ~56,000 t/y. </w:t>
      </w:r>
      <w:r w:rsidR="009161BC">
        <w:rPr>
          <w:lang w:val="en-US"/>
        </w:rPr>
        <w:t xml:space="preserve">Table </w:t>
      </w:r>
      <w:r w:rsidR="00686650">
        <w:rPr>
          <w:lang w:val="en-US"/>
        </w:rPr>
        <w:t>S7</w:t>
      </w:r>
      <w:r w:rsidR="009161BC">
        <w:rPr>
          <w:lang w:val="en-US"/>
        </w:rPr>
        <w:t xml:space="preserve"> </w:t>
      </w:r>
      <w:r w:rsidRPr="00DD74AA">
        <w:t>presents the characteristics of the system.</w:t>
      </w:r>
    </w:p>
    <w:p w14:paraId="3F962963" w14:textId="77777777" w:rsidR="008D2E43" w:rsidRPr="00DD74AA" w:rsidRDefault="008D2E43" w:rsidP="008D2E43"/>
    <w:p w14:paraId="7EBE91F4" w14:textId="433CD8E7" w:rsidR="008D2E43" w:rsidRPr="00DD74AA" w:rsidRDefault="008D2E43" w:rsidP="008D2E43">
      <w:pPr>
        <w:jc w:val="center"/>
      </w:pPr>
      <w:bookmarkStart w:id="22" w:name="_Ref211859439"/>
      <w:bookmarkStart w:id="23" w:name="_Toc209685187"/>
      <w:bookmarkStart w:id="24" w:name="_Toc211944097"/>
      <w:r w:rsidRPr="00DD74AA">
        <w:t xml:space="preserve">Table </w:t>
      </w:r>
      <w:bookmarkEnd w:id="22"/>
      <w:r w:rsidR="00686650">
        <w:rPr>
          <w:lang w:val="en-US"/>
        </w:rPr>
        <w:t>S7</w:t>
      </w:r>
      <w:r w:rsidRPr="00DD74AA">
        <w:t>. Characteristics of the deionized-water system</w:t>
      </w:r>
      <w:bookmarkEnd w:id="23"/>
      <w:r w:rsidRPr="00DD74AA">
        <w:t>.</w:t>
      </w:r>
      <w:bookmarkEnd w:id="24"/>
    </w:p>
    <w:tbl>
      <w:tblPr>
        <w:tblStyle w:val="PlainTable5"/>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552"/>
        <w:gridCol w:w="1843"/>
      </w:tblGrid>
      <w:tr w:rsidR="008D2E43" w:rsidRPr="00DD74AA" w14:paraId="049D2BFF" w14:textId="77777777" w:rsidTr="00666A9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52" w:type="dxa"/>
            <w:tcBorders>
              <w:bottom w:val="none" w:sz="0" w:space="0" w:color="auto"/>
              <w:right w:val="none" w:sz="0" w:space="0" w:color="auto"/>
            </w:tcBorders>
            <w:shd w:val="clear" w:color="auto" w:fill="auto"/>
          </w:tcPr>
          <w:p w14:paraId="6FF2396B" w14:textId="77777777" w:rsidR="008D2E43" w:rsidRPr="00686650" w:rsidRDefault="008D2E43" w:rsidP="00AB2747">
            <w:pPr>
              <w:jc w:val="left"/>
              <w:rPr>
                <w:i w:val="0"/>
                <w:iCs w:val="0"/>
                <w:sz w:val="20"/>
                <w:szCs w:val="20"/>
                <w:lang w:val="el-GR"/>
              </w:rPr>
            </w:pPr>
            <w:r w:rsidRPr="00686650">
              <w:rPr>
                <w:i w:val="0"/>
                <w:iCs w:val="0"/>
                <w:sz w:val="20"/>
                <w:szCs w:val="20"/>
                <w:lang w:val="el-GR"/>
              </w:rPr>
              <w:t xml:space="preserve">Production capacity </w:t>
            </w:r>
          </w:p>
        </w:tc>
        <w:tc>
          <w:tcPr>
            <w:tcW w:w="1843" w:type="dxa"/>
            <w:tcBorders>
              <w:bottom w:val="none" w:sz="0" w:space="0" w:color="auto"/>
            </w:tcBorders>
            <w:shd w:val="clear" w:color="auto" w:fill="auto"/>
          </w:tcPr>
          <w:p w14:paraId="3A91C0C5" w14:textId="77777777" w:rsidR="008D2E43" w:rsidRPr="00DD74AA" w:rsidRDefault="008D2E43" w:rsidP="00AB2747">
            <w:pPr>
              <w:jc w:val="center"/>
              <w:cnfStyle w:val="100000000000" w:firstRow="1" w:lastRow="0" w:firstColumn="0" w:lastColumn="0" w:oddVBand="0" w:evenVBand="0" w:oddHBand="0" w:evenHBand="0" w:firstRowFirstColumn="0" w:firstRowLastColumn="0" w:lastRowFirstColumn="0" w:lastRowLastColumn="0"/>
              <w:rPr>
                <w:i w:val="0"/>
                <w:iCs w:val="0"/>
                <w:sz w:val="20"/>
                <w:szCs w:val="20"/>
              </w:rPr>
            </w:pPr>
            <w:r w:rsidRPr="00DD74AA">
              <w:rPr>
                <w:i w:val="0"/>
                <w:iCs w:val="0"/>
                <w:sz w:val="20"/>
                <w:szCs w:val="20"/>
                <w:lang w:val="el-GR"/>
              </w:rPr>
              <w:t>8</w:t>
            </w:r>
            <w:r w:rsidRPr="00DD74AA">
              <w:rPr>
                <w:i w:val="0"/>
                <w:iCs w:val="0"/>
                <w:sz w:val="20"/>
                <w:szCs w:val="20"/>
              </w:rPr>
              <w:t>,</w:t>
            </w:r>
            <w:r w:rsidRPr="00DD74AA">
              <w:rPr>
                <w:i w:val="0"/>
                <w:iCs w:val="0"/>
                <w:sz w:val="20"/>
                <w:szCs w:val="20"/>
                <w:lang w:val="el-GR"/>
              </w:rPr>
              <w:t>000</w:t>
            </w:r>
            <w:r w:rsidRPr="00DD74AA">
              <w:rPr>
                <w:i w:val="0"/>
                <w:iCs w:val="0"/>
                <w:sz w:val="20"/>
                <w:szCs w:val="20"/>
              </w:rPr>
              <w:t xml:space="preserve"> L/h</w:t>
            </w:r>
          </w:p>
        </w:tc>
      </w:tr>
      <w:tr w:rsidR="008D2E43" w:rsidRPr="00DD74AA" w14:paraId="1A94BAB3"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1CAD94BB" w14:textId="77777777" w:rsidR="008D2E43" w:rsidRPr="00686650" w:rsidRDefault="008D2E43" w:rsidP="00AB2747">
            <w:pPr>
              <w:jc w:val="left"/>
              <w:rPr>
                <w:i w:val="0"/>
                <w:iCs w:val="0"/>
                <w:sz w:val="20"/>
                <w:szCs w:val="20"/>
                <w:lang w:val="el-GR"/>
              </w:rPr>
            </w:pPr>
            <w:r w:rsidRPr="00686650">
              <w:rPr>
                <w:i w:val="0"/>
                <w:iCs w:val="0"/>
                <w:sz w:val="20"/>
                <w:szCs w:val="20"/>
                <w:lang w:val="el-GR"/>
              </w:rPr>
              <w:t>Salt rejection</w:t>
            </w:r>
          </w:p>
        </w:tc>
        <w:tc>
          <w:tcPr>
            <w:tcW w:w="1843" w:type="dxa"/>
            <w:shd w:val="clear" w:color="auto" w:fill="auto"/>
          </w:tcPr>
          <w:p w14:paraId="4A2F7B29" w14:textId="11848F12"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w:t>
            </w:r>
            <w:r w:rsidRPr="00DD74AA">
              <w:rPr>
                <w:sz w:val="20"/>
                <w:szCs w:val="20"/>
              </w:rPr>
              <w:t xml:space="preserve"> </w:t>
            </w:r>
            <w:r w:rsidRPr="00DD74AA">
              <w:rPr>
                <w:sz w:val="20"/>
                <w:szCs w:val="20"/>
                <w:lang w:val="el-GR"/>
              </w:rPr>
              <w:t>99</w:t>
            </w:r>
            <w:r w:rsidRPr="00DD74AA">
              <w:rPr>
                <w:sz w:val="20"/>
                <w:szCs w:val="20"/>
              </w:rPr>
              <w:t>.</w:t>
            </w:r>
            <w:r w:rsidRPr="00DD74AA">
              <w:rPr>
                <w:sz w:val="20"/>
                <w:szCs w:val="20"/>
                <w:lang w:val="el-GR"/>
              </w:rPr>
              <w:t>5</w:t>
            </w:r>
            <w:r w:rsidR="00F47341">
              <w:rPr>
                <w:sz w:val="20"/>
                <w:szCs w:val="20"/>
                <w:lang w:val="el-GR"/>
              </w:rPr>
              <w:t xml:space="preserve"> %</w:t>
            </w:r>
          </w:p>
        </w:tc>
      </w:tr>
      <w:tr w:rsidR="008D2E43" w:rsidRPr="00DD74AA" w14:paraId="3F55B35A"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56CB2098" w14:textId="77777777" w:rsidR="008D2E43" w:rsidRPr="00686650" w:rsidRDefault="008D2E43" w:rsidP="00AB2747">
            <w:pPr>
              <w:jc w:val="left"/>
              <w:rPr>
                <w:i w:val="0"/>
                <w:iCs w:val="0"/>
                <w:sz w:val="20"/>
                <w:szCs w:val="20"/>
              </w:rPr>
            </w:pPr>
            <w:r w:rsidRPr="00686650">
              <w:rPr>
                <w:i w:val="0"/>
                <w:iCs w:val="0"/>
                <w:sz w:val="20"/>
                <w:szCs w:val="20"/>
              </w:rPr>
              <w:t>Frames</w:t>
            </w:r>
          </w:p>
        </w:tc>
        <w:tc>
          <w:tcPr>
            <w:tcW w:w="1843" w:type="dxa"/>
            <w:shd w:val="clear" w:color="auto" w:fill="auto"/>
          </w:tcPr>
          <w:p w14:paraId="49AE5091"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SUS304</w:t>
            </w:r>
          </w:p>
        </w:tc>
      </w:tr>
      <w:tr w:rsidR="008D2E43" w:rsidRPr="00DD74AA" w14:paraId="51329A53"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55CE5404" w14:textId="77777777" w:rsidR="008D2E43" w:rsidRPr="00686650" w:rsidRDefault="008D2E43" w:rsidP="00AB2747">
            <w:pPr>
              <w:jc w:val="left"/>
              <w:rPr>
                <w:i w:val="0"/>
                <w:iCs w:val="0"/>
                <w:sz w:val="20"/>
                <w:szCs w:val="20"/>
                <w:lang w:val="el-GR"/>
              </w:rPr>
            </w:pPr>
            <w:r w:rsidRPr="00686650">
              <w:rPr>
                <w:i w:val="0"/>
                <w:iCs w:val="0"/>
                <w:sz w:val="20"/>
                <w:szCs w:val="20"/>
                <w:lang w:val="el-GR"/>
              </w:rPr>
              <w:t>Recovery rate</w:t>
            </w:r>
          </w:p>
        </w:tc>
        <w:tc>
          <w:tcPr>
            <w:tcW w:w="1843" w:type="dxa"/>
            <w:shd w:val="clear" w:color="auto" w:fill="auto"/>
          </w:tcPr>
          <w:p w14:paraId="677A12DD" w14:textId="25715233"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 xml:space="preserve">≥ </w:t>
            </w:r>
            <w:r w:rsidRPr="00DD74AA">
              <w:rPr>
                <w:sz w:val="20"/>
                <w:szCs w:val="20"/>
                <w:lang w:val="el-GR"/>
              </w:rPr>
              <w:t>70</w:t>
            </w:r>
            <w:r w:rsidR="00F47341">
              <w:rPr>
                <w:sz w:val="20"/>
                <w:szCs w:val="20"/>
                <w:lang w:val="el-GR"/>
              </w:rPr>
              <w:t xml:space="preserve"> %</w:t>
            </w:r>
          </w:p>
        </w:tc>
      </w:tr>
      <w:tr w:rsidR="008D2E43" w:rsidRPr="00DD74AA" w14:paraId="4B7BF7B8"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1D574D87" w14:textId="77777777" w:rsidR="008D2E43" w:rsidRPr="00686650" w:rsidRDefault="008D2E43" w:rsidP="00AB2747">
            <w:pPr>
              <w:jc w:val="left"/>
              <w:rPr>
                <w:i w:val="0"/>
                <w:iCs w:val="0"/>
                <w:sz w:val="20"/>
                <w:szCs w:val="20"/>
                <w:lang w:val="el-GR"/>
              </w:rPr>
            </w:pPr>
            <w:r w:rsidRPr="00686650">
              <w:rPr>
                <w:i w:val="0"/>
                <w:iCs w:val="0"/>
                <w:sz w:val="20"/>
                <w:szCs w:val="20"/>
                <w:lang w:val="el-GR"/>
              </w:rPr>
              <w:t>Membrane elements</w:t>
            </w:r>
          </w:p>
        </w:tc>
        <w:tc>
          <w:tcPr>
            <w:tcW w:w="1843" w:type="dxa"/>
            <w:shd w:val="clear" w:color="auto" w:fill="auto"/>
          </w:tcPr>
          <w:p w14:paraId="3945F2AF"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Vontron</w:t>
            </w:r>
          </w:p>
        </w:tc>
      </w:tr>
      <w:tr w:rsidR="008D2E43" w:rsidRPr="00DD74AA" w14:paraId="094A2F57"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6DDB2702" w14:textId="77777777" w:rsidR="008D2E43" w:rsidRPr="00686650" w:rsidRDefault="008D2E43" w:rsidP="00AB2747">
            <w:pPr>
              <w:jc w:val="left"/>
              <w:rPr>
                <w:i w:val="0"/>
                <w:iCs w:val="0"/>
                <w:sz w:val="20"/>
                <w:szCs w:val="20"/>
                <w:lang w:val="el-GR"/>
              </w:rPr>
            </w:pPr>
            <w:r w:rsidRPr="00686650">
              <w:rPr>
                <w:i w:val="0"/>
                <w:iCs w:val="0"/>
                <w:sz w:val="20"/>
                <w:szCs w:val="20"/>
                <w:lang w:val="el-GR"/>
              </w:rPr>
              <w:t>Operating pressure</w:t>
            </w:r>
          </w:p>
        </w:tc>
        <w:tc>
          <w:tcPr>
            <w:tcW w:w="1843" w:type="dxa"/>
            <w:shd w:val="clear" w:color="auto" w:fill="auto"/>
          </w:tcPr>
          <w:p w14:paraId="0B74576A"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lang w:val="el-GR"/>
              </w:rPr>
              <w:t>0</w:t>
            </w:r>
            <w:r w:rsidRPr="00DD74AA">
              <w:rPr>
                <w:sz w:val="20"/>
                <w:szCs w:val="20"/>
              </w:rPr>
              <w:t>.</w:t>
            </w:r>
            <w:r w:rsidRPr="00DD74AA">
              <w:rPr>
                <w:sz w:val="20"/>
                <w:szCs w:val="20"/>
                <w:lang w:val="el-GR"/>
              </w:rPr>
              <w:t>5-1</w:t>
            </w:r>
            <w:r w:rsidRPr="00DD74AA">
              <w:rPr>
                <w:sz w:val="20"/>
                <w:szCs w:val="20"/>
              </w:rPr>
              <w:t>.0</w:t>
            </w:r>
            <w:r w:rsidRPr="00DD74AA">
              <w:rPr>
                <w:sz w:val="20"/>
                <w:szCs w:val="20"/>
                <w:lang w:val="el-GR"/>
              </w:rPr>
              <w:t xml:space="preserve"> </w:t>
            </w:r>
            <w:r w:rsidRPr="00DD74AA">
              <w:rPr>
                <w:sz w:val="20"/>
                <w:szCs w:val="20"/>
              </w:rPr>
              <w:t>MPa</w:t>
            </w:r>
          </w:p>
        </w:tc>
      </w:tr>
      <w:tr w:rsidR="008D2E43" w:rsidRPr="00DD74AA" w14:paraId="620A2C22"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7E06C80F" w14:textId="77777777" w:rsidR="008D2E43" w:rsidRPr="00686650" w:rsidRDefault="008D2E43" w:rsidP="00AB2747">
            <w:pPr>
              <w:jc w:val="left"/>
              <w:rPr>
                <w:i w:val="0"/>
                <w:iCs w:val="0"/>
                <w:sz w:val="20"/>
                <w:szCs w:val="20"/>
                <w:lang w:val="el-GR"/>
              </w:rPr>
            </w:pPr>
            <w:r w:rsidRPr="00686650">
              <w:rPr>
                <w:i w:val="0"/>
                <w:iCs w:val="0"/>
                <w:sz w:val="20"/>
                <w:szCs w:val="20"/>
                <w:lang w:val="el-GR"/>
              </w:rPr>
              <w:t>Power consumption</w:t>
            </w:r>
          </w:p>
        </w:tc>
        <w:tc>
          <w:tcPr>
            <w:tcW w:w="1843" w:type="dxa"/>
            <w:shd w:val="clear" w:color="auto" w:fill="auto"/>
          </w:tcPr>
          <w:p w14:paraId="6535F523" w14:textId="77777777" w:rsidR="008D2E43" w:rsidRPr="00DD74AA" w:rsidRDefault="008D2E43"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lang w:val="el-GR"/>
              </w:rPr>
              <w:t>10</w:t>
            </w:r>
            <w:r w:rsidRPr="00DD74AA">
              <w:rPr>
                <w:sz w:val="20"/>
                <w:szCs w:val="20"/>
              </w:rPr>
              <w:t xml:space="preserve"> kW</w:t>
            </w:r>
          </w:p>
        </w:tc>
      </w:tr>
      <w:tr w:rsidR="008D2E43" w:rsidRPr="00DD74AA" w14:paraId="0E4E5DAA"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3B4C0E30" w14:textId="77777777" w:rsidR="008D2E43" w:rsidRPr="00686650" w:rsidRDefault="008D2E43" w:rsidP="00AB2747">
            <w:pPr>
              <w:jc w:val="left"/>
              <w:rPr>
                <w:i w:val="0"/>
                <w:iCs w:val="0"/>
                <w:sz w:val="20"/>
                <w:szCs w:val="20"/>
                <w:lang w:val="el-GR"/>
              </w:rPr>
            </w:pPr>
            <w:r w:rsidRPr="00686650">
              <w:rPr>
                <w:i w:val="0"/>
                <w:iCs w:val="0"/>
                <w:sz w:val="20"/>
                <w:szCs w:val="20"/>
                <w:lang w:val="el-GR"/>
              </w:rPr>
              <w:t>Filter accuracy</w:t>
            </w:r>
          </w:p>
        </w:tc>
        <w:tc>
          <w:tcPr>
            <w:tcW w:w="1843" w:type="dxa"/>
            <w:shd w:val="clear" w:color="auto" w:fill="auto"/>
          </w:tcPr>
          <w:p w14:paraId="6FC9083F" w14:textId="77777777" w:rsidR="008D2E43" w:rsidRPr="00DD74AA" w:rsidRDefault="008D2E43"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lang w:val="el-GR"/>
              </w:rPr>
              <w:t>0</w:t>
            </w:r>
            <w:r w:rsidRPr="00DD74AA">
              <w:rPr>
                <w:sz w:val="20"/>
                <w:szCs w:val="20"/>
              </w:rPr>
              <w:t>.</w:t>
            </w:r>
            <w:r w:rsidRPr="00DD74AA">
              <w:rPr>
                <w:sz w:val="20"/>
                <w:szCs w:val="20"/>
                <w:lang w:val="el-GR"/>
              </w:rPr>
              <w:t xml:space="preserve">0001 </w:t>
            </w:r>
            <w:r w:rsidRPr="00DD74AA">
              <w:rPr>
                <w:sz w:val="20"/>
                <w:szCs w:val="20"/>
              </w:rPr>
              <w:t>microns</w:t>
            </w:r>
          </w:p>
        </w:tc>
      </w:tr>
      <w:tr w:rsidR="008D2E43" w:rsidRPr="00DD74AA" w14:paraId="1E730D92"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6F6BF123" w14:textId="77777777" w:rsidR="008D2E43" w:rsidRPr="00686650" w:rsidRDefault="008D2E43" w:rsidP="00AB2747">
            <w:pPr>
              <w:jc w:val="left"/>
              <w:rPr>
                <w:i w:val="0"/>
                <w:iCs w:val="0"/>
                <w:sz w:val="20"/>
                <w:szCs w:val="20"/>
              </w:rPr>
            </w:pPr>
            <w:r w:rsidRPr="00686650">
              <w:rPr>
                <w:i w:val="0"/>
                <w:iCs w:val="0"/>
                <w:sz w:val="20"/>
                <w:szCs w:val="20"/>
              </w:rPr>
              <w:t>Membrane size – Number of membranes</w:t>
            </w:r>
          </w:p>
        </w:tc>
        <w:tc>
          <w:tcPr>
            <w:tcW w:w="1843" w:type="dxa"/>
            <w:shd w:val="clear" w:color="auto" w:fill="auto"/>
          </w:tcPr>
          <w:p w14:paraId="1B0EB644" w14:textId="77777777" w:rsidR="008D2E43" w:rsidRPr="00DD74AA" w:rsidRDefault="008D2E43" w:rsidP="00AB2747">
            <w:pP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8,040</w:t>
            </w:r>
            <w:r w:rsidRPr="00DD74AA">
              <w:rPr>
                <w:sz w:val="20"/>
                <w:szCs w:val="20"/>
                <w:lang w:val="el-GR"/>
              </w:rPr>
              <w:t>-</w:t>
            </w:r>
            <w:r w:rsidRPr="00DD74AA">
              <w:rPr>
                <w:sz w:val="20"/>
                <w:szCs w:val="20"/>
              </w:rPr>
              <w:t>8 membranes</w:t>
            </w:r>
          </w:p>
        </w:tc>
      </w:tr>
    </w:tbl>
    <w:p w14:paraId="3EDC5CBA" w14:textId="076B2BE6" w:rsidR="008D2E43" w:rsidRDefault="008D2E43" w:rsidP="008D2E43">
      <w:pPr>
        <w:spacing w:before="240"/>
        <w:jc w:val="both"/>
        <w:rPr>
          <w:rFonts w:eastAsiaTheme="minorEastAsia"/>
        </w:rPr>
      </w:pPr>
      <w:r w:rsidRPr="00DD74AA">
        <w:t>The unit’s demand for deionized water is 7,005.3 kg/h, required for NaOH solution preparation and BNC neutralization. With a recovery rate of 70</w:t>
      </w:r>
      <w:r w:rsidR="00F47341">
        <w:t xml:space="preserve"> %</w:t>
      </w:r>
      <w:r w:rsidRPr="00DD74AA">
        <w:t xml:space="preserve">, the water feed to the system must be </w:t>
      </w:r>
      <m:oMath>
        <m:f>
          <m:fPr>
            <m:ctrlPr>
              <w:rPr>
                <w:rFonts w:ascii="Cambria Math" w:hAnsi="Cambria Math"/>
                <w:i/>
              </w:rPr>
            </m:ctrlPr>
          </m:fPr>
          <m:num>
            <m:r>
              <w:rPr>
                <w:rFonts w:ascii="Cambria Math" w:hAnsi="Cambria Math"/>
                <w:lang w:val="en-US"/>
              </w:rPr>
              <m:t>7.005,33</m:t>
            </m:r>
            <m:f>
              <m:fPr>
                <m:ctrlPr>
                  <w:rPr>
                    <w:rFonts w:ascii="Cambria Math" w:hAnsi="Cambria Math"/>
                    <w:i/>
                  </w:rPr>
                </m:ctrlPr>
              </m:fPr>
              <m:num>
                <m:r>
                  <w:rPr>
                    <w:rFonts w:ascii="Cambria Math" w:hAnsi="Cambria Math"/>
                  </w:rPr>
                  <m:t>kg</m:t>
                </m:r>
              </m:num>
              <m:den>
                <m:r>
                  <w:rPr>
                    <w:rFonts w:ascii="Cambria Math" w:hAnsi="Cambria Math"/>
                  </w:rPr>
                  <m:t>h</m:t>
                </m:r>
              </m:den>
            </m:f>
          </m:num>
          <m:den>
            <m:r>
              <w:rPr>
                <w:rFonts w:ascii="Cambria Math" w:hAnsi="Cambria Math"/>
              </w:rPr>
              <m:t>0,7</m:t>
            </m:r>
          </m:den>
        </m:f>
        <m:r>
          <w:rPr>
            <w:rFonts w:ascii="Cambria Math" w:hAnsi="Cambria Math"/>
          </w:rPr>
          <m:t>≈10,008</m:t>
        </m:r>
        <m:f>
          <m:fPr>
            <m:ctrlPr>
              <w:rPr>
                <w:rFonts w:ascii="Cambria Math" w:hAnsi="Cambria Math"/>
                <w:i/>
              </w:rPr>
            </m:ctrlPr>
          </m:fPr>
          <m:num>
            <m:r>
              <w:rPr>
                <w:rFonts w:ascii="Cambria Math" w:hAnsi="Cambria Math"/>
              </w:rPr>
              <m:t>kg</m:t>
            </m:r>
          </m:num>
          <m:den>
            <m:r>
              <w:rPr>
                <w:rFonts w:ascii="Cambria Math" w:hAnsi="Cambria Math"/>
              </w:rPr>
              <m:t>h</m:t>
            </m:r>
          </m:den>
        </m:f>
      </m:oMath>
      <w:r w:rsidRPr="00DD74AA">
        <w:rPr>
          <w:rFonts w:eastAsiaTheme="minorEastAsia"/>
        </w:rPr>
        <w:t xml:space="preserve">. </w:t>
      </w:r>
    </w:p>
    <w:p w14:paraId="26DE1860" w14:textId="45DE2554" w:rsidR="008D2E43" w:rsidRDefault="008D2E43" w:rsidP="008D2E43">
      <w:pPr>
        <w:jc w:val="both"/>
        <w:rPr>
          <w:rFonts w:eastAsiaTheme="minorEastAsia"/>
        </w:rPr>
      </w:pPr>
      <w:r w:rsidRPr="00DD74AA">
        <w:rPr>
          <w:rFonts w:eastAsiaTheme="minorEastAsia"/>
        </w:rPr>
        <w:t xml:space="preserve">The corresponding annual water volume is 10,008 kg/h * 24h * 340d = 81,665.3 t/y. Finally, the annual electricity consumption is 10kW*24h/d*340d/y = 81,600 kWh/y. </w:t>
      </w:r>
    </w:p>
    <w:p w14:paraId="764AF37C" w14:textId="15B2A99D" w:rsidR="00405373" w:rsidRDefault="00405373" w:rsidP="008D2E43">
      <w:pPr>
        <w:jc w:val="both"/>
        <w:rPr>
          <w:rFonts w:eastAsiaTheme="minorEastAsia"/>
        </w:rPr>
      </w:pPr>
    </w:p>
    <w:p w14:paraId="4FDBFBFE" w14:textId="77777777" w:rsidR="00405373" w:rsidRPr="00DD74AA" w:rsidRDefault="00405373" w:rsidP="00405373">
      <w:pPr>
        <w:pStyle w:val="Heading3"/>
        <w:rPr>
          <w:rFonts w:ascii="Times New Roman" w:eastAsiaTheme="minorHAnsi" w:hAnsi="Times New Roman" w:cs="Times New Roman"/>
          <w:color w:val="auto"/>
        </w:rPr>
      </w:pPr>
      <w:r w:rsidRPr="00DD74AA">
        <w:rPr>
          <w:rFonts w:ascii="Times New Roman" w:eastAsiaTheme="minorHAnsi" w:hAnsi="Times New Roman" w:cs="Times New Roman"/>
          <w:color w:val="auto"/>
        </w:rPr>
        <w:t>Conveyor Dryer</w:t>
      </w:r>
    </w:p>
    <w:p w14:paraId="6DF40C74" w14:textId="34199445" w:rsidR="00405373" w:rsidRDefault="00405373" w:rsidP="00405373">
      <w:pPr>
        <w:jc w:val="both"/>
      </w:pPr>
      <w:r>
        <w:rPr>
          <w:lang w:val="en-US"/>
        </w:rPr>
        <w:t xml:space="preserve">The key assumptions focus on the evaporation rate and the residence time of the BNC sheets in the dryer; they are presented in </w:t>
      </w:r>
      <w:r w:rsidRPr="00DD74AA">
        <w:rPr>
          <w:lang w:val="en-US"/>
        </w:rPr>
        <w:t xml:space="preserve">Table </w:t>
      </w:r>
      <w:r w:rsidR="00686650">
        <w:rPr>
          <w:lang w:val="en-US"/>
        </w:rPr>
        <w:t>S8</w:t>
      </w:r>
      <w:r w:rsidRPr="00DD74AA">
        <w:rPr>
          <w:lang w:val="en-US"/>
        </w:rPr>
        <w:t xml:space="preserve"> </w:t>
      </w:r>
      <w:r>
        <w:rPr>
          <w:lang w:val="en-US"/>
        </w:rPr>
        <w:t>along with</w:t>
      </w:r>
      <w:r w:rsidRPr="00DD74AA">
        <w:rPr>
          <w:lang w:val="en-US"/>
        </w:rPr>
        <w:t xml:space="preserve"> the conveyor dryer’s characteristics.</w:t>
      </w:r>
      <w:bookmarkStart w:id="25" w:name="_Toc209685186"/>
      <w:bookmarkStart w:id="26" w:name="_Toc211944096"/>
    </w:p>
    <w:p w14:paraId="468EA7CA" w14:textId="1BF5F528" w:rsidR="00405373" w:rsidRPr="00DD74AA" w:rsidRDefault="00405373" w:rsidP="00405373">
      <w:pPr>
        <w:spacing w:before="240"/>
        <w:jc w:val="center"/>
      </w:pPr>
      <w:r w:rsidRPr="00501A6F">
        <w:t xml:space="preserve">Table </w:t>
      </w:r>
      <w:r w:rsidR="00686650">
        <w:rPr>
          <w:lang w:val="en-US"/>
        </w:rPr>
        <w:t>S8</w:t>
      </w:r>
      <w:r w:rsidRPr="00501A6F">
        <w:t>. Sizing data for CD-01</w:t>
      </w:r>
      <w:bookmarkEnd w:id="25"/>
      <w:r w:rsidRPr="00501A6F">
        <w:t>.</w:t>
      </w:r>
      <w:bookmarkEnd w:id="26"/>
    </w:p>
    <w:tbl>
      <w:tblPr>
        <w:tblStyle w:val="PlainTable5"/>
        <w:tblW w:w="5812"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127"/>
        <w:gridCol w:w="3685"/>
      </w:tblGrid>
      <w:tr w:rsidR="00405373" w:rsidRPr="00DD74AA" w14:paraId="3A063A11" w14:textId="77777777" w:rsidTr="00666A9D">
        <w:trPr>
          <w:cnfStyle w:val="100000000000" w:firstRow="1" w:lastRow="0" w:firstColumn="0" w:lastColumn="0" w:oddVBand="0" w:evenVBand="0" w:oddHBand="0" w:evenHBand="0" w:firstRowFirstColumn="0" w:firstRowLastColumn="0" w:lastRowFirstColumn="0" w:lastRowLastColumn="0"/>
          <w:trHeight w:val="365"/>
          <w:jc w:val="center"/>
        </w:trPr>
        <w:tc>
          <w:tcPr>
            <w:cnfStyle w:val="001000000100" w:firstRow="0" w:lastRow="0" w:firstColumn="1" w:lastColumn="0" w:oddVBand="0" w:evenVBand="0" w:oddHBand="0" w:evenHBand="0" w:firstRowFirstColumn="1" w:firstRowLastColumn="0" w:lastRowFirstColumn="0" w:lastRowLastColumn="0"/>
            <w:tcW w:w="2127" w:type="dxa"/>
            <w:tcBorders>
              <w:bottom w:val="none" w:sz="0" w:space="0" w:color="auto"/>
              <w:right w:val="none" w:sz="0" w:space="0" w:color="auto"/>
            </w:tcBorders>
            <w:shd w:val="clear" w:color="auto" w:fill="auto"/>
            <w:vAlign w:val="center"/>
            <w:hideMark/>
          </w:tcPr>
          <w:p w14:paraId="69C7CEB7" w14:textId="77777777" w:rsidR="00405373" w:rsidRPr="00DD74AA" w:rsidRDefault="00405373" w:rsidP="00AB2747">
            <w:pPr>
              <w:jc w:val="center"/>
              <w:rPr>
                <w:b/>
                <w:bCs/>
                <w:i w:val="0"/>
                <w:iCs w:val="0"/>
                <w:kern w:val="0"/>
                <w:sz w:val="20"/>
                <w:szCs w:val="20"/>
                <w14:ligatures w14:val="none"/>
              </w:rPr>
            </w:pPr>
            <w:r w:rsidRPr="00DD74AA">
              <w:rPr>
                <w:b/>
                <w:bCs/>
                <w:i w:val="0"/>
                <w:iCs w:val="0"/>
                <w:kern w:val="0"/>
                <w:sz w:val="20"/>
                <w:szCs w:val="20"/>
                <w14:ligatures w14:val="none"/>
              </w:rPr>
              <w:t>Parameter</w:t>
            </w:r>
          </w:p>
        </w:tc>
        <w:tc>
          <w:tcPr>
            <w:tcW w:w="3685" w:type="dxa"/>
            <w:tcBorders>
              <w:bottom w:val="none" w:sz="0" w:space="0" w:color="auto"/>
            </w:tcBorders>
            <w:shd w:val="clear" w:color="auto" w:fill="auto"/>
            <w:vAlign w:val="center"/>
            <w:hideMark/>
          </w:tcPr>
          <w:p w14:paraId="3152369F" w14:textId="77777777" w:rsidR="00405373" w:rsidRPr="00DD74AA" w:rsidRDefault="00405373" w:rsidP="00AB2747">
            <w:pPr>
              <w:jc w:val="center"/>
              <w:cnfStyle w:val="100000000000" w:firstRow="1" w:lastRow="0" w:firstColumn="0" w:lastColumn="0" w:oddVBand="0" w:evenVBand="0" w:oddHBand="0" w:evenHBand="0" w:firstRowFirstColumn="0" w:firstRowLastColumn="0" w:lastRowFirstColumn="0" w:lastRowLastColumn="0"/>
              <w:rPr>
                <w:b/>
                <w:bCs/>
                <w:i w:val="0"/>
                <w:iCs w:val="0"/>
                <w:kern w:val="0"/>
                <w:sz w:val="20"/>
                <w:szCs w:val="20"/>
                <w14:ligatures w14:val="none"/>
              </w:rPr>
            </w:pPr>
            <w:r w:rsidRPr="00DD74AA">
              <w:rPr>
                <w:b/>
                <w:bCs/>
                <w:i w:val="0"/>
                <w:iCs w:val="0"/>
                <w:kern w:val="0"/>
                <w:sz w:val="20"/>
                <w:szCs w:val="20"/>
                <w14:ligatures w14:val="none"/>
              </w:rPr>
              <w:t>Value</w:t>
            </w:r>
          </w:p>
        </w:tc>
      </w:tr>
      <w:tr w:rsidR="00405373" w:rsidRPr="00DD74AA" w14:paraId="6789B629" w14:textId="77777777" w:rsidTr="00666A9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1BEE82E2"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lastRenderedPageBreak/>
              <w:t>Wet BNC flow</w:t>
            </w:r>
          </w:p>
        </w:tc>
        <w:tc>
          <w:tcPr>
            <w:tcW w:w="3685" w:type="dxa"/>
            <w:shd w:val="clear" w:color="auto" w:fill="auto"/>
            <w:hideMark/>
          </w:tcPr>
          <w:p w14:paraId="281FD060" w14:textId="77777777" w:rsidR="00405373" w:rsidRPr="00DD74AA" w:rsidRDefault="0040537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1</w:t>
            </w:r>
            <w:r w:rsidRPr="00DD74AA">
              <w:rPr>
                <w:kern w:val="0"/>
                <w:sz w:val="20"/>
                <w:szCs w:val="20"/>
                <w:lang w:val="el-GR"/>
                <w14:ligatures w14:val="none"/>
              </w:rPr>
              <w:t>,</w:t>
            </w:r>
            <w:r w:rsidRPr="00DD74AA">
              <w:rPr>
                <w:kern w:val="0"/>
                <w:sz w:val="20"/>
                <w:szCs w:val="20"/>
                <w14:ligatures w14:val="none"/>
              </w:rPr>
              <w:t>250 kg/h</w:t>
            </w:r>
          </w:p>
        </w:tc>
      </w:tr>
      <w:tr w:rsidR="00405373" w:rsidRPr="00DD74AA" w14:paraId="71E7E624" w14:textId="77777777" w:rsidTr="00666A9D">
        <w:trPr>
          <w:trHeight w:val="278"/>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291E2115"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BNC moisture</w:t>
            </w:r>
          </w:p>
        </w:tc>
        <w:tc>
          <w:tcPr>
            <w:tcW w:w="3685" w:type="dxa"/>
            <w:shd w:val="clear" w:color="auto" w:fill="auto"/>
            <w:hideMark/>
          </w:tcPr>
          <w:p w14:paraId="03E7E279" w14:textId="357FC0F7" w:rsidR="00405373" w:rsidRPr="00DD74AA" w:rsidRDefault="0040537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99</w:t>
            </w:r>
            <w:r w:rsidR="00F47341">
              <w:rPr>
                <w:kern w:val="0"/>
                <w:sz w:val="20"/>
                <w:szCs w:val="20"/>
                <w14:ligatures w14:val="none"/>
              </w:rPr>
              <w:t xml:space="preserve"> %</w:t>
            </w:r>
            <w:r w:rsidRPr="00DD74AA">
              <w:rPr>
                <w:kern w:val="0"/>
                <w:sz w:val="20"/>
                <w:szCs w:val="20"/>
                <w14:ligatures w14:val="none"/>
              </w:rPr>
              <w:t xml:space="preserve"> → 1</w:t>
            </w:r>
            <w:r w:rsidRPr="00DD74AA">
              <w:rPr>
                <w:kern w:val="0"/>
                <w:sz w:val="20"/>
                <w:szCs w:val="20"/>
                <w:lang w:val="el-GR"/>
                <w14:ligatures w14:val="none"/>
              </w:rPr>
              <w:t>,</w:t>
            </w:r>
            <w:r w:rsidRPr="00DD74AA">
              <w:rPr>
                <w:kern w:val="0"/>
                <w:sz w:val="20"/>
                <w:szCs w:val="20"/>
                <w14:ligatures w14:val="none"/>
              </w:rPr>
              <w:t>237</w:t>
            </w:r>
            <w:r w:rsidRPr="00DD74AA">
              <w:rPr>
                <w:kern w:val="0"/>
                <w:sz w:val="20"/>
                <w:szCs w:val="20"/>
                <w:lang w:val="el-GR"/>
                <w14:ligatures w14:val="none"/>
              </w:rPr>
              <w:t>.</w:t>
            </w:r>
            <w:r w:rsidRPr="00DD74AA">
              <w:rPr>
                <w:kern w:val="0"/>
                <w:sz w:val="20"/>
                <w:szCs w:val="20"/>
                <w14:ligatures w14:val="none"/>
              </w:rPr>
              <w:t>5 kg/h water</w:t>
            </w:r>
          </w:p>
        </w:tc>
      </w:tr>
      <w:tr w:rsidR="00405373" w:rsidRPr="00DD74AA" w14:paraId="364F875E" w14:textId="77777777" w:rsidTr="00666A9D">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6874D708"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Final moisture</w:t>
            </w:r>
          </w:p>
        </w:tc>
        <w:tc>
          <w:tcPr>
            <w:tcW w:w="3685" w:type="dxa"/>
            <w:shd w:val="clear" w:color="auto" w:fill="auto"/>
            <w:hideMark/>
          </w:tcPr>
          <w:p w14:paraId="656A33BB" w14:textId="011A963B" w:rsidR="00405373" w:rsidRPr="00DD74AA" w:rsidRDefault="0040537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DD74AA">
              <w:rPr>
                <w:kern w:val="0"/>
                <w:sz w:val="20"/>
                <w:szCs w:val="20"/>
                <w14:ligatures w14:val="none"/>
              </w:rPr>
              <w:t>15</w:t>
            </w:r>
            <w:r w:rsidR="00F47341">
              <w:rPr>
                <w:kern w:val="0"/>
                <w:sz w:val="20"/>
                <w:szCs w:val="20"/>
                <w14:ligatures w14:val="none"/>
              </w:rPr>
              <w:t xml:space="preserve"> %</w:t>
            </w:r>
          </w:p>
        </w:tc>
      </w:tr>
      <w:tr w:rsidR="00405373" w:rsidRPr="00DD74AA" w14:paraId="05E335AD" w14:textId="77777777" w:rsidTr="00666A9D">
        <w:trPr>
          <w:trHeight w:val="280"/>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tcPr>
          <w:p w14:paraId="2408F359" w14:textId="77777777" w:rsidR="00405373" w:rsidRPr="00DD74AA" w:rsidRDefault="00405373" w:rsidP="00AB2747">
            <w:pPr>
              <w:jc w:val="left"/>
              <w:rPr>
                <w:i w:val="0"/>
                <w:iCs w:val="0"/>
                <w:kern w:val="0"/>
                <w:sz w:val="20"/>
                <w:szCs w:val="20"/>
                <w:lang w:val="el-GR"/>
                <w14:ligatures w14:val="none"/>
              </w:rPr>
            </w:pPr>
            <w:r w:rsidRPr="00DD74AA">
              <w:rPr>
                <w:i w:val="0"/>
                <w:iCs w:val="0"/>
                <w:kern w:val="0"/>
                <w:sz w:val="20"/>
                <w:szCs w:val="20"/>
                <w:lang w:val="el-GR"/>
                <w14:ligatures w14:val="none"/>
              </w:rPr>
              <w:t>Water to be evaporated</w:t>
            </w:r>
          </w:p>
        </w:tc>
        <w:tc>
          <w:tcPr>
            <w:tcW w:w="3685" w:type="dxa"/>
            <w:shd w:val="clear" w:color="auto" w:fill="auto"/>
          </w:tcPr>
          <w:p w14:paraId="066C5AC7" w14:textId="77777777" w:rsidR="00405373" w:rsidRPr="00DD74AA" w:rsidRDefault="0040537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lang w:val="el-GR"/>
                <w14:ligatures w14:val="none"/>
              </w:rPr>
              <w:t xml:space="preserve">1,235.29 </w:t>
            </w:r>
            <w:r w:rsidRPr="00DD74AA">
              <w:rPr>
                <w:kern w:val="0"/>
                <w:sz w:val="20"/>
                <w:szCs w:val="20"/>
                <w14:ligatures w14:val="none"/>
              </w:rPr>
              <w:t>kg/h</w:t>
            </w:r>
          </w:p>
        </w:tc>
      </w:tr>
      <w:tr w:rsidR="00405373" w:rsidRPr="00DD74AA" w14:paraId="4E3574D8" w14:textId="77777777" w:rsidTr="00666A9D">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788ED5DB"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BNC layer thickness</w:t>
            </w:r>
          </w:p>
        </w:tc>
        <w:tc>
          <w:tcPr>
            <w:tcW w:w="3685" w:type="dxa"/>
            <w:shd w:val="clear" w:color="auto" w:fill="auto"/>
            <w:hideMark/>
          </w:tcPr>
          <w:p w14:paraId="1AAF329D" w14:textId="77777777" w:rsidR="00405373" w:rsidRPr="00DD74AA" w:rsidRDefault="0040537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lang w:val="el-GR"/>
                <w14:ligatures w14:val="none"/>
              </w:rPr>
            </w:pPr>
            <w:r w:rsidRPr="00DD74AA">
              <w:rPr>
                <w:kern w:val="0"/>
                <w:sz w:val="20"/>
                <w:szCs w:val="20"/>
                <w14:ligatures w14:val="none"/>
              </w:rPr>
              <w:t>2</w:t>
            </w:r>
            <w:r w:rsidRPr="00DD74AA">
              <w:rPr>
                <w:kern w:val="0"/>
                <w:sz w:val="20"/>
                <w:szCs w:val="20"/>
                <w:lang w:val="el-GR"/>
                <w14:ligatures w14:val="none"/>
              </w:rPr>
              <w:t>.</w:t>
            </w:r>
            <w:r w:rsidRPr="00DD74AA">
              <w:rPr>
                <w:kern w:val="0"/>
                <w:sz w:val="20"/>
                <w:szCs w:val="20"/>
                <w14:ligatures w14:val="none"/>
              </w:rPr>
              <w:t>5 cm</w:t>
            </w:r>
          </w:p>
        </w:tc>
      </w:tr>
      <w:tr w:rsidR="00405373" w:rsidRPr="00DD74AA" w14:paraId="5EB3D66F" w14:textId="77777777" w:rsidTr="00666A9D">
        <w:trPr>
          <w:trHeight w:val="544"/>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73D06B11"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Evaporation rate</w:t>
            </w:r>
          </w:p>
        </w:tc>
        <w:tc>
          <w:tcPr>
            <w:tcW w:w="3685" w:type="dxa"/>
            <w:shd w:val="clear" w:color="auto" w:fill="auto"/>
            <w:hideMark/>
          </w:tcPr>
          <w:p w14:paraId="1DA85AE5" w14:textId="283A987D" w:rsidR="00405373" w:rsidRPr="00DD74AA" w:rsidRDefault="0040537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9</w:t>
            </w:r>
            <w:r w:rsidRPr="00FB3F56">
              <w:rPr>
                <w:kern w:val="0"/>
                <w:sz w:val="20"/>
                <w:szCs w:val="20"/>
                <w14:ligatures w14:val="none"/>
              </w:rPr>
              <w:t>.</w:t>
            </w:r>
            <w:r w:rsidRPr="00DD74AA">
              <w:rPr>
                <w:kern w:val="0"/>
                <w:sz w:val="20"/>
                <w:szCs w:val="20"/>
                <w14:ligatures w14:val="none"/>
              </w:rPr>
              <w:t>91 kg/m²/h</w:t>
            </w:r>
            <w:r w:rsidRPr="00770528">
              <w:rPr>
                <w:kern w:val="0"/>
                <w:sz w:val="20"/>
                <w:szCs w:val="20"/>
                <w14:ligatures w14:val="none"/>
              </w:rPr>
              <w:t xml:space="preserve"> </w:t>
            </w:r>
            <w:r>
              <w:rPr>
                <w:sz w:val="20"/>
                <w:szCs w:val="20"/>
                <w:lang w:val="el-GR"/>
              </w:rPr>
              <w:fldChar w:fldCharType="begin"/>
            </w:r>
            <w:r w:rsidR="003F4463">
              <w:rPr>
                <w:kern w:val="0"/>
                <w:sz w:val="20"/>
                <w:szCs w:val="20"/>
                <w14:ligatures w14:val="none"/>
              </w:rPr>
              <w:instrText xml:space="preserve"> ADDIN ZOTERO_ITEM CSL_CITATION {"citationID":"vni0fa98","properties":{"formattedCitation":"({\\i{}Perry\\uc0\\u8217{}s Chemical Engineers\\uc0\\u8217{} Handbook, Eighth Edition}, 2008)","plainCitation":"(Perry’s Chemical Engineers’ Handbook, Eighth Edition, 2008)","noteIndex":0},"citationItems":[{"id":"dT0KSJIX/BtAPaIVq","uris":["http://zotero.org/users/13249834/items/7HGGHD7F"],"itemData":{"id":"WXaF9Owh/pV31eqvn","type":"book","abstract":"The definitive reference for more than half a century,—updated for the first time in more than a decade. Since 1934, Perry9s Chemical Engineer9s Handbook has delivered unrivaled, state-of-the-art coverage of all aspects of chemical engineering—from the fundamentals to details on computer applications and control. Featuring 2,700 pages and 1900 illustrations, the eighth edition is a comprehensive source for the newest developments, advances, achievements, and methods in the field.","edition":"8th ed. /","ISBN":"978-0-07-142294-9","language":"en","publisher":"McGraw-Hill Education","source":"www.accessengineeringlibrary.com","title":"Perry's Chemical Engineers' Handbook, Eighth Edition","URL":"https://www.accessengineeringlibrary.com/content/book/9780071422949","accessed":{"date-parts":[["2025",6,10]]},"issued":{"date-parts":[["2008"]]}}}],"schema":"https://github.com/citation-style-language/schema/raw/master/csl-citation.json"} </w:instrText>
            </w:r>
            <w:r>
              <w:rPr>
                <w:sz w:val="20"/>
                <w:szCs w:val="20"/>
                <w:lang w:val="el-GR"/>
              </w:rPr>
              <w:fldChar w:fldCharType="separate"/>
            </w:r>
            <w:r w:rsidRPr="00770528">
              <w:rPr>
                <w:sz w:val="20"/>
                <w:lang w:val="en-GB"/>
              </w:rPr>
              <w:t>(</w:t>
            </w:r>
            <w:r w:rsidRPr="00770528">
              <w:rPr>
                <w:i/>
                <w:iCs/>
                <w:sz w:val="20"/>
                <w:lang w:val="en-GB"/>
              </w:rPr>
              <w:t>Perry’s Chemical Engineers’ Handbook, Eighth Edition</w:t>
            </w:r>
            <w:r w:rsidRPr="00770528">
              <w:rPr>
                <w:sz w:val="20"/>
                <w:lang w:val="en-GB"/>
              </w:rPr>
              <w:t>, 2008)</w:t>
            </w:r>
            <w:r>
              <w:rPr>
                <w:sz w:val="20"/>
                <w:szCs w:val="20"/>
                <w:lang w:val="el-GR"/>
              </w:rPr>
              <w:fldChar w:fldCharType="end"/>
            </w:r>
            <w:r w:rsidRPr="00DD74AA">
              <w:rPr>
                <w:sz w:val="20"/>
                <w:szCs w:val="20"/>
              </w:rPr>
              <w:fldChar w:fldCharType="begin"/>
            </w:r>
            <w:r w:rsidR="003F4463">
              <w:rPr>
                <w:kern w:val="0"/>
                <w:sz w:val="20"/>
                <w:szCs w:val="20"/>
                <w14:ligatures w14:val="none"/>
              </w:rPr>
              <w:instrText xml:space="preserve"> ADDIN ZOTERO_ITEM CSL_CITATION {"citationID":"bGoWlTFf","properties":{"formattedCitation":"[134]","plainCitation":"[134]","dontUpdate":true,"noteIndex":0},"citationItems":[{"id":"dT0KSJIX/BtAPaIVq","uris":["http://zotero.org/users/13249834/items/7HGGHD7F"],"itemData":{"id":1229,"type":"book","abstract":"The definitive reference for more than half a century,—updated for the first time in more than a decade. Since 1934, Perry9s Chemical Engineer9s Handbook has delivered unrivaled, state-of-the-art coverage of all aspects of chemical engineering—from the fundamentals to details on computer applications and control. Featuring 2,700 pages and 1900 illustrations, the eighth edition is a comprehensive source for the newest developments, advances, achievements, and methods in the field.","edition":"8th ed. /","ISBN":"978-0-07-142294-9","language":"en","publisher":"McGraw-Hill Education","source":"www.accessengineeringlibrary.com","title":"Perry's Chemical Engineers' Handbook, Eighth Edition","URL":"https://www.accessengineeringlibrary.com/content/book/9780071422949","accessed":{"date-parts":[["2025",6,10]]},"issued":{"date-parts":[["2008"]]}}}],"schema":"https://github.com/citation-style-language/schema/raw/master/csl-citation.json"} </w:instrText>
            </w:r>
            <w:r w:rsidR="001B0091">
              <w:rPr>
                <w:sz w:val="20"/>
                <w:szCs w:val="20"/>
              </w:rPr>
              <w:fldChar w:fldCharType="separate"/>
            </w:r>
            <w:r w:rsidRPr="00DD74AA">
              <w:rPr>
                <w:sz w:val="20"/>
                <w:szCs w:val="20"/>
              </w:rPr>
              <w:fldChar w:fldCharType="end"/>
            </w:r>
          </w:p>
        </w:tc>
      </w:tr>
      <w:tr w:rsidR="00405373" w:rsidRPr="00DD74AA" w14:paraId="1FBB3AEA" w14:textId="77777777" w:rsidTr="00666A9D">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343658F6"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Residence time</w:t>
            </w:r>
          </w:p>
        </w:tc>
        <w:tc>
          <w:tcPr>
            <w:tcW w:w="3685" w:type="dxa"/>
            <w:shd w:val="clear" w:color="auto" w:fill="auto"/>
            <w:hideMark/>
          </w:tcPr>
          <w:p w14:paraId="23FF99C7" w14:textId="77777777" w:rsidR="00405373" w:rsidRPr="00DD74AA" w:rsidRDefault="0040537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lang w:val="el-GR"/>
                <w14:ligatures w14:val="none"/>
              </w:rPr>
            </w:pPr>
            <w:r w:rsidRPr="00DD74AA">
              <w:rPr>
                <w:kern w:val="0"/>
                <w:sz w:val="20"/>
                <w:szCs w:val="20"/>
                <w14:ligatures w14:val="none"/>
              </w:rPr>
              <w:t>240 min</w:t>
            </w:r>
          </w:p>
        </w:tc>
      </w:tr>
      <w:tr w:rsidR="00405373" w:rsidRPr="00DD74AA" w14:paraId="75001095" w14:textId="77777777" w:rsidTr="00666A9D">
        <w:trPr>
          <w:trHeight w:val="265"/>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hideMark/>
          </w:tcPr>
          <w:p w14:paraId="6CCFF1C1"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BNC density</w:t>
            </w:r>
          </w:p>
        </w:tc>
        <w:tc>
          <w:tcPr>
            <w:tcW w:w="3685" w:type="dxa"/>
            <w:shd w:val="clear" w:color="auto" w:fill="auto"/>
            <w:hideMark/>
          </w:tcPr>
          <w:p w14:paraId="007A75A6" w14:textId="77777777" w:rsidR="00405373" w:rsidRPr="00DD74AA" w:rsidRDefault="00405373" w:rsidP="00AB2747">
            <w:pPr>
              <w:jc w:val="center"/>
              <w:cnfStyle w:val="000000000000" w:firstRow="0" w:lastRow="0" w:firstColumn="0" w:lastColumn="0" w:oddVBand="0" w:evenVBand="0" w:oddHBand="0" w:evenHBand="0" w:firstRowFirstColumn="0" w:firstRowLastColumn="0" w:lastRowFirstColumn="0" w:lastRowLastColumn="0"/>
              <w:rPr>
                <w:kern w:val="0"/>
                <w:sz w:val="20"/>
                <w:szCs w:val="20"/>
                <w14:ligatures w14:val="none"/>
              </w:rPr>
            </w:pPr>
            <w:r w:rsidRPr="00DD74AA">
              <w:rPr>
                <w:kern w:val="0"/>
                <w:sz w:val="20"/>
                <w:szCs w:val="20"/>
                <w14:ligatures w14:val="none"/>
              </w:rPr>
              <w:t>≈ 1</w:t>
            </w:r>
            <w:r w:rsidRPr="00DD74AA">
              <w:rPr>
                <w:kern w:val="0"/>
                <w:sz w:val="20"/>
                <w:szCs w:val="20"/>
                <w:lang w:val="el-GR"/>
                <w14:ligatures w14:val="none"/>
              </w:rPr>
              <w:t>,</w:t>
            </w:r>
            <w:r w:rsidRPr="00DD74AA">
              <w:rPr>
                <w:kern w:val="0"/>
                <w:sz w:val="20"/>
                <w:szCs w:val="20"/>
                <w14:ligatures w14:val="none"/>
              </w:rPr>
              <w:t>000 kg/m³ (like water)</w:t>
            </w:r>
          </w:p>
        </w:tc>
      </w:tr>
      <w:tr w:rsidR="00405373" w:rsidRPr="00DD74AA" w14:paraId="794B043B" w14:textId="77777777" w:rsidTr="00666A9D">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2127" w:type="dxa"/>
            <w:tcBorders>
              <w:right w:val="none" w:sz="0" w:space="0" w:color="auto"/>
            </w:tcBorders>
            <w:shd w:val="clear" w:color="auto" w:fill="auto"/>
          </w:tcPr>
          <w:p w14:paraId="1E891593" w14:textId="77777777" w:rsidR="00405373" w:rsidRPr="00DD74AA" w:rsidRDefault="00405373" w:rsidP="00AB2747">
            <w:pPr>
              <w:jc w:val="left"/>
              <w:rPr>
                <w:i w:val="0"/>
                <w:iCs w:val="0"/>
                <w:kern w:val="0"/>
                <w:sz w:val="20"/>
                <w:szCs w:val="20"/>
                <w14:ligatures w14:val="none"/>
              </w:rPr>
            </w:pPr>
            <w:r w:rsidRPr="00DD74AA">
              <w:rPr>
                <w:i w:val="0"/>
                <w:iCs w:val="0"/>
                <w:kern w:val="0"/>
                <w:sz w:val="20"/>
                <w:szCs w:val="20"/>
                <w14:ligatures w14:val="none"/>
              </w:rPr>
              <w:t>Belt width</w:t>
            </w:r>
          </w:p>
        </w:tc>
        <w:tc>
          <w:tcPr>
            <w:tcW w:w="3685" w:type="dxa"/>
            <w:shd w:val="clear" w:color="auto" w:fill="auto"/>
          </w:tcPr>
          <w:p w14:paraId="0C0D6792" w14:textId="3A88D5F8" w:rsidR="00405373" w:rsidRPr="00DD74AA" w:rsidRDefault="00405373" w:rsidP="00AB2747">
            <w:pPr>
              <w:jc w:val="center"/>
              <w:cnfStyle w:val="000000100000" w:firstRow="0" w:lastRow="0" w:firstColumn="0" w:lastColumn="0" w:oddVBand="0" w:evenVBand="0" w:oddHBand="1" w:evenHBand="0" w:firstRowFirstColumn="0" w:firstRowLastColumn="0" w:lastRowFirstColumn="0" w:lastRowLastColumn="0"/>
              <w:rPr>
                <w:kern w:val="0"/>
                <w:sz w:val="20"/>
                <w:szCs w:val="20"/>
                <w14:ligatures w14:val="none"/>
              </w:rPr>
            </w:pPr>
            <w:r w:rsidRPr="00FB3F56">
              <w:rPr>
                <w:kern w:val="0"/>
                <w:sz w:val="20"/>
                <w:szCs w:val="20"/>
                <w14:ligatures w14:val="none"/>
              </w:rPr>
              <w:t xml:space="preserve">3 </w:t>
            </w:r>
            <w:r w:rsidRPr="00DD74AA">
              <w:rPr>
                <w:kern w:val="0"/>
                <w:sz w:val="20"/>
                <w:szCs w:val="20"/>
                <w14:ligatures w14:val="none"/>
              </w:rPr>
              <w:t xml:space="preserve">m </w:t>
            </w:r>
            <w:r>
              <w:rPr>
                <w:sz w:val="20"/>
                <w:szCs w:val="20"/>
              </w:rPr>
              <w:fldChar w:fldCharType="begin"/>
            </w:r>
            <w:r w:rsidR="003F4463">
              <w:rPr>
                <w:kern w:val="0"/>
                <w:sz w:val="20"/>
                <w:szCs w:val="20"/>
                <w14:ligatures w14:val="none"/>
              </w:rPr>
              <w:instrText xml:space="preserve"> ADDIN ZOTERO_ITEM CSL_CITATION {"citationID":"KgK3vp1G","properties":{"formattedCitation":"({\\i{}Perry\\uc0\\u8217{}s Chemical Engineers\\uc0\\u8217{} Handbook, Eighth Edition}, 2008)","plainCitation":"(Perry’s Chemical Engineers’ Handbook, Eighth Edition, 2008)","noteIndex":0},"citationItems":[{"id":"dT0KSJIX/BtAPaIVq","uris":["http://zotero.org/users/13249834/items/7HGGHD7F"],"itemData":{"id":"WXaF9Owh/pV31eqvn","type":"book","abstract":"The definitive reference for more than half a century,—updated for the first time in more than a decade. Since 1934, Perry9s Chemical Engineer9s Handbook has delivered unrivaled, state-of-the-art coverage of all aspects of chemical engineering—from the fundamentals to details on computer applications and control. Featuring 2,700 pages and 1900 illustrations, the eighth edition is a comprehensive source for the newest developments, advances, achievements, and methods in the field.","edition":"8th ed. /","ISBN":"978-0-07-142294-9","language":"en","publisher":"McGraw-Hill Education","source":"www.accessengineeringlibrary.com","title":"Perry's Chemical Engineers' Handbook, Eighth Edition","URL":"https://www.accessengineeringlibrary.com/content/book/9780071422949","accessed":{"date-parts":[["2025",6,10]]},"issued":{"date-parts":[["2008"]]}}}],"schema":"https://github.com/citation-style-language/schema/raw/master/csl-citation.json"} </w:instrText>
            </w:r>
            <w:r>
              <w:rPr>
                <w:sz w:val="20"/>
                <w:szCs w:val="20"/>
              </w:rPr>
              <w:fldChar w:fldCharType="separate"/>
            </w:r>
            <w:r w:rsidRPr="00770528">
              <w:rPr>
                <w:sz w:val="20"/>
                <w:lang w:val="en-GB"/>
              </w:rPr>
              <w:t>(</w:t>
            </w:r>
            <w:r w:rsidRPr="00770528">
              <w:rPr>
                <w:i/>
                <w:iCs/>
                <w:sz w:val="20"/>
                <w:lang w:val="en-GB"/>
              </w:rPr>
              <w:t>Perry’s Chemical Engineers’ Handbook, Eighth Edition</w:t>
            </w:r>
            <w:r w:rsidRPr="00770528">
              <w:rPr>
                <w:sz w:val="20"/>
                <w:lang w:val="en-GB"/>
              </w:rPr>
              <w:t>, 2008)</w:t>
            </w:r>
            <w:r>
              <w:rPr>
                <w:sz w:val="20"/>
                <w:szCs w:val="20"/>
              </w:rPr>
              <w:fldChar w:fldCharType="end"/>
            </w:r>
          </w:p>
        </w:tc>
      </w:tr>
    </w:tbl>
    <w:p w14:paraId="4B2BAEB3" w14:textId="77777777" w:rsidR="00405373" w:rsidRPr="00405373" w:rsidRDefault="00405373" w:rsidP="00405373">
      <w:pPr>
        <w:spacing w:before="240"/>
        <w:jc w:val="both"/>
      </w:pPr>
      <w:r>
        <w:rPr>
          <w:lang w:val="en-US"/>
        </w:rPr>
        <w:t xml:space="preserve">According to Perry’s </w:t>
      </w:r>
      <w:r w:rsidRPr="00152438">
        <w:rPr>
          <w:lang w:val="en-US"/>
        </w:rPr>
        <w:t>Chemical Engineers’ Handbook</w:t>
      </w:r>
      <w:r>
        <w:rPr>
          <w:lang w:val="en-US"/>
        </w:rPr>
        <w:t xml:space="preserve"> typical evaporation rates for sheet like wet materials are around 10 </w:t>
      </w:r>
      <w:r w:rsidRPr="00152438">
        <w:rPr>
          <w:lang w:val="en-US"/>
        </w:rPr>
        <w:t>kg/m²/h</w:t>
      </w:r>
      <w:r>
        <w:rPr>
          <w:lang w:val="en-US"/>
        </w:rPr>
        <w:t xml:space="preserve">. However, the water is strongly bound within the BNC. In addition, it is typically much easier to dry sheets of small thickness, 5 to 10 mm; increasing the sheet thickness introduces additional resistance to water removal. Therefore, given that the BNC in this study will have a </w:t>
      </w:r>
      <w:r w:rsidRPr="00405373">
        <w:rPr>
          <w:lang w:val="en-US"/>
        </w:rPr>
        <w:t xml:space="preserve">thickness of 25 mm, we assumed that the average evaporation rate was reduced by 4 times to a value of 2.5 kg/m²/h. </w:t>
      </w:r>
      <w:r w:rsidRPr="00405373">
        <w:t>Based on the required quantity of water to be evaporated (1,235.3 kg/h)</w:t>
      </w:r>
      <w:r w:rsidRPr="00405373">
        <w:rPr>
          <w:lang w:val="en-US"/>
        </w:rPr>
        <w:t>, the residence time of 4 hours</w:t>
      </w:r>
      <w:r w:rsidRPr="00405373">
        <w:t xml:space="preserve"> and the evaporation rate (</w:t>
      </w:r>
      <w:r w:rsidRPr="00405373">
        <w:rPr>
          <w:lang w:val="en-US"/>
        </w:rPr>
        <w:t>2</w:t>
      </w:r>
      <w:r w:rsidRPr="00405373">
        <w:t>.</w:t>
      </w:r>
      <w:r w:rsidRPr="00405373">
        <w:rPr>
          <w:lang w:val="en-US"/>
        </w:rPr>
        <w:t>5</w:t>
      </w:r>
      <w:r w:rsidRPr="00405373">
        <w:t xml:space="preserve"> kg/m²/h), the required drying surface area is</w:t>
      </w:r>
    </w:p>
    <w:p w14:paraId="65D9F5D2" w14:textId="77777777" w:rsidR="00405373" w:rsidRDefault="001B0091" w:rsidP="00405373">
      <w:pPr>
        <w:jc w:val="both"/>
        <w:rPr>
          <w:rFonts w:eastAsiaTheme="minorEastAsia"/>
          <w:lang w:val="en-US"/>
        </w:rPr>
      </w:pPr>
      <m:oMath>
        <m:sSub>
          <m:sSubPr>
            <m:ctrlPr>
              <w:rPr>
                <w:rFonts w:ascii="Cambria Math" w:hAnsi="Cambria Math"/>
                <w:i/>
              </w:rPr>
            </m:ctrlPr>
          </m:sSubPr>
          <m:e>
            <m:r>
              <w:rPr>
                <w:rFonts w:ascii="Cambria Math" w:hAnsi="Cambria Math"/>
                <w:lang w:val="el-GR"/>
              </w:rPr>
              <m:t>A</m:t>
            </m:r>
            <m:ctrlPr>
              <w:rPr>
                <w:rFonts w:ascii="Cambria Math" w:hAnsi="Cambria Math"/>
                <w:i/>
                <w:lang w:val="el-GR"/>
              </w:rPr>
            </m:ctrlP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1.235,29</m:t>
            </m:r>
          </m:num>
          <m:den>
            <m:r>
              <w:rPr>
                <w:rFonts w:ascii="Cambria Math" w:hAnsi="Cambria Math"/>
              </w:rPr>
              <m:t>4*2.5</m:t>
            </m:r>
          </m:den>
        </m:f>
        <m:r>
          <w:rPr>
            <w:rFonts w:ascii="Cambria Math" w:hAnsi="Cambria Math"/>
          </w:rPr>
          <m:t>=123.5</m:t>
        </m:r>
        <m:sSup>
          <m:sSupPr>
            <m:ctrlPr>
              <w:rPr>
                <w:rFonts w:ascii="Cambria Math" w:hAnsi="Cambria Math"/>
                <w:i/>
              </w:rPr>
            </m:ctrlPr>
          </m:sSupPr>
          <m:e>
            <m:r>
              <w:rPr>
                <w:rFonts w:ascii="Cambria Math" w:hAnsi="Cambria Math"/>
              </w:rPr>
              <m:t xml:space="preserve"> m</m:t>
            </m:r>
          </m:e>
          <m:sup>
            <m:r>
              <w:rPr>
                <w:rFonts w:ascii="Cambria Math" w:hAnsi="Cambria Math"/>
              </w:rPr>
              <m:t>2</m:t>
            </m:r>
          </m:sup>
        </m:sSup>
      </m:oMath>
      <w:r w:rsidR="00405373" w:rsidRPr="00405373">
        <w:rPr>
          <w:rFonts w:eastAsiaTheme="minorEastAsia"/>
          <w:lang w:val="en-US"/>
        </w:rPr>
        <w:t>.</w:t>
      </w:r>
      <w:r w:rsidR="00405373" w:rsidRPr="00FB3F56">
        <w:rPr>
          <w:rFonts w:eastAsiaTheme="minorEastAsia"/>
          <w:lang w:val="en-US"/>
        </w:rPr>
        <w:t xml:space="preserve"> </w:t>
      </w:r>
    </w:p>
    <w:p w14:paraId="75B86F99" w14:textId="77777777" w:rsidR="00405373" w:rsidRDefault="00405373" w:rsidP="00405373">
      <w:pPr>
        <w:jc w:val="both"/>
        <w:rPr>
          <w:rFonts w:eastAsiaTheme="minorEastAsia"/>
          <w:iCs/>
        </w:rPr>
      </w:pPr>
      <w:r w:rsidRPr="00FB3F56">
        <w:rPr>
          <w:rFonts w:eastAsiaTheme="minorEastAsia"/>
          <w:iCs/>
        </w:rPr>
        <w:t>Furthermore, with a belt width of 3 m, the required belt length is</w:t>
      </w:r>
    </w:p>
    <w:p w14:paraId="3F9E3984" w14:textId="77777777" w:rsidR="00405373" w:rsidRDefault="00405373" w:rsidP="00405373">
      <w:pPr>
        <w:jc w:val="both"/>
        <w:rPr>
          <w:rFonts w:eastAsiaTheme="minorEastAsia"/>
          <w:lang w:val="en-US"/>
        </w:rPr>
      </w:pPr>
      <m:oMath>
        <m:r>
          <w:rPr>
            <w:rFonts w:ascii="Cambria Math" w:hAnsi="Cambria Math"/>
            <w:lang w:val="el-GR"/>
          </w:rPr>
          <m:t>L</m:t>
        </m:r>
        <m:r>
          <w:rPr>
            <w:rFonts w:ascii="Cambria Math" w:hAnsi="Cambria Math"/>
          </w:rPr>
          <m:t>=</m:t>
        </m:r>
        <m:f>
          <m:fPr>
            <m:ctrlPr>
              <w:rPr>
                <w:rFonts w:ascii="Cambria Math" w:hAnsi="Cambria Math"/>
                <w:i/>
                <w:iCs/>
              </w:rPr>
            </m:ctrlPr>
          </m:fPr>
          <m:num>
            <m:r>
              <w:rPr>
                <w:rFonts w:ascii="Cambria Math" w:hAnsi="Cambria Math"/>
              </w:rPr>
              <m:t>123,5</m:t>
            </m:r>
          </m:num>
          <m:den>
            <m:r>
              <w:rPr>
                <w:rFonts w:ascii="Cambria Math" w:hAnsi="Cambria Math"/>
              </w:rPr>
              <m:t>3</m:t>
            </m:r>
          </m:den>
        </m:f>
        <m:r>
          <w:rPr>
            <w:rFonts w:ascii="Cambria Math" w:hAnsi="Cambria Math"/>
          </w:rPr>
          <m:t>=41.17 m</m:t>
        </m:r>
      </m:oMath>
      <w:r w:rsidRPr="00FB3F56">
        <w:rPr>
          <w:rFonts w:eastAsiaTheme="minorEastAsia"/>
          <w:lang w:val="en-US"/>
        </w:rPr>
        <w:t xml:space="preserve">. </w:t>
      </w:r>
    </w:p>
    <w:p w14:paraId="34115D63" w14:textId="77777777" w:rsidR="00405373" w:rsidRDefault="00405373" w:rsidP="00405373">
      <w:pPr>
        <w:jc w:val="both"/>
        <w:rPr>
          <w:rFonts w:eastAsiaTheme="minorEastAsia"/>
          <w:lang w:val="en-US"/>
        </w:rPr>
      </w:pPr>
      <w:r w:rsidRPr="00FB3F56">
        <w:rPr>
          <w:rFonts w:eastAsiaTheme="minorEastAsia"/>
        </w:rPr>
        <w:t xml:space="preserve">Since this length is considered relatively large, multiple levels are used to reduce the dryer footprint and improve unit efficiency. </w:t>
      </w:r>
      <w:r w:rsidRPr="00FB3F56">
        <w:rPr>
          <w:rFonts w:eastAsiaTheme="minorEastAsia"/>
          <w:lang w:val="en-US"/>
        </w:rPr>
        <w:t>In</w:t>
      </w:r>
      <w:r w:rsidRPr="00FB3F56">
        <w:rPr>
          <w:rFonts w:eastAsiaTheme="minorEastAsia"/>
        </w:rPr>
        <w:t xml:space="preserve"> this case two levels are used. Thus, the required surface area per level is 12</w:t>
      </w:r>
      <w:r w:rsidRPr="00152438">
        <w:rPr>
          <w:rFonts w:eastAsiaTheme="minorEastAsia"/>
          <w:lang w:val="en-US"/>
        </w:rPr>
        <w:t>3</w:t>
      </w:r>
      <w:r w:rsidRPr="00FB3F56">
        <w:rPr>
          <w:rFonts w:eastAsiaTheme="minorEastAsia"/>
          <w:lang w:val="en-US"/>
        </w:rPr>
        <w:t>.</w:t>
      </w:r>
      <w:r w:rsidRPr="00152438">
        <w:rPr>
          <w:rFonts w:eastAsiaTheme="minorEastAsia"/>
          <w:lang w:val="en-US"/>
        </w:rPr>
        <w:t>5</w:t>
      </w:r>
      <w:r w:rsidRPr="00FB3F56">
        <w:rPr>
          <w:rFonts w:eastAsiaTheme="minorEastAsia"/>
        </w:rPr>
        <w:t>/2</w:t>
      </w:r>
      <w:r w:rsidRPr="00FB3F56">
        <w:rPr>
          <w:rFonts w:eastAsiaTheme="minorEastAsia"/>
          <w:lang w:val="en-US"/>
        </w:rPr>
        <w:t xml:space="preserve"> </w:t>
      </w:r>
      <w:r w:rsidRPr="00FB3F56">
        <w:rPr>
          <w:rFonts w:eastAsiaTheme="minorEastAsia"/>
        </w:rPr>
        <w:t>=</w:t>
      </w:r>
      <w:r w:rsidRPr="00FB3F56">
        <w:rPr>
          <w:rFonts w:eastAsiaTheme="minorEastAsia"/>
          <w:lang w:val="en-US"/>
        </w:rPr>
        <w:t xml:space="preserve"> </w:t>
      </w:r>
      <w:r w:rsidRPr="00FB3F56">
        <w:rPr>
          <w:rFonts w:eastAsiaTheme="minorEastAsia"/>
        </w:rPr>
        <w:t>6</w:t>
      </w:r>
      <w:r>
        <w:rPr>
          <w:rFonts w:eastAsiaTheme="minorEastAsia"/>
          <w:lang w:val="en-US"/>
        </w:rPr>
        <w:t>1</w:t>
      </w:r>
      <w:r w:rsidRPr="00FB3F56">
        <w:rPr>
          <w:rFonts w:eastAsiaTheme="minorEastAsia"/>
          <w:lang w:val="en-US"/>
        </w:rPr>
        <w:t>.</w:t>
      </w:r>
      <w:r>
        <w:rPr>
          <w:rFonts w:eastAsiaTheme="minorEastAsia"/>
          <w:lang w:val="en-US"/>
        </w:rPr>
        <w:t>7</w:t>
      </w:r>
      <w:r w:rsidRPr="00FB3F56">
        <w:rPr>
          <w:rFonts w:eastAsiaTheme="minorEastAsia"/>
          <w:lang w:val="en-US"/>
        </w:rPr>
        <w:t xml:space="preserve"> </w:t>
      </w:r>
      <w:r w:rsidRPr="00FB3F56">
        <w:rPr>
          <w:rFonts w:eastAsiaTheme="minorEastAsia"/>
        </w:rPr>
        <w:t>m</w:t>
      </w:r>
      <w:r w:rsidRPr="00FB3F56">
        <w:rPr>
          <w:rFonts w:eastAsiaTheme="minorEastAsia"/>
          <w:vertAlign w:val="superscript"/>
        </w:rPr>
        <w:t>2</w:t>
      </w:r>
      <w:r w:rsidRPr="00FB3F56">
        <w:rPr>
          <w:rFonts w:eastAsiaTheme="minorEastAsia"/>
        </w:rPr>
        <w:t xml:space="preserve"> and the required length per level is approximately 20.</w:t>
      </w:r>
      <w:r>
        <w:rPr>
          <w:rFonts w:eastAsiaTheme="minorEastAsia"/>
          <w:lang w:val="en-US"/>
        </w:rPr>
        <w:t>6</w:t>
      </w:r>
      <w:r w:rsidRPr="00FB3F56">
        <w:rPr>
          <w:rFonts w:eastAsiaTheme="minorEastAsia"/>
        </w:rPr>
        <w:t xml:space="preserve"> m.</w:t>
      </w:r>
      <w:r>
        <w:rPr>
          <w:rFonts w:eastAsiaTheme="minorEastAsia"/>
          <w:lang w:val="en-US"/>
        </w:rPr>
        <w:t xml:space="preserve"> </w:t>
      </w:r>
      <w:r w:rsidRPr="00FB3F56">
        <w:rPr>
          <w:rFonts w:eastAsiaTheme="minorEastAsia"/>
        </w:rPr>
        <w:t>Finally, the required belt speed for a residence time of 4 h (240 min), assuming the material stays for two hours on each level, is calculated as</w:t>
      </w:r>
      <w:r>
        <w:rPr>
          <w:rFonts w:eastAsiaTheme="minorEastAsia"/>
          <w:lang w:val="en-US"/>
        </w:rPr>
        <w:t>:</w:t>
      </w:r>
    </w:p>
    <w:p w14:paraId="1938700A" w14:textId="77777777" w:rsidR="00405373" w:rsidRDefault="00405373" w:rsidP="00405373">
      <w:pPr>
        <w:jc w:val="both"/>
        <w:rPr>
          <w:rFonts w:eastAsiaTheme="minorEastAsia"/>
          <w:iCs/>
        </w:rPr>
      </w:pPr>
      <w:r w:rsidRPr="00FB3F56">
        <w:rPr>
          <w:rFonts w:eastAsiaTheme="minorEastAsia"/>
        </w:rPr>
        <w:t xml:space="preserve"> </w:t>
      </w:r>
      <m:oMath>
        <m:r>
          <w:rPr>
            <w:rFonts w:ascii="Cambria Math" w:eastAsiaTheme="minorEastAsia" w:hAnsi="Cambria Math"/>
          </w:rPr>
          <m:t>u=</m:t>
        </m:r>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t</m:t>
            </m:r>
          </m:den>
        </m:f>
        <m:r>
          <w:rPr>
            <w:rFonts w:ascii="Cambria Math" w:eastAsiaTheme="minorEastAsia" w:hAnsi="Cambria Math"/>
          </w:rPr>
          <m:t>=</m:t>
        </m:r>
        <m:f>
          <m:fPr>
            <m:ctrlPr>
              <w:rPr>
                <w:rFonts w:ascii="Cambria Math" w:eastAsiaTheme="minorEastAsia" w:hAnsi="Cambria Math"/>
                <w:i/>
                <w:lang w:val="el-GR"/>
              </w:rPr>
            </m:ctrlPr>
          </m:fPr>
          <m:num>
            <m:r>
              <w:rPr>
                <w:rFonts w:ascii="Cambria Math" w:eastAsiaTheme="minorEastAsia" w:hAnsi="Cambria Math"/>
              </w:rPr>
              <m:t>20,6</m:t>
            </m:r>
          </m:num>
          <m:den>
            <m:r>
              <w:rPr>
                <w:rFonts w:ascii="Cambria Math" w:eastAsiaTheme="minorEastAsia" w:hAnsi="Cambria Math"/>
              </w:rPr>
              <m:t>120</m:t>
            </m:r>
          </m:den>
        </m:f>
        <m:r>
          <w:rPr>
            <w:rFonts w:ascii="Cambria Math" w:eastAsiaTheme="minorEastAsia" w:hAnsi="Cambria Math"/>
          </w:rPr>
          <m:t>=0.172</m:t>
        </m:r>
        <m:f>
          <m:fPr>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min</m:t>
            </m:r>
          </m:den>
        </m:f>
        <m:r>
          <w:rPr>
            <w:rFonts w:ascii="Cambria Math" w:eastAsiaTheme="minorEastAsia" w:hAnsi="Cambria Math"/>
          </w:rPr>
          <m:t>≈0.29</m:t>
        </m:r>
        <m:f>
          <m:fPr>
            <m:ctrlPr>
              <w:rPr>
                <w:rFonts w:ascii="Cambria Math" w:eastAsiaTheme="minorEastAsia" w:hAnsi="Cambria Math"/>
                <w:i/>
              </w:rPr>
            </m:ctrlPr>
          </m:fPr>
          <m:num>
            <m:r>
              <w:rPr>
                <w:rFonts w:ascii="Cambria Math" w:eastAsiaTheme="minorEastAsia" w:hAnsi="Cambria Math"/>
              </w:rPr>
              <m:t>cm</m:t>
            </m:r>
          </m:num>
          <m:den>
            <m:r>
              <w:rPr>
                <w:rFonts w:ascii="Cambria Math" w:eastAsiaTheme="minorEastAsia" w:hAnsi="Cambria Math"/>
              </w:rPr>
              <m:t>s</m:t>
            </m:r>
          </m:den>
        </m:f>
      </m:oMath>
      <w:r w:rsidRPr="00FB3F56">
        <w:rPr>
          <w:rFonts w:eastAsiaTheme="minorEastAsia"/>
          <w:iCs/>
        </w:rPr>
        <w:t xml:space="preserve">. </w:t>
      </w:r>
    </w:p>
    <w:p w14:paraId="252EF7A4" w14:textId="04B2B464" w:rsidR="00405373" w:rsidRDefault="00405373" w:rsidP="00405373">
      <w:pPr>
        <w:jc w:val="both"/>
        <w:rPr>
          <w:rFonts w:eastAsiaTheme="minorEastAsia"/>
          <w:iCs/>
        </w:rPr>
      </w:pPr>
      <w:r w:rsidRPr="00FB3F56">
        <w:rPr>
          <w:rFonts w:eastAsiaTheme="minorEastAsia"/>
          <w:iCs/>
        </w:rPr>
        <w:t>Regarding the fans used, it is assumed that they operate with a pressure increase of 1,000 Pa, and for a volumetric flow rate of 13,448.8 m³/h the power consumption is approximately 4 kW, according to the power-consumption vs. volumetric-airflow diagram taken from the literature</w:t>
      </w:r>
      <w:r>
        <w:rPr>
          <w:rFonts w:eastAsiaTheme="minorEastAsia"/>
          <w:iCs/>
          <w:lang w:val="en-US"/>
        </w:rPr>
        <w:t>*</w:t>
      </w:r>
      <w:r w:rsidR="00D829D2">
        <w:rPr>
          <w:rFonts w:eastAsiaTheme="minorEastAsia"/>
          <w:iCs/>
          <w:lang w:val="en-US"/>
        </w:rPr>
        <w:t xml:space="preserve">. </w:t>
      </w:r>
      <w:r w:rsidRPr="00FB3F56">
        <w:rPr>
          <w:rFonts w:eastAsiaTheme="minorEastAsia"/>
          <w:iCs/>
        </w:rPr>
        <w:t>According to the energy</w:t>
      </w:r>
      <w:r>
        <w:rPr>
          <w:rFonts w:eastAsiaTheme="minorEastAsia"/>
          <w:iCs/>
          <w:lang w:val="en-US"/>
        </w:rPr>
        <w:t xml:space="preserve"> </w:t>
      </w:r>
      <w:r w:rsidRPr="00FB3F56">
        <w:rPr>
          <w:rFonts w:eastAsiaTheme="minorEastAsia"/>
          <w:iCs/>
        </w:rPr>
        <w:t xml:space="preserve">balances, the total thermal load required during drying is 1,098.5 kW. Therefore, including the fan consumption, the annual operating energy requirement is: </w:t>
      </w:r>
    </w:p>
    <w:p w14:paraId="15DF1769" w14:textId="77777777" w:rsidR="00405373" w:rsidRPr="00DD74AA" w:rsidRDefault="001B0091" w:rsidP="00405373">
      <w:pPr>
        <w:jc w:val="both"/>
        <w:rPr>
          <w:rFonts w:eastAsiaTheme="minorEastAsia"/>
          <w:iCs/>
        </w:rPr>
      </w:pPr>
      <m:oMathPara>
        <m:oMath>
          <m:d>
            <m:dPr>
              <m:ctrlPr>
                <w:rPr>
                  <w:rFonts w:ascii="Cambria Math" w:eastAsiaTheme="minorEastAsia" w:hAnsi="Cambria Math"/>
                  <w:i/>
                  <w:iCs/>
                  <w:lang w:val="el-GR"/>
                </w:rPr>
              </m:ctrlPr>
            </m:dPr>
            <m:e>
              <m:r>
                <w:rPr>
                  <w:rFonts w:ascii="Cambria Math" w:eastAsiaTheme="minorEastAsia" w:hAnsi="Cambria Math"/>
                  <w:lang w:val="en-US"/>
                </w:rPr>
                <m:t xml:space="preserve">1,098.5 </m:t>
              </m:r>
              <m:r>
                <w:rPr>
                  <w:rFonts w:ascii="Cambria Math" w:eastAsiaTheme="minorEastAsia" w:hAnsi="Cambria Math"/>
                </w:rPr>
                <m:t>kW+4kW</m:t>
              </m:r>
              <m:ctrlPr>
                <w:rPr>
                  <w:rFonts w:ascii="Cambria Math" w:eastAsiaTheme="minorEastAsia" w:hAnsi="Cambria Math"/>
                  <w:i/>
                  <w:iCs/>
                </w:rPr>
              </m:ctrlPr>
            </m:e>
          </m:d>
          <m:r>
            <w:rPr>
              <w:rFonts w:ascii="Cambria Math" w:eastAsiaTheme="minorEastAsia" w:hAnsi="Cambria Math"/>
            </w:rPr>
            <m:t>*24</m:t>
          </m:r>
          <m:f>
            <m:fPr>
              <m:ctrlPr>
                <w:rPr>
                  <w:rFonts w:ascii="Cambria Math" w:eastAsiaTheme="minorEastAsia" w:hAnsi="Cambria Math"/>
                  <w:i/>
                  <w:iCs/>
                </w:rPr>
              </m:ctrlPr>
            </m:fPr>
            <m:num>
              <m:r>
                <w:rPr>
                  <w:rFonts w:ascii="Cambria Math" w:eastAsiaTheme="minorEastAsia" w:hAnsi="Cambria Math"/>
                </w:rPr>
                <m:t>h</m:t>
              </m:r>
            </m:num>
            <m:den>
              <m:r>
                <w:rPr>
                  <w:rFonts w:ascii="Cambria Math" w:eastAsiaTheme="minorEastAsia" w:hAnsi="Cambria Math"/>
                </w:rPr>
                <m:t>d</m:t>
              </m:r>
            </m:den>
          </m:f>
          <m:r>
            <w:rPr>
              <w:rFonts w:ascii="Cambria Math" w:eastAsiaTheme="minorEastAsia" w:hAnsi="Cambria Math"/>
            </w:rPr>
            <m:t>*340</m:t>
          </m:r>
          <m:f>
            <m:fPr>
              <m:ctrlPr>
                <w:rPr>
                  <w:rFonts w:ascii="Cambria Math" w:eastAsiaTheme="minorEastAsia" w:hAnsi="Cambria Math"/>
                  <w:i/>
                  <w:iCs/>
                </w:rPr>
              </m:ctrlPr>
            </m:fPr>
            <m:num>
              <m:r>
                <w:rPr>
                  <w:rFonts w:ascii="Cambria Math" w:eastAsiaTheme="minorEastAsia" w:hAnsi="Cambria Math"/>
                </w:rPr>
                <m:t>d</m:t>
              </m:r>
            </m:num>
            <m:den>
              <m:r>
                <w:rPr>
                  <w:rFonts w:ascii="Cambria Math" w:eastAsiaTheme="minorEastAsia" w:hAnsi="Cambria Math"/>
                </w:rPr>
                <m:t>y</m:t>
              </m:r>
            </m:den>
          </m:f>
          <m:r>
            <w:rPr>
              <w:rFonts w:ascii="Cambria Math" w:eastAsiaTheme="minorEastAsia" w:hAnsi="Cambria Math"/>
            </w:rPr>
            <m:t>=8,996,400</m:t>
          </m:r>
          <m:f>
            <m:fPr>
              <m:ctrlPr>
                <w:rPr>
                  <w:rFonts w:ascii="Cambria Math" w:eastAsiaTheme="minorEastAsia" w:hAnsi="Cambria Math"/>
                  <w:i/>
                  <w:iCs/>
                </w:rPr>
              </m:ctrlPr>
            </m:fPr>
            <m:num>
              <m:r>
                <w:rPr>
                  <w:rFonts w:ascii="Cambria Math" w:eastAsiaTheme="minorEastAsia" w:hAnsi="Cambria Math"/>
                </w:rPr>
                <m:t>kWh</m:t>
              </m:r>
            </m:num>
            <m:den>
              <m:r>
                <w:rPr>
                  <w:rFonts w:ascii="Cambria Math" w:eastAsiaTheme="minorEastAsia" w:hAnsi="Cambria Math"/>
                </w:rPr>
                <m:t>y</m:t>
              </m:r>
            </m:den>
          </m:f>
        </m:oMath>
      </m:oMathPara>
    </w:p>
    <w:p w14:paraId="790D7E49" w14:textId="77777777" w:rsidR="00405373" w:rsidRDefault="00405373" w:rsidP="008D2E43">
      <w:pPr>
        <w:jc w:val="both"/>
        <w:rPr>
          <w:rFonts w:eastAsiaTheme="minorEastAsia"/>
        </w:rPr>
      </w:pPr>
    </w:p>
    <w:p w14:paraId="662003AC" w14:textId="338AADB9" w:rsidR="004B50E8" w:rsidRPr="004B50E8" w:rsidRDefault="004B50E8" w:rsidP="008D2E43">
      <w:pPr>
        <w:jc w:val="both"/>
        <w:rPr>
          <w:rFonts w:eastAsiaTheme="minorEastAsia"/>
          <w:lang w:val="en-US"/>
        </w:rPr>
      </w:pPr>
      <w:r>
        <w:rPr>
          <w:rFonts w:eastAsiaTheme="minorEastAsia"/>
          <w:lang w:val="en-US"/>
        </w:rPr>
        <w:t xml:space="preserve">Finally, the size of </w:t>
      </w:r>
      <w:r w:rsidR="00180665">
        <w:rPr>
          <w:rFonts w:eastAsiaTheme="minorEastAsia"/>
          <w:lang w:val="en-US"/>
        </w:rPr>
        <w:t>the glucose</w:t>
      </w:r>
      <w:r>
        <w:rPr>
          <w:rFonts w:eastAsiaTheme="minorEastAsia"/>
          <w:lang w:val="en-US"/>
        </w:rPr>
        <w:t xml:space="preserve"> storage tank vessel </w:t>
      </w:r>
      <w:r w:rsidR="00180665">
        <w:rPr>
          <w:rFonts w:eastAsiaTheme="minorEastAsia"/>
          <w:lang w:val="en-US"/>
        </w:rPr>
        <w:t>was</w:t>
      </w:r>
      <w:r>
        <w:rPr>
          <w:rFonts w:eastAsiaTheme="minorEastAsia"/>
          <w:lang w:val="en-US"/>
        </w:rPr>
        <w:t xml:space="preserve"> calculated. V-</w:t>
      </w:r>
      <w:r w:rsidR="009161BC">
        <w:rPr>
          <w:rFonts w:eastAsiaTheme="minorEastAsia"/>
          <w:lang w:val="en-US"/>
        </w:rPr>
        <w:t>1</w:t>
      </w:r>
      <w:r>
        <w:rPr>
          <w:rFonts w:eastAsiaTheme="minorEastAsia"/>
          <w:lang w:val="en-US"/>
        </w:rPr>
        <w:t>01 is the glucose storage tank, capable of storing glucose needed for 5 days of production</w:t>
      </w:r>
      <w:r w:rsidR="00D829D2">
        <w:rPr>
          <w:rFonts w:eastAsiaTheme="minorEastAsia"/>
          <w:lang w:val="en-US"/>
        </w:rPr>
        <w:t xml:space="preserve"> and was designed to have a volume of 182.4 m</w:t>
      </w:r>
      <w:r w:rsidR="00D829D2" w:rsidRPr="00D829D2">
        <w:rPr>
          <w:rFonts w:eastAsiaTheme="minorEastAsia"/>
          <w:vertAlign w:val="superscript"/>
          <w:lang w:val="en-US"/>
        </w:rPr>
        <w:t>3</w:t>
      </w:r>
      <w:r>
        <w:rPr>
          <w:rFonts w:eastAsiaTheme="minorEastAsia"/>
          <w:lang w:val="en-US"/>
        </w:rPr>
        <w:t>.</w:t>
      </w:r>
    </w:p>
    <w:p w14:paraId="6DD6AC24" w14:textId="77777777" w:rsidR="00B24C9F" w:rsidRPr="00A11495" w:rsidRDefault="00B24C9F" w:rsidP="00B24C9F">
      <w:pPr>
        <w:spacing w:before="240"/>
        <w:jc w:val="both"/>
      </w:pPr>
      <w:r w:rsidRPr="00A11495">
        <w:t>* https://www.engineeringtoolbox.com/fans-efficiency-power-consumption-d_197.html</w:t>
      </w:r>
    </w:p>
    <w:p w14:paraId="0C865E31" w14:textId="77777777" w:rsidR="00B24C9F" w:rsidRPr="00DD74AA" w:rsidRDefault="00B24C9F" w:rsidP="008D2E43">
      <w:pPr>
        <w:jc w:val="both"/>
        <w:rPr>
          <w:rFonts w:eastAsiaTheme="majorEastAsia"/>
          <w:color w:val="1F3763" w:themeColor="accent1" w:themeShade="7F"/>
        </w:rPr>
      </w:pPr>
    </w:p>
    <w:p w14:paraId="5BEE073E" w14:textId="389C8737" w:rsidR="00111AD2" w:rsidRPr="00111AD2" w:rsidRDefault="00111AD2" w:rsidP="00111AD2">
      <w:pPr>
        <w:pStyle w:val="ListParagraph"/>
        <w:numPr>
          <w:ilvl w:val="0"/>
          <w:numId w:val="2"/>
        </w:numPr>
        <w:jc w:val="both"/>
        <w:rPr>
          <w:lang w:val="en-US"/>
        </w:rPr>
      </w:pPr>
      <w:r w:rsidRPr="00111AD2">
        <w:rPr>
          <w:lang w:val="en-US"/>
        </w:rPr>
        <w:t xml:space="preserve">Equipment </w:t>
      </w:r>
      <w:r>
        <w:rPr>
          <w:lang w:val="en-US"/>
        </w:rPr>
        <w:t>cost estimation</w:t>
      </w:r>
    </w:p>
    <w:p w14:paraId="0E6905B6" w14:textId="6E0CDC59" w:rsidR="003123FB" w:rsidRPr="008D2E43" w:rsidRDefault="003123FB" w:rsidP="000279F9">
      <w:pPr>
        <w:jc w:val="both"/>
      </w:pPr>
    </w:p>
    <w:p w14:paraId="25915F21" w14:textId="77777777" w:rsidR="00111AD2" w:rsidRPr="00DD74AA" w:rsidRDefault="00111AD2" w:rsidP="00111AD2">
      <w:pPr>
        <w:pStyle w:val="Heading3"/>
        <w:jc w:val="both"/>
        <w:rPr>
          <w:rFonts w:ascii="Times New Roman" w:eastAsiaTheme="minorHAnsi" w:hAnsi="Times New Roman" w:cs="Times New Roman"/>
          <w:color w:val="auto"/>
        </w:rPr>
      </w:pPr>
      <w:bookmarkStart w:id="27" w:name="_Toc211145699"/>
      <w:r w:rsidRPr="00DD74AA">
        <w:rPr>
          <w:rFonts w:ascii="Times New Roman" w:eastAsiaTheme="minorHAnsi" w:hAnsi="Times New Roman" w:cs="Times New Roman"/>
          <w:color w:val="auto"/>
        </w:rPr>
        <w:t>Conveyor belts</w:t>
      </w:r>
      <w:bookmarkEnd w:id="27"/>
      <w:r w:rsidRPr="00DD74AA">
        <w:rPr>
          <w:rFonts w:ascii="Times New Roman" w:eastAsiaTheme="minorHAnsi" w:hAnsi="Times New Roman" w:cs="Times New Roman"/>
          <w:color w:val="auto"/>
        </w:rPr>
        <w:t xml:space="preserve"> </w:t>
      </w:r>
    </w:p>
    <w:p w14:paraId="54FB37C0" w14:textId="74020862" w:rsidR="00111AD2" w:rsidRPr="00DD74AA" w:rsidRDefault="00111AD2" w:rsidP="00111AD2">
      <w:pPr>
        <w:jc w:val="both"/>
      </w:pPr>
      <w:r w:rsidRPr="00DD74AA">
        <w:t>Regarding the cost</w:t>
      </w:r>
      <w:r w:rsidR="00B24C9F">
        <w:rPr>
          <w:lang w:val="en-US"/>
        </w:rPr>
        <w:t>s</w:t>
      </w:r>
      <w:r w:rsidRPr="00DD74AA">
        <w:t xml:space="preserve"> of belt conveyors, market data were used (e.g., Alibaba.com)</w:t>
      </w:r>
      <w:r>
        <w:rPr>
          <w:lang w:val="en-US"/>
        </w:rPr>
        <w:t xml:space="preserve"> along with diagrams from Peters et al. (2004)</w:t>
      </w:r>
      <w:r w:rsidRPr="00DD74AA">
        <w:t xml:space="preserve">. Typically, the purchase cost for a washing system with conveyor belts is approximately 1,200 $/m, for belts with a width of 1 m. For the conveyor </w:t>
      </w:r>
      <w:r w:rsidRPr="00DD74AA">
        <w:lastRenderedPageBreak/>
        <w:t xml:space="preserve">belts used in washing with caustic </w:t>
      </w:r>
      <w:r w:rsidR="002E6D7C">
        <w:rPr>
          <w:lang w:val="en-US"/>
        </w:rPr>
        <w:t>WSH-101</w:t>
      </w:r>
      <w:r w:rsidRPr="00DD74AA">
        <w:t xml:space="preserve">, the length is 20 m with a width of 1 m. Therefore, the purchase cost of the belt conveyors for the NaOH washing system </w:t>
      </w:r>
      <w:r w:rsidRPr="00DD74AA">
        <w:rPr>
          <w:lang w:val="en-US"/>
        </w:rPr>
        <w:t>wa</w:t>
      </w:r>
      <w:r w:rsidRPr="00DD74AA">
        <w:t xml:space="preserve">s calculated </w:t>
      </w:r>
      <w:r w:rsidRPr="00DD74AA">
        <w:rPr>
          <w:lang w:val="en-US"/>
        </w:rPr>
        <w:t>to be 120,000</w:t>
      </w:r>
      <m:oMath>
        <m:r>
          <w:rPr>
            <w:rFonts w:ascii="Cambria Math" w:hAnsi="Cambria Math"/>
          </w:rPr>
          <m:t xml:space="preserve">$ </m:t>
        </m:r>
        <m:r>
          <m:rPr>
            <m:sty m:val="p"/>
          </m:rPr>
          <w:rPr>
            <w:rFonts w:ascii="Cambria Math" w:hAnsi="Cambria Math"/>
          </w:rPr>
          <m:t>@2024</m:t>
        </m:r>
      </m:oMath>
      <w:r w:rsidRPr="00DD74AA">
        <w:t xml:space="preserve">. For the </w:t>
      </w:r>
      <w:r w:rsidR="002E6D7C">
        <w:rPr>
          <w:lang w:val="en-US"/>
        </w:rPr>
        <w:t>WSH-102</w:t>
      </w:r>
      <w:r w:rsidRPr="00DD74AA">
        <w:t xml:space="preserve"> conveyors used in the deionized-water washing stage, the length of each is 20.2 m with the same width. Therefore, the purchase cost of this equipment </w:t>
      </w:r>
      <w:r w:rsidRPr="00DD74AA">
        <w:rPr>
          <w:lang w:val="en-US"/>
        </w:rPr>
        <w:t>wa</w:t>
      </w:r>
      <w:r w:rsidRPr="00DD74AA">
        <w:t>s</w:t>
      </w:r>
      <w:r w:rsidRPr="00DD74AA">
        <w:rPr>
          <w:lang w:val="en-US"/>
        </w:rPr>
        <w:t xml:space="preserve"> 121,219 </w:t>
      </w:r>
      <m:oMath>
        <m:r>
          <w:rPr>
            <w:rFonts w:ascii="Cambria Math" w:hAnsi="Cambria Math"/>
          </w:rPr>
          <m:t>$</m:t>
        </m:r>
      </m:oMath>
      <w:r w:rsidRPr="00DD74AA">
        <w:t xml:space="preserve"> </w:t>
      </w:r>
      <m:oMath>
        <m:r>
          <m:rPr>
            <m:sty m:val="p"/>
          </m:rPr>
          <w:rPr>
            <w:rFonts w:ascii="Cambria Math" w:hAnsi="Cambria Math"/>
          </w:rPr>
          <m:t>@2024</m:t>
        </m:r>
      </m:oMath>
      <w:r w:rsidRPr="00DD74AA">
        <w:t>.</w:t>
      </w:r>
    </w:p>
    <w:p w14:paraId="44969485" w14:textId="77777777" w:rsidR="00111AD2" w:rsidRPr="00DD74AA" w:rsidRDefault="00111AD2" w:rsidP="00111AD2">
      <w:pPr>
        <w:jc w:val="both"/>
      </w:pPr>
    </w:p>
    <w:p w14:paraId="5FCC8F00" w14:textId="2F966A41" w:rsidR="00111AD2" w:rsidRPr="00BE2FC6" w:rsidRDefault="00111AD2" w:rsidP="00111AD2">
      <w:pPr>
        <w:pStyle w:val="Caption"/>
        <w:spacing w:after="0"/>
        <w:rPr>
          <w:rFonts w:ascii="Times New Roman" w:hAnsi="Times New Roman" w:cs="Times New Roman"/>
          <w:i w:val="0"/>
          <w:iCs w:val="0"/>
          <w:color w:val="auto"/>
          <w:kern w:val="0"/>
          <w:sz w:val="24"/>
          <w:szCs w:val="24"/>
          <w:lang w:val="en-GR"/>
          <w14:ligatures w14:val="none"/>
        </w:rPr>
      </w:pPr>
      <w:bookmarkStart w:id="28" w:name="_Toc209685188"/>
      <w:bookmarkStart w:id="29" w:name="_Toc211944098"/>
      <w:r w:rsidRPr="00BE2FC6">
        <w:rPr>
          <w:rFonts w:ascii="Times New Roman" w:hAnsi="Times New Roman" w:cs="Times New Roman"/>
          <w:i w:val="0"/>
          <w:iCs w:val="0"/>
          <w:color w:val="auto"/>
          <w:kern w:val="0"/>
          <w:sz w:val="24"/>
          <w:szCs w:val="24"/>
          <w:lang w:val="en-GR"/>
          <w14:ligatures w14:val="none"/>
        </w:rPr>
        <w:t>Table</w:t>
      </w:r>
      <w:r w:rsidRPr="00E36F89">
        <w:rPr>
          <w:rFonts w:ascii="Times New Roman" w:hAnsi="Times New Roman" w:cs="Times New Roman"/>
          <w:i w:val="0"/>
          <w:iCs w:val="0"/>
          <w:color w:val="auto"/>
          <w:kern w:val="0"/>
          <w:sz w:val="24"/>
          <w:szCs w:val="24"/>
          <w:lang w:val="en-US"/>
          <w14:ligatures w14:val="none"/>
        </w:rPr>
        <w:t xml:space="preserve"> </w:t>
      </w:r>
      <w:r w:rsidR="00686650">
        <w:rPr>
          <w:rFonts w:ascii="Times New Roman" w:hAnsi="Times New Roman" w:cs="Times New Roman"/>
          <w:i w:val="0"/>
          <w:iCs w:val="0"/>
          <w:color w:val="auto"/>
          <w:kern w:val="0"/>
          <w:sz w:val="24"/>
          <w:szCs w:val="24"/>
          <w:lang w:val="en-US"/>
          <w14:ligatures w14:val="none"/>
        </w:rPr>
        <w:t>S9</w:t>
      </w:r>
      <w:r w:rsidRPr="00BE2FC6">
        <w:rPr>
          <w:rFonts w:ascii="Times New Roman" w:hAnsi="Times New Roman" w:cs="Times New Roman"/>
          <w:i w:val="0"/>
          <w:iCs w:val="0"/>
          <w:color w:val="auto"/>
          <w:kern w:val="0"/>
          <w:sz w:val="24"/>
          <w:szCs w:val="24"/>
          <w:lang w:val="en-GR"/>
          <w14:ligatures w14:val="none"/>
        </w:rPr>
        <w:t>. Summary of purchase costs for conveyor belts</w:t>
      </w:r>
      <w:bookmarkEnd w:id="28"/>
      <w:r w:rsidRPr="00BE2FC6">
        <w:rPr>
          <w:rFonts w:ascii="Times New Roman" w:hAnsi="Times New Roman" w:cs="Times New Roman"/>
          <w:i w:val="0"/>
          <w:iCs w:val="0"/>
          <w:color w:val="auto"/>
          <w:kern w:val="0"/>
          <w:sz w:val="24"/>
          <w:szCs w:val="24"/>
          <w:lang w:val="en-GR"/>
          <w14:ligatures w14:val="none"/>
        </w:rPr>
        <w:t>.</w:t>
      </w:r>
      <w:bookmarkEnd w:id="29"/>
    </w:p>
    <w:tbl>
      <w:tblPr>
        <w:tblStyle w:val="PlainTable5"/>
        <w:tblW w:w="6868"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894"/>
        <w:gridCol w:w="1517"/>
        <w:gridCol w:w="1692"/>
        <w:gridCol w:w="1765"/>
      </w:tblGrid>
      <w:tr w:rsidR="00111AD2" w:rsidRPr="00DD74AA" w14:paraId="6F05047A" w14:textId="77777777" w:rsidTr="00666A9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894" w:type="dxa"/>
            <w:tcBorders>
              <w:bottom w:val="none" w:sz="0" w:space="0" w:color="auto"/>
              <w:right w:val="none" w:sz="0" w:space="0" w:color="auto"/>
            </w:tcBorders>
            <w:shd w:val="clear" w:color="auto" w:fill="auto"/>
            <w:vAlign w:val="center"/>
          </w:tcPr>
          <w:p w14:paraId="4596E74A" w14:textId="77777777" w:rsidR="00111AD2" w:rsidRPr="00DD74AA" w:rsidRDefault="00111AD2" w:rsidP="00AB2747">
            <w:pPr>
              <w:jc w:val="center"/>
              <w:rPr>
                <w:rFonts w:eastAsiaTheme="minorEastAsia"/>
                <w:b/>
                <w:bCs/>
                <w:i w:val="0"/>
                <w:sz w:val="20"/>
                <w:szCs w:val="20"/>
              </w:rPr>
            </w:pPr>
            <w:r w:rsidRPr="00DD74AA">
              <w:rPr>
                <w:rFonts w:eastAsiaTheme="minorEastAsia"/>
                <w:b/>
                <w:bCs/>
                <w:i w:val="0"/>
                <w:sz w:val="20"/>
                <w:szCs w:val="20"/>
              </w:rPr>
              <w:t>Item</w:t>
            </w:r>
          </w:p>
        </w:tc>
        <w:tc>
          <w:tcPr>
            <w:tcW w:w="1517" w:type="dxa"/>
            <w:tcBorders>
              <w:bottom w:val="none" w:sz="0" w:space="0" w:color="auto"/>
            </w:tcBorders>
            <w:shd w:val="clear" w:color="auto" w:fill="auto"/>
            <w:vAlign w:val="center"/>
          </w:tcPr>
          <w:p w14:paraId="4933D820"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Characteristic size</w:t>
            </w:r>
          </w:p>
        </w:tc>
        <w:tc>
          <w:tcPr>
            <w:tcW w:w="1692" w:type="dxa"/>
            <w:tcBorders>
              <w:bottom w:val="none" w:sz="0" w:space="0" w:color="auto"/>
            </w:tcBorders>
            <w:shd w:val="clear" w:color="auto" w:fill="auto"/>
            <w:vAlign w:val="center"/>
          </w:tcPr>
          <w:p w14:paraId="64F72016"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lang w:val="el-GR"/>
              </w:rPr>
            </w:pPr>
            <w:r w:rsidRPr="00DD74AA">
              <w:rPr>
                <w:rFonts w:eastAsiaTheme="minorEastAsia"/>
                <w:b/>
                <w:bCs/>
                <w:i w:val="0"/>
                <w:sz w:val="20"/>
                <w:szCs w:val="20"/>
              </w:rPr>
              <w:t xml:space="preserve">Purchase cost </w:t>
            </w:r>
            <w:r w:rsidRPr="00DD74AA">
              <w:rPr>
                <w:rFonts w:eastAsiaTheme="minorEastAsia"/>
                <w:b/>
                <w:bCs/>
                <w:i w:val="0"/>
                <w:sz w:val="20"/>
                <w:szCs w:val="20"/>
                <w:lang w:val="el-GR"/>
              </w:rPr>
              <w:t>$@2024</w:t>
            </w:r>
          </w:p>
        </w:tc>
        <w:tc>
          <w:tcPr>
            <w:tcW w:w="1765" w:type="dxa"/>
            <w:tcBorders>
              <w:bottom w:val="none" w:sz="0" w:space="0" w:color="auto"/>
            </w:tcBorders>
            <w:shd w:val="clear" w:color="auto" w:fill="auto"/>
            <w:vAlign w:val="center"/>
          </w:tcPr>
          <w:p w14:paraId="7796CB5F"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Purchase cost (</w:t>
            </w:r>
            <w:r w:rsidRPr="00DD74AA">
              <w:rPr>
                <w:rFonts w:eastAsiaTheme="minorEastAsia"/>
                <w:b/>
                <w:bCs/>
                <w:i w:val="0"/>
                <w:sz w:val="20"/>
                <w:szCs w:val="20"/>
                <w:lang w:val="el-GR"/>
              </w:rPr>
              <w:t>M €@2024</w:t>
            </w:r>
            <w:r w:rsidRPr="00DD74AA">
              <w:rPr>
                <w:rFonts w:eastAsiaTheme="minorEastAsia"/>
                <w:b/>
                <w:bCs/>
                <w:i w:val="0"/>
                <w:sz w:val="20"/>
                <w:szCs w:val="20"/>
              </w:rPr>
              <w:t>)</w:t>
            </w:r>
          </w:p>
        </w:tc>
      </w:tr>
      <w:tr w:rsidR="00111AD2" w:rsidRPr="00DD74AA" w14:paraId="7544057E"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4" w:type="dxa"/>
            <w:tcBorders>
              <w:right w:val="none" w:sz="0" w:space="0" w:color="auto"/>
            </w:tcBorders>
            <w:shd w:val="clear" w:color="auto" w:fill="auto"/>
          </w:tcPr>
          <w:p w14:paraId="2E89BE06" w14:textId="28CF62EB" w:rsidR="00111AD2" w:rsidRPr="00DD74AA" w:rsidRDefault="002E6D7C" w:rsidP="00AB2747">
            <w:pPr>
              <w:jc w:val="center"/>
              <w:rPr>
                <w:rFonts w:eastAsiaTheme="minorEastAsia"/>
                <w:i w:val="0"/>
                <w:sz w:val="20"/>
                <w:szCs w:val="20"/>
              </w:rPr>
            </w:pPr>
            <w:r>
              <w:rPr>
                <w:rFonts w:eastAsiaTheme="minorEastAsia"/>
                <w:i w:val="0"/>
                <w:sz w:val="20"/>
                <w:szCs w:val="20"/>
              </w:rPr>
              <w:t>WSH</w:t>
            </w:r>
            <w:r w:rsidR="00111AD2" w:rsidRPr="00DD74AA">
              <w:rPr>
                <w:rFonts w:eastAsiaTheme="minorEastAsia"/>
                <w:i w:val="0"/>
                <w:sz w:val="20"/>
                <w:szCs w:val="20"/>
              </w:rPr>
              <w:t>-</w:t>
            </w:r>
            <w:r>
              <w:rPr>
                <w:rFonts w:eastAsiaTheme="minorEastAsia"/>
                <w:i w:val="0"/>
                <w:sz w:val="20"/>
                <w:szCs w:val="20"/>
              </w:rPr>
              <w:t>1</w:t>
            </w:r>
            <w:r w:rsidR="00111AD2" w:rsidRPr="00DD74AA">
              <w:rPr>
                <w:rFonts w:eastAsiaTheme="minorEastAsia"/>
                <w:i w:val="0"/>
                <w:sz w:val="20"/>
                <w:szCs w:val="20"/>
              </w:rPr>
              <w:t>01</w:t>
            </w:r>
          </w:p>
        </w:tc>
        <w:tc>
          <w:tcPr>
            <w:tcW w:w="1517" w:type="dxa"/>
            <w:shd w:val="clear" w:color="auto" w:fill="auto"/>
          </w:tcPr>
          <w:p w14:paraId="754BAFD6"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DD74AA">
              <w:rPr>
                <w:rFonts w:eastAsiaTheme="minorEastAsia"/>
                <w:iCs/>
                <w:sz w:val="20"/>
                <w:szCs w:val="20"/>
              </w:rPr>
              <w:t>L = 2</w:t>
            </w:r>
            <w:r w:rsidRPr="00DD74AA">
              <w:rPr>
                <w:rFonts w:eastAsiaTheme="minorEastAsia"/>
                <w:iCs/>
                <w:sz w:val="20"/>
                <w:szCs w:val="20"/>
                <w:lang w:val="el-GR"/>
              </w:rPr>
              <w:t>0</w:t>
            </w:r>
            <w:r w:rsidRPr="00DD74AA">
              <w:rPr>
                <w:rFonts w:eastAsiaTheme="minorEastAsia"/>
                <w:iCs/>
                <w:sz w:val="20"/>
                <w:szCs w:val="20"/>
              </w:rPr>
              <w:t xml:space="preserve"> m</w:t>
            </w:r>
          </w:p>
        </w:tc>
        <w:tc>
          <w:tcPr>
            <w:tcW w:w="1692" w:type="dxa"/>
            <w:shd w:val="clear" w:color="auto" w:fill="auto"/>
          </w:tcPr>
          <w:p w14:paraId="73A5A5C4"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120,000</w:t>
            </w:r>
          </w:p>
        </w:tc>
        <w:tc>
          <w:tcPr>
            <w:tcW w:w="1765" w:type="dxa"/>
            <w:shd w:val="clear" w:color="auto" w:fill="auto"/>
          </w:tcPr>
          <w:p w14:paraId="34D54850"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lang w:val="el-GR"/>
              </w:rPr>
              <w:t>0</w:t>
            </w:r>
            <w:r w:rsidRPr="00DD74AA">
              <w:rPr>
                <w:rFonts w:eastAsiaTheme="minorEastAsia"/>
                <w:iCs/>
                <w:sz w:val="20"/>
                <w:szCs w:val="20"/>
              </w:rPr>
              <w:t>.</w:t>
            </w:r>
            <w:r>
              <w:rPr>
                <w:rFonts w:eastAsiaTheme="minorEastAsia"/>
                <w:iCs/>
                <w:sz w:val="20"/>
                <w:szCs w:val="20"/>
              </w:rPr>
              <w:t>105</w:t>
            </w:r>
          </w:p>
        </w:tc>
      </w:tr>
      <w:tr w:rsidR="00111AD2" w:rsidRPr="00DD74AA" w14:paraId="2E423509"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1894" w:type="dxa"/>
            <w:tcBorders>
              <w:right w:val="none" w:sz="0" w:space="0" w:color="auto"/>
            </w:tcBorders>
            <w:shd w:val="clear" w:color="auto" w:fill="auto"/>
          </w:tcPr>
          <w:p w14:paraId="4D93AA35" w14:textId="7FD34A59" w:rsidR="00111AD2" w:rsidRPr="00DD74AA" w:rsidRDefault="002E6D7C" w:rsidP="00AB2747">
            <w:pPr>
              <w:jc w:val="center"/>
              <w:rPr>
                <w:rFonts w:eastAsiaTheme="minorEastAsia"/>
                <w:i w:val="0"/>
                <w:sz w:val="20"/>
                <w:szCs w:val="20"/>
              </w:rPr>
            </w:pPr>
            <w:r>
              <w:rPr>
                <w:rFonts w:eastAsiaTheme="minorEastAsia"/>
                <w:i w:val="0"/>
                <w:sz w:val="20"/>
                <w:szCs w:val="20"/>
              </w:rPr>
              <w:t>WSH</w:t>
            </w:r>
            <w:r w:rsidRPr="00DD74AA">
              <w:rPr>
                <w:rFonts w:eastAsiaTheme="minorEastAsia"/>
                <w:i w:val="0"/>
                <w:sz w:val="20"/>
                <w:szCs w:val="20"/>
              </w:rPr>
              <w:t>-</w:t>
            </w:r>
            <w:r>
              <w:rPr>
                <w:rFonts w:eastAsiaTheme="minorEastAsia"/>
                <w:i w:val="0"/>
                <w:sz w:val="20"/>
                <w:szCs w:val="20"/>
              </w:rPr>
              <w:t>1</w:t>
            </w:r>
            <w:r w:rsidRPr="00DD74AA">
              <w:rPr>
                <w:rFonts w:eastAsiaTheme="minorEastAsia"/>
                <w:i w:val="0"/>
                <w:sz w:val="20"/>
                <w:szCs w:val="20"/>
              </w:rPr>
              <w:t>0</w:t>
            </w:r>
            <w:r>
              <w:rPr>
                <w:rFonts w:eastAsiaTheme="minorEastAsia"/>
                <w:i w:val="0"/>
                <w:sz w:val="20"/>
                <w:szCs w:val="20"/>
              </w:rPr>
              <w:t>2</w:t>
            </w:r>
          </w:p>
        </w:tc>
        <w:tc>
          <w:tcPr>
            <w:tcW w:w="1517" w:type="dxa"/>
            <w:shd w:val="clear" w:color="auto" w:fill="auto"/>
          </w:tcPr>
          <w:p w14:paraId="34F5A1C6"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L= 2</w:t>
            </w:r>
            <w:r w:rsidRPr="00DD74AA">
              <w:rPr>
                <w:rFonts w:eastAsiaTheme="minorEastAsia"/>
                <w:iCs/>
                <w:sz w:val="20"/>
                <w:szCs w:val="20"/>
                <w:lang w:val="el-GR"/>
              </w:rPr>
              <w:t>0</w:t>
            </w:r>
            <w:r w:rsidRPr="00DD74AA">
              <w:rPr>
                <w:rFonts w:eastAsiaTheme="minorEastAsia"/>
                <w:iCs/>
                <w:sz w:val="20"/>
                <w:szCs w:val="20"/>
              </w:rPr>
              <w:t>.</w:t>
            </w:r>
            <w:r w:rsidRPr="00DD74AA">
              <w:rPr>
                <w:rFonts w:eastAsiaTheme="minorEastAsia"/>
                <w:iCs/>
                <w:sz w:val="20"/>
                <w:szCs w:val="20"/>
                <w:lang w:val="el-GR"/>
              </w:rPr>
              <w:t>2</w:t>
            </w:r>
            <w:r w:rsidRPr="00DD74AA">
              <w:rPr>
                <w:rFonts w:eastAsiaTheme="minorEastAsia"/>
                <w:iCs/>
                <w:sz w:val="20"/>
                <w:szCs w:val="20"/>
              </w:rPr>
              <w:t xml:space="preserve"> m</w:t>
            </w:r>
          </w:p>
        </w:tc>
        <w:tc>
          <w:tcPr>
            <w:tcW w:w="1692" w:type="dxa"/>
            <w:shd w:val="clear" w:color="auto" w:fill="auto"/>
          </w:tcPr>
          <w:p w14:paraId="4E4BFFB2"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121,219</w:t>
            </w:r>
          </w:p>
        </w:tc>
        <w:tc>
          <w:tcPr>
            <w:tcW w:w="1765" w:type="dxa"/>
            <w:shd w:val="clear" w:color="auto" w:fill="auto"/>
          </w:tcPr>
          <w:p w14:paraId="549D368A"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lang w:val="el-GR"/>
              </w:rPr>
              <w:t>0</w:t>
            </w:r>
            <w:r w:rsidRPr="00DD74AA">
              <w:rPr>
                <w:rFonts w:eastAsiaTheme="minorEastAsia"/>
                <w:iCs/>
                <w:sz w:val="20"/>
                <w:szCs w:val="20"/>
              </w:rPr>
              <w:t>.</w:t>
            </w:r>
            <w:r>
              <w:rPr>
                <w:rFonts w:eastAsiaTheme="minorEastAsia"/>
                <w:iCs/>
                <w:sz w:val="20"/>
                <w:szCs w:val="20"/>
              </w:rPr>
              <w:t>106</w:t>
            </w:r>
          </w:p>
        </w:tc>
      </w:tr>
      <w:tr w:rsidR="00111AD2" w:rsidRPr="00DD74AA" w14:paraId="7A487A37"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gridSpan w:val="3"/>
            <w:tcBorders>
              <w:right w:val="none" w:sz="0" w:space="0" w:color="auto"/>
            </w:tcBorders>
            <w:shd w:val="clear" w:color="auto" w:fill="auto"/>
          </w:tcPr>
          <w:p w14:paraId="3CF95923" w14:textId="77777777" w:rsidR="00111AD2" w:rsidRPr="00DD74AA" w:rsidRDefault="00111AD2" w:rsidP="00AB2747">
            <w:pPr>
              <w:rPr>
                <w:rFonts w:eastAsiaTheme="minorEastAsia"/>
                <w:b/>
                <w:bCs/>
                <w:i w:val="0"/>
                <w:sz w:val="20"/>
                <w:szCs w:val="20"/>
              </w:rPr>
            </w:pPr>
            <w:r w:rsidRPr="00DD74AA">
              <w:rPr>
                <w:rFonts w:eastAsiaTheme="minorEastAsia"/>
                <w:b/>
                <w:bCs/>
                <w:i w:val="0"/>
                <w:sz w:val="20"/>
                <w:szCs w:val="20"/>
              </w:rPr>
              <w:t>Total</w:t>
            </w:r>
          </w:p>
        </w:tc>
        <w:tc>
          <w:tcPr>
            <w:tcW w:w="1765" w:type="dxa"/>
            <w:shd w:val="clear" w:color="auto" w:fill="auto"/>
          </w:tcPr>
          <w:p w14:paraId="44DD5667"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0.</w:t>
            </w:r>
            <w:r>
              <w:rPr>
                <w:rFonts w:eastAsiaTheme="minorEastAsia"/>
                <w:iCs/>
                <w:sz w:val="20"/>
                <w:szCs w:val="20"/>
              </w:rPr>
              <w:t>211</w:t>
            </w:r>
          </w:p>
        </w:tc>
      </w:tr>
    </w:tbl>
    <w:p w14:paraId="49859727" w14:textId="77777777" w:rsidR="00111AD2" w:rsidRPr="00DD74AA" w:rsidRDefault="00111AD2" w:rsidP="00111AD2">
      <w:pPr>
        <w:spacing w:before="240"/>
        <w:rPr>
          <w:rFonts w:eastAsiaTheme="minorEastAsia"/>
          <w:lang w:val="el-GR"/>
        </w:rPr>
      </w:pPr>
    </w:p>
    <w:p w14:paraId="250480B9" w14:textId="77777777" w:rsidR="00111AD2" w:rsidRPr="00BE2FC6" w:rsidRDefault="00111AD2" w:rsidP="00111AD2">
      <w:pPr>
        <w:pStyle w:val="Heading3"/>
        <w:jc w:val="both"/>
        <w:rPr>
          <w:rFonts w:ascii="Times New Roman" w:eastAsiaTheme="minorEastAsia" w:hAnsi="Times New Roman" w:cs="Times New Roman"/>
          <w:color w:val="000000" w:themeColor="text1"/>
          <w:lang w:val="el-GR"/>
        </w:rPr>
      </w:pPr>
      <w:bookmarkStart w:id="30" w:name="_Toc211145700"/>
      <w:r w:rsidRPr="00BE2FC6">
        <w:rPr>
          <w:rFonts w:ascii="Times New Roman" w:eastAsiaTheme="minorEastAsia" w:hAnsi="Times New Roman" w:cs="Times New Roman"/>
          <w:color w:val="000000" w:themeColor="text1"/>
        </w:rPr>
        <w:t>Conveyor</w:t>
      </w:r>
      <w:r w:rsidRPr="00BE2FC6">
        <w:rPr>
          <w:rFonts w:ascii="Times New Roman" w:eastAsiaTheme="minorEastAsia" w:hAnsi="Times New Roman" w:cs="Times New Roman"/>
          <w:color w:val="000000" w:themeColor="text1"/>
          <w:lang w:val="el-GR"/>
        </w:rPr>
        <w:t xml:space="preserve"> </w:t>
      </w:r>
      <w:r w:rsidRPr="00BE2FC6">
        <w:rPr>
          <w:rFonts w:ascii="Times New Roman" w:eastAsiaTheme="minorEastAsia" w:hAnsi="Times New Roman" w:cs="Times New Roman"/>
          <w:color w:val="000000" w:themeColor="text1"/>
        </w:rPr>
        <w:t>dryer</w:t>
      </w:r>
      <w:bookmarkEnd w:id="30"/>
    </w:p>
    <w:p w14:paraId="38CAEC9C" w14:textId="47918101" w:rsidR="00111AD2" w:rsidRPr="00DD74AA" w:rsidRDefault="00111AD2" w:rsidP="00111AD2">
      <w:pPr>
        <w:jc w:val="both"/>
        <w:rPr>
          <w:rFonts w:eastAsiaTheme="minorEastAsia"/>
        </w:rPr>
      </w:pPr>
      <w:r w:rsidRPr="00DD74AA">
        <w:t>Regarding the purchase cost of this type of conveyor dryer</w:t>
      </w:r>
      <w:r w:rsidRPr="00DD74AA">
        <w:rPr>
          <w:lang w:val="en-US"/>
        </w:rPr>
        <w:t xml:space="preserve"> the </w:t>
      </w:r>
      <w:r w:rsidRPr="00DD74AA">
        <w:t>purchase cost per square meter for dryers of a specific belt length and width</w:t>
      </w:r>
      <w:r w:rsidRPr="00DD74AA">
        <w:rPr>
          <w:lang w:val="en-US"/>
        </w:rPr>
        <w:t xml:space="preserve"> was taken from </w:t>
      </w:r>
      <w:r w:rsidRPr="00DD74AA">
        <w:t xml:space="preserve">the reference </w:t>
      </w:r>
      <w:r w:rsidRPr="00DD74AA">
        <w:rPr>
          <w:lang w:val="el-GR"/>
        </w:rPr>
        <w:fldChar w:fldCharType="begin"/>
      </w:r>
      <w:r w:rsidR="003F4463">
        <w:instrText xml:space="preserve"> ADDIN ZOTERO_ITEM CSL_CITATION {"citationID":"2N94rw2z","properties":{"formattedCitation":"({\\i{}Perry\\uc0\\u8217{}s Chemical Engineers\\uc0\\u8217{} Handbook, Eighth Edition}, 2008)","plainCitation":"(Perry’s Chemical Engineers’ Handbook, Eighth Edition, 2008)","noteIndex":0},"citationItems":[{"id":"dT0KSJIX/BtAPaIVq","uris":["http://zotero.org/users/13249834/items/7HGGHD7F"],"itemData":{"id":1229,"type":"book","abstract":"The definitive reference for more than half a century,—updated for the first time in more than a decade. Since 1934, Perry9s Chemical Engineer9s Handbook has delivered unrivaled, state-of-the-art coverage of all aspects of chemical engineering—from the fundamentals to details on computer applications and control. Featuring 2,700 pages and 1900 illustrations, the eighth edition is a comprehensive source for the newest developments, advances, achievements, and methods in the field.","edition":"8th ed. /","ISBN":"978-0-07-142294-9","language":"en","publisher":"McGraw-Hill Education","source":"www.accessengineeringlibrary.com","title":"Perry's Chemical Engineers' Handbook, Eighth Edition","URL":"https://www.accessengineeringlibrary.com/content/book/9780071422949","accessed":{"date-parts":[["2025",6,10]]},"issued":{"date-parts":[["2008"]]}}}],"schema":"https://github.com/citation-style-language/schema/raw/master/csl-citation.json"} </w:instrText>
      </w:r>
      <w:r w:rsidRPr="00DD74AA">
        <w:rPr>
          <w:lang w:val="el-GR"/>
        </w:rPr>
        <w:fldChar w:fldCharType="separate"/>
      </w:r>
      <w:r w:rsidRPr="00DD74AA">
        <w:rPr>
          <w:lang w:val="en-GB"/>
        </w:rPr>
        <w:t>(</w:t>
      </w:r>
      <w:r w:rsidRPr="00DD74AA">
        <w:rPr>
          <w:i/>
          <w:iCs/>
          <w:lang w:val="en-GB"/>
        </w:rPr>
        <w:t>Perry’s Chemical Engineers’ Handbook, Eighth Edition</w:t>
      </w:r>
      <w:r w:rsidRPr="00DD74AA">
        <w:rPr>
          <w:lang w:val="en-GB"/>
        </w:rPr>
        <w:t>, 2008)</w:t>
      </w:r>
      <w:r w:rsidRPr="00DD74AA">
        <w:rPr>
          <w:lang w:val="el-GR"/>
        </w:rPr>
        <w:fldChar w:fldCharType="end"/>
      </w:r>
      <w:r w:rsidRPr="00DD74AA">
        <w:t>. The conveyor dryer used in the bacterial nanocellulose production plant consists of two belts with a surface area of 6</w:t>
      </w:r>
      <w:r>
        <w:rPr>
          <w:lang w:val="en-US"/>
        </w:rPr>
        <w:t>1</w:t>
      </w:r>
      <w:r w:rsidRPr="00DD74AA">
        <w:t>.</w:t>
      </w:r>
      <w:r>
        <w:rPr>
          <w:lang w:val="en-US"/>
        </w:rPr>
        <w:t>7</w:t>
      </w:r>
      <w:r w:rsidRPr="00DD74AA">
        <w:t xml:space="preserve"> m², with each belt having a length of 20.</w:t>
      </w:r>
      <w:r>
        <w:rPr>
          <w:lang w:val="en-US"/>
        </w:rPr>
        <w:t>6</w:t>
      </w:r>
      <w:r w:rsidRPr="00DD74AA">
        <w:t xml:space="preserve"> m. </w:t>
      </w:r>
      <w:r w:rsidRPr="00DD74AA">
        <w:rPr>
          <w:lang w:val="en-US"/>
        </w:rPr>
        <w:t xml:space="preserve">The final cost for two such dryers was calculated to be 1,343,000 </w:t>
      </w:r>
      <m:oMath>
        <m:r>
          <w:rPr>
            <w:rFonts w:ascii="Cambria Math" w:hAnsi="Cambria Math"/>
          </w:rPr>
          <m:t>$ @2024.</m:t>
        </m:r>
      </m:oMath>
      <w:r w:rsidRPr="00DD74AA">
        <w:rPr>
          <w:rFonts w:eastAsiaTheme="minorEastAsia"/>
        </w:rPr>
        <w:t xml:space="preserve"> </w:t>
      </w:r>
    </w:p>
    <w:p w14:paraId="5BE3E760" w14:textId="77777777" w:rsidR="00111AD2" w:rsidRPr="00DD74AA" w:rsidRDefault="00111AD2" w:rsidP="00111AD2">
      <w:pPr>
        <w:pStyle w:val="Heading3"/>
        <w:rPr>
          <w:rFonts w:ascii="Times New Roman" w:hAnsi="Times New Roman" w:cs="Times New Roman"/>
        </w:rPr>
      </w:pPr>
      <w:bookmarkStart w:id="31" w:name="_Toc211145701"/>
    </w:p>
    <w:p w14:paraId="51302B63" w14:textId="77777777" w:rsidR="00111AD2" w:rsidRPr="00DD74AA" w:rsidRDefault="00111AD2" w:rsidP="00111AD2">
      <w:r w:rsidRPr="00DD74AA">
        <w:t>Heat exchangers</w:t>
      </w:r>
      <w:bookmarkEnd w:id="31"/>
    </w:p>
    <w:p w14:paraId="3FFD42D1" w14:textId="77777777" w:rsidR="00111AD2" w:rsidRPr="00DD74AA" w:rsidRDefault="00111AD2" w:rsidP="00111AD2">
      <w:pPr>
        <w:rPr>
          <w:lang w:val="en-US"/>
        </w:rPr>
      </w:pPr>
      <w:r w:rsidRPr="00DD74AA">
        <w:rPr>
          <w:lang w:val="en-US"/>
        </w:rPr>
        <w:t>The cost of heat exchangers and relevant details is provided in the following tables.</w:t>
      </w:r>
    </w:p>
    <w:p w14:paraId="71F91B32" w14:textId="77777777" w:rsidR="00111AD2" w:rsidRPr="00DD74AA" w:rsidRDefault="00111AD2" w:rsidP="00111AD2">
      <w:pPr>
        <w:rPr>
          <w:lang w:val="en-US"/>
        </w:rPr>
      </w:pPr>
    </w:p>
    <w:p w14:paraId="7C95541B" w14:textId="2732271E" w:rsidR="00111AD2" w:rsidRPr="00BE2FC6" w:rsidRDefault="00111AD2" w:rsidP="00111AD2">
      <w:pPr>
        <w:pStyle w:val="Caption"/>
        <w:spacing w:after="0"/>
        <w:rPr>
          <w:rFonts w:ascii="Times New Roman" w:hAnsi="Times New Roman" w:cs="Times New Roman"/>
          <w:i w:val="0"/>
          <w:iCs w:val="0"/>
          <w:color w:val="auto"/>
          <w:kern w:val="0"/>
          <w:sz w:val="24"/>
          <w:szCs w:val="24"/>
          <w:lang w:val="en-GR"/>
          <w14:ligatures w14:val="none"/>
        </w:rPr>
      </w:pPr>
      <w:bookmarkStart w:id="32" w:name="_Toc209685190"/>
      <w:bookmarkStart w:id="33" w:name="_Toc211944100"/>
      <w:r w:rsidRPr="00BE2FC6">
        <w:rPr>
          <w:rFonts w:ascii="Times New Roman" w:hAnsi="Times New Roman" w:cs="Times New Roman"/>
          <w:i w:val="0"/>
          <w:iCs w:val="0"/>
          <w:color w:val="auto"/>
          <w:kern w:val="0"/>
          <w:sz w:val="24"/>
          <w:szCs w:val="24"/>
          <w:lang w:val="en-GR"/>
          <w14:ligatures w14:val="none"/>
        </w:rPr>
        <w:t xml:space="preserve">Table </w:t>
      </w:r>
      <w:r w:rsidR="00686650">
        <w:rPr>
          <w:rFonts w:ascii="Times New Roman" w:hAnsi="Times New Roman" w:cs="Times New Roman"/>
          <w:i w:val="0"/>
          <w:iCs w:val="0"/>
          <w:color w:val="auto"/>
          <w:kern w:val="0"/>
          <w:sz w:val="24"/>
          <w:szCs w:val="24"/>
          <w:lang w:val="en-US"/>
          <w14:ligatures w14:val="none"/>
        </w:rPr>
        <w:t>S10</w:t>
      </w:r>
      <w:r w:rsidRPr="00BE2FC6">
        <w:rPr>
          <w:rFonts w:ascii="Times New Roman" w:hAnsi="Times New Roman" w:cs="Times New Roman"/>
          <w:i w:val="0"/>
          <w:iCs w:val="0"/>
          <w:color w:val="auto"/>
          <w:kern w:val="0"/>
          <w:sz w:val="24"/>
          <w:szCs w:val="24"/>
          <w:lang w:val="en-GR"/>
          <w14:ligatures w14:val="none"/>
        </w:rPr>
        <w:t>. Summary of heat-exchanger purchase costs</w:t>
      </w:r>
      <w:bookmarkEnd w:id="32"/>
      <w:r w:rsidRPr="00BE2FC6">
        <w:rPr>
          <w:rFonts w:ascii="Times New Roman" w:hAnsi="Times New Roman" w:cs="Times New Roman"/>
          <w:i w:val="0"/>
          <w:iCs w:val="0"/>
          <w:color w:val="auto"/>
          <w:kern w:val="0"/>
          <w:sz w:val="24"/>
          <w:szCs w:val="24"/>
          <w:lang w:val="en-GR"/>
          <w14:ligatures w14:val="none"/>
        </w:rPr>
        <w:t>.</w:t>
      </w:r>
      <w:bookmarkEnd w:id="33"/>
    </w:p>
    <w:tbl>
      <w:tblPr>
        <w:tblStyle w:val="PlainTable5"/>
        <w:tblW w:w="8857"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903"/>
        <w:gridCol w:w="1517"/>
        <w:gridCol w:w="1116"/>
        <w:gridCol w:w="1175"/>
        <w:gridCol w:w="1381"/>
        <w:gridCol w:w="264"/>
        <w:gridCol w:w="1501"/>
      </w:tblGrid>
      <w:tr w:rsidR="00D4472B" w:rsidRPr="00DD74AA" w14:paraId="5FB2F36C" w14:textId="77777777" w:rsidTr="00666A9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903" w:type="dxa"/>
            <w:tcBorders>
              <w:bottom w:val="none" w:sz="0" w:space="0" w:color="auto"/>
              <w:right w:val="none" w:sz="0" w:space="0" w:color="auto"/>
            </w:tcBorders>
            <w:shd w:val="clear" w:color="auto" w:fill="auto"/>
            <w:vAlign w:val="center"/>
          </w:tcPr>
          <w:p w14:paraId="07C89542" w14:textId="77777777" w:rsidR="00111AD2" w:rsidRPr="00DD74AA" w:rsidRDefault="00111AD2" w:rsidP="00AB2747">
            <w:pPr>
              <w:jc w:val="center"/>
              <w:rPr>
                <w:rFonts w:eastAsiaTheme="minorEastAsia"/>
                <w:b/>
                <w:bCs/>
                <w:i w:val="0"/>
                <w:sz w:val="20"/>
                <w:szCs w:val="20"/>
              </w:rPr>
            </w:pPr>
            <w:bookmarkStart w:id="34" w:name="_Hlk200539009"/>
            <w:r w:rsidRPr="00DD74AA">
              <w:rPr>
                <w:rFonts w:eastAsiaTheme="minorEastAsia"/>
                <w:b/>
                <w:bCs/>
                <w:i w:val="0"/>
                <w:sz w:val="20"/>
                <w:szCs w:val="20"/>
              </w:rPr>
              <w:t>Item</w:t>
            </w:r>
          </w:p>
        </w:tc>
        <w:tc>
          <w:tcPr>
            <w:tcW w:w="1517" w:type="dxa"/>
            <w:tcBorders>
              <w:bottom w:val="none" w:sz="0" w:space="0" w:color="auto"/>
            </w:tcBorders>
            <w:shd w:val="clear" w:color="auto" w:fill="auto"/>
            <w:vAlign w:val="center"/>
          </w:tcPr>
          <w:p w14:paraId="3512CBC9"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Characteristic size</w:t>
            </w:r>
          </w:p>
        </w:tc>
        <w:tc>
          <w:tcPr>
            <w:tcW w:w="1116" w:type="dxa"/>
            <w:tcBorders>
              <w:bottom w:val="none" w:sz="0" w:space="0" w:color="auto"/>
            </w:tcBorders>
            <w:shd w:val="clear" w:color="auto" w:fill="auto"/>
            <w:vAlign w:val="center"/>
          </w:tcPr>
          <w:p w14:paraId="2D20AA73"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Material</w:t>
            </w:r>
          </w:p>
        </w:tc>
        <w:tc>
          <w:tcPr>
            <w:tcW w:w="1175" w:type="dxa"/>
            <w:tcBorders>
              <w:bottom w:val="none" w:sz="0" w:space="0" w:color="auto"/>
            </w:tcBorders>
            <w:shd w:val="clear" w:color="auto" w:fill="auto"/>
            <w:vAlign w:val="center"/>
          </w:tcPr>
          <w:p w14:paraId="5937BBBE"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lang w:val="el-GR"/>
              </w:rPr>
            </w:pPr>
            <w:r w:rsidRPr="00DD74AA">
              <w:rPr>
                <w:rFonts w:eastAsiaTheme="minorEastAsia"/>
                <w:b/>
                <w:bCs/>
                <w:i w:val="0"/>
                <w:sz w:val="20"/>
                <w:szCs w:val="20"/>
              </w:rPr>
              <w:t>Purchase cost</w:t>
            </w:r>
            <w:r w:rsidRPr="00DD74AA">
              <w:rPr>
                <w:rFonts w:eastAsiaTheme="minorEastAsia"/>
                <w:b/>
                <w:bCs/>
                <w:i w:val="0"/>
                <w:sz w:val="20"/>
                <w:szCs w:val="20"/>
                <w:lang w:val="el-GR"/>
              </w:rPr>
              <w:t xml:space="preserve"> $</w:t>
            </w:r>
          </w:p>
        </w:tc>
        <w:tc>
          <w:tcPr>
            <w:tcW w:w="1381" w:type="dxa"/>
            <w:tcBorders>
              <w:bottom w:val="none" w:sz="0" w:space="0" w:color="auto"/>
            </w:tcBorders>
            <w:shd w:val="clear" w:color="auto" w:fill="auto"/>
            <w:vAlign w:val="center"/>
          </w:tcPr>
          <w:p w14:paraId="4A2A4A2E"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CEPCI</w:t>
            </w:r>
          </w:p>
        </w:tc>
        <w:tc>
          <w:tcPr>
            <w:tcW w:w="1765" w:type="dxa"/>
            <w:gridSpan w:val="2"/>
            <w:tcBorders>
              <w:bottom w:val="none" w:sz="0" w:space="0" w:color="auto"/>
            </w:tcBorders>
            <w:shd w:val="clear" w:color="auto" w:fill="auto"/>
          </w:tcPr>
          <w:p w14:paraId="536C9E9A"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 xml:space="preserve">Purchase cost </w:t>
            </w:r>
          </w:p>
          <w:p w14:paraId="090D5643"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w:t>
            </w:r>
            <w:r w:rsidRPr="00DD74AA">
              <w:rPr>
                <w:rFonts w:eastAsiaTheme="minorEastAsia"/>
                <w:b/>
                <w:bCs/>
                <w:i w:val="0"/>
                <w:sz w:val="20"/>
                <w:szCs w:val="20"/>
                <w:lang w:val="el-GR"/>
              </w:rPr>
              <w:t>M €@2024</w:t>
            </w:r>
            <w:r w:rsidRPr="00DD74AA">
              <w:rPr>
                <w:rFonts w:eastAsiaTheme="minorEastAsia"/>
                <w:b/>
                <w:bCs/>
                <w:i w:val="0"/>
                <w:sz w:val="20"/>
                <w:szCs w:val="20"/>
              </w:rPr>
              <w:t>)</w:t>
            </w:r>
          </w:p>
        </w:tc>
      </w:tr>
      <w:tr w:rsidR="00D4472B" w:rsidRPr="00DD74AA" w14:paraId="00998489"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3" w:type="dxa"/>
            <w:tcBorders>
              <w:right w:val="none" w:sz="0" w:space="0" w:color="auto"/>
            </w:tcBorders>
            <w:shd w:val="clear" w:color="auto" w:fill="auto"/>
          </w:tcPr>
          <w:p w14:paraId="6F316114" w14:textId="67D836A9" w:rsidR="00111AD2" w:rsidRPr="00DD74AA" w:rsidRDefault="00111AD2" w:rsidP="00AB2747">
            <w:pPr>
              <w:jc w:val="center"/>
              <w:rPr>
                <w:rFonts w:eastAsiaTheme="minorEastAsia"/>
                <w:i w:val="0"/>
                <w:sz w:val="20"/>
                <w:szCs w:val="20"/>
              </w:rPr>
            </w:pPr>
            <w:r w:rsidRPr="00DD74AA">
              <w:rPr>
                <w:rFonts w:eastAsiaTheme="minorEastAsia"/>
                <w:i w:val="0"/>
                <w:sz w:val="20"/>
                <w:szCs w:val="20"/>
              </w:rPr>
              <w:t>E-</w:t>
            </w:r>
            <w:r w:rsidR="002E6D7C">
              <w:rPr>
                <w:rFonts w:eastAsiaTheme="minorEastAsia"/>
                <w:i w:val="0"/>
                <w:sz w:val="20"/>
                <w:szCs w:val="20"/>
              </w:rPr>
              <w:t>1</w:t>
            </w:r>
            <w:r w:rsidRPr="00DD74AA">
              <w:rPr>
                <w:rFonts w:eastAsiaTheme="minorEastAsia"/>
                <w:i w:val="0"/>
                <w:sz w:val="20"/>
                <w:szCs w:val="20"/>
              </w:rPr>
              <w:t>01</w:t>
            </w:r>
          </w:p>
        </w:tc>
        <w:tc>
          <w:tcPr>
            <w:tcW w:w="1517" w:type="dxa"/>
            <w:shd w:val="clear" w:color="auto" w:fill="auto"/>
          </w:tcPr>
          <w:p w14:paraId="54663D37"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DD74AA">
              <w:rPr>
                <w:rFonts w:eastAsiaTheme="minorEastAsia"/>
                <w:iCs/>
                <w:sz w:val="20"/>
                <w:szCs w:val="20"/>
              </w:rPr>
              <w:t>69.67 m</w:t>
            </w:r>
            <w:r w:rsidRPr="00DD74AA">
              <w:rPr>
                <w:rFonts w:eastAsiaTheme="minorEastAsia"/>
                <w:iCs/>
                <w:sz w:val="20"/>
                <w:szCs w:val="20"/>
                <w:vertAlign w:val="superscript"/>
              </w:rPr>
              <w:t>2</w:t>
            </w:r>
          </w:p>
        </w:tc>
        <w:tc>
          <w:tcPr>
            <w:tcW w:w="1116" w:type="dxa"/>
            <w:shd w:val="clear" w:color="auto" w:fill="auto"/>
          </w:tcPr>
          <w:p w14:paraId="7147580B"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SS304</w:t>
            </w:r>
          </w:p>
        </w:tc>
        <w:tc>
          <w:tcPr>
            <w:tcW w:w="1175" w:type="dxa"/>
            <w:shd w:val="clear" w:color="auto" w:fill="auto"/>
          </w:tcPr>
          <w:p w14:paraId="5909A1DE"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DD74AA">
              <w:rPr>
                <w:rFonts w:eastAsiaTheme="minorEastAsia"/>
                <w:iCs/>
                <w:sz w:val="20"/>
                <w:szCs w:val="20"/>
                <w:lang w:val="el-GR"/>
              </w:rPr>
              <w:t>24</w:t>
            </w:r>
            <w:r w:rsidRPr="00DD74AA">
              <w:rPr>
                <w:rFonts w:eastAsiaTheme="minorEastAsia"/>
                <w:iCs/>
                <w:sz w:val="20"/>
                <w:szCs w:val="20"/>
              </w:rPr>
              <w:t>,</w:t>
            </w:r>
            <w:r w:rsidRPr="00DD74AA">
              <w:rPr>
                <w:rFonts w:eastAsiaTheme="minorEastAsia"/>
                <w:iCs/>
                <w:sz w:val="20"/>
                <w:szCs w:val="20"/>
                <w:lang w:val="el-GR"/>
              </w:rPr>
              <w:t>888</w:t>
            </w:r>
            <w:r w:rsidRPr="00DD74AA">
              <w:rPr>
                <w:rFonts w:eastAsiaTheme="minorEastAsia"/>
                <w:iCs/>
                <w:sz w:val="20"/>
                <w:szCs w:val="20"/>
              </w:rPr>
              <w:t>.</w:t>
            </w:r>
            <w:r w:rsidRPr="00DD74AA">
              <w:rPr>
                <w:rFonts w:eastAsiaTheme="minorEastAsia"/>
                <w:iCs/>
                <w:sz w:val="20"/>
                <w:szCs w:val="20"/>
                <w:lang w:val="el-GR"/>
              </w:rPr>
              <w:t>41</w:t>
            </w:r>
          </w:p>
        </w:tc>
        <w:tc>
          <w:tcPr>
            <w:tcW w:w="1381" w:type="dxa"/>
            <w:shd w:val="clear" w:color="auto" w:fill="auto"/>
          </w:tcPr>
          <w:p w14:paraId="6193B5DC"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240</w:t>
            </w:r>
          </w:p>
        </w:tc>
        <w:tc>
          <w:tcPr>
            <w:tcW w:w="1765" w:type="dxa"/>
            <w:gridSpan w:val="2"/>
            <w:shd w:val="clear" w:color="auto" w:fill="auto"/>
          </w:tcPr>
          <w:p w14:paraId="7AB4AE8E"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0.072</w:t>
            </w:r>
          </w:p>
        </w:tc>
      </w:tr>
      <w:tr w:rsidR="00D4472B" w:rsidRPr="00DD74AA" w14:paraId="5D6E1BBF"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1903" w:type="dxa"/>
            <w:tcBorders>
              <w:right w:val="none" w:sz="0" w:space="0" w:color="auto"/>
            </w:tcBorders>
            <w:shd w:val="clear" w:color="auto" w:fill="auto"/>
          </w:tcPr>
          <w:p w14:paraId="1C7E347E" w14:textId="6CB5D4D2" w:rsidR="00111AD2" w:rsidRPr="00DD74AA" w:rsidRDefault="00111AD2" w:rsidP="00AB2747">
            <w:pPr>
              <w:jc w:val="center"/>
              <w:rPr>
                <w:rFonts w:eastAsiaTheme="minorEastAsia"/>
                <w:i w:val="0"/>
                <w:sz w:val="20"/>
                <w:szCs w:val="20"/>
              </w:rPr>
            </w:pPr>
            <w:r w:rsidRPr="00DD74AA">
              <w:rPr>
                <w:rFonts w:eastAsiaTheme="minorEastAsia"/>
                <w:i w:val="0"/>
                <w:sz w:val="20"/>
                <w:szCs w:val="20"/>
              </w:rPr>
              <w:t>E-</w:t>
            </w:r>
            <w:r w:rsidR="002E6D7C">
              <w:rPr>
                <w:rFonts w:eastAsiaTheme="minorEastAsia"/>
                <w:i w:val="0"/>
                <w:sz w:val="20"/>
                <w:szCs w:val="20"/>
              </w:rPr>
              <w:t>1</w:t>
            </w:r>
            <w:r w:rsidRPr="00DD74AA">
              <w:rPr>
                <w:rFonts w:eastAsiaTheme="minorEastAsia"/>
                <w:i w:val="0"/>
                <w:sz w:val="20"/>
                <w:szCs w:val="20"/>
              </w:rPr>
              <w:t>02</w:t>
            </w:r>
          </w:p>
        </w:tc>
        <w:tc>
          <w:tcPr>
            <w:tcW w:w="1517" w:type="dxa"/>
            <w:shd w:val="clear" w:color="auto" w:fill="auto"/>
          </w:tcPr>
          <w:p w14:paraId="30B08C82"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lang w:val="el-GR"/>
              </w:rPr>
            </w:pPr>
            <w:r w:rsidRPr="00DD74AA">
              <w:rPr>
                <w:rFonts w:eastAsiaTheme="minorEastAsia"/>
                <w:iCs/>
                <w:sz w:val="20"/>
                <w:szCs w:val="20"/>
              </w:rPr>
              <w:t>2.2m</w:t>
            </w:r>
            <w:r w:rsidRPr="00DD74AA">
              <w:rPr>
                <w:rFonts w:eastAsiaTheme="minorEastAsia"/>
                <w:iCs/>
                <w:sz w:val="20"/>
                <w:szCs w:val="20"/>
                <w:vertAlign w:val="superscript"/>
              </w:rPr>
              <w:t>2</w:t>
            </w:r>
          </w:p>
        </w:tc>
        <w:tc>
          <w:tcPr>
            <w:tcW w:w="1116" w:type="dxa"/>
            <w:shd w:val="clear" w:color="auto" w:fill="auto"/>
          </w:tcPr>
          <w:p w14:paraId="000B2831"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SS304</w:t>
            </w:r>
          </w:p>
        </w:tc>
        <w:tc>
          <w:tcPr>
            <w:tcW w:w="1175" w:type="dxa"/>
            <w:shd w:val="clear" w:color="auto" w:fill="auto"/>
          </w:tcPr>
          <w:p w14:paraId="47118A2C"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5,093.83</w:t>
            </w:r>
          </w:p>
        </w:tc>
        <w:tc>
          <w:tcPr>
            <w:tcW w:w="1381" w:type="dxa"/>
            <w:shd w:val="clear" w:color="auto" w:fill="auto"/>
          </w:tcPr>
          <w:p w14:paraId="06EE9C2F"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240</w:t>
            </w:r>
          </w:p>
        </w:tc>
        <w:tc>
          <w:tcPr>
            <w:tcW w:w="1765" w:type="dxa"/>
            <w:gridSpan w:val="2"/>
            <w:shd w:val="clear" w:color="auto" w:fill="auto"/>
          </w:tcPr>
          <w:p w14:paraId="0AEA6695"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0.015</w:t>
            </w:r>
          </w:p>
        </w:tc>
      </w:tr>
      <w:tr w:rsidR="00D4472B" w:rsidRPr="00DD74AA" w14:paraId="2EC0CC4C"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3" w:type="dxa"/>
            <w:tcBorders>
              <w:right w:val="none" w:sz="0" w:space="0" w:color="auto"/>
            </w:tcBorders>
            <w:shd w:val="clear" w:color="auto" w:fill="auto"/>
          </w:tcPr>
          <w:p w14:paraId="642B6260" w14:textId="77777777" w:rsidR="00111AD2" w:rsidRPr="00DD74AA" w:rsidRDefault="00111AD2" w:rsidP="00AB2747">
            <w:pPr>
              <w:jc w:val="center"/>
              <w:rPr>
                <w:rFonts w:eastAsiaTheme="minorEastAsia"/>
                <w:i w:val="0"/>
                <w:sz w:val="20"/>
                <w:szCs w:val="20"/>
              </w:rPr>
            </w:pPr>
            <w:r w:rsidRPr="00DD74AA">
              <w:rPr>
                <w:rFonts w:eastAsiaTheme="minorEastAsia"/>
                <w:i w:val="0"/>
                <w:sz w:val="20"/>
                <w:szCs w:val="20"/>
              </w:rPr>
              <w:t>Holding tube</w:t>
            </w:r>
          </w:p>
        </w:tc>
        <w:tc>
          <w:tcPr>
            <w:tcW w:w="1517" w:type="dxa"/>
            <w:shd w:val="clear" w:color="auto" w:fill="auto"/>
          </w:tcPr>
          <w:p w14:paraId="6F69DD9B"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L</w:t>
            </w:r>
            <w:r w:rsidRPr="00DD74AA">
              <w:rPr>
                <w:rFonts w:eastAsiaTheme="minorEastAsia"/>
                <w:iCs/>
                <w:sz w:val="20"/>
                <w:szCs w:val="20"/>
                <w:vertAlign w:val="subscript"/>
              </w:rPr>
              <w:t>ht</w:t>
            </w:r>
            <w:r w:rsidRPr="00DD74AA">
              <w:rPr>
                <w:rFonts w:eastAsiaTheme="minorEastAsia"/>
                <w:iCs/>
                <w:sz w:val="20"/>
                <w:szCs w:val="20"/>
              </w:rPr>
              <w:t xml:space="preserve"> = 60 m,</w:t>
            </w:r>
            <w:r w:rsidRPr="00DD74AA">
              <w:rPr>
                <w:rFonts w:eastAsiaTheme="minorEastAsia"/>
                <w:iCs/>
                <w:sz w:val="20"/>
                <w:szCs w:val="20"/>
              </w:rPr>
              <w:br/>
              <w:t>d</w:t>
            </w:r>
            <w:r w:rsidRPr="00DD74AA">
              <w:rPr>
                <w:rFonts w:eastAsiaTheme="minorEastAsia"/>
                <w:iCs/>
                <w:sz w:val="20"/>
                <w:szCs w:val="20"/>
                <w:vertAlign w:val="subscript"/>
              </w:rPr>
              <w:t>ht</w:t>
            </w:r>
            <w:r w:rsidRPr="00DD74AA">
              <w:rPr>
                <w:rFonts w:eastAsiaTheme="minorEastAsia"/>
                <w:iCs/>
                <w:sz w:val="20"/>
                <w:szCs w:val="20"/>
              </w:rPr>
              <w:t xml:space="preserve"> 0.065 m</w:t>
            </w:r>
          </w:p>
        </w:tc>
        <w:tc>
          <w:tcPr>
            <w:tcW w:w="1116" w:type="dxa"/>
            <w:shd w:val="clear" w:color="auto" w:fill="auto"/>
          </w:tcPr>
          <w:p w14:paraId="4B677041"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SS316</w:t>
            </w:r>
          </w:p>
        </w:tc>
        <w:tc>
          <w:tcPr>
            <w:tcW w:w="1175" w:type="dxa"/>
            <w:shd w:val="clear" w:color="auto" w:fill="auto"/>
          </w:tcPr>
          <w:p w14:paraId="5A4A4BA6"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72,000</w:t>
            </w:r>
          </w:p>
        </w:tc>
        <w:tc>
          <w:tcPr>
            <w:tcW w:w="1381" w:type="dxa"/>
            <w:shd w:val="clear" w:color="auto" w:fill="auto"/>
          </w:tcPr>
          <w:p w14:paraId="6F44F791"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390.4</w:t>
            </w:r>
          </w:p>
        </w:tc>
        <w:tc>
          <w:tcPr>
            <w:tcW w:w="1765" w:type="dxa"/>
            <w:gridSpan w:val="2"/>
            <w:shd w:val="clear" w:color="auto" w:fill="auto"/>
          </w:tcPr>
          <w:p w14:paraId="43DA74D4"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DD74AA">
              <w:rPr>
                <w:rFonts w:eastAsiaTheme="minorEastAsia"/>
                <w:iCs/>
                <w:sz w:val="20"/>
                <w:szCs w:val="20"/>
              </w:rPr>
              <w:t>0.129</w:t>
            </w:r>
          </w:p>
        </w:tc>
      </w:tr>
      <w:tr w:rsidR="00D4472B" w:rsidRPr="00DD74AA" w14:paraId="1E18DAAF"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1903" w:type="dxa"/>
            <w:tcBorders>
              <w:right w:val="none" w:sz="0" w:space="0" w:color="auto"/>
            </w:tcBorders>
            <w:shd w:val="clear" w:color="auto" w:fill="auto"/>
          </w:tcPr>
          <w:p w14:paraId="356A4CF0" w14:textId="16B27DEB" w:rsidR="00111AD2" w:rsidRPr="00DD74AA" w:rsidRDefault="00111AD2" w:rsidP="00AB2747">
            <w:pPr>
              <w:jc w:val="center"/>
              <w:rPr>
                <w:rFonts w:eastAsiaTheme="minorEastAsia"/>
                <w:i w:val="0"/>
                <w:sz w:val="20"/>
                <w:szCs w:val="20"/>
              </w:rPr>
            </w:pPr>
            <w:r w:rsidRPr="00DD74AA">
              <w:rPr>
                <w:rFonts w:eastAsiaTheme="minorEastAsia"/>
                <w:i w:val="0"/>
                <w:sz w:val="20"/>
                <w:szCs w:val="20"/>
              </w:rPr>
              <w:t>E-</w:t>
            </w:r>
            <w:r w:rsidR="002E6D7C">
              <w:rPr>
                <w:rFonts w:eastAsiaTheme="minorEastAsia"/>
                <w:i w:val="0"/>
                <w:sz w:val="20"/>
                <w:szCs w:val="20"/>
              </w:rPr>
              <w:t>1</w:t>
            </w:r>
            <w:r w:rsidRPr="00DD74AA">
              <w:rPr>
                <w:rFonts w:eastAsiaTheme="minorEastAsia"/>
                <w:i w:val="0"/>
                <w:sz w:val="20"/>
                <w:szCs w:val="20"/>
              </w:rPr>
              <w:t>03</w:t>
            </w:r>
          </w:p>
        </w:tc>
        <w:tc>
          <w:tcPr>
            <w:tcW w:w="1517" w:type="dxa"/>
            <w:shd w:val="clear" w:color="auto" w:fill="auto"/>
          </w:tcPr>
          <w:p w14:paraId="4A16580C"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lang w:val="el-GR"/>
              </w:rPr>
            </w:pPr>
            <w:r w:rsidRPr="00DD74AA">
              <w:rPr>
                <w:rFonts w:eastAsiaTheme="minorEastAsia"/>
                <w:iCs/>
                <w:sz w:val="20"/>
                <w:szCs w:val="20"/>
              </w:rPr>
              <w:t>0.12m</w:t>
            </w:r>
            <w:r w:rsidRPr="00DD74AA">
              <w:rPr>
                <w:rFonts w:eastAsiaTheme="minorEastAsia"/>
                <w:iCs/>
                <w:sz w:val="20"/>
                <w:szCs w:val="20"/>
                <w:vertAlign w:val="superscript"/>
              </w:rPr>
              <w:t>2</w:t>
            </w:r>
          </w:p>
        </w:tc>
        <w:tc>
          <w:tcPr>
            <w:tcW w:w="1116" w:type="dxa"/>
            <w:shd w:val="clear" w:color="auto" w:fill="auto"/>
          </w:tcPr>
          <w:p w14:paraId="563C9B6D"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CS,SS</w:t>
            </w:r>
          </w:p>
        </w:tc>
        <w:tc>
          <w:tcPr>
            <w:tcW w:w="1175" w:type="dxa"/>
            <w:shd w:val="clear" w:color="auto" w:fill="auto"/>
          </w:tcPr>
          <w:p w14:paraId="6E2380FB"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1,800</w:t>
            </w:r>
          </w:p>
        </w:tc>
        <w:tc>
          <w:tcPr>
            <w:tcW w:w="1381" w:type="dxa"/>
            <w:shd w:val="clear" w:color="auto" w:fill="auto"/>
          </w:tcPr>
          <w:p w14:paraId="63181BF6"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395.6</w:t>
            </w:r>
          </w:p>
        </w:tc>
        <w:tc>
          <w:tcPr>
            <w:tcW w:w="1765" w:type="dxa"/>
            <w:gridSpan w:val="2"/>
            <w:shd w:val="clear" w:color="auto" w:fill="auto"/>
          </w:tcPr>
          <w:p w14:paraId="2EF59318" w14:textId="77777777" w:rsidR="00111AD2" w:rsidRPr="00DD74AA"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DD74AA">
              <w:rPr>
                <w:rFonts w:eastAsiaTheme="minorEastAsia"/>
                <w:iCs/>
                <w:sz w:val="20"/>
                <w:szCs w:val="20"/>
              </w:rPr>
              <w:t>0.003</w:t>
            </w:r>
          </w:p>
        </w:tc>
      </w:tr>
      <w:tr w:rsidR="00D4472B" w:rsidRPr="00DD74AA" w14:paraId="0CF6E670"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56" w:type="dxa"/>
            <w:gridSpan w:val="6"/>
            <w:tcBorders>
              <w:right w:val="none" w:sz="0" w:space="0" w:color="auto"/>
            </w:tcBorders>
            <w:shd w:val="clear" w:color="auto" w:fill="auto"/>
          </w:tcPr>
          <w:p w14:paraId="3A8A32AF" w14:textId="77777777" w:rsidR="00111AD2" w:rsidRPr="00DD74AA" w:rsidRDefault="00111AD2" w:rsidP="00AB2747">
            <w:pPr>
              <w:rPr>
                <w:rFonts w:eastAsiaTheme="minorEastAsia"/>
                <w:b/>
                <w:bCs/>
                <w:i w:val="0"/>
                <w:sz w:val="20"/>
                <w:szCs w:val="20"/>
              </w:rPr>
            </w:pPr>
            <w:r w:rsidRPr="00DD74AA">
              <w:rPr>
                <w:rFonts w:eastAsiaTheme="minorEastAsia"/>
                <w:b/>
                <w:bCs/>
                <w:i w:val="0"/>
                <w:sz w:val="20"/>
                <w:szCs w:val="20"/>
              </w:rPr>
              <w:t>Total</w:t>
            </w:r>
          </w:p>
        </w:tc>
        <w:tc>
          <w:tcPr>
            <w:tcW w:w="1501" w:type="dxa"/>
            <w:shd w:val="clear" w:color="auto" w:fill="auto"/>
          </w:tcPr>
          <w:p w14:paraId="62C72582"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b/>
                <w:bCs/>
                <w:iCs/>
                <w:sz w:val="20"/>
                <w:szCs w:val="20"/>
              </w:rPr>
            </w:pPr>
            <w:r w:rsidRPr="00DD74AA">
              <w:rPr>
                <w:rFonts w:eastAsiaTheme="minorEastAsia"/>
                <w:b/>
                <w:bCs/>
                <w:iCs/>
                <w:sz w:val="20"/>
                <w:szCs w:val="20"/>
              </w:rPr>
              <w:t>0.219</w:t>
            </w:r>
          </w:p>
        </w:tc>
      </w:tr>
      <w:bookmarkEnd w:id="34"/>
    </w:tbl>
    <w:p w14:paraId="76F313FA" w14:textId="77777777" w:rsidR="00111AD2" w:rsidRPr="00DD74AA" w:rsidRDefault="00111AD2" w:rsidP="00111AD2"/>
    <w:p w14:paraId="66524DFC" w14:textId="77777777" w:rsidR="00111AD2" w:rsidRPr="00DD74AA" w:rsidRDefault="00111AD2" w:rsidP="00111AD2">
      <w:pPr>
        <w:pStyle w:val="Heading3"/>
        <w:rPr>
          <w:rFonts w:ascii="Times New Roman" w:eastAsiaTheme="minorEastAsia" w:hAnsi="Times New Roman" w:cs="Times New Roman"/>
          <w:color w:val="auto"/>
        </w:rPr>
      </w:pPr>
      <w:bookmarkStart w:id="35" w:name="_Toc211145702"/>
      <w:r w:rsidRPr="00DD74AA">
        <w:rPr>
          <w:rFonts w:ascii="Times New Roman" w:eastAsiaTheme="minorEastAsia" w:hAnsi="Times New Roman" w:cs="Times New Roman"/>
          <w:color w:val="auto"/>
        </w:rPr>
        <w:t>Mix</w:t>
      </w:r>
      <w:r w:rsidRPr="00DD74AA">
        <w:rPr>
          <w:rFonts w:ascii="Times New Roman" w:eastAsiaTheme="minorEastAsia" w:hAnsi="Times New Roman" w:cs="Times New Roman"/>
          <w:color w:val="auto"/>
          <w:lang w:val="en-US"/>
        </w:rPr>
        <w:t xml:space="preserve">ing </w:t>
      </w:r>
      <w:bookmarkEnd w:id="35"/>
      <w:r w:rsidRPr="00DD74AA">
        <w:rPr>
          <w:rFonts w:ascii="Times New Roman" w:eastAsiaTheme="minorEastAsia" w:hAnsi="Times New Roman" w:cs="Times New Roman"/>
          <w:color w:val="auto"/>
          <w:lang w:val="en-US"/>
        </w:rPr>
        <w:t>tanks</w:t>
      </w:r>
    </w:p>
    <w:p w14:paraId="7E86B999" w14:textId="77777777" w:rsidR="00111AD2" w:rsidRPr="00DD74AA" w:rsidRDefault="00111AD2" w:rsidP="00111AD2">
      <w:pPr>
        <w:rPr>
          <w:rFonts w:eastAsiaTheme="minorEastAsia"/>
        </w:rPr>
      </w:pPr>
      <w:r w:rsidRPr="00DD74AA">
        <w:rPr>
          <w:rFonts w:eastAsiaTheme="minorEastAsia"/>
          <w:lang w:val="en-US"/>
        </w:rPr>
        <w:t xml:space="preserve">The cost of the mixing tanks and relevant details are given in the table below. </w:t>
      </w:r>
    </w:p>
    <w:p w14:paraId="118B28DB" w14:textId="77777777" w:rsidR="00111AD2" w:rsidRPr="00DD74AA" w:rsidRDefault="00111AD2" w:rsidP="00111AD2">
      <w:pPr>
        <w:rPr>
          <w:rFonts w:eastAsiaTheme="minorEastAsia"/>
        </w:rPr>
      </w:pPr>
    </w:p>
    <w:p w14:paraId="22AB2038" w14:textId="3DE7844D" w:rsidR="00111AD2" w:rsidRPr="00BE2FC6" w:rsidRDefault="00111AD2" w:rsidP="00111AD2">
      <w:pPr>
        <w:pStyle w:val="Caption"/>
        <w:spacing w:after="0"/>
        <w:rPr>
          <w:rFonts w:ascii="Times New Roman" w:hAnsi="Times New Roman" w:cs="Times New Roman"/>
          <w:i w:val="0"/>
          <w:iCs w:val="0"/>
          <w:color w:val="auto"/>
          <w:kern w:val="0"/>
          <w:sz w:val="24"/>
          <w:szCs w:val="24"/>
          <w:lang w:val="en-GR"/>
          <w14:ligatures w14:val="none"/>
        </w:rPr>
      </w:pPr>
      <w:bookmarkStart w:id="36" w:name="_Toc209685191"/>
      <w:bookmarkStart w:id="37" w:name="_Toc211944101"/>
      <w:r w:rsidRPr="00BE2FC6">
        <w:rPr>
          <w:rFonts w:ascii="Times New Roman" w:hAnsi="Times New Roman" w:cs="Times New Roman"/>
          <w:i w:val="0"/>
          <w:iCs w:val="0"/>
          <w:color w:val="auto"/>
          <w:kern w:val="0"/>
          <w:sz w:val="24"/>
          <w:szCs w:val="24"/>
          <w:lang w:val="en-GR"/>
          <w14:ligatures w14:val="none"/>
        </w:rPr>
        <w:t xml:space="preserve">Table </w:t>
      </w:r>
      <w:r w:rsidR="00686650">
        <w:rPr>
          <w:rFonts w:ascii="Times New Roman" w:hAnsi="Times New Roman" w:cs="Times New Roman"/>
          <w:i w:val="0"/>
          <w:iCs w:val="0"/>
          <w:color w:val="auto"/>
          <w:kern w:val="0"/>
          <w:sz w:val="24"/>
          <w:szCs w:val="24"/>
          <w:lang w:val="en-US"/>
          <w14:ligatures w14:val="none"/>
        </w:rPr>
        <w:t>S11</w:t>
      </w:r>
      <w:r w:rsidRPr="00BE2FC6">
        <w:rPr>
          <w:rFonts w:ascii="Times New Roman" w:hAnsi="Times New Roman" w:cs="Times New Roman"/>
          <w:i w:val="0"/>
          <w:iCs w:val="0"/>
          <w:color w:val="auto"/>
          <w:kern w:val="0"/>
          <w:sz w:val="24"/>
          <w:szCs w:val="24"/>
          <w:lang w:val="en-GR"/>
          <w14:ligatures w14:val="none"/>
        </w:rPr>
        <w:t>. Summary of stirred tank purchase costs</w:t>
      </w:r>
      <w:bookmarkEnd w:id="36"/>
      <w:r w:rsidRPr="00BE2FC6">
        <w:rPr>
          <w:rFonts w:ascii="Times New Roman" w:hAnsi="Times New Roman" w:cs="Times New Roman"/>
          <w:i w:val="0"/>
          <w:iCs w:val="0"/>
          <w:color w:val="auto"/>
          <w:kern w:val="0"/>
          <w:sz w:val="24"/>
          <w:szCs w:val="24"/>
          <w:lang w:val="en-GR"/>
          <w14:ligatures w14:val="none"/>
        </w:rPr>
        <w:t>.</w:t>
      </w:r>
      <w:bookmarkEnd w:id="37"/>
    </w:p>
    <w:tbl>
      <w:tblPr>
        <w:tblStyle w:val="PlainTable5"/>
        <w:tblW w:w="8450"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520"/>
        <w:gridCol w:w="1517"/>
        <w:gridCol w:w="1253"/>
        <w:gridCol w:w="1176"/>
        <w:gridCol w:w="1379"/>
        <w:gridCol w:w="46"/>
        <w:gridCol w:w="1559"/>
      </w:tblGrid>
      <w:tr w:rsidR="00666A9D" w:rsidRPr="00DD74AA" w14:paraId="0AA45B55" w14:textId="77777777" w:rsidTr="00666A9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520" w:type="dxa"/>
            <w:shd w:val="clear" w:color="auto" w:fill="auto"/>
            <w:vAlign w:val="center"/>
          </w:tcPr>
          <w:p w14:paraId="19FFC2D6" w14:textId="77777777" w:rsidR="00111AD2" w:rsidRPr="00DD74AA" w:rsidRDefault="00111AD2" w:rsidP="00AB2747">
            <w:pPr>
              <w:jc w:val="center"/>
              <w:rPr>
                <w:rFonts w:eastAsiaTheme="minorEastAsia"/>
                <w:b/>
                <w:bCs/>
                <w:i w:val="0"/>
                <w:sz w:val="20"/>
                <w:szCs w:val="20"/>
              </w:rPr>
            </w:pPr>
            <w:r w:rsidRPr="00DD74AA">
              <w:rPr>
                <w:rFonts w:eastAsiaTheme="minorEastAsia"/>
                <w:b/>
                <w:bCs/>
                <w:i w:val="0"/>
                <w:sz w:val="20"/>
                <w:szCs w:val="20"/>
              </w:rPr>
              <w:t>Item</w:t>
            </w:r>
          </w:p>
        </w:tc>
        <w:tc>
          <w:tcPr>
            <w:tcW w:w="1517" w:type="dxa"/>
            <w:shd w:val="clear" w:color="auto" w:fill="auto"/>
            <w:vAlign w:val="center"/>
          </w:tcPr>
          <w:p w14:paraId="03E251F4"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lang w:val="el-GR"/>
              </w:rPr>
            </w:pPr>
            <w:r w:rsidRPr="00DD74AA">
              <w:rPr>
                <w:rFonts w:eastAsiaTheme="minorEastAsia"/>
                <w:b/>
                <w:bCs/>
                <w:i w:val="0"/>
                <w:sz w:val="20"/>
                <w:szCs w:val="20"/>
              </w:rPr>
              <w:t>Characteristic size</w:t>
            </w:r>
          </w:p>
        </w:tc>
        <w:tc>
          <w:tcPr>
            <w:tcW w:w="1253" w:type="dxa"/>
            <w:shd w:val="clear" w:color="auto" w:fill="auto"/>
            <w:vAlign w:val="center"/>
          </w:tcPr>
          <w:p w14:paraId="1C6EB8B0"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Material</w:t>
            </w:r>
          </w:p>
        </w:tc>
        <w:tc>
          <w:tcPr>
            <w:tcW w:w="1176" w:type="dxa"/>
            <w:shd w:val="clear" w:color="auto" w:fill="auto"/>
            <w:vAlign w:val="center"/>
          </w:tcPr>
          <w:p w14:paraId="5EAFF082"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lang w:val="el-GR"/>
              </w:rPr>
            </w:pPr>
            <w:r w:rsidRPr="00DD74AA">
              <w:rPr>
                <w:rFonts w:eastAsiaTheme="minorEastAsia"/>
                <w:b/>
                <w:bCs/>
                <w:i w:val="0"/>
                <w:sz w:val="20"/>
                <w:szCs w:val="20"/>
              </w:rPr>
              <w:t>Purchase cost</w:t>
            </w:r>
            <w:r w:rsidRPr="00DD74AA">
              <w:rPr>
                <w:rFonts w:eastAsiaTheme="minorEastAsia"/>
                <w:b/>
                <w:bCs/>
                <w:i w:val="0"/>
                <w:sz w:val="20"/>
                <w:szCs w:val="20"/>
                <w:lang w:val="el-GR"/>
              </w:rPr>
              <w:t xml:space="preserve"> $</w:t>
            </w:r>
          </w:p>
        </w:tc>
        <w:tc>
          <w:tcPr>
            <w:tcW w:w="1379" w:type="dxa"/>
            <w:shd w:val="clear" w:color="auto" w:fill="auto"/>
            <w:vAlign w:val="center"/>
          </w:tcPr>
          <w:p w14:paraId="1EAA8A63"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CEPCI</w:t>
            </w:r>
          </w:p>
        </w:tc>
        <w:tc>
          <w:tcPr>
            <w:tcW w:w="1605" w:type="dxa"/>
            <w:gridSpan w:val="2"/>
            <w:shd w:val="clear" w:color="auto" w:fill="auto"/>
            <w:vAlign w:val="center"/>
          </w:tcPr>
          <w:p w14:paraId="0F8BC5AB"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 xml:space="preserve">Purchase cost </w:t>
            </w:r>
          </w:p>
          <w:p w14:paraId="002AF276" w14:textId="77777777" w:rsidR="00111AD2" w:rsidRPr="00DD74AA" w:rsidRDefault="00111AD2" w:rsidP="00AB2747">
            <w:pPr>
              <w:jc w:val="center"/>
              <w:cnfStyle w:val="100000000000" w:firstRow="1" w:lastRow="0" w:firstColumn="0" w:lastColumn="0" w:oddVBand="0" w:evenVBand="0" w:oddHBand="0" w:evenHBand="0" w:firstRowFirstColumn="0" w:firstRowLastColumn="0" w:lastRowFirstColumn="0" w:lastRowLastColumn="0"/>
              <w:rPr>
                <w:rFonts w:eastAsiaTheme="minorEastAsia"/>
                <w:b/>
                <w:bCs/>
                <w:i w:val="0"/>
                <w:sz w:val="20"/>
                <w:szCs w:val="20"/>
              </w:rPr>
            </w:pPr>
            <w:r w:rsidRPr="00DD74AA">
              <w:rPr>
                <w:rFonts w:eastAsiaTheme="minorEastAsia"/>
                <w:b/>
                <w:bCs/>
                <w:i w:val="0"/>
                <w:sz w:val="20"/>
                <w:szCs w:val="20"/>
              </w:rPr>
              <w:t>(</w:t>
            </w:r>
            <w:r w:rsidRPr="00DD74AA">
              <w:rPr>
                <w:rFonts w:eastAsiaTheme="minorEastAsia"/>
                <w:b/>
                <w:bCs/>
                <w:i w:val="0"/>
                <w:sz w:val="20"/>
                <w:szCs w:val="20"/>
                <w:lang w:val="el-GR"/>
              </w:rPr>
              <w:t>M €@2024</w:t>
            </w:r>
            <w:r w:rsidRPr="00DD74AA">
              <w:rPr>
                <w:rFonts w:eastAsiaTheme="minorEastAsia"/>
                <w:b/>
                <w:bCs/>
                <w:i w:val="0"/>
                <w:sz w:val="20"/>
                <w:szCs w:val="20"/>
              </w:rPr>
              <w:t>)</w:t>
            </w:r>
          </w:p>
        </w:tc>
      </w:tr>
      <w:tr w:rsidR="00666A9D" w:rsidRPr="00DD74AA" w14:paraId="5661C627"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0" w:type="dxa"/>
            <w:shd w:val="clear" w:color="auto" w:fill="auto"/>
          </w:tcPr>
          <w:p w14:paraId="5E5083C6" w14:textId="55A209E2" w:rsidR="00111AD2" w:rsidRPr="00666A9D" w:rsidRDefault="006E1E88" w:rsidP="00AB2747">
            <w:pPr>
              <w:jc w:val="center"/>
              <w:rPr>
                <w:rFonts w:eastAsiaTheme="minorEastAsia"/>
                <w:i w:val="0"/>
                <w:sz w:val="20"/>
                <w:szCs w:val="20"/>
              </w:rPr>
            </w:pPr>
            <w:r w:rsidRPr="00666A9D">
              <w:rPr>
                <w:rFonts w:eastAsiaTheme="minorEastAsia"/>
                <w:i w:val="0"/>
                <w:sz w:val="20"/>
                <w:szCs w:val="20"/>
                <w:lang w:val="el-GR"/>
              </w:rPr>
              <w:t>Μ</w:t>
            </w:r>
            <w:r w:rsidR="00111AD2" w:rsidRPr="00666A9D">
              <w:rPr>
                <w:rFonts w:eastAsiaTheme="minorEastAsia"/>
                <w:i w:val="0"/>
                <w:sz w:val="20"/>
                <w:szCs w:val="20"/>
              </w:rPr>
              <w:t>-</w:t>
            </w:r>
            <w:r w:rsidR="002E6D7C" w:rsidRPr="00666A9D">
              <w:rPr>
                <w:rFonts w:eastAsiaTheme="minorEastAsia"/>
                <w:i w:val="0"/>
                <w:sz w:val="20"/>
                <w:szCs w:val="20"/>
              </w:rPr>
              <w:t>1</w:t>
            </w:r>
            <w:r w:rsidR="00111AD2" w:rsidRPr="00666A9D">
              <w:rPr>
                <w:rFonts w:eastAsiaTheme="minorEastAsia"/>
                <w:i w:val="0"/>
                <w:sz w:val="20"/>
                <w:szCs w:val="20"/>
              </w:rPr>
              <w:t>01</w:t>
            </w:r>
          </w:p>
        </w:tc>
        <w:tc>
          <w:tcPr>
            <w:tcW w:w="1517" w:type="dxa"/>
            <w:shd w:val="clear" w:color="auto" w:fill="auto"/>
          </w:tcPr>
          <w:p w14:paraId="51DC3E7A" w14:textId="42CB7EE9" w:rsidR="00111AD2" w:rsidRPr="00666A9D"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666A9D">
              <w:rPr>
                <w:sz w:val="20"/>
                <w:szCs w:val="20"/>
              </w:rPr>
              <w:t>21.2 m</w:t>
            </w:r>
            <w:r w:rsidR="002E6D7C" w:rsidRPr="00666A9D">
              <w:rPr>
                <w:sz w:val="20"/>
                <w:szCs w:val="20"/>
                <w:vertAlign w:val="superscript"/>
              </w:rPr>
              <w:t>3</w:t>
            </w:r>
          </w:p>
        </w:tc>
        <w:tc>
          <w:tcPr>
            <w:tcW w:w="1253" w:type="dxa"/>
            <w:shd w:val="clear" w:color="auto" w:fill="auto"/>
          </w:tcPr>
          <w:p w14:paraId="0955AD09" w14:textId="77777777" w:rsidR="00111AD2" w:rsidRPr="00666A9D"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666A9D">
              <w:rPr>
                <w:sz w:val="20"/>
                <w:szCs w:val="20"/>
              </w:rPr>
              <w:t>SS304</w:t>
            </w:r>
          </w:p>
        </w:tc>
        <w:tc>
          <w:tcPr>
            <w:tcW w:w="1176" w:type="dxa"/>
            <w:shd w:val="clear" w:color="auto" w:fill="auto"/>
          </w:tcPr>
          <w:p w14:paraId="36DBD629" w14:textId="77777777" w:rsidR="00111AD2" w:rsidRPr="00666A9D"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666A9D">
              <w:rPr>
                <w:sz w:val="20"/>
                <w:szCs w:val="20"/>
              </w:rPr>
              <w:t>164,746.5</w:t>
            </w:r>
          </w:p>
        </w:tc>
        <w:tc>
          <w:tcPr>
            <w:tcW w:w="1379" w:type="dxa"/>
            <w:shd w:val="clear" w:color="auto" w:fill="auto"/>
          </w:tcPr>
          <w:p w14:paraId="2AB3BCF6" w14:textId="77777777" w:rsidR="00111AD2" w:rsidRPr="00666A9D"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rPr>
            </w:pPr>
            <w:r w:rsidRPr="00666A9D">
              <w:rPr>
                <w:sz w:val="20"/>
                <w:szCs w:val="20"/>
              </w:rPr>
              <w:t>550</w:t>
            </w:r>
          </w:p>
        </w:tc>
        <w:tc>
          <w:tcPr>
            <w:tcW w:w="1605" w:type="dxa"/>
            <w:gridSpan w:val="2"/>
            <w:shd w:val="clear" w:color="auto" w:fill="auto"/>
          </w:tcPr>
          <w:p w14:paraId="4C64E995" w14:textId="77777777" w:rsidR="00111AD2" w:rsidRPr="00666A9D"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iCs/>
                <w:sz w:val="20"/>
                <w:szCs w:val="20"/>
                <w:lang w:val="el-GR"/>
              </w:rPr>
            </w:pPr>
            <w:r w:rsidRPr="00666A9D">
              <w:rPr>
                <w:sz w:val="20"/>
                <w:szCs w:val="20"/>
              </w:rPr>
              <w:t>0.209</w:t>
            </w:r>
          </w:p>
        </w:tc>
      </w:tr>
      <w:tr w:rsidR="00181F76" w:rsidRPr="00DD74AA" w14:paraId="412680D7" w14:textId="77777777" w:rsidTr="00666A9D">
        <w:trPr>
          <w:jc w:val="center"/>
        </w:trPr>
        <w:tc>
          <w:tcPr>
            <w:cnfStyle w:val="001000000000" w:firstRow="0" w:lastRow="0" w:firstColumn="1" w:lastColumn="0" w:oddVBand="0" w:evenVBand="0" w:oddHBand="0" w:evenHBand="0" w:firstRowFirstColumn="0" w:firstRowLastColumn="0" w:lastRowFirstColumn="0" w:lastRowLastColumn="0"/>
            <w:tcW w:w="1520" w:type="dxa"/>
            <w:tcBorders>
              <w:right w:val="none" w:sz="0" w:space="0" w:color="auto"/>
            </w:tcBorders>
            <w:shd w:val="clear" w:color="auto" w:fill="auto"/>
          </w:tcPr>
          <w:p w14:paraId="7FFBBBE0" w14:textId="0CF39D7F" w:rsidR="00111AD2" w:rsidRPr="00666A9D" w:rsidRDefault="006E1E88" w:rsidP="00AB2747">
            <w:pPr>
              <w:jc w:val="center"/>
              <w:rPr>
                <w:rFonts w:eastAsiaTheme="minorEastAsia"/>
                <w:i w:val="0"/>
                <w:sz w:val="20"/>
                <w:szCs w:val="20"/>
              </w:rPr>
            </w:pPr>
            <w:r w:rsidRPr="00666A9D">
              <w:rPr>
                <w:rFonts w:eastAsiaTheme="minorEastAsia"/>
                <w:i w:val="0"/>
                <w:sz w:val="20"/>
                <w:szCs w:val="20"/>
                <w:lang w:val="el-GR"/>
              </w:rPr>
              <w:t>Μ-</w:t>
            </w:r>
            <w:r w:rsidR="002E6D7C" w:rsidRPr="00666A9D">
              <w:rPr>
                <w:rFonts w:eastAsiaTheme="minorEastAsia"/>
                <w:i w:val="0"/>
                <w:sz w:val="20"/>
                <w:szCs w:val="20"/>
              </w:rPr>
              <w:t>1</w:t>
            </w:r>
            <w:r w:rsidR="00111AD2" w:rsidRPr="00666A9D">
              <w:rPr>
                <w:rFonts w:eastAsiaTheme="minorEastAsia"/>
                <w:i w:val="0"/>
                <w:sz w:val="20"/>
                <w:szCs w:val="20"/>
              </w:rPr>
              <w:t>02</w:t>
            </w:r>
          </w:p>
        </w:tc>
        <w:tc>
          <w:tcPr>
            <w:tcW w:w="1517" w:type="dxa"/>
            <w:shd w:val="clear" w:color="auto" w:fill="auto"/>
          </w:tcPr>
          <w:p w14:paraId="77638E49" w14:textId="43BC38F1" w:rsidR="00111AD2" w:rsidRPr="00666A9D"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lang w:val="el-GR"/>
              </w:rPr>
            </w:pPr>
            <w:r w:rsidRPr="00666A9D">
              <w:rPr>
                <w:sz w:val="20"/>
                <w:szCs w:val="20"/>
              </w:rPr>
              <w:t>1.25 m</w:t>
            </w:r>
            <w:r w:rsidR="002E6D7C" w:rsidRPr="00666A9D">
              <w:rPr>
                <w:sz w:val="20"/>
                <w:szCs w:val="20"/>
                <w:vertAlign w:val="superscript"/>
              </w:rPr>
              <w:t>3</w:t>
            </w:r>
          </w:p>
        </w:tc>
        <w:tc>
          <w:tcPr>
            <w:tcW w:w="1253" w:type="dxa"/>
            <w:shd w:val="clear" w:color="auto" w:fill="auto"/>
          </w:tcPr>
          <w:p w14:paraId="415687EC" w14:textId="77777777" w:rsidR="00111AD2" w:rsidRPr="00666A9D"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666A9D">
              <w:rPr>
                <w:sz w:val="20"/>
                <w:szCs w:val="20"/>
              </w:rPr>
              <w:t>SS304</w:t>
            </w:r>
          </w:p>
        </w:tc>
        <w:tc>
          <w:tcPr>
            <w:tcW w:w="1176" w:type="dxa"/>
            <w:shd w:val="clear" w:color="auto" w:fill="auto"/>
          </w:tcPr>
          <w:p w14:paraId="2FA936E3" w14:textId="77777777" w:rsidR="00111AD2" w:rsidRPr="00666A9D"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666A9D">
              <w:rPr>
                <w:sz w:val="20"/>
                <w:szCs w:val="20"/>
              </w:rPr>
              <w:t>34,735.4</w:t>
            </w:r>
          </w:p>
        </w:tc>
        <w:tc>
          <w:tcPr>
            <w:tcW w:w="1379" w:type="dxa"/>
            <w:shd w:val="clear" w:color="auto" w:fill="auto"/>
          </w:tcPr>
          <w:p w14:paraId="09AB6741" w14:textId="77777777" w:rsidR="00111AD2" w:rsidRPr="00666A9D"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rPr>
            </w:pPr>
            <w:r w:rsidRPr="00666A9D">
              <w:rPr>
                <w:sz w:val="20"/>
                <w:szCs w:val="20"/>
              </w:rPr>
              <w:t>550</w:t>
            </w:r>
          </w:p>
        </w:tc>
        <w:tc>
          <w:tcPr>
            <w:tcW w:w="1605" w:type="dxa"/>
            <w:gridSpan w:val="2"/>
            <w:shd w:val="clear" w:color="auto" w:fill="auto"/>
          </w:tcPr>
          <w:p w14:paraId="0FA4D25A" w14:textId="77777777" w:rsidR="00111AD2" w:rsidRPr="00666A9D" w:rsidRDefault="00111AD2" w:rsidP="00AB2747">
            <w:pPr>
              <w:jc w:val="center"/>
              <w:cnfStyle w:val="000000000000" w:firstRow="0" w:lastRow="0" w:firstColumn="0" w:lastColumn="0" w:oddVBand="0" w:evenVBand="0" w:oddHBand="0" w:evenHBand="0" w:firstRowFirstColumn="0" w:firstRowLastColumn="0" w:lastRowFirstColumn="0" w:lastRowLastColumn="0"/>
              <w:rPr>
                <w:rFonts w:eastAsiaTheme="minorEastAsia"/>
                <w:iCs/>
                <w:sz w:val="20"/>
                <w:szCs w:val="20"/>
                <w:lang w:val="el-GR"/>
              </w:rPr>
            </w:pPr>
            <w:r w:rsidRPr="00666A9D">
              <w:rPr>
                <w:sz w:val="20"/>
                <w:szCs w:val="20"/>
              </w:rPr>
              <w:t>0.044</w:t>
            </w:r>
          </w:p>
        </w:tc>
      </w:tr>
      <w:tr w:rsidR="00181F76" w:rsidRPr="00DD74AA" w14:paraId="132BE0A9" w14:textId="77777777" w:rsidTr="00666A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91" w:type="dxa"/>
            <w:gridSpan w:val="6"/>
            <w:tcBorders>
              <w:right w:val="none" w:sz="0" w:space="0" w:color="auto"/>
            </w:tcBorders>
            <w:shd w:val="clear" w:color="auto" w:fill="auto"/>
          </w:tcPr>
          <w:p w14:paraId="7D299025" w14:textId="77777777" w:rsidR="00111AD2" w:rsidRPr="00DD74AA" w:rsidRDefault="00111AD2" w:rsidP="00AB2747">
            <w:pPr>
              <w:rPr>
                <w:rFonts w:eastAsiaTheme="minorEastAsia"/>
                <w:b/>
                <w:bCs/>
                <w:i w:val="0"/>
                <w:sz w:val="20"/>
                <w:szCs w:val="20"/>
              </w:rPr>
            </w:pPr>
            <w:r w:rsidRPr="00DD74AA">
              <w:rPr>
                <w:rFonts w:eastAsiaTheme="minorEastAsia"/>
                <w:b/>
                <w:bCs/>
                <w:i w:val="0"/>
                <w:sz w:val="20"/>
                <w:szCs w:val="20"/>
              </w:rPr>
              <w:t>Total</w:t>
            </w:r>
          </w:p>
        </w:tc>
        <w:tc>
          <w:tcPr>
            <w:tcW w:w="1559" w:type="dxa"/>
            <w:shd w:val="clear" w:color="auto" w:fill="auto"/>
          </w:tcPr>
          <w:p w14:paraId="3E8BC5B1" w14:textId="77777777" w:rsidR="00111AD2" w:rsidRPr="00DD74AA" w:rsidRDefault="00111AD2" w:rsidP="00AB2747">
            <w:pPr>
              <w:jc w:val="center"/>
              <w:cnfStyle w:val="000000100000" w:firstRow="0" w:lastRow="0" w:firstColumn="0" w:lastColumn="0" w:oddVBand="0" w:evenVBand="0" w:oddHBand="1" w:evenHBand="0" w:firstRowFirstColumn="0" w:firstRowLastColumn="0" w:lastRowFirstColumn="0" w:lastRowLastColumn="0"/>
              <w:rPr>
                <w:rFonts w:eastAsiaTheme="minorEastAsia"/>
                <w:b/>
                <w:bCs/>
                <w:iCs/>
                <w:sz w:val="20"/>
                <w:szCs w:val="20"/>
                <w:lang w:val="el-GR"/>
              </w:rPr>
            </w:pPr>
            <w:r w:rsidRPr="00DD74AA">
              <w:rPr>
                <w:rFonts w:eastAsiaTheme="minorEastAsia"/>
                <w:b/>
                <w:bCs/>
                <w:iCs/>
                <w:sz w:val="20"/>
                <w:szCs w:val="20"/>
              </w:rPr>
              <w:t>0.</w:t>
            </w:r>
            <w:r w:rsidRPr="00DD74AA">
              <w:rPr>
                <w:rFonts w:eastAsiaTheme="minorEastAsia"/>
                <w:b/>
                <w:bCs/>
                <w:iCs/>
                <w:sz w:val="20"/>
                <w:szCs w:val="20"/>
                <w:lang w:val="el-GR"/>
              </w:rPr>
              <w:t>253</w:t>
            </w:r>
          </w:p>
        </w:tc>
      </w:tr>
    </w:tbl>
    <w:p w14:paraId="15566034" w14:textId="77777777" w:rsidR="00111AD2" w:rsidRPr="00DD74AA" w:rsidRDefault="00111AD2" w:rsidP="00111AD2">
      <w:bookmarkStart w:id="38" w:name="_Toc211145703"/>
    </w:p>
    <w:p w14:paraId="2DB57632" w14:textId="11BC18F4" w:rsidR="00111AD2" w:rsidRDefault="00111AD2" w:rsidP="00111AD2">
      <w:pPr>
        <w:pStyle w:val="Heading3"/>
        <w:jc w:val="both"/>
        <w:rPr>
          <w:rFonts w:ascii="Times New Roman" w:eastAsiaTheme="minorHAnsi" w:hAnsi="Times New Roman" w:cs="Times New Roman"/>
          <w:color w:val="auto"/>
          <w:lang w:val="en-US"/>
        </w:rPr>
      </w:pPr>
      <w:bookmarkStart w:id="39" w:name="_Toc211145704"/>
      <w:bookmarkEnd w:id="38"/>
      <w:r w:rsidRPr="00DD74AA">
        <w:rPr>
          <w:rFonts w:ascii="Times New Roman" w:eastAsiaTheme="minorHAnsi" w:hAnsi="Times New Roman" w:cs="Times New Roman"/>
          <w:color w:val="auto"/>
          <w:lang w:val="en-US"/>
        </w:rPr>
        <w:t>The water d</w:t>
      </w:r>
      <w:r w:rsidRPr="00DD74AA">
        <w:rPr>
          <w:rFonts w:ascii="Times New Roman" w:eastAsiaTheme="minorHAnsi" w:hAnsi="Times New Roman" w:cs="Times New Roman"/>
          <w:color w:val="auto"/>
        </w:rPr>
        <w:t>eioniz</w:t>
      </w:r>
      <w:r w:rsidRPr="00DD74AA">
        <w:rPr>
          <w:rFonts w:ascii="Times New Roman" w:eastAsiaTheme="minorHAnsi" w:hAnsi="Times New Roman" w:cs="Times New Roman"/>
          <w:color w:val="auto"/>
          <w:lang w:val="en-US"/>
        </w:rPr>
        <w:t>ation system cost was taken from</w:t>
      </w:r>
      <w:bookmarkEnd w:id="39"/>
      <w:r w:rsidRPr="00DD74AA">
        <w:rPr>
          <w:rFonts w:ascii="Times New Roman" w:eastAsiaTheme="minorHAnsi" w:hAnsi="Times New Roman" w:cs="Times New Roman"/>
          <w:color w:val="auto"/>
          <w:lang w:val="en-US"/>
        </w:rPr>
        <w:t xml:space="preserve"> various industrial-equipment supplier websites; it was between 20,000-25,000</w:t>
      </w:r>
      <m:oMath>
        <m:r>
          <w:rPr>
            <w:rFonts w:ascii="Cambria Math" w:hAnsi="Cambria Math" w:cs="Times New Roman"/>
          </w:rPr>
          <m:t>€</m:t>
        </m:r>
      </m:oMath>
      <w:r w:rsidRPr="00DD74AA">
        <w:rPr>
          <w:rFonts w:ascii="Times New Roman" w:eastAsiaTheme="minorHAnsi" w:hAnsi="Times New Roman" w:cs="Times New Roman"/>
          <w:color w:val="auto"/>
          <w:lang w:val="en-US"/>
        </w:rPr>
        <w:t>, an average value of 22,500</w:t>
      </w:r>
      <m:oMath>
        <m:r>
          <w:rPr>
            <w:rFonts w:ascii="Cambria Math" w:hAnsi="Cambria Math" w:cs="Times New Roman"/>
          </w:rPr>
          <m:t>€</m:t>
        </m:r>
      </m:oMath>
      <w:r w:rsidRPr="00DD74AA">
        <w:rPr>
          <w:rFonts w:ascii="Times New Roman" w:eastAsiaTheme="minorHAnsi" w:hAnsi="Times New Roman" w:cs="Times New Roman"/>
          <w:color w:val="auto"/>
          <w:lang w:val="en-US"/>
        </w:rPr>
        <w:t xml:space="preserve"> was used. The storage tank cost</w:t>
      </w:r>
      <w:r w:rsidR="00CE71E6">
        <w:rPr>
          <w:rFonts w:ascii="Times New Roman" w:eastAsiaTheme="minorHAnsi" w:hAnsi="Times New Roman" w:cs="Times New Roman"/>
          <w:color w:val="auto"/>
          <w:lang w:val="en-US"/>
        </w:rPr>
        <w:t xml:space="preserve"> </w:t>
      </w:r>
      <w:r w:rsidRPr="00DD74AA">
        <w:rPr>
          <w:rFonts w:ascii="Times New Roman" w:eastAsiaTheme="minorHAnsi" w:hAnsi="Times New Roman" w:cs="Times New Roman"/>
          <w:color w:val="auto"/>
          <w:lang w:val="en-US"/>
        </w:rPr>
        <w:t>w</w:t>
      </w:r>
      <w:r w:rsidR="00180665">
        <w:rPr>
          <w:rFonts w:ascii="Times New Roman" w:eastAsiaTheme="minorHAnsi" w:hAnsi="Times New Roman" w:cs="Times New Roman"/>
          <w:color w:val="auto"/>
          <w:lang w:val="en-US"/>
        </w:rPr>
        <w:t>as</w:t>
      </w:r>
      <w:r w:rsidRPr="00DD74AA">
        <w:rPr>
          <w:rFonts w:ascii="Times New Roman" w:eastAsiaTheme="minorHAnsi" w:hAnsi="Times New Roman" w:cs="Times New Roman"/>
          <w:color w:val="auto"/>
          <w:lang w:val="en-US"/>
        </w:rPr>
        <w:t xml:space="preserve"> also calculated via relevant equations and found to be only a fragment of the total equipment costs. Specifically, </w:t>
      </w:r>
      <w:r w:rsidR="00180665">
        <w:rPr>
          <w:rFonts w:ascii="Times New Roman" w:eastAsiaTheme="minorHAnsi" w:hAnsi="Times New Roman" w:cs="Times New Roman"/>
          <w:color w:val="auto"/>
          <w:lang w:val="en-US"/>
        </w:rPr>
        <w:t>it was</w:t>
      </w:r>
      <w:r w:rsidRPr="00DD74AA">
        <w:rPr>
          <w:rFonts w:ascii="Times New Roman" w:eastAsiaTheme="minorHAnsi" w:hAnsi="Times New Roman" w:cs="Times New Roman"/>
          <w:color w:val="auto"/>
          <w:lang w:val="en-US"/>
        </w:rPr>
        <w:t xml:space="preserve"> calculated at 68,000</w:t>
      </w:r>
      <w:r w:rsidR="00CE71E6" w:rsidRPr="00CE71E6">
        <w:rPr>
          <w:rFonts w:ascii="Times New Roman" w:eastAsiaTheme="minorHAnsi" w:hAnsi="Times New Roman" w:cs="Times New Roman"/>
          <w:color w:val="auto"/>
          <w:lang w:val="en-US"/>
        </w:rPr>
        <w:t>€.</w:t>
      </w:r>
    </w:p>
    <w:p w14:paraId="7816143D" w14:textId="021372EE" w:rsidR="005E71B1" w:rsidRDefault="005E71B1" w:rsidP="005E71B1">
      <w:pPr>
        <w:rPr>
          <w:rFonts w:eastAsiaTheme="minorHAnsi"/>
          <w:lang w:val="en-US"/>
        </w:rPr>
      </w:pPr>
    </w:p>
    <w:p w14:paraId="3F2CD739" w14:textId="6248D530" w:rsidR="005E71B1" w:rsidRPr="005E71B1" w:rsidRDefault="005E71B1" w:rsidP="005E71B1">
      <w:pPr>
        <w:pStyle w:val="ListParagraph"/>
        <w:numPr>
          <w:ilvl w:val="0"/>
          <w:numId w:val="2"/>
        </w:numPr>
        <w:rPr>
          <w:rFonts w:eastAsiaTheme="minorHAnsi"/>
          <w:lang w:val="en-US"/>
        </w:rPr>
      </w:pPr>
      <w:r>
        <w:rPr>
          <w:rFonts w:eastAsiaTheme="minorHAnsi"/>
          <w:lang w:val="en-US"/>
        </w:rPr>
        <w:t>Utilities cost</w:t>
      </w:r>
    </w:p>
    <w:p w14:paraId="7B3FAB81" w14:textId="276F8D64" w:rsidR="005E71B1" w:rsidRPr="00DD74AA" w:rsidRDefault="005E71B1" w:rsidP="005E71B1">
      <w:pPr>
        <w:jc w:val="both"/>
      </w:pPr>
      <w:r w:rsidRPr="00DD74AA">
        <w:lastRenderedPageBreak/>
        <w:t xml:space="preserve">Table </w:t>
      </w:r>
      <w:r w:rsidRPr="005E71B1">
        <w:rPr>
          <w:lang w:val="en-US"/>
        </w:rPr>
        <w:t>8</w:t>
      </w:r>
      <w:r w:rsidRPr="00DD74AA">
        <w:t xml:space="preserve"> summarizes the utility consumption data for the production plant of 100 t/y dry BNC. Regarding water usage, the total amount required is the sum of the water fed directly into the culture-medium vessel plus the water used for preparing the 15</w:t>
      </w:r>
      <w:r w:rsidR="00F47341">
        <w:t xml:space="preserve"> %</w:t>
      </w:r>
      <w:r w:rsidRPr="00DD74AA">
        <w:t xml:space="preserve"> glucose solution. The water requirement for the 15</w:t>
      </w:r>
      <w:r w:rsidR="00F47341">
        <w:t xml:space="preserve"> %</w:t>
      </w:r>
      <w:r w:rsidRPr="00DD74AA">
        <w:t xml:space="preserve"> glucose solution is 1,333.3 kg/batch (quantity for the 15</w:t>
      </w:r>
      <w:r w:rsidR="00F47341">
        <w:t xml:space="preserve"> %</w:t>
      </w:r>
      <w:r w:rsidRPr="00DD74AA">
        <w:t xml:space="preserve"> solution fed to M-01) – 2,857 kg/batch (70</w:t>
      </w:r>
      <w:r w:rsidR="00F47341">
        <w:t xml:space="preserve"> %</w:t>
      </w:r>
      <w:r w:rsidRPr="00DD74AA">
        <w:t xml:space="preserve"> glucose solution purchased from the market) = 1,047.6 kg/batch. Thus, together with 8,528.2 kg/batch, the total amount required will be 19,152 t/y.</w:t>
      </w:r>
    </w:p>
    <w:p w14:paraId="54A3762A" w14:textId="77777777" w:rsidR="005E71B1" w:rsidRPr="00DD74AA" w:rsidRDefault="005E71B1" w:rsidP="005E71B1">
      <w:pPr>
        <w:ind w:left="360"/>
        <w:jc w:val="both"/>
      </w:pPr>
    </w:p>
    <w:p w14:paraId="1DF8FE4E" w14:textId="1E52AAD0" w:rsidR="005E71B1" w:rsidRDefault="005E71B1" w:rsidP="005E71B1">
      <w:pPr>
        <w:ind w:left="360"/>
        <w:jc w:val="center"/>
      </w:pPr>
      <w:r w:rsidRPr="00DD74AA">
        <w:t xml:space="preserve">Table </w:t>
      </w:r>
      <w:r w:rsidR="00686650">
        <w:rPr>
          <w:lang w:val="en-US"/>
        </w:rPr>
        <w:t>S12</w:t>
      </w:r>
      <w:r w:rsidRPr="00DD74AA">
        <w:t>. Summary of utility consumption data for the plant.</w:t>
      </w:r>
    </w:p>
    <w:tbl>
      <w:tblPr>
        <w:tblStyle w:val="PlainTable5"/>
        <w:tblW w:w="6104"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418"/>
        <w:gridCol w:w="1703"/>
        <w:gridCol w:w="1559"/>
        <w:gridCol w:w="1418"/>
        <w:gridCol w:w="6"/>
      </w:tblGrid>
      <w:tr w:rsidR="00181F76" w:rsidRPr="00DD74AA" w14:paraId="53FA15B0" w14:textId="77777777" w:rsidTr="00666A9D">
        <w:trPr>
          <w:gridAfter w:val="1"/>
          <w:cnfStyle w:val="100000000000" w:firstRow="1" w:lastRow="0" w:firstColumn="0" w:lastColumn="0" w:oddVBand="0" w:evenVBand="0" w:oddHBand="0" w:evenHBand="0" w:firstRowFirstColumn="0" w:firstRowLastColumn="0" w:lastRowFirstColumn="0" w:lastRowLastColumn="0"/>
          <w:wAfter w:w="6" w:type="dxa"/>
          <w:trHeight w:val="333"/>
          <w:jc w:val="center"/>
        </w:trPr>
        <w:tc>
          <w:tcPr>
            <w:cnfStyle w:val="001000000100" w:firstRow="0" w:lastRow="0" w:firstColumn="1" w:lastColumn="0" w:oddVBand="0" w:evenVBand="0" w:oddHBand="0" w:evenHBand="0" w:firstRowFirstColumn="1" w:firstRowLastColumn="0" w:lastRowFirstColumn="0" w:lastRowLastColumn="0"/>
            <w:tcW w:w="1418" w:type="dxa"/>
            <w:tcBorders>
              <w:bottom w:val="none" w:sz="0" w:space="0" w:color="auto"/>
              <w:right w:val="none" w:sz="0" w:space="0" w:color="auto"/>
            </w:tcBorders>
            <w:shd w:val="clear" w:color="auto" w:fill="auto"/>
            <w:hideMark/>
          </w:tcPr>
          <w:p w14:paraId="12DA7CD1" w14:textId="77777777" w:rsidR="005E71B1" w:rsidRPr="00DD74AA" w:rsidRDefault="005E71B1" w:rsidP="00AB2747">
            <w:pPr>
              <w:jc w:val="center"/>
              <w:rPr>
                <w:b/>
                <w:bCs/>
                <w:i w:val="0"/>
                <w:iCs w:val="0"/>
                <w:color w:val="000000"/>
                <w:kern w:val="0"/>
                <w:sz w:val="20"/>
                <w:szCs w:val="20"/>
                <w14:ligatures w14:val="none"/>
              </w:rPr>
            </w:pPr>
            <w:r w:rsidRPr="00DD74AA">
              <w:rPr>
                <w:b/>
                <w:bCs/>
                <w:i w:val="0"/>
                <w:iCs w:val="0"/>
                <w:color w:val="000000"/>
                <w:kern w:val="0"/>
                <w:sz w:val="20"/>
                <w:szCs w:val="20"/>
                <w14:ligatures w14:val="none"/>
              </w:rPr>
              <w:t>Item</w:t>
            </w:r>
          </w:p>
        </w:tc>
        <w:tc>
          <w:tcPr>
            <w:tcW w:w="1703" w:type="dxa"/>
            <w:tcBorders>
              <w:bottom w:val="none" w:sz="0" w:space="0" w:color="auto"/>
            </w:tcBorders>
            <w:shd w:val="clear" w:color="auto" w:fill="auto"/>
            <w:hideMark/>
          </w:tcPr>
          <w:p w14:paraId="62F318E4" w14:textId="77777777" w:rsidR="005E71B1" w:rsidRPr="00DD74AA" w:rsidRDefault="005E71B1" w:rsidP="00AB2747">
            <w:pPr>
              <w:jc w:val="center"/>
              <w:cnfStyle w:val="100000000000" w:firstRow="1" w:lastRow="0" w:firstColumn="0" w:lastColumn="0" w:oddVBand="0" w:evenVBand="0" w:oddHBand="0" w:evenHBand="0" w:firstRowFirstColumn="0" w:firstRowLastColumn="0" w:lastRowFirstColumn="0" w:lastRowLastColumn="0"/>
              <w:rPr>
                <w:b/>
                <w:bCs/>
                <w:i w:val="0"/>
                <w:iCs w:val="0"/>
                <w:color w:val="000000"/>
                <w:kern w:val="0"/>
                <w:sz w:val="20"/>
                <w:szCs w:val="20"/>
                <w14:ligatures w14:val="none"/>
              </w:rPr>
            </w:pPr>
            <w:r w:rsidRPr="00DD74AA">
              <w:rPr>
                <w:b/>
                <w:bCs/>
                <w:i w:val="0"/>
                <w:iCs w:val="0"/>
                <w:color w:val="000000"/>
                <w:kern w:val="0"/>
                <w:sz w:val="20"/>
                <w:szCs w:val="20"/>
                <w14:ligatures w14:val="none"/>
              </w:rPr>
              <w:t>Electricity</w:t>
            </w:r>
          </w:p>
          <w:p w14:paraId="230EE129" w14:textId="77777777" w:rsidR="005E71B1" w:rsidRPr="00DD74AA" w:rsidRDefault="005E71B1" w:rsidP="00AB2747">
            <w:pPr>
              <w:jc w:val="center"/>
              <w:cnfStyle w:val="100000000000" w:firstRow="1" w:lastRow="0" w:firstColumn="0" w:lastColumn="0" w:oddVBand="0" w:evenVBand="0" w:oddHBand="0" w:evenHBand="0" w:firstRowFirstColumn="0" w:firstRowLastColumn="0" w:lastRowFirstColumn="0" w:lastRowLastColumn="0"/>
              <w:rPr>
                <w:b/>
                <w:bCs/>
                <w:i w:val="0"/>
                <w:iCs w:val="0"/>
                <w:color w:val="000000"/>
                <w:kern w:val="0"/>
                <w:sz w:val="20"/>
                <w:szCs w:val="20"/>
                <w14:ligatures w14:val="none"/>
              </w:rPr>
            </w:pPr>
            <w:r w:rsidRPr="00DD74AA">
              <w:rPr>
                <w:b/>
                <w:bCs/>
                <w:i w:val="0"/>
                <w:iCs w:val="0"/>
                <w:color w:val="000000"/>
                <w:kern w:val="0"/>
                <w:sz w:val="20"/>
                <w:szCs w:val="20"/>
                <w14:ligatures w14:val="none"/>
              </w:rPr>
              <w:t>kWh/y</w:t>
            </w:r>
          </w:p>
        </w:tc>
        <w:tc>
          <w:tcPr>
            <w:tcW w:w="1559" w:type="dxa"/>
            <w:tcBorders>
              <w:bottom w:val="none" w:sz="0" w:space="0" w:color="auto"/>
            </w:tcBorders>
            <w:shd w:val="clear" w:color="auto" w:fill="auto"/>
            <w:hideMark/>
          </w:tcPr>
          <w:p w14:paraId="0CE09ED1" w14:textId="77777777" w:rsidR="005E71B1" w:rsidRPr="00DD74AA" w:rsidRDefault="005E71B1" w:rsidP="00AB2747">
            <w:pPr>
              <w:jc w:val="center"/>
              <w:cnfStyle w:val="100000000000" w:firstRow="1" w:lastRow="0" w:firstColumn="0" w:lastColumn="0" w:oddVBand="0" w:evenVBand="0" w:oddHBand="0" w:evenHBand="0" w:firstRowFirstColumn="0" w:firstRowLastColumn="0" w:lastRowFirstColumn="0" w:lastRowLastColumn="0"/>
              <w:rPr>
                <w:b/>
                <w:bCs/>
                <w:i w:val="0"/>
                <w:iCs w:val="0"/>
                <w:color w:val="000000"/>
                <w:kern w:val="0"/>
                <w:sz w:val="20"/>
                <w:szCs w:val="20"/>
                <w14:ligatures w14:val="none"/>
              </w:rPr>
            </w:pPr>
            <w:r w:rsidRPr="00DD74AA">
              <w:rPr>
                <w:b/>
                <w:bCs/>
                <w:i w:val="0"/>
                <w:iCs w:val="0"/>
                <w:color w:val="000000"/>
                <w:kern w:val="0"/>
                <w:sz w:val="20"/>
                <w:szCs w:val="20"/>
                <w14:ligatures w14:val="none"/>
              </w:rPr>
              <w:t>Lower pressure steam t/y</w:t>
            </w:r>
          </w:p>
        </w:tc>
        <w:tc>
          <w:tcPr>
            <w:tcW w:w="1418" w:type="dxa"/>
            <w:tcBorders>
              <w:bottom w:val="none" w:sz="0" w:space="0" w:color="auto"/>
            </w:tcBorders>
            <w:shd w:val="clear" w:color="auto" w:fill="auto"/>
          </w:tcPr>
          <w:p w14:paraId="20395EE4" w14:textId="77777777" w:rsidR="005E71B1" w:rsidRPr="00DD74AA" w:rsidRDefault="005E71B1" w:rsidP="00AB2747">
            <w:pPr>
              <w:jc w:val="center"/>
              <w:cnfStyle w:val="100000000000" w:firstRow="1" w:lastRow="0" w:firstColumn="0" w:lastColumn="0" w:oddVBand="0" w:evenVBand="0" w:oddHBand="0" w:evenHBand="0" w:firstRowFirstColumn="0" w:firstRowLastColumn="0" w:lastRowFirstColumn="0" w:lastRowLastColumn="0"/>
              <w:rPr>
                <w:b/>
                <w:bCs/>
                <w:i w:val="0"/>
                <w:iCs w:val="0"/>
                <w:color w:val="000000"/>
                <w:kern w:val="0"/>
                <w:sz w:val="20"/>
                <w:szCs w:val="20"/>
                <w14:ligatures w14:val="none"/>
              </w:rPr>
            </w:pPr>
            <w:r w:rsidRPr="00DD74AA">
              <w:rPr>
                <w:b/>
                <w:bCs/>
                <w:i w:val="0"/>
                <w:iCs w:val="0"/>
                <w:color w:val="000000"/>
                <w:kern w:val="0"/>
                <w:sz w:val="20"/>
                <w:szCs w:val="20"/>
                <w14:ligatures w14:val="none"/>
              </w:rPr>
              <w:t>Water</w:t>
            </w:r>
            <w:r w:rsidRPr="00DD74AA">
              <w:rPr>
                <w:b/>
                <w:bCs/>
                <w:i w:val="0"/>
                <w:iCs w:val="0"/>
                <w:color w:val="000000"/>
                <w:kern w:val="0"/>
                <w:sz w:val="20"/>
                <w:szCs w:val="20"/>
                <w:lang w:val="el-GR"/>
                <w14:ligatures w14:val="none"/>
              </w:rPr>
              <w:t xml:space="preserve"> </w:t>
            </w:r>
            <w:r w:rsidRPr="00DD74AA">
              <w:rPr>
                <w:b/>
                <w:bCs/>
                <w:i w:val="0"/>
                <w:iCs w:val="0"/>
                <w:color w:val="000000"/>
                <w:kern w:val="0"/>
                <w:sz w:val="20"/>
                <w:szCs w:val="20"/>
                <w14:ligatures w14:val="none"/>
              </w:rPr>
              <w:t>t/y</w:t>
            </w:r>
          </w:p>
        </w:tc>
      </w:tr>
      <w:tr w:rsidR="00181F76" w:rsidRPr="00DD74AA" w14:paraId="0EABDB97"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tcPr>
          <w:p w14:paraId="3C1ED801" w14:textId="77777777" w:rsidR="005E71B1" w:rsidRPr="00CD0D77" w:rsidRDefault="005E71B1" w:rsidP="00AB2747">
            <w:pPr>
              <w:rPr>
                <w:i w:val="0"/>
                <w:iCs w:val="0"/>
                <w:color w:val="000000"/>
                <w:kern w:val="0"/>
                <w:sz w:val="20"/>
                <w:szCs w:val="20"/>
                <w:lang w:val="el-GR"/>
                <w14:ligatures w14:val="none"/>
              </w:rPr>
            </w:pPr>
            <w:r w:rsidRPr="00CD0D77">
              <w:rPr>
                <w:i w:val="0"/>
                <w:iCs w:val="0"/>
                <w:color w:val="000000"/>
                <w:kern w:val="0"/>
                <w:sz w:val="20"/>
                <w:szCs w:val="20"/>
                <w14:ligatures w14:val="none"/>
              </w:rPr>
              <w:t>DIS</w:t>
            </w:r>
          </w:p>
        </w:tc>
        <w:tc>
          <w:tcPr>
            <w:tcW w:w="1703" w:type="dxa"/>
            <w:shd w:val="clear" w:color="auto" w:fill="auto"/>
            <w:noWrap/>
          </w:tcPr>
          <w:p w14:paraId="06517AC1"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81,600</w:t>
            </w:r>
          </w:p>
        </w:tc>
        <w:tc>
          <w:tcPr>
            <w:tcW w:w="1559" w:type="dxa"/>
            <w:shd w:val="clear" w:color="auto" w:fill="auto"/>
            <w:noWrap/>
          </w:tcPr>
          <w:p w14:paraId="7EDEF029"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p>
        </w:tc>
        <w:tc>
          <w:tcPr>
            <w:tcW w:w="1418" w:type="dxa"/>
            <w:shd w:val="clear" w:color="auto" w:fill="auto"/>
          </w:tcPr>
          <w:p w14:paraId="49B061FC"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81,662</w:t>
            </w:r>
          </w:p>
        </w:tc>
      </w:tr>
      <w:tr w:rsidR="00181F76" w:rsidRPr="00DD74AA" w14:paraId="2DCD4EEC" w14:textId="77777777" w:rsidTr="00666A9D">
        <w:trPr>
          <w:gridAfter w:val="1"/>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7213D791" w14:textId="01B0FD29"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M-</w:t>
            </w:r>
            <w:r w:rsidR="00493307" w:rsidRPr="00CD0D77">
              <w:rPr>
                <w:i w:val="0"/>
                <w:iCs w:val="0"/>
                <w:color w:val="000000"/>
                <w:kern w:val="0"/>
                <w:sz w:val="20"/>
                <w:szCs w:val="20"/>
                <w14:ligatures w14:val="none"/>
              </w:rPr>
              <w:t>1</w:t>
            </w:r>
            <w:r w:rsidRPr="00CD0D77">
              <w:rPr>
                <w:i w:val="0"/>
                <w:iCs w:val="0"/>
                <w:color w:val="000000"/>
                <w:kern w:val="0"/>
                <w:sz w:val="20"/>
                <w:szCs w:val="20"/>
                <w14:ligatures w14:val="none"/>
              </w:rPr>
              <w:t>01</w:t>
            </w:r>
          </w:p>
        </w:tc>
        <w:tc>
          <w:tcPr>
            <w:tcW w:w="1703" w:type="dxa"/>
            <w:shd w:val="clear" w:color="auto" w:fill="auto"/>
            <w:noWrap/>
            <w:hideMark/>
          </w:tcPr>
          <w:p w14:paraId="7E41B9DA"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24,480</w:t>
            </w:r>
          </w:p>
        </w:tc>
        <w:tc>
          <w:tcPr>
            <w:tcW w:w="1559" w:type="dxa"/>
            <w:shd w:val="clear" w:color="auto" w:fill="auto"/>
            <w:noWrap/>
            <w:hideMark/>
          </w:tcPr>
          <w:p w14:paraId="3A83DADB"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6F6FC45E"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19,152</w:t>
            </w:r>
          </w:p>
        </w:tc>
      </w:tr>
      <w:tr w:rsidR="00181F76" w:rsidRPr="00DD74AA" w14:paraId="2A8DD39F"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3859887B" w14:textId="7DECB993"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M-</w:t>
            </w:r>
            <w:r w:rsidR="00493307" w:rsidRPr="00CD0D77">
              <w:rPr>
                <w:i w:val="0"/>
                <w:iCs w:val="0"/>
                <w:color w:val="000000"/>
                <w:kern w:val="0"/>
                <w:sz w:val="20"/>
                <w:szCs w:val="20"/>
                <w14:ligatures w14:val="none"/>
              </w:rPr>
              <w:t>1</w:t>
            </w:r>
            <w:r w:rsidRPr="00CD0D77">
              <w:rPr>
                <w:i w:val="0"/>
                <w:iCs w:val="0"/>
                <w:color w:val="000000"/>
                <w:kern w:val="0"/>
                <w:sz w:val="20"/>
                <w:szCs w:val="20"/>
                <w14:ligatures w14:val="none"/>
              </w:rPr>
              <w:t>02</w:t>
            </w:r>
          </w:p>
        </w:tc>
        <w:tc>
          <w:tcPr>
            <w:tcW w:w="1703" w:type="dxa"/>
            <w:shd w:val="clear" w:color="auto" w:fill="auto"/>
            <w:noWrap/>
            <w:hideMark/>
          </w:tcPr>
          <w:p w14:paraId="5DD59ADE"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1,175</w:t>
            </w:r>
          </w:p>
        </w:tc>
        <w:tc>
          <w:tcPr>
            <w:tcW w:w="1559" w:type="dxa"/>
            <w:shd w:val="clear" w:color="auto" w:fill="auto"/>
            <w:noWrap/>
            <w:hideMark/>
          </w:tcPr>
          <w:p w14:paraId="66A31BBA"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1A6B89B0"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56166D20" w14:textId="77777777" w:rsidTr="00666A9D">
        <w:trPr>
          <w:gridAfter w:val="1"/>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1DFC3475" w14:textId="16C2DC43"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T</w:t>
            </w:r>
            <w:r w:rsidR="00A97BCA" w:rsidRPr="00CD0D77">
              <w:rPr>
                <w:i w:val="0"/>
                <w:iCs w:val="0"/>
                <w:color w:val="000000"/>
                <w:kern w:val="0"/>
                <w:sz w:val="20"/>
                <w:szCs w:val="20"/>
                <w14:ligatures w14:val="none"/>
              </w:rPr>
              <w:t>R</w:t>
            </w:r>
            <w:r w:rsidRPr="00CD0D77">
              <w:rPr>
                <w:i w:val="0"/>
                <w:iCs w:val="0"/>
                <w:color w:val="000000"/>
                <w:kern w:val="0"/>
                <w:sz w:val="20"/>
                <w:szCs w:val="20"/>
                <w14:ligatures w14:val="none"/>
              </w:rPr>
              <w:t>-1</w:t>
            </w:r>
            <w:r w:rsidR="00A97BCA" w:rsidRPr="00CD0D77">
              <w:rPr>
                <w:i w:val="0"/>
                <w:iCs w:val="0"/>
                <w:color w:val="000000"/>
                <w:kern w:val="0"/>
                <w:sz w:val="20"/>
                <w:szCs w:val="20"/>
                <w14:ligatures w14:val="none"/>
              </w:rPr>
              <w:t>01</w:t>
            </w:r>
            <w:r w:rsidRPr="00CD0D77">
              <w:rPr>
                <w:i w:val="0"/>
                <w:iCs w:val="0"/>
                <w:color w:val="000000"/>
                <w:kern w:val="0"/>
                <w:sz w:val="20"/>
                <w:szCs w:val="20"/>
                <w14:ligatures w14:val="none"/>
              </w:rPr>
              <w:t>/</w:t>
            </w:r>
            <w:r w:rsidR="00A97BCA" w:rsidRPr="00CD0D77">
              <w:rPr>
                <w:i w:val="0"/>
                <w:iCs w:val="0"/>
                <w:color w:val="000000"/>
                <w:kern w:val="0"/>
                <w:sz w:val="20"/>
                <w:szCs w:val="20"/>
                <w14:ligatures w14:val="none"/>
              </w:rPr>
              <w:t>1</w:t>
            </w:r>
            <w:r w:rsidRPr="00CD0D77">
              <w:rPr>
                <w:i w:val="0"/>
                <w:iCs w:val="0"/>
                <w:color w:val="000000"/>
                <w:kern w:val="0"/>
                <w:sz w:val="20"/>
                <w:szCs w:val="20"/>
                <w14:ligatures w14:val="none"/>
              </w:rPr>
              <w:t>48</w:t>
            </w:r>
          </w:p>
        </w:tc>
        <w:tc>
          <w:tcPr>
            <w:tcW w:w="1703" w:type="dxa"/>
            <w:shd w:val="clear" w:color="auto" w:fill="auto"/>
            <w:noWrap/>
            <w:hideMark/>
          </w:tcPr>
          <w:p w14:paraId="6F754118"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3</w:t>
            </w:r>
            <w:r w:rsidRPr="00DD74AA">
              <w:rPr>
                <w:color w:val="000000"/>
                <w:kern w:val="0"/>
                <w:sz w:val="20"/>
                <w:szCs w:val="20"/>
                <w:lang w:val="el-GR"/>
                <w14:ligatures w14:val="none"/>
              </w:rPr>
              <w:t>82</w:t>
            </w:r>
            <w:r w:rsidRPr="00DD74AA">
              <w:rPr>
                <w:color w:val="000000"/>
                <w:kern w:val="0"/>
                <w:sz w:val="20"/>
                <w:szCs w:val="20"/>
                <w14:ligatures w14:val="none"/>
              </w:rPr>
              <w:t>,</w:t>
            </w:r>
            <w:r w:rsidRPr="00DD74AA">
              <w:rPr>
                <w:color w:val="000000"/>
                <w:kern w:val="0"/>
                <w:sz w:val="20"/>
                <w:szCs w:val="20"/>
                <w:lang w:val="el-GR"/>
                <w14:ligatures w14:val="none"/>
              </w:rPr>
              <w:t>99</w:t>
            </w:r>
            <w:r w:rsidRPr="00DD74AA">
              <w:rPr>
                <w:color w:val="000000"/>
                <w:kern w:val="0"/>
                <w:sz w:val="20"/>
                <w:szCs w:val="20"/>
                <w14:ligatures w14:val="none"/>
              </w:rPr>
              <w:t>0</w:t>
            </w:r>
          </w:p>
        </w:tc>
        <w:tc>
          <w:tcPr>
            <w:tcW w:w="1559" w:type="dxa"/>
            <w:shd w:val="clear" w:color="auto" w:fill="auto"/>
            <w:noWrap/>
            <w:hideMark/>
          </w:tcPr>
          <w:p w14:paraId="004F38B3"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7A3ECB9E"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65F8F2C4"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35654F19" w14:textId="4D33D62C" w:rsidR="005E71B1" w:rsidRPr="00CD0D77" w:rsidRDefault="00A97BCA" w:rsidP="00AB2747">
            <w:pPr>
              <w:rPr>
                <w:i w:val="0"/>
                <w:iCs w:val="0"/>
                <w:color w:val="000000"/>
                <w:kern w:val="0"/>
                <w:sz w:val="20"/>
                <w:szCs w:val="20"/>
                <w14:ligatures w14:val="none"/>
              </w:rPr>
            </w:pPr>
            <w:r w:rsidRPr="00CD0D77">
              <w:rPr>
                <w:i w:val="0"/>
                <w:iCs w:val="0"/>
                <w:color w:val="000000"/>
                <w:kern w:val="0"/>
                <w:sz w:val="20"/>
                <w:szCs w:val="20"/>
                <w14:ligatures w14:val="none"/>
              </w:rPr>
              <w:t>WSH</w:t>
            </w:r>
            <w:r w:rsidR="005E71B1" w:rsidRPr="00CD0D77">
              <w:rPr>
                <w:i w:val="0"/>
                <w:iCs w:val="0"/>
                <w:color w:val="000000"/>
                <w:kern w:val="0"/>
                <w:sz w:val="20"/>
                <w:szCs w:val="20"/>
                <w14:ligatures w14:val="none"/>
              </w:rPr>
              <w:t>-</w:t>
            </w:r>
            <w:r w:rsidRPr="00CD0D77">
              <w:rPr>
                <w:i w:val="0"/>
                <w:iCs w:val="0"/>
                <w:color w:val="000000"/>
                <w:kern w:val="0"/>
                <w:sz w:val="20"/>
                <w:szCs w:val="20"/>
                <w14:ligatures w14:val="none"/>
              </w:rPr>
              <w:t>2</w:t>
            </w:r>
            <w:r w:rsidR="005E71B1" w:rsidRPr="00CD0D77">
              <w:rPr>
                <w:i w:val="0"/>
                <w:iCs w:val="0"/>
                <w:color w:val="000000"/>
                <w:kern w:val="0"/>
                <w:sz w:val="20"/>
                <w:szCs w:val="20"/>
                <w14:ligatures w14:val="none"/>
              </w:rPr>
              <w:t>01/</w:t>
            </w:r>
            <w:r w:rsidR="00CD0D77">
              <w:rPr>
                <w:i w:val="0"/>
                <w:iCs w:val="0"/>
                <w:color w:val="000000"/>
                <w:kern w:val="0"/>
                <w:sz w:val="20"/>
                <w:szCs w:val="20"/>
                <w14:ligatures w14:val="none"/>
              </w:rPr>
              <w:t>2</w:t>
            </w:r>
            <w:r w:rsidR="005E71B1" w:rsidRPr="00CD0D77">
              <w:rPr>
                <w:i w:val="0"/>
                <w:iCs w:val="0"/>
                <w:color w:val="000000"/>
                <w:kern w:val="0"/>
                <w:sz w:val="20"/>
                <w:szCs w:val="20"/>
                <w14:ligatures w14:val="none"/>
              </w:rPr>
              <w:t xml:space="preserve">05 </w:t>
            </w:r>
          </w:p>
        </w:tc>
        <w:tc>
          <w:tcPr>
            <w:tcW w:w="1703" w:type="dxa"/>
            <w:shd w:val="clear" w:color="auto" w:fill="auto"/>
            <w:noWrap/>
            <w:hideMark/>
          </w:tcPr>
          <w:p w14:paraId="0A985032"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214,200</w:t>
            </w:r>
          </w:p>
        </w:tc>
        <w:tc>
          <w:tcPr>
            <w:tcW w:w="1559" w:type="dxa"/>
            <w:shd w:val="clear" w:color="auto" w:fill="auto"/>
            <w:noWrap/>
            <w:hideMark/>
          </w:tcPr>
          <w:p w14:paraId="1049470A"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6636F8F0"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7D9CCE52" w14:textId="77777777" w:rsidTr="00666A9D">
        <w:trPr>
          <w:gridAfter w:val="1"/>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1A863268" w14:textId="3B7194C2" w:rsidR="005E71B1" w:rsidRPr="00CD0D77" w:rsidRDefault="00A97BCA" w:rsidP="00AB2747">
            <w:pPr>
              <w:rPr>
                <w:i w:val="0"/>
                <w:iCs w:val="0"/>
                <w:color w:val="000000"/>
                <w:kern w:val="0"/>
                <w:sz w:val="20"/>
                <w:szCs w:val="20"/>
                <w14:ligatures w14:val="none"/>
              </w:rPr>
            </w:pPr>
            <w:r w:rsidRPr="00CD0D77">
              <w:rPr>
                <w:i w:val="0"/>
                <w:iCs w:val="0"/>
                <w:color w:val="000000"/>
                <w:kern w:val="0"/>
                <w:sz w:val="20"/>
                <w:szCs w:val="20"/>
                <w14:ligatures w14:val="none"/>
              </w:rPr>
              <w:t>WSH</w:t>
            </w:r>
            <w:r w:rsidR="005E71B1" w:rsidRPr="00CD0D77">
              <w:rPr>
                <w:i w:val="0"/>
                <w:iCs w:val="0"/>
                <w:color w:val="000000"/>
                <w:kern w:val="0"/>
                <w:sz w:val="20"/>
                <w:szCs w:val="20"/>
                <w14:ligatures w14:val="none"/>
              </w:rPr>
              <w:t>-</w:t>
            </w:r>
            <w:r w:rsidRPr="00CD0D77">
              <w:rPr>
                <w:i w:val="0"/>
                <w:iCs w:val="0"/>
                <w:color w:val="000000"/>
                <w:kern w:val="0"/>
                <w:sz w:val="20"/>
                <w:szCs w:val="20"/>
                <w14:ligatures w14:val="none"/>
              </w:rPr>
              <w:t>2</w:t>
            </w:r>
            <w:r w:rsidR="005E71B1" w:rsidRPr="00CD0D77">
              <w:rPr>
                <w:i w:val="0"/>
                <w:iCs w:val="0"/>
                <w:color w:val="000000"/>
                <w:kern w:val="0"/>
                <w:sz w:val="20"/>
                <w:szCs w:val="20"/>
                <w14:ligatures w14:val="none"/>
              </w:rPr>
              <w:t>06/</w:t>
            </w:r>
            <w:r w:rsidRPr="00CD0D77">
              <w:rPr>
                <w:i w:val="0"/>
                <w:iCs w:val="0"/>
                <w:color w:val="000000"/>
                <w:kern w:val="0"/>
                <w:sz w:val="20"/>
                <w:szCs w:val="20"/>
                <w14:ligatures w14:val="none"/>
              </w:rPr>
              <w:t>2</w:t>
            </w:r>
            <w:r w:rsidR="005E71B1" w:rsidRPr="00CD0D77">
              <w:rPr>
                <w:i w:val="0"/>
                <w:iCs w:val="0"/>
                <w:color w:val="000000"/>
                <w:kern w:val="0"/>
                <w:sz w:val="20"/>
                <w:szCs w:val="20"/>
                <w14:ligatures w14:val="none"/>
              </w:rPr>
              <w:t xml:space="preserve">10 </w:t>
            </w:r>
          </w:p>
        </w:tc>
        <w:tc>
          <w:tcPr>
            <w:tcW w:w="1703" w:type="dxa"/>
            <w:shd w:val="clear" w:color="auto" w:fill="auto"/>
            <w:noWrap/>
            <w:hideMark/>
          </w:tcPr>
          <w:p w14:paraId="29487428"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214,200</w:t>
            </w:r>
          </w:p>
        </w:tc>
        <w:tc>
          <w:tcPr>
            <w:tcW w:w="1559" w:type="dxa"/>
            <w:shd w:val="clear" w:color="auto" w:fill="auto"/>
            <w:noWrap/>
            <w:hideMark/>
          </w:tcPr>
          <w:p w14:paraId="5B9CFB18"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3059BC62"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3D7406B6"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03A40E03" w14:textId="2107108E" w:rsidR="005E71B1" w:rsidRPr="00CD0D77" w:rsidRDefault="005E71B1" w:rsidP="00AB2747">
            <w:pPr>
              <w:rPr>
                <w:i w:val="0"/>
                <w:iCs w:val="0"/>
                <w:color w:val="000000"/>
                <w:kern w:val="0"/>
                <w:sz w:val="20"/>
                <w:szCs w:val="20"/>
                <w:lang w:val="el-GR"/>
                <w14:ligatures w14:val="none"/>
              </w:rPr>
            </w:pPr>
            <w:r w:rsidRPr="00CD0D77">
              <w:rPr>
                <w:i w:val="0"/>
                <w:iCs w:val="0"/>
                <w:color w:val="000000"/>
                <w:kern w:val="0"/>
                <w:sz w:val="20"/>
                <w:szCs w:val="20"/>
                <w14:ligatures w14:val="none"/>
              </w:rPr>
              <w:t>CD</w:t>
            </w:r>
            <w:r w:rsidR="00A97BCA" w:rsidRPr="00CD0D77">
              <w:rPr>
                <w:i w:val="0"/>
                <w:iCs w:val="0"/>
                <w:color w:val="000000"/>
                <w:kern w:val="0"/>
                <w:sz w:val="20"/>
                <w:szCs w:val="20"/>
                <w14:ligatures w14:val="none"/>
              </w:rPr>
              <w:t>R</w:t>
            </w:r>
            <w:r w:rsidRPr="00CD0D77">
              <w:rPr>
                <w:i w:val="0"/>
                <w:iCs w:val="0"/>
                <w:color w:val="000000"/>
                <w:kern w:val="0"/>
                <w:sz w:val="20"/>
                <w:szCs w:val="20"/>
                <w:lang w:val="el-GR"/>
                <w14:ligatures w14:val="none"/>
              </w:rPr>
              <w:t>-</w:t>
            </w:r>
            <w:r w:rsidR="00A97BCA" w:rsidRPr="00CD0D77">
              <w:rPr>
                <w:i w:val="0"/>
                <w:iCs w:val="0"/>
                <w:color w:val="000000"/>
                <w:kern w:val="0"/>
                <w:sz w:val="20"/>
                <w:szCs w:val="20"/>
                <w14:ligatures w14:val="none"/>
              </w:rPr>
              <w:t>2</w:t>
            </w:r>
            <w:r w:rsidRPr="00CD0D77">
              <w:rPr>
                <w:i w:val="0"/>
                <w:iCs w:val="0"/>
                <w:color w:val="000000"/>
                <w:kern w:val="0"/>
                <w:sz w:val="20"/>
                <w:szCs w:val="20"/>
                <w:lang w:val="el-GR"/>
                <w14:ligatures w14:val="none"/>
              </w:rPr>
              <w:t>01</w:t>
            </w:r>
          </w:p>
        </w:tc>
        <w:tc>
          <w:tcPr>
            <w:tcW w:w="1703" w:type="dxa"/>
            <w:shd w:val="clear" w:color="auto" w:fill="auto"/>
            <w:noWrap/>
            <w:hideMark/>
          </w:tcPr>
          <w:p w14:paraId="47BA440F"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lang w:val="el-GR"/>
                <w14:ligatures w14:val="none"/>
              </w:rPr>
              <w:t>8</w:t>
            </w:r>
            <w:r w:rsidRPr="00DD74AA">
              <w:rPr>
                <w:color w:val="000000"/>
                <w:kern w:val="0"/>
                <w:sz w:val="20"/>
                <w:szCs w:val="20"/>
                <w14:ligatures w14:val="none"/>
              </w:rPr>
              <w:t>,</w:t>
            </w:r>
            <w:r w:rsidRPr="00DD74AA">
              <w:rPr>
                <w:color w:val="000000"/>
                <w:kern w:val="0"/>
                <w:sz w:val="20"/>
                <w:szCs w:val="20"/>
                <w:lang w:val="el-GR"/>
                <w14:ligatures w14:val="none"/>
              </w:rPr>
              <w:t>993</w:t>
            </w:r>
            <w:r w:rsidRPr="00DD74AA">
              <w:rPr>
                <w:color w:val="000000"/>
                <w:kern w:val="0"/>
                <w:sz w:val="20"/>
                <w:szCs w:val="20"/>
                <w14:ligatures w14:val="none"/>
              </w:rPr>
              <w:t>,4</w:t>
            </w:r>
            <w:r w:rsidRPr="00DD74AA">
              <w:rPr>
                <w:color w:val="000000"/>
                <w:kern w:val="0"/>
                <w:sz w:val="20"/>
                <w:szCs w:val="20"/>
                <w:lang w:val="el-GR"/>
                <w14:ligatures w14:val="none"/>
              </w:rPr>
              <w:t>9</w:t>
            </w:r>
            <w:r w:rsidRPr="00DD74AA">
              <w:rPr>
                <w:color w:val="000000"/>
                <w:kern w:val="0"/>
                <w:sz w:val="20"/>
                <w:szCs w:val="20"/>
                <w14:ligatures w14:val="none"/>
              </w:rPr>
              <w:t>0</w:t>
            </w:r>
          </w:p>
        </w:tc>
        <w:tc>
          <w:tcPr>
            <w:tcW w:w="1559" w:type="dxa"/>
            <w:shd w:val="clear" w:color="auto" w:fill="auto"/>
            <w:noWrap/>
            <w:hideMark/>
          </w:tcPr>
          <w:p w14:paraId="4FD1CB6A"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418" w:type="dxa"/>
            <w:shd w:val="clear" w:color="auto" w:fill="auto"/>
          </w:tcPr>
          <w:p w14:paraId="3E7584CA"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4EF7F766" w14:textId="77777777" w:rsidTr="00666A9D">
        <w:trPr>
          <w:gridAfter w:val="1"/>
          <w:wAfter w:w="6" w:type="dxa"/>
          <w:trHeight w:val="25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273238FA" w14:textId="2712CE36"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E-</w:t>
            </w:r>
            <w:r w:rsidR="00A97BCA" w:rsidRPr="00CD0D77">
              <w:rPr>
                <w:i w:val="0"/>
                <w:iCs w:val="0"/>
                <w:color w:val="000000"/>
                <w:kern w:val="0"/>
                <w:sz w:val="20"/>
                <w:szCs w:val="20"/>
                <w14:ligatures w14:val="none"/>
              </w:rPr>
              <w:t>1</w:t>
            </w:r>
            <w:r w:rsidRPr="00CD0D77">
              <w:rPr>
                <w:i w:val="0"/>
                <w:iCs w:val="0"/>
                <w:color w:val="000000"/>
                <w:kern w:val="0"/>
                <w:sz w:val="20"/>
                <w:szCs w:val="20"/>
                <w14:ligatures w14:val="none"/>
              </w:rPr>
              <w:t>02</w:t>
            </w:r>
          </w:p>
        </w:tc>
        <w:tc>
          <w:tcPr>
            <w:tcW w:w="1703" w:type="dxa"/>
            <w:shd w:val="clear" w:color="auto" w:fill="auto"/>
            <w:noWrap/>
            <w:hideMark/>
          </w:tcPr>
          <w:p w14:paraId="4CC0A5E3"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559" w:type="dxa"/>
            <w:shd w:val="clear" w:color="auto" w:fill="auto"/>
            <w:noWrap/>
            <w:hideMark/>
          </w:tcPr>
          <w:p w14:paraId="15A8D1DB" w14:textId="1A215C1E"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lang w:val="el-GR"/>
                <w14:ligatures w14:val="none"/>
              </w:rPr>
              <w:t>520</w:t>
            </w:r>
          </w:p>
        </w:tc>
        <w:tc>
          <w:tcPr>
            <w:tcW w:w="1418" w:type="dxa"/>
            <w:shd w:val="clear" w:color="auto" w:fill="auto"/>
          </w:tcPr>
          <w:p w14:paraId="0887709D"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55D73830"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19DADF05" w14:textId="177DB10E"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E-</w:t>
            </w:r>
            <w:r w:rsidR="00A97BCA" w:rsidRPr="00CD0D77">
              <w:rPr>
                <w:i w:val="0"/>
                <w:iCs w:val="0"/>
                <w:color w:val="000000"/>
                <w:kern w:val="0"/>
                <w:sz w:val="20"/>
                <w:szCs w:val="20"/>
                <w14:ligatures w14:val="none"/>
              </w:rPr>
              <w:t>1</w:t>
            </w:r>
            <w:r w:rsidRPr="00CD0D77">
              <w:rPr>
                <w:i w:val="0"/>
                <w:iCs w:val="0"/>
                <w:color w:val="000000"/>
                <w:kern w:val="0"/>
                <w:sz w:val="20"/>
                <w:szCs w:val="20"/>
                <w14:ligatures w14:val="none"/>
              </w:rPr>
              <w:t>03</w:t>
            </w:r>
          </w:p>
        </w:tc>
        <w:tc>
          <w:tcPr>
            <w:tcW w:w="1703" w:type="dxa"/>
            <w:shd w:val="clear" w:color="auto" w:fill="auto"/>
            <w:noWrap/>
            <w:hideMark/>
          </w:tcPr>
          <w:p w14:paraId="7CAA89EC"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c>
          <w:tcPr>
            <w:tcW w:w="1559" w:type="dxa"/>
            <w:shd w:val="clear" w:color="auto" w:fill="auto"/>
            <w:noWrap/>
            <w:hideMark/>
          </w:tcPr>
          <w:p w14:paraId="357A0B09" w14:textId="0CD797A2"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457</w:t>
            </w:r>
          </w:p>
        </w:tc>
        <w:tc>
          <w:tcPr>
            <w:tcW w:w="1418" w:type="dxa"/>
            <w:shd w:val="clear" w:color="auto" w:fill="auto"/>
          </w:tcPr>
          <w:p w14:paraId="26062C1E"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4D34AC20" w14:textId="77777777" w:rsidTr="00666A9D">
        <w:trPr>
          <w:gridAfter w:val="1"/>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tcPr>
          <w:p w14:paraId="3C93799B" w14:textId="77777777" w:rsidR="005E71B1" w:rsidRPr="00CD0D77" w:rsidRDefault="005E71B1" w:rsidP="00AB2747">
            <w:pPr>
              <w:rPr>
                <w:i w:val="0"/>
                <w:iCs w:val="0"/>
                <w:color w:val="000000"/>
                <w:kern w:val="0"/>
                <w:sz w:val="20"/>
                <w:szCs w:val="20"/>
                <w14:ligatures w14:val="none"/>
              </w:rPr>
            </w:pPr>
            <w:r w:rsidRPr="00CD0D77">
              <w:rPr>
                <w:i w:val="0"/>
                <w:iCs w:val="0"/>
                <w:color w:val="000000"/>
                <w:kern w:val="0"/>
                <w:sz w:val="20"/>
                <w:szCs w:val="20"/>
                <w14:ligatures w14:val="none"/>
              </w:rPr>
              <w:t>P-01</w:t>
            </w:r>
          </w:p>
        </w:tc>
        <w:tc>
          <w:tcPr>
            <w:tcW w:w="1703" w:type="dxa"/>
            <w:shd w:val="clear" w:color="auto" w:fill="auto"/>
            <w:noWrap/>
          </w:tcPr>
          <w:p w14:paraId="00AD05EE"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12,240</w:t>
            </w:r>
          </w:p>
        </w:tc>
        <w:tc>
          <w:tcPr>
            <w:tcW w:w="1559" w:type="dxa"/>
            <w:shd w:val="clear" w:color="auto" w:fill="auto"/>
            <w:noWrap/>
          </w:tcPr>
          <w:p w14:paraId="08C92E0B"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p>
        </w:tc>
        <w:tc>
          <w:tcPr>
            <w:tcW w:w="1418" w:type="dxa"/>
            <w:shd w:val="clear" w:color="auto" w:fill="auto"/>
          </w:tcPr>
          <w:p w14:paraId="28F8006A"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w:t>
            </w:r>
          </w:p>
        </w:tc>
      </w:tr>
      <w:tr w:rsidR="00181F76" w:rsidRPr="00DD74AA" w14:paraId="32DBF20E"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267"/>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noWrap/>
            <w:hideMark/>
          </w:tcPr>
          <w:p w14:paraId="78BC2000" w14:textId="77777777" w:rsidR="005E71B1" w:rsidRPr="00DD74AA" w:rsidRDefault="005E71B1" w:rsidP="00AB2747">
            <w:pPr>
              <w:rPr>
                <w:b/>
                <w:bCs/>
                <w:i w:val="0"/>
                <w:iCs w:val="0"/>
                <w:color w:val="000000"/>
                <w:kern w:val="0"/>
                <w:sz w:val="20"/>
                <w:szCs w:val="20"/>
                <w14:ligatures w14:val="none"/>
              </w:rPr>
            </w:pPr>
            <w:r w:rsidRPr="00DD74AA">
              <w:rPr>
                <w:b/>
                <w:bCs/>
                <w:i w:val="0"/>
                <w:iCs w:val="0"/>
                <w:color w:val="000000"/>
                <w:kern w:val="0"/>
                <w:sz w:val="20"/>
                <w:szCs w:val="20"/>
                <w14:ligatures w14:val="none"/>
              </w:rPr>
              <w:t>Total</w:t>
            </w:r>
          </w:p>
        </w:tc>
        <w:tc>
          <w:tcPr>
            <w:tcW w:w="1703" w:type="dxa"/>
            <w:shd w:val="clear" w:color="auto" w:fill="auto"/>
            <w:noWrap/>
            <w:hideMark/>
          </w:tcPr>
          <w:p w14:paraId="64249663"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9,924,375</w:t>
            </w:r>
          </w:p>
        </w:tc>
        <w:tc>
          <w:tcPr>
            <w:tcW w:w="1559" w:type="dxa"/>
            <w:shd w:val="clear" w:color="auto" w:fill="auto"/>
            <w:noWrap/>
            <w:hideMark/>
          </w:tcPr>
          <w:p w14:paraId="6AAA2D80"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977</w:t>
            </w:r>
          </w:p>
        </w:tc>
        <w:tc>
          <w:tcPr>
            <w:tcW w:w="1418" w:type="dxa"/>
            <w:shd w:val="clear" w:color="auto" w:fill="auto"/>
          </w:tcPr>
          <w:p w14:paraId="1DA08A07"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color w:val="000000"/>
                <w:kern w:val="0"/>
                <w:sz w:val="20"/>
                <w:szCs w:val="20"/>
                <w14:ligatures w14:val="none"/>
              </w:rPr>
            </w:pPr>
            <w:r w:rsidRPr="00DD74AA">
              <w:rPr>
                <w:color w:val="000000"/>
                <w:kern w:val="0"/>
                <w:sz w:val="20"/>
                <w:szCs w:val="20"/>
                <w:lang w:val="el-GR"/>
                <w14:ligatures w14:val="none"/>
              </w:rPr>
              <w:t>100</w:t>
            </w:r>
            <w:r w:rsidRPr="00DD74AA">
              <w:rPr>
                <w:color w:val="000000"/>
                <w:kern w:val="0"/>
                <w:sz w:val="20"/>
                <w:szCs w:val="20"/>
                <w14:ligatures w14:val="none"/>
              </w:rPr>
              <w:t>,814</w:t>
            </w:r>
          </w:p>
        </w:tc>
      </w:tr>
      <w:tr w:rsidR="00181F76" w:rsidRPr="00DD74AA" w14:paraId="56C9CD9C" w14:textId="77777777" w:rsidTr="00666A9D">
        <w:trPr>
          <w:gridAfter w:val="1"/>
          <w:wAfter w:w="6" w:type="dxa"/>
          <w:trHeight w:val="441"/>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3AE1CFD0" w14:textId="77777777" w:rsidR="005E71B1" w:rsidRPr="00DD74AA" w:rsidRDefault="005E71B1" w:rsidP="00AB2747">
            <w:pPr>
              <w:jc w:val="center"/>
              <w:rPr>
                <w:i w:val="0"/>
                <w:iCs w:val="0"/>
                <w:color w:val="000000"/>
                <w:kern w:val="0"/>
                <w:sz w:val="20"/>
                <w:szCs w:val="20"/>
                <w:lang w:val="el-GR"/>
                <w14:ligatures w14:val="none"/>
              </w:rPr>
            </w:pPr>
            <w:r w:rsidRPr="00DD74AA">
              <w:rPr>
                <w:i w:val="0"/>
                <w:iCs w:val="0"/>
                <w:color w:val="000000"/>
                <w:kern w:val="0"/>
                <w:sz w:val="20"/>
                <w:szCs w:val="20"/>
                <w14:ligatures w14:val="none"/>
              </w:rPr>
              <w:t xml:space="preserve">Unit cost </w:t>
            </w:r>
          </w:p>
        </w:tc>
        <w:tc>
          <w:tcPr>
            <w:tcW w:w="1703" w:type="dxa"/>
            <w:shd w:val="clear" w:color="auto" w:fill="auto"/>
            <w:noWrap/>
            <w:vAlign w:val="center"/>
            <w:hideMark/>
          </w:tcPr>
          <w:p w14:paraId="03EE3868"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lang w:val="el-GR"/>
                <w14:ligatures w14:val="none"/>
              </w:rPr>
            </w:pPr>
            <w:r w:rsidRPr="00DD74AA">
              <w:rPr>
                <w:color w:val="000000"/>
                <w:kern w:val="0"/>
                <w:sz w:val="20"/>
                <w:szCs w:val="20"/>
                <w14:ligatures w14:val="none"/>
              </w:rPr>
              <w:t>0.053</w:t>
            </w:r>
            <w:r w:rsidRPr="00DD74AA">
              <w:rPr>
                <w:color w:val="000000"/>
                <w:kern w:val="0"/>
                <w:sz w:val="20"/>
                <w:szCs w:val="20"/>
                <w:lang w:val="el-GR"/>
                <w14:ligatures w14:val="none"/>
              </w:rPr>
              <w:t xml:space="preserve"> </w:t>
            </w:r>
            <w:r w:rsidRPr="00DD74AA">
              <w:rPr>
                <w:color w:val="000000"/>
                <w:kern w:val="0"/>
                <w:sz w:val="20"/>
                <w:szCs w:val="20"/>
                <w14:ligatures w14:val="none"/>
              </w:rPr>
              <w:t>€/kWh</w:t>
            </w:r>
          </w:p>
        </w:tc>
        <w:tc>
          <w:tcPr>
            <w:tcW w:w="1559" w:type="dxa"/>
            <w:shd w:val="clear" w:color="auto" w:fill="auto"/>
            <w:vAlign w:val="center"/>
            <w:hideMark/>
          </w:tcPr>
          <w:p w14:paraId="64F69916" w14:textId="45E0E630"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14:ligatures w14:val="none"/>
              </w:rPr>
              <w:t xml:space="preserve">26.2 </w:t>
            </w:r>
            <w:r w:rsidRPr="00DD74AA">
              <w:rPr>
                <w:color w:val="000000"/>
                <w:kern w:val="0"/>
                <w:sz w:val="20"/>
                <w:szCs w:val="20"/>
                <w:lang w:val="el-GR"/>
                <w14:ligatures w14:val="none"/>
              </w:rPr>
              <w:t>€/</w:t>
            </w:r>
            <w:r w:rsidRPr="00DD74AA">
              <w:rPr>
                <w:color w:val="000000"/>
                <w:kern w:val="0"/>
                <w:sz w:val="20"/>
                <w:szCs w:val="20"/>
                <w14:ligatures w14:val="none"/>
              </w:rPr>
              <w:t>t</w:t>
            </w:r>
          </w:p>
        </w:tc>
        <w:tc>
          <w:tcPr>
            <w:tcW w:w="1418" w:type="dxa"/>
            <w:shd w:val="clear" w:color="auto" w:fill="auto"/>
            <w:vAlign w:val="center"/>
          </w:tcPr>
          <w:p w14:paraId="635BE0BE" w14:textId="77777777" w:rsidR="005E71B1" w:rsidRPr="00DD74AA" w:rsidRDefault="005E71B1" w:rsidP="00AB2747">
            <w:pPr>
              <w:jc w:val="center"/>
              <w:cnfStyle w:val="000000000000" w:firstRow="0" w:lastRow="0" w:firstColumn="0" w:lastColumn="0" w:oddVBand="0" w:evenVBand="0" w:oddHBand="0" w:evenHBand="0" w:firstRowFirstColumn="0" w:firstRowLastColumn="0" w:lastRowFirstColumn="0" w:lastRowLastColumn="0"/>
              <w:rPr>
                <w:color w:val="000000"/>
                <w:kern w:val="0"/>
                <w:sz w:val="20"/>
                <w:szCs w:val="20"/>
                <w14:ligatures w14:val="none"/>
              </w:rPr>
            </w:pPr>
            <w:r w:rsidRPr="00DD74AA">
              <w:rPr>
                <w:color w:val="000000"/>
                <w:kern w:val="0"/>
                <w:sz w:val="20"/>
                <w:szCs w:val="20"/>
                <w:lang w:val="el-GR"/>
                <w14:ligatures w14:val="none"/>
              </w:rPr>
              <w:t>0</w:t>
            </w:r>
            <w:r w:rsidRPr="00DD74AA">
              <w:rPr>
                <w:color w:val="000000"/>
                <w:kern w:val="0"/>
                <w:sz w:val="20"/>
                <w:szCs w:val="20"/>
                <w14:ligatures w14:val="none"/>
              </w:rPr>
              <w:t>.</w:t>
            </w:r>
            <w:r w:rsidRPr="00DD74AA">
              <w:rPr>
                <w:color w:val="000000"/>
                <w:kern w:val="0"/>
                <w:sz w:val="20"/>
                <w:szCs w:val="20"/>
                <w:lang w:val="el-GR"/>
                <w14:ligatures w14:val="none"/>
              </w:rPr>
              <w:t>59</w:t>
            </w:r>
            <w:r w:rsidRPr="00DD74AA">
              <w:rPr>
                <w:color w:val="000000"/>
                <w:kern w:val="0"/>
                <w:sz w:val="20"/>
                <w:szCs w:val="20"/>
                <w14:ligatures w14:val="none"/>
              </w:rPr>
              <w:t xml:space="preserve"> €/t</w:t>
            </w:r>
          </w:p>
        </w:tc>
      </w:tr>
      <w:tr w:rsidR="00181F76" w:rsidRPr="00DD74AA" w14:paraId="7B450525" w14:textId="77777777" w:rsidTr="00666A9D">
        <w:trPr>
          <w:gridAfter w:val="1"/>
          <w:cnfStyle w:val="000000100000" w:firstRow="0" w:lastRow="0" w:firstColumn="0" w:lastColumn="0" w:oddVBand="0" w:evenVBand="0" w:oddHBand="1" w:evenHBand="0" w:firstRowFirstColumn="0" w:firstRowLastColumn="0" w:lastRowFirstColumn="0" w:lastRowLastColumn="0"/>
          <w:wAfter w:w="6" w:type="dxa"/>
          <w:trHeight w:val="460"/>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none" w:sz="0" w:space="0" w:color="auto"/>
            </w:tcBorders>
            <w:shd w:val="clear" w:color="auto" w:fill="auto"/>
            <w:vAlign w:val="center"/>
            <w:hideMark/>
          </w:tcPr>
          <w:p w14:paraId="16E1CBCA" w14:textId="77777777" w:rsidR="005E71B1" w:rsidRPr="00DD74AA" w:rsidRDefault="005E71B1" w:rsidP="00AB2747">
            <w:pPr>
              <w:jc w:val="center"/>
              <w:rPr>
                <w:b/>
                <w:bCs/>
                <w:i w:val="0"/>
                <w:iCs w:val="0"/>
                <w:color w:val="000000"/>
                <w:kern w:val="0"/>
                <w:sz w:val="20"/>
                <w:szCs w:val="20"/>
                <w14:ligatures w14:val="none"/>
              </w:rPr>
            </w:pPr>
            <w:r w:rsidRPr="00DD74AA">
              <w:rPr>
                <w:b/>
                <w:bCs/>
                <w:i w:val="0"/>
                <w:iCs w:val="0"/>
                <w:color w:val="000000"/>
                <w:kern w:val="0"/>
                <w:sz w:val="20"/>
                <w:szCs w:val="20"/>
                <w14:ligatures w14:val="none"/>
              </w:rPr>
              <w:t>Utility Costs</w:t>
            </w:r>
          </w:p>
        </w:tc>
        <w:tc>
          <w:tcPr>
            <w:tcW w:w="1703" w:type="dxa"/>
            <w:shd w:val="clear" w:color="auto" w:fill="auto"/>
            <w:noWrap/>
            <w:vAlign w:val="center"/>
            <w:hideMark/>
          </w:tcPr>
          <w:p w14:paraId="6F53D05C"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b/>
                <w:bCs/>
                <w:color w:val="000000"/>
                <w:kern w:val="0"/>
                <w:sz w:val="20"/>
                <w:szCs w:val="20"/>
                <w:lang w:val="el-GR"/>
                <w14:ligatures w14:val="none"/>
              </w:rPr>
            </w:pPr>
            <w:r w:rsidRPr="00DD74AA">
              <w:rPr>
                <w:b/>
                <w:bCs/>
                <w:color w:val="000000"/>
                <w:kern w:val="0"/>
                <w:sz w:val="20"/>
                <w:szCs w:val="20"/>
                <w14:ligatures w14:val="none"/>
              </w:rPr>
              <w:t xml:space="preserve">€ </w:t>
            </w:r>
            <w:r w:rsidRPr="00DD74AA">
              <w:rPr>
                <w:b/>
                <w:bCs/>
                <w:color w:val="000000"/>
                <w:kern w:val="0"/>
                <w:sz w:val="20"/>
                <w:szCs w:val="20"/>
                <w:lang w:val="el-GR"/>
                <w14:ligatures w14:val="none"/>
              </w:rPr>
              <w:t>52</w:t>
            </w:r>
            <w:r w:rsidRPr="00DD74AA">
              <w:rPr>
                <w:b/>
                <w:bCs/>
                <w:color w:val="000000"/>
                <w:kern w:val="0"/>
                <w:sz w:val="20"/>
                <w:szCs w:val="20"/>
                <w14:ligatures w14:val="none"/>
              </w:rPr>
              <w:t>5</w:t>
            </w:r>
            <w:r w:rsidRPr="00DD74AA">
              <w:rPr>
                <w:b/>
                <w:bCs/>
                <w:color w:val="000000"/>
                <w:kern w:val="0"/>
                <w:sz w:val="20"/>
                <w:szCs w:val="20"/>
                <w:lang w:val="el-GR"/>
                <w14:ligatures w14:val="none"/>
              </w:rPr>
              <w:t>,</w:t>
            </w:r>
            <w:r w:rsidRPr="00DD74AA">
              <w:rPr>
                <w:b/>
                <w:bCs/>
                <w:color w:val="000000"/>
                <w:kern w:val="0"/>
                <w:sz w:val="20"/>
                <w:szCs w:val="20"/>
                <w14:ligatures w14:val="none"/>
              </w:rPr>
              <w:t>991</w:t>
            </w:r>
          </w:p>
        </w:tc>
        <w:tc>
          <w:tcPr>
            <w:tcW w:w="1559" w:type="dxa"/>
            <w:shd w:val="clear" w:color="auto" w:fill="auto"/>
            <w:noWrap/>
            <w:vAlign w:val="center"/>
            <w:hideMark/>
          </w:tcPr>
          <w:p w14:paraId="7D6D3A4D"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b/>
                <w:bCs/>
                <w:color w:val="000000"/>
                <w:kern w:val="0"/>
                <w:sz w:val="20"/>
                <w:szCs w:val="20"/>
                <w:lang w:val="el-GR"/>
                <w14:ligatures w14:val="none"/>
              </w:rPr>
            </w:pPr>
            <w:r w:rsidRPr="00DD74AA">
              <w:rPr>
                <w:b/>
                <w:bCs/>
                <w:color w:val="000000"/>
                <w:kern w:val="0"/>
                <w:sz w:val="20"/>
                <w:szCs w:val="20"/>
                <w14:ligatures w14:val="none"/>
              </w:rPr>
              <w:t>€</w:t>
            </w:r>
            <w:r w:rsidRPr="00DD74AA">
              <w:rPr>
                <w:b/>
                <w:bCs/>
                <w:color w:val="000000"/>
                <w:kern w:val="0"/>
                <w:sz w:val="20"/>
                <w:szCs w:val="20"/>
                <w:lang w:val="el-GR"/>
                <w14:ligatures w14:val="none"/>
              </w:rPr>
              <w:t xml:space="preserve"> 25,</w:t>
            </w:r>
            <w:r w:rsidRPr="00DD74AA">
              <w:rPr>
                <w:b/>
                <w:bCs/>
                <w:color w:val="000000"/>
                <w:kern w:val="0"/>
                <w:sz w:val="20"/>
                <w:szCs w:val="20"/>
                <w14:ligatures w14:val="none"/>
              </w:rPr>
              <w:t>597</w:t>
            </w:r>
          </w:p>
        </w:tc>
        <w:tc>
          <w:tcPr>
            <w:tcW w:w="1418" w:type="dxa"/>
            <w:shd w:val="clear" w:color="auto" w:fill="auto"/>
            <w:vAlign w:val="center"/>
          </w:tcPr>
          <w:p w14:paraId="626296EE" w14:textId="77777777" w:rsidR="005E71B1" w:rsidRPr="00DD74AA" w:rsidRDefault="005E71B1" w:rsidP="00AB2747">
            <w:pPr>
              <w:jc w:val="cente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DD74AA">
              <w:rPr>
                <w:b/>
                <w:bCs/>
                <w:color w:val="000000"/>
                <w:sz w:val="20"/>
                <w:szCs w:val="20"/>
              </w:rPr>
              <w:t>€ 59</w:t>
            </w:r>
            <w:r>
              <w:rPr>
                <w:b/>
                <w:bCs/>
                <w:color w:val="000000"/>
                <w:sz w:val="20"/>
                <w:szCs w:val="20"/>
              </w:rPr>
              <w:t>,</w:t>
            </w:r>
            <w:r w:rsidRPr="00DD74AA">
              <w:rPr>
                <w:b/>
                <w:bCs/>
                <w:color w:val="000000"/>
                <w:sz w:val="20"/>
                <w:szCs w:val="20"/>
              </w:rPr>
              <w:t>48</w:t>
            </w:r>
            <w:r>
              <w:rPr>
                <w:b/>
                <w:bCs/>
                <w:color w:val="000000"/>
                <w:sz w:val="20"/>
                <w:szCs w:val="20"/>
              </w:rPr>
              <w:t>0</w:t>
            </w:r>
          </w:p>
        </w:tc>
      </w:tr>
      <w:tr w:rsidR="00181F76" w:rsidRPr="00DD74AA" w14:paraId="289CEC2E" w14:textId="77777777" w:rsidTr="00666A9D">
        <w:trPr>
          <w:trHeight w:val="432"/>
          <w:jc w:val="center"/>
        </w:trPr>
        <w:tc>
          <w:tcPr>
            <w:cnfStyle w:val="001000000000" w:firstRow="0" w:lastRow="0" w:firstColumn="1" w:lastColumn="0" w:oddVBand="0" w:evenVBand="0" w:oddHBand="0" w:evenHBand="0" w:firstRowFirstColumn="0" w:firstRowLastColumn="0" w:lastRowFirstColumn="0" w:lastRowLastColumn="0"/>
            <w:tcW w:w="6104" w:type="dxa"/>
            <w:gridSpan w:val="5"/>
            <w:tcBorders>
              <w:right w:val="none" w:sz="0" w:space="0" w:color="auto"/>
            </w:tcBorders>
            <w:shd w:val="clear" w:color="auto" w:fill="auto"/>
            <w:vAlign w:val="center"/>
          </w:tcPr>
          <w:p w14:paraId="21E350BB" w14:textId="77777777" w:rsidR="005E71B1" w:rsidRPr="00DD74AA" w:rsidRDefault="005E71B1" w:rsidP="00AB2747">
            <w:pPr>
              <w:jc w:val="center"/>
              <w:rPr>
                <w:b/>
                <w:bCs/>
                <w:i w:val="0"/>
                <w:iCs w:val="0"/>
                <w:color w:val="000000"/>
                <w:sz w:val="20"/>
                <w:szCs w:val="20"/>
              </w:rPr>
            </w:pPr>
            <w:r w:rsidRPr="00DD74AA">
              <w:rPr>
                <w:b/>
                <w:bCs/>
                <w:i w:val="0"/>
                <w:iCs w:val="0"/>
                <w:color w:val="000000"/>
                <w:sz w:val="20"/>
                <w:szCs w:val="20"/>
              </w:rPr>
              <w:t>TOTAL UTILITY COSTS C</w:t>
            </w:r>
            <w:r w:rsidRPr="00DD74AA">
              <w:rPr>
                <w:b/>
                <w:bCs/>
                <w:i w:val="0"/>
                <w:iCs w:val="0"/>
                <w:color w:val="000000"/>
                <w:sz w:val="20"/>
                <w:szCs w:val="20"/>
                <w:vertAlign w:val="subscript"/>
              </w:rPr>
              <w:t>UT</w:t>
            </w:r>
            <w:r w:rsidRPr="00DD74AA">
              <w:rPr>
                <w:b/>
                <w:bCs/>
                <w:i w:val="0"/>
                <w:iCs w:val="0"/>
                <w:color w:val="000000"/>
                <w:sz w:val="20"/>
                <w:szCs w:val="20"/>
              </w:rPr>
              <w:t xml:space="preserve"> = 0.6</w:t>
            </w:r>
            <w:r>
              <w:rPr>
                <w:b/>
                <w:bCs/>
                <w:i w:val="0"/>
                <w:iCs w:val="0"/>
                <w:color w:val="000000"/>
                <w:sz w:val="20"/>
                <w:szCs w:val="20"/>
              </w:rPr>
              <w:t>11</w:t>
            </w:r>
            <w:r w:rsidRPr="00DD74AA">
              <w:rPr>
                <w:b/>
                <w:bCs/>
                <w:i w:val="0"/>
                <w:iCs w:val="0"/>
                <w:color w:val="000000"/>
                <w:sz w:val="20"/>
                <w:szCs w:val="20"/>
              </w:rPr>
              <w:t xml:space="preserve"> </w:t>
            </w:r>
            <w:r>
              <w:rPr>
                <w:b/>
                <w:bCs/>
                <w:i w:val="0"/>
                <w:iCs w:val="0"/>
                <w:color w:val="000000"/>
                <w:sz w:val="20"/>
                <w:szCs w:val="20"/>
              </w:rPr>
              <w:t>M €</w:t>
            </w:r>
          </w:p>
        </w:tc>
      </w:tr>
    </w:tbl>
    <w:p w14:paraId="6AD62F85" w14:textId="4B9D4A5E" w:rsidR="005E71B1" w:rsidRDefault="005E71B1" w:rsidP="005E71B1">
      <w:pPr>
        <w:ind w:left="360"/>
        <w:jc w:val="both"/>
      </w:pPr>
    </w:p>
    <w:p w14:paraId="6C3ADE80" w14:textId="391DF591" w:rsidR="005E71B1" w:rsidRPr="00181F76" w:rsidRDefault="00181F76" w:rsidP="00181F76">
      <w:pPr>
        <w:pStyle w:val="ListParagraph"/>
        <w:numPr>
          <w:ilvl w:val="0"/>
          <w:numId w:val="2"/>
        </w:numPr>
        <w:jc w:val="both"/>
        <w:rPr>
          <w:lang w:val="en-US"/>
        </w:rPr>
      </w:pPr>
      <w:r>
        <w:rPr>
          <w:lang w:val="en-US"/>
        </w:rPr>
        <w:t>Waste treatment cost</w:t>
      </w:r>
    </w:p>
    <w:p w14:paraId="49BD4955" w14:textId="09062367" w:rsidR="005E71B1" w:rsidRDefault="005E71B1" w:rsidP="00181F76">
      <w:pPr>
        <w:jc w:val="both"/>
      </w:pPr>
    </w:p>
    <w:p w14:paraId="630DD67C" w14:textId="00915E96" w:rsidR="00181F76" w:rsidRPr="00DD74AA" w:rsidRDefault="00181F76" w:rsidP="00181F76">
      <w:pPr>
        <w:jc w:val="center"/>
      </w:pPr>
      <w:bookmarkStart w:id="40" w:name="_Ref211862589"/>
      <w:bookmarkStart w:id="41" w:name="_Toc209685199"/>
      <w:bookmarkStart w:id="42" w:name="_Toc211944107"/>
      <w:r w:rsidRPr="00DD74AA">
        <w:t>Table</w:t>
      </w:r>
      <w:bookmarkEnd w:id="40"/>
      <w:r w:rsidR="00686650">
        <w:rPr>
          <w:lang w:val="en-US"/>
        </w:rPr>
        <w:t xml:space="preserve"> S13</w:t>
      </w:r>
      <w:r w:rsidRPr="00DD74AA">
        <w:t>. Summary of waste treatment cost data</w:t>
      </w:r>
      <w:bookmarkEnd w:id="41"/>
      <w:r w:rsidRPr="00DD74AA">
        <w:t>.</w:t>
      </w:r>
      <w:bookmarkEnd w:id="42"/>
    </w:p>
    <w:tbl>
      <w:tblPr>
        <w:tblStyle w:val="PlainTable5"/>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098"/>
        <w:gridCol w:w="2572"/>
        <w:gridCol w:w="2830"/>
      </w:tblGrid>
      <w:tr w:rsidR="00181F76" w:rsidRPr="00DD74AA" w14:paraId="22FC91DD" w14:textId="77777777" w:rsidTr="008C20B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098" w:type="dxa"/>
            <w:tcBorders>
              <w:bottom w:val="none" w:sz="0" w:space="0" w:color="auto"/>
              <w:right w:val="none" w:sz="0" w:space="0" w:color="auto"/>
            </w:tcBorders>
            <w:shd w:val="clear" w:color="auto" w:fill="auto"/>
          </w:tcPr>
          <w:p w14:paraId="684B8306" w14:textId="77777777" w:rsidR="00181F76" w:rsidRPr="00DD74AA" w:rsidRDefault="00181F76" w:rsidP="00AB2747">
            <w:pPr>
              <w:jc w:val="center"/>
              <w:rPr>
                <w:b/>
                <w:bCs/>
                <w:i w:val="0"/>
                <w:iCs w:val="0"/>
                <w:sz w:val="20"/>
                <w:szCs w:val="20"/>
              </w:rPr>
            </w:pPr>
            <w:r w:rsidRPr="00DD74AA">
              <w:rPr>
                <w:b/>
                <w:bCs/>
                <w:i w:val="0"/>
                <w:iCs w:val="0"/>
                <w:sz w:val="20"/>
                <w:szCs w:val="20"/>
              </w:rPr>
              <w:t>Item</w:t>
            </w:r>
          </w:p>
        </w:tc>
        <w:tc>
          <w:tcPr>
            <w:tcW w:w="2572" w:type="dxa"/>
            <w:tcBorders>
              <w:bottom w:val="none" w:sz="0" w:space="0" w:color="auto"/>
            </w:tcBorders>
            <w:shd w:val="clear" w:color="auto" w:fill="auto"/>
          </w:tcPr>
          <w:p w14:paraId="33EE75D1" w14:textId="77777777" w:rsidR="00181F76" w:rsidRPr="00DD74AA" w:rsidRDefault="00181F76" w:rsidP="00AB2747">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DD74AA">
              <w:rPr>
                <w:b/>
                <w:bCs/>
                <w:i w:val="0"/>
                <w:iCs w:val="0"/>
                <w:sz w:val="20"/>
                <w:szCs w:val="20"/>
              </w:rPr>
              <w:t>kg/batch</w:t>
            </w:r>
          </w:p>
        </w:tc>
        <w:tc>
          <w:tcPr>
            <w:tcW w:w="2830" w:type="dxa"/>
            <w:tcBorders>
              <w:bottom w:val="none" w:sz="0" w:space="0" w:color="auto"/>
            </w:tcBorders>
            <w:shd w:val="clear" w:color="auto" w:fill="auto"/>
          </w:tcPr>
          <w:p w14:paraId="5E2A9755" w14:textId="77777777" w:rsidR="00181F76" w:rsidRPr="00DD74AA" w:rsidRDefault="00181F76" w:rsidP="00AB2747">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DD74AA">
              <w:rPr>
                <w:b/>
                <w:bCs/>
                <w:i w:val="0"/>
                <w:iCs w:val="0"/>
                <w:sz w:val="20"/>
                <w:szCs w:val="20"/>
              </w:rPr>
              <w:t>t/y</w:t>
            </w:r>
          </w:p>
        </w:tc>
      </w:tr>
      <w:tr w:rsidR="00181F76" w:rsidRPr="00DD74AA" w14:paraId="30B71738" w14:textId="77777777" w:rsidTr="008C20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98" w:type="dxa"/>
            <w:tcBorders>
              <w:right w:val="none" w:sz="0" w:space="0" w:color="auto"/>
            </w:tcBorders>
            <w:shd w:val="clear" w:color="auto" w:fill="auto"/>
          </w:tcPr>
          <w:p w14:paraId="4E749A09" w14:textId="26B8FEC3" w:rsidR="00181F76" w:rsidRPr="00DD74AA" w:rsidRDefault="00A97BCA" w:rsidP="00AB2747">
            <w:pPr>
              <w:jc w:val="center"/>
              <w:rPr>
                <w:i w:val="0"/>
                <w:iCs w:val="0"/>
                <w:sz w:val="20"/>
                <w:szCs w:val="20"/>
              </w:rPr>
            </w:pPr>
            <w:r w:rsidRPr="00A97BCA">
              <w:rPr>
                <w:i w:val="0"/>
                <w:iCs w:val="0"/>
                <w:sz w:val="20"/>
                <w:szCs w:val="20"/>
              </w:rPr>
              <w:t>TR-101/148</w:t>
            </w:r>
          </w:p>
        </w:tc>
        <w:tc>
          <w:tcPr>
            <w:tcW w:w="2572" w:type="dxa"/>
            <w:shd w:val="clear" w:color="auto" w:fill="auto"/>
          </w:tcPr>
          <w:p w14:paraId="6A46216F"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5,000</w:t>
            </w:r>
          </w:p>
        </w:tc>
        <w:tc>
          <w:tcPr>
            <w:tcW w:w="2830" w:type="dxa"/>
            <w:shd w:val="clear" w:color="auto" w:fill="auto"/>
          </w:tcPr>
          <w:p w14:paraId="1F7D9B2F"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10</w:t>
            </w:r>
            <w:r w:rsidRPr="00DD74AA">
              <w:rPr>
                <w:sz w:val="20"/>
                <w:szCs w:val="20"/>
              </w:rPr>
              <w:t>,</w:t>
            </w:r>
            <w:r w:rsidRPr="00DD74AA">
              <w:rPr>
                <w:sz w:val="20"/>
                <w:szCs w:val="20"/>
                <w:lang w:val="el-GR"/>
              </w:rPr>
              <w:t>000</w:t>
            </w:r>
          </w:p>
        </w:tc>
      </w:tr>
      <w:tr w:rsidR="00181F76" w:rsidRPr="00DD74AA" w14:paraId="136C6028" w14:textId="77777777" w:rsidTr="008C20BC">
        <w:trPr>
          <w:jc w:val="center"/>
        </w:trPr>
        <w:tc>
          <w:tcPr>
            <w:cnfStyle w:val="001000000000" w:firstRow="0" w:lastRow="0" w:firstColumn="1" w:lastColumn="0" w:oddVBand="0" w:evenVBand="0" w:oddHBand="0" w:evenHBand="0" w:firstRowFirstColumn="0" w:firstRowLastColumn="0" w:lastRowFirstColumn="0" w:lastRowLastColumn="0"/>
            <w:tcW w:w="3098" w:type="dxa"/>
            <w:tcBorders>
              <w:right w:val="none" w:sz="0" w:space="0" w:color="auto"/>
            </w:tcBorders>
            <w:shd w:val="clear" w:color="auto" w:fill="auto"/>
          </w:tcPr>
          <w:p w14:paraId="7B027B35" w14:textId="4EA274DF" w:rsidR="00181F76" w:rsidRPr="00DD74AA" w:rsidRDefault="00A97BCA" w:rsidP="00AB2747">
            <w:pPr>
              <w:jc w:val="center"/>
              <w:rPr>
                <w:i w:val="0"/>
                <w:iCs w:val="0"/>
                <w:sz w:val="20"/>
                <w:szCs w:val="20"/>
              </w:rPr>
            </w:pPr>
            <w:r w:rsidRPr="00A97BCA">
              <w:rPr>
                <w:i w:val="0"/>
                <w:iCs w:val="0"/>
                <w:sz w:val="20"/>
                <w:szCs w:val="20"/>
              </w:rPr>
              <w:t>WSH-201/205</w:t>
            </w:r>
          </w:p>
        </w:tc>
        <w:tc>
          <w:tcPr>
            <w:tcW w:w="2572" w:type="dxa"/>
            <w:shd w:val="clear" w:color="auto" w:fill="auto"/>
          </w:tcPr>
          <w:p w14:paraId="293DA57A"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2</w:t>
            </w:r>
            <w:r w:rsidRPr="00DD74AA">
              <w:rPr>
                <w:sz w:val="20"/>
                <w:szCs w:val="20"/>
              </w:rPr>
              <w:t>,</w:t>
            </w:r>
            <w:r w:rsidRPr="00DD74AA">
              <w:rPr>
                <w:sz w:val="20"/>
                <w:szCs w:val="20"/>
                <w:lang w:val="el-GR"/>
              </w:rPr>
              <w:t>775</w:t>
            </w:r>
          </w:p>
        </w:tc>
        <w:tc>
          <w:tcPr>
            <w:tcW w:w="2830" w:type="dxa"/>
            <w:shd w:val="clear" w:color="auto" w:fill="auto"/>
          </w:tcPr>
          <w:p w14:paraId="3D0211A9"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5</w:t>
            </w:r>
            <w:r w:rsidRPr="00DD74AA">
              <w:rPr>
                <w:sz w:val="20"/>
                <w:szCs w:val="20"/>
              </w:rPr>
              <w:t>,</w:t>
            </w:r>
            <w:r w:rsidRPr="00DD74AA">
              <w:rPr>
                <w:sz w:val="20"/>
                <w:szCs w:val="20"/>
                <w:lang w:val="el-GR"/>
              </w:rPr>
              <w:t>550</w:t>
            </w:r>
          </w:p>
        </w:tc>
      </w:tr>
      <w:tr w:rsidR="00181F76" w:rsidRPr="00DD74AA" w14:paraId="253A93D6" w14:textId="77777777" w:rsidTr="008C20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98" w:type="dxa"/>
            <w:tcBorders>
              <w:right w:val="none" w:sz="0" w:space="0" w:color="auto"/>
            </w:tcBorders>
            <w:shd w:val="clear" w:color="auto" w:fill="auto"/>
          </w:tcPr>
          <w:p w14:paraId="3FB19741" w14:textId="4C87EC98" w:rsidR="00181F76" w:rsidRPr="00DD74AA" w:rsidRDefault="00A97BCA" w:rsidP="00AB2747">
            <w:pPr>
              <w:jc w:val="center"/>
              <w:rPr>
                <w:i w:val="0"/>
                <w:iCs w:val="0"/>
                <w:sz w:val="20"/>
                <w:szCs w:val="20"/>
              </w:rPr>
            </w:pPr>
            <w:r w:rsidRPr="00A97BCA">
              <w:rPr>
                <w:i w:val="0"/>
                <w:iCs w:val="0"/>
                <w:sz w:val="20"/>
                <w:szCs w:val="20"/>
              </w:rPr>
              <w:t>WSH-206/210</w:t>
            </w:r>
          </w:p>
        </w:tc>
        <w:tc>
          <w:tcPr>
            <w:tcW w:w="2572" w:type="dxa"/>
            <w:shd w:val="clear" w:color="auto" w:fill="auto"/>
          </w:tcPr>
          <w:p w14:paraId="1B045F59"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25</w:t>
            </w:r>
            <w:r w:rsidRPr="00DD74AA">
              <w:rPr>
                <w:sz w:val="20"/>
                <w:szCs w:val="20"/>
              </w:rPr>
              <w:t>,</w:t>
            </w:r>
            <w:r w:rsidRPr="00DD74AA">
              <w:rPr>
                <w:sz w:val="20"/>
                <w:szCs w:val="20"/>
                <w:lang w:val="el-GR"/>
              </w:rPr>
              <w:t>300</w:t>
            </w:r>
          </w:p>
        </w:tc>
        <w:tc>
          <w:tcPr>
            <w:tcW w:w="2830" w:type="dxa"/>
            <w:shd w:val="clear" w:color="auto" w:fill="auto"/>
          </w:tcPr>
          <w:p w14:paraId="11CA9ECB"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50</w:t>
            </w:r>
            <w:r w:rsidRPr="00DD74AA">
              <w:rPr>
                <w:sz w:val="20"/>
                <w:szCs w:val="20"/>
              </w:rPr>
              <w:t>,</w:t>
            </w:r>
            <w:r w:rsidRPr="00DD74AA">
              <w:rPr>
                <w:sz w:val="20"/>
                <w:szCs w:val="20"/>
                <w:lang w:val="el-GR"/>
              </w:rPr>
              <w:t>600</w:t>
            </w:r>
          </w:p>
        </w:tc>
      </w:tr>
      <w:tr w:rsidR="00181F76" w:rsidRPr="00DD74AA" w14:paraId="45827541" w14:textId="77777777" w:rsidTr="008C20BC">
        <w:trPr>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right w:val="none" w:sz="0" w:space="0" w:color="auto"/>
            </w:tcBorders>
            <w:shd w:val="clear" w:color="auto" w:fill="auto"/>
          </w:tcPr>
          <w:p w14:paraId="53463429" w14:textId="77777777" w:rsidR="00181F76" w:rsidRPr="00DD74AA" w:rsidRDefault="00181F76" w:rsidP="00AB2747">
            <w:pPr>
              <w:rPr>
                <w:b/>
                <w:bCs/>
                <w:i w:val="0"/>
                <w:iCs w:val="0"/>
                <w:sz w:val="20"/>
                <w:szCs w:val="20"/>
              </w:rPr>
            </w:pPr>
            <w:r w:rsidRPr="00DD74AA">
              <w:rPr>
                <w:b/>
                <w:bCs/>
                <w:i w:val="0"/>
                <w:iCs w:val="0"/>
                <w:sz w:val="20"/>
                <w:szCs w:val="20"/>
              </w:rPr>
              <w:t>Total</w:t>
            </w:r>
          </w:p>
        </w:tc>
        <w:tc>
          <w:tcPr>
            <w:tcW w:w="2830" w:type="dxa"/>
            <w:shd w:val="clear" w:color="auto" w:fill="auto"/>
          </w:tcPr>
          <w:p w14:paraId="474BE44F"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66</w:t>
            </w:r>
            <w:r w:rsidRPr="00DD74AA">
              <w:rPr>
                <w:sz w:val="20"/>
                <w:szCs w:val="20"/>
              </w:rPr>
              <w:t>,</w:t>
            </w:r>
            <w:r w:rsidRPr="00DD74AA">
              <w:rPr>
                <w:sz w:val="20"/>
                <w:szCs w:val="20"/>
                <w:lang w:val="el-GR"/>
              </w:rPr>
              <w:t>150</w:t>
            </w:r>
          </w:p>
        </w:tc>
      </w:tr>
      <w:tr w:rsidR="00181F76" w:rsidRPr="00DD74AA" w14:paraId="3E33B8EE" w14:textId="77777777" w:rsidTr="008C20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right w:val="none" w:sz="0" w:space="0" w:color="auto"/>
            </w:tcBorders>
            <w:shd w:val="clear" w:color="auto" w:fill="auto"/>
          </w:tcPr>
          <w:p w14:paraId="38D90E30" w14:textId="77777777" w:rsidR="00181F76" w:rsidRPr="00DD74AA" w:rsidRDefault="00181F76" w:rsidP="00AB2747">
            <w:pPr>
              <w:rPr>
                <w:b/>
                <w:bCs/>
                <w:i w:val="0"/>
                <w:iCs w:val="0"/>
                <w:sz w:val="20"/>
                <w:szCs w:val="20"/>
              </w:rPr>
            </w:pPr>
            <w:r w:rsidRPr="00DD74AA">
              <w:rPr>
                <w:b/>
                <w:bCs/>
                <w:i w:val="0"/>
                <w:iCs w:val="0"/>
                <w:sz w:val="20"/>
                <w:szCs w:val="20"/>
              </w:rPr>
              <w:t>Unit cost</w:t>
            </w:r>
          </w:p>
        </w:tc>
        <w:tc>
          <w:tcPr>
            <w:tcW w:w="2830" w:type="dxa"/>
            <w:shd w:val="clear" w:color="auto" w:fill="auto"/>
          </w:tcPr>
          <w:p w14:paraId="7A021D87"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31.5 €/t</w:t>
            </w:r>
            <w:r>
              <w:rPr>
                <w:sz w:val="20"/>
                <w:szCs w:val="20"/>
              </w:rPr>
              <w:t xml:space="preserve"> </w:t>
            </w:r>
            <w:r>
              <w:rPr>
                <w:sz w:val="20"/>
                <w:szCs w:val="20"/>
              </w:rPr>
              <w:fldChar w:fldCharType="begin"/>
            </w:r>
            <w:r>
              <w:rPr>
                <w:sz w:val="20"/>
                <w:szCs w:val="20"/>
              </w:rPr>
              <w:instrText xml:space="preserve"> ADDIN ZOTERO_ITEM CSL_CITATION {"citationID":"jvgH2ZQk","properties":{"formattedCitation":"(Peters et al., 2004)","plainCitation":"(Peters et al., 2004)","noteIndex":0},"citationItems":[{"id":598,"uris":["http://zotero.org/users/12534926/items/HVJHSLKW"],"itemData":{"id":598,"type":"book","collection-title":"McGraw-Hill chemical engineering series","edition":"5. ed, international ed. 2004","ISBN":"978-0-07-239266-1","language":"en","number-of-pages":"988","publisher":"McGraw-Hill","publisher-place":"Boston","source":"K10plus ISBN","title":"Plant design and economics for chemical engineers","author":[{"family":"Peters","given":"Max Stone"},{"family":"Timmerhaus","given":"Klaus D."},{"family":"West","given":"Ronald Emmett"},{"family":"West","given":"Ronald Emmett"}],"issued":{"date-parts":[["2004"]]}}}],"schema":"https://github.com/citation-style-language/schema/raw/master/csl-citation.json"} </w:instrText>
            </w:r>
            <w:r>
              <w:rPr>
                <w:sz w:val="20"/>
                <w:szCs w:val="20"/>
              </w:rPr>
              <w:fldChar w:fldCharType="separate"/>
            </w:r>
            <w:r>
              <w:rPr>
                <w:noProof/>
                <w:sz w:val="20"/>
                <w:szCs w:val="20"/>
              </w:rPr>
              <w:t>(Peters et al., 2004)</w:t>
            </w:r>
            <w:r>
              <w:rPr>
                <w:sz w:val="20"/>
                <w:szCs w:val="20"/>
              </w:rPr>
              <w:fldChar w:fldCharType="end"/>
            </w:r>
          </w:p>
        </w:tc>
      </w:tr>
      <w:tr w:rsidR="00181F76" w:rsidRPr="00DD74AA" w14:paraId="7ED4AFD8" w14:textId="77777777" w:rsidTr="008C20BC">
        <w:trPr>
          <w:jc w:val="center"/>
        </w:trPr>
        <w:tc>
          <w:tcPr>
            <w:cnfStyle w:val="001000000000" w:firstRow="0" w:lastRow="0" w:firstColumn="1" w:lastColumn="0" w:oddVBand="0" w:evenVBand="0" w:oddHBand="0" w:evenHBand="0" w:firstRowFirstColumn="0" w:firstRowLastColumn="0" w:lastRowFirstColumn="0" w:lastRowLastColumn="0"/>
            <w:tcW w:w="8500" w:type="dxa"/>
            <w:gridSpan w:val="3"/>
            <w:tcBorders>
              <w:right w:val="none" w:sz="0" w:space="0" w:color="auto"/>
            </w:tcBorders>
            <w:shd w:val="clear" w:color="auto" w:fill="auto"/>
          </w:tcPr>
          <w:p w14:paraId="614A6A16" w14:textId="77777777" w:rsidR="00181F76" w:rsidRPr="00DD74AA" w:rsidRDefault="00181F76" w:rsidP="00AB2747">
            <w:pPr>
              <w:jc w:val="center"/>
              <w:rPr>
                <w:b/>
                <w:bCs/>
                <w:i w:val="0"/>
                <w:iCs w:val="0"/>
                <w:sz w:val="20"/>
                <w:szCs w:val="20"/>
              </w:rPr>
            </w:pPr>
            <w:r w:rsidRPr="00DD74AA">
              <w:rPr>
                <w:b/>
                <w:bCs/>
                <w:i w:val="0"/>
                <w:iCs w:val="0"/>
                <w:sz w:val="20"/>
                <w:szCs w:val="20"/>
              </w:rPr>
              <w:t>TOTAL WASTE TREATMENT COST C</w:t>
            </w:r>
            <w:r w:rsidRPr="00DD74AA">
              <w:rPr>
                <w:b/>
                <w:bCs/>
                <w:i w:val="0"/>
                <w:iCs w:val="0"/>
                <w:sz w:val="20"/>
                <w:szCs w:val="20"/>
                <w:vertAlign w:val="subscript"/>
              </w:rPr>
              <w:t>WT</w:t>
            </w:r>
            <w:r w:rsidRPr="00DD74AA">
              <w:rPr>
                <w:b/>
                <w:bCs/>
                <w:i w:val="0"/>
                <w:iCs w:val="0"/>
                <w:sz w:val="20"/>
                <w:szCs w:val="20"/>
              </w:rPr>
              <w:t xml:space="preserve"> = 2.08 </w:t>
            </w:r>
            <w:r>
              <w:rPr>
                <w:b/>
                <w:bCs/>
                <w:i w:val="0"/>
                <w:iCs w:val="0"/>
                <w:sz w:val="20"/>
                <w:szCs w:val="20"/>
              </w:rPr>
              <w:t>M €</w:t>
            </w:r>
          </w:p>
        </w:tc>
      </w:tr>
    </w:tbl>
    <w:p w14:paraId="6185E267" w14:textId="77777777" w:rsidR="00181F76" w:rsidRDefault="00181F76" w:rsidP="00181F76">
      <w:pPr>
        <w:jc w:val="both"/>
      </w:pPr>
    </w:p>
    <w:p w14:paraId="56D2DFDF" w14:textId="114C2B2E" w:rsidR="00181F76" w:rsidRPr="00181F76" w:rsidRDefault="00181F76" w:rsidP="00181F76">
      <w:pPr>
        <w:pStyle w:val="ListParagraph"/>
        <w:numPr>
          <w:ilvl w:val="0"/>
          <w:numId w:val="2"/>
        </w:numPr>
        <w:jc w:val="both"/>
        <w:rPr>
          <w:lang w:val="en-US"/>
        </w:rPr>
      </w:pPr>
      <w:r>
        <w:rPr>
          <w:lang w:val="en-US"/>
        </w:rPr>
        <w:t>Labor cost</w:t>
      </w:r>
    </w:p>
    <w:p w14:paraId="4079B74E" w14:textId="77777777" w:rsidR="00181F76" w:rsidRPr="00DD74AA" w:rsidRDefault="00181F76" w:rsidP="00181F76">
      <w:pPr>
        <w:jc w:val="both"/>
        <w:rPr>
          <w:lang w:val="en-US"/>
        </w:rPr>
      </w:pPr>
    </w:p>
    <w:p w14:paraId="1879F452" w14:textId="6F3FE06B" w:rsidR="00181F76" w:rsidRPr="00DD74AA" w:rsidRDefault="00181F76" w:rsidP="00181F76">
      <w:pPr>
        <w:jc w:val="center"/>
      </w:pPr>
      <w:r w:rsidRPr="00DD74AA">
        <w:t>Table</w:t>
      </w:r>
      <w:r w:rsidR="00686650">
        <w:rPr>
          <w:lang w:val="en-US"/>
        </w:rPr>
        <w:t xml:space="preserve"> S14</w:t>
      </w:r>
      <w:r w:rsidRPr="00DD74AA">
        <w:t>. Summary of waste treatment cost data.</w:t>
      </w:r>
    </w:p>
    <w:tbl>
      <w:tblPr>
        <w:tblStyle w:val="PlainTable5"/>
        <w:tblW w:w="7039"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895"/>
        <w:gridCol w:w="1634"/>
        <w:gridCol w:w="1510"/>
      </w:tblGrid>
      <w:tr w:rsidR="00181F76" w:rsidRPr="00DD74AA" w14:paraId="54CA597C" w14:textId="77777777" w:rsidTr="00666A9D">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100" w:firstRow="0" w:lastRow="0" w:firstColumn="1" w:lastColumn="0" w:oddVBand="0" w:evenVBand="0" w:oddHBand="0" w:evenHBand="0" w:firstRowFirstColumn="1" w:firstRowLastColumn="0" w:lastRowFirstColumn="0" w:lastRowLastColumn="0"/>
            <w:tcW w:w="3895" w:type="dxa"/>
            <w:tcBorders>
              <w:bottom w:val="none" w:sz="0" w:space="0" w:color="auto"/>
              <w:right w:val="none" w:sz="0" w:space="0" w:color="auto"/>
            </w:tcBorders>
            <w:shd w:val="clear" w:color="auto" w:fill="auto"/>
            <w:noWrap/>
            <w:hideMark/>
          </w:tcPr>
          <w:p w14:paraId="199E9E1F" w14:textId="77777777" w:rsidR="00181F76" w:rsidRPr="00DD74AA" w:rsidRDefault="00181F76" w:rsidP="00AB2747">
            <w:pPr>
              <w:jc w:val="center"/>
              <w:rPr>
                <w:b/>
                <w:bCs/>
                <w:i w:val="0"/>
                <w:iCs w:val="0"/>
                <w:sz w:val="20"/>
                <w:szCs w:val="20"/>
              </w:rPr>
            </w:pPr>
            <w:r w:rsidRPr="00DD74AA">
              <w:rPr>
                <w:b/>
                <w:bCs/>
                <w:i w:val="0"/>
                <w:iCs w:val="0"/>
                <w:sz w:val="20"/>
                <w:szCs w:val="20"/>
              </w:rPr>
              <w:t>Equipment Items</w:t>
            </w:r>
          </w:p>
        </w:tc>
        <w:tc>
          <w:tcPr>
            <w:tcW w:w="1634" w:type="dxa"/>
            <w:tcBorders>
              <w:bottom w:val="none" w:sz="0" w:space="0" w:color="auto"/>
            </w:tcBorders>
            <w:shd w:val="clear" w:color="auto" w:fill="auto"/>
          </w:tcPr>
          <w:p w14:paraId="7524C4CE" w14:textId="77777777" w:rsidR="00181F76" w:rsidRPr="00DD74AA" w:rsidRDefault="00181F76" w:rsidP="00AB2747">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DD74AA">
              <w:rPr>
                <w:b/>
                <w:bCs/>
                <w:i w:val="0"/>
                <w:iCs w:val="0"/>
                <w:sz w:val="20"/>
                <w:szCs w:val="20"/>
              </w:rPr>
              <w:t>Workers / Shift</w:t>
            </w:r>
          </w:p>
        </w:tc>
        <w:tc>
          <w:tcPr>
            <w:tcW w:w="1510" w:type="dxa"/>
            <w:tcBorders>
              <w:bottom w:val="none" w:sz="0" w:space="0" w:color="auto"/>
            </w:tcBorders>
            <w:shd w:val="clear" w:color="auto" w:fill="auto"/>
          </w:tcPr>
          <w:p w14:paraId="1E9EFFDC" w14:textId="77777777" w:rsidR="00181F76" w:rsidRPr="00DD74AA" w:rsidRDefault="00181F76" w:rsidP="00AB2747">
            <w:pPr>
              <w:jc w:val="center"/>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DD74AA">
              <w:rPr>
                <w:b/>
                <w:bCs/>
                <w:i w:val="0"/>
                <w:iCs w:val="0"/>
                <w:sz w:val="20"/>
                <w:szCs w:val="20"/>
              </w:rPr>
              <w:t>Number</w:t>
            </w:r>
          </w:p>
        </w:tc>
      </w:tr>
      <w:tr w:rsidR="00181F76" w:rsidRPr="00DD74AA" w14:paraId="23C8BC75" w14:textId="77777777" w:rsidTr="00666A9D">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tcPr>
          <w:p w14:paraId="71D7DD95" w14:textId="77777777" w:rsidR="00181F76" w:rsidRPr="00DD74AA" w:rsidRDefault="00181F76" w:rsidP="00AB2747">
            <w:pPr>
              <w:jc w:val="center"/>
              <w:rPr>
                <w:i w:val="0"/>
                <w:iCs w:val="0"/>
                <w:sz w:val="20"/>
                <w:szCs w:val="20"/>
              </w:rPr>
            </w:pPr>
            <w:r w:rsidRPr="00DD74AA">
              <w:rPr>
                <w:i w:val="0"/>
                <w:iCs w:val="0"/>
                <w:sz w:val="20"/>
                <w:szCs w:val="20"/>
              </w:rPr>
              <w:t>Mixing tanks</w:t>
            </w:r>
          </w:p>
        </w:tc>
        <w:tc>
          <w:tcPr>
            <w:tcW w:w="1634" w:type="dxa"/>
            <w:shd w:val="clear" w:color="auto" w:fill="auto"/>
          </w:tcPr>
          <w:p w14:paraId="015CA0C8"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0</w:t>
            </w:r>
            <w:r w:rsidRPr="00DD74AA">
              <w:rPr>
                <w:sz w:val="20"/>
                <w:szCs w:val="20"/>
              </w:rPr>
              <w:t>.</w:t>
            </w:r>
            <w:r w:rsidRPr="00DD74AA">
              <w:rPr>
                <w:sz w:val="20"/>
                <w:szCs w:val="20"/>
                <w:lang w:val="el-GR"/>
              </w:rPr>
              <w:t>2</w:t>
            </w:r>
          </w:p>
        </w:tc>
        <w:tc>
          <w:tcPr>
            <w:tcW w:w="1510" w:type="dxa"/>
            <w:shd w:val="clear" w:color="auto" w:fill="auto"/>
          </w:tcPr>
          <w:p w14:paraId="5990D1AD"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2</w:t>
            </w:r>
          </w:p>
        </w:tc>
      </w:tr>
      <w:tr w:rsidR="00181F76" w:rsidRPr="00DD74AA" w14:paraId="65992E95" w14:textId="77777777" w:rsidTr="00666A9D">
        <w:trPr>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hideMark/>
          </w:tcPr>
          <w:p w14:paraId="66F294F1" w14:textId="77777777" w:rsidR="00181F76" w:rsidRPr="00DD74AA" w:rsidRDefault="00181F76" w:rsidP="00AB2747">
            <w:pPr>
              <w:jc w:val="center"/>
              <w:rPr>
                <w:i w:val="0"/>
                <w:iCs w:val="0"/>
                <w:sz w:val="20"/>
                <w:szCs w:val="20"/>
              </w:rPr>
            </w:pPr>
            <w:r w:rsidRPr="00DD74AA">
              <w:rPr>
                <w:i w:val="0"/>
                <w:iCs w:val="0"/>
                <w:sz w:val="20"/>
                <w:szCs w:val="20"/>
              </w:rPr>
              <w:t>Batch reactors</w:t>
            </w:r>
          </w:p>
        </w:tc>
        <w:tc>
          <w:tcPr>
            <w:tcW w:w="1634" w:type="dxa"/>
            <w:shd w:val="clear" w:color="auto" w:fill="auto"/>
          </w:tcPr>
          <w:p w14:paraId="0348C37C"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1</w:t>
            </w:r>
          </w:p>
        </w:tc>
        <w:tc>
          <w:tcPr>
            <w:tcW w:w="1510" w:type="dxa"/>
            <w:shd w:val="clear" w:color="auto" w:fill="auto"/>
          </w:tcPr>
          <w:p w14:paraId="19802F09"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6</w:t>
            </w:r>
          </w:p>
        </w:tc>
      </w:tr>
      <w:tr w:rsidR="00181F76" w:rsidRPr="00DD74AA" w14:paraId="0267D3F2" w14:textId="77777777" w:rsidTr="00666A9D">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tcPr>
          <w:p w14:paraId="409CF175" w14:textId="77777777" w:rsidR="00181F76" w:rsidRPr="00DD74AA" w:rsidRDefault="00181F76" w:rsidP="00AB2747">
            <w:pPr>
              <w:jc w:val="center"/>
              <w:rPr>
                <w:i w:val="0"/>
                <w:iCs w:val="0"/>
                <w:sz w:val="20"/>
                <w:szCs w:val="20"/>
              </w:rPr>
            </w:pPr>
            <w:r w:rsidRPr="00DD74AA">
              <w:rPr>
                <w:i w:val="0"/>
                <w:iCs w:val="0"/>
                <w:sz w:val="20"/>
                <w:szCs w:val="20"/>
              </w:rPr>
              <w:t>Belt filters</w:t>
            </w:r>
          </w:p>
        </w:tc>
        <w:tc>
          <w:tcPr>
            <w:tcW w:w="1634" w:type="dxa"/>
            <w:shd w:val="clear" w:color="auto" w:fill="auto"/>
          </w:tcPr>
          <w:p w14:paraId="5FE7DB7C"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rPr>
              <w:t>0.</w:t>
            </w:r>
            <w:r w:rsidRPr="00DD74AA">
              <w:rPr>
                <w:sz w:val="20"/>
                <w:szCs w:val="20"/>
                <w:lang w:val="el-GR"/>
              </w:rPr>
              <w:t>1</w:t>
            </w:r>
          </w:p>
        </w:tc>
        <w:tc>
          <w:tcPr>
            <w:tcW w:w="1510" w:type="dxa"/>
            <w:shd w:val="clear" w:color="auto" w:fill="auto"/>
          </w:tcPr>
          <w:p w14:paraId="5CDC16E9"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10</w:t>
            </w:r>
          </w:p>
        </w:tc>
      </w:tr>
      <w:tr w:rsidR="00181F76" w:rsidRPr="00DD74AA" w14:paraId="0FA07735" w14:textId="77777777" w:rsidTr="00666A9D">
        <w:trPr>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tcPr>
          <w:p w14:paraId="643AA295" w14:textId="77777777" w:rsidR="00181F76" w:rsidRPr="00DD74AA" w:rsidRDefault="00181F76" w:rsidP="00AB2747">
            <w:pPr>
              <w:jc w:val="center"/>
              <w:rPr>
                <w:i w:val="0"/>
                <w:iCs w:val="0"/>
                <w:sz w:val="20"/>
                <w:szCs w:val="20"/>
              </w:rPr>
            </w:pPr>
            <w:r w:rsidRPr="00DD74AA">
              <w:rPr>
                <w:i w:val="0"/>
                <w:iCs w:val="0"/>
                <w:sz w:val="20"/>
                <w:szCs w:val="20"/>
              </w:rPr>
              <w:t>Conveyor dryer</w:t>
            </w:r>
          </w:p>
        </w:tc>
        <w:tc>
          <w:tcPr>
            <w:tcW w:w="1634" w:type="dxa"/>
            <w:shd w:val="clear" w:color="auto" w:fill="auto"/>
          </w:tcPr>
          <w:p w14:paraId="387C2CC3"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0.6</w:t>
            </w:r>
          </w:p>
        </w:tc>
        <w:tc>
          <w:tcPr>
            <w:tcW w:w="1510" w:type="dxa"/>
            <w:shd w:val="clear" w:color="auto" w:fill="auto"/>
          </w:tcPr>
          <w:p w14:paraId="0ECDFE46"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1</w:t>
            </w:r>
          </w:p>
        </w:tc>
      </w:tr>
      <w:tr w:rsidR="00181F76" w:rsidRPr="00DD74AA" w14:paraId="1DB01795" w14:textId="77777777" w:rsidTr="00666A9D">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hideMark/>
          </w:tcPr>
          <w:p w14:paraId="1A09F370" w14:textId="77777777" w:rsidR="00181F76" w:rsidRPr="00DD74AA" w:rsidRDefault="00181F76" w:rsidP="00AB2747">
            <w:pPr>
              <w:jc w:val="center"/>
              <w:rPr>
                <w:i w:val="0"/>
                <w:iCs w:val="0"/>
                <w:sz w:val="20"/>
                <w:szCs w:val="20"/>
              </w:rPr>
            </w:pPr>
            <w:r w:rsidRPr="00DD74AA">
              <w:rPr>
                <w:i w:val="0"/>
                <w:iCs w:val="0"/>
                <w:sz w:val="20"/>
                <w:szCs w:val="20"/>
              </w:rPr>
              <w:t>Pumps</w:t>
            </w:r>
          </w:p>
        </w:tc>
        <w:tc>
          <w:tcPr>
            <w:tcW w:w="1634" w:type="dxa"/>
            <w:shd w:val="clear" w:color="auto" w:fill="auto"/>
          </w:tcPr>
          <w:p w14:paraId="0ACCD899"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0</w:t>
            </w:r>
          </w:p>
        </w:tc>
        <w:tc>
          <w:tcPr>
            <w:tcW w:w="1510" w:type="dxa"/>
            <w:shd w:val="clear" w:color="auto" w:fill="auto"/>
          </w:tcPr>
          <w:p w14:paraId="6F9E0EF1"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1</w:t>
            </w:r>
          </w:p>
        </w:tc>
      </w:tr>
      <w:tr w:rsidR="00181F76" w:rsidRPr="00DD74AA" w14:paraId="79B133B9" w14:textId="77777777" w:rsidTr="00666A9D">
        <w:trPr>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hideMark/>
          </w:tcPr>
          <w:p w14:paraId="0785757E" w14:textId="77777777" w:rsidR="00181F76" w:rsidRPr="00DD74AA" w:rsidRDefault="00181F76" w:rsidP="00AB2747">
            <w:pPr>
              <w:jc w:val="center"/>
              <w:rPr>
                <w:i w:val="0"/>
                <w:iCs w:val="0"/>
                <w:sz w:val="20"/>
                <w:szCs w:val="20"/>
              </w:rPr>
            </w:pPr>
            <w:r w:rsidRPr="00DD74AA">
              <w:rPr>
                <w:i w:val="0"/>
                <w:iCs w:val="0"/>
                <w:sz w:val="20"/>
                <w:szCs w:val="20"/>
              </w:rPr>
              <w:t>Storage tanks</w:t>
            </w:r>
          </w:p>
        </w:tc>
        <w:tc>
          <w:tcPr>
            <w:tcW w:w="1634" w:type="dxa"/>
            <w:shd w:val="clear" w:color="auto" w:fill="auto"/>
          </w:tcPr>
          <w:p w14:paraId="25F90564"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lang w:val="el-GR"/>
              </w:rPr>
            </w:pPr>
            <w:r w:rsidRPr="00DD74AA">
              <w:rPr>
                <w:sz w:val="20"/>
                <w:szCs w:val="20"/>
                <w:lang w:val="el-GR"/>
              </w:rPr>
              <w:t>0</w:t>
            </w:r>
          </w:p>
        </w:tc>
        <w:tc>
          <w:tcPr>
            <w:tcW w:w="1510" w:type="dxa"/>
            <w:shd w:val="clear" w:color="auto" w:fill="auto"/>
          </w:tcPr>
          <w:p w14:paraId="5D50A405" w14:textId="77777777" w:rsidR="00181F76" w:rsidRPr="00DD74AA" w:rsidRDefault="00181F76" w:rsidP="00AB2747">
            <w:pPr>
              <w:jc w:val="center"/>
              <w:cnfStyle w:val="000000000000" w:firstRow="0" w:lastRow="0" w:firstColumn="0" w:lastColumn="0" w:oddVBand="0" w:evenVBand="0" w:oddHBand="0" w:evenHBand="0" w:firstRowFirstColumn="0" w:firstRowLastColumn="0" w:lastRowFirstColumn="0" w:lastRowLastColumn="0"/>
              <w:rPr>
                <w:sz w:val="20"/>
                <w:szCs w:val="20"/>
              </w:rPr>
            </w:pPr>
            <w:r w:rsidRPr="00DD74AA">
              <w:rPr>
                <w:sz w:val="20"/>
                <w:szCs w:val="20"/>
              </w:rPr>
              <w:t>1</w:t>
            </w:r>
          </w:p>
        </w:tc>
      </w:tr>
      <w:tr w:rsidR="00181F76" w:rsidRPr="00DD74AA" w14:paraId="1383BBC9" w14:textId="77777777" w:rsidTr="00666A9D">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3895" w:type="dxa"/>
            <w:tcBorders>
              <w:right w:val="none" w:sz="0" w:space="0" w:color="auto"/>
            </w:tcBorders>
            <w:shd w:val="clear" w:color="auto" w:fill="auto"/>
            <w:noWrap/>
            <w:hideMark/>
          </w:tcPr>
          <w:p w14:paraId="1E1A2D3B" w14:textId="77777777" w:rsidR="00181F76" w:rsidRPr="00DD74AA" w:rsidRDefault="00181F76" w:rsidP="00AB2747">
            <w:pPr>
              <w:jc w:val="center"/>
              <w:rPr>
                <w:i w:val="0"/>
                <w:iCs w:val="0"/>
                <w:sz w:val="20"/>
                <w:szCs w:val="20"/>
              </w:rPr>
            </w:pPr>
            <w:r w:rsidRPr="00DD74AA">
              <w:rPr>
                <w:i w:val="0"/>
                <w:iCs w:val="0"/>
                <w:sz w:val="20"/>
                <w:szCs w:val="20"/>
              </w:rPr>
              <w:t>Heat exchangers</w:t>
            </w:r>
          </w:p>
        </w:tc>
        <w:tc>
          <w:tcPr>
            <w:tcW w:w="1634" w:type="dxa"/>
            <w:shd w:val="clear" w:color="auto" w:fill="auto"/>
          </w:tcPr>
          <w:p w14:paraId="6D45EEFF"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rPr>
            </w:pPr>
            <w:r w:rsidRPr="00DD74AA">
              <w:rPr>
                <w:sz w:val="20"/>
                <w:szCs w:val="20"/>
              </w:rPr>
              <w:t>0.05</w:t>
            </w:r>
          </w:p>
        </w:tc>
        <w:tc>
          <w:tcPr>
            <w:tcW w:w="1510" w:type="dxa"/>
            <w:shd w:val="clear" w:color="auto" w:fill="auto"/>
          </w:tcPr>
          <w:p w14:paraId="2EEEA02D" w14:textId="77777777" w:rsidR="00181F76" w:rsidRPr="00DD74AA" w:rsidRDefault="00181F76" w:rsidP="00AB2747">
            <w:pPr>
              <w:jc w:val="center"/>
              <w:cnfStyle w:val="000000100000" w:firstRow="0" w:lastRow="0" w:firstColumn="0" w:lastColumn="0" w:oddVBand="0" w:evenVBand="0" w:oddHBand="1" w:evenHBand="0" w:firstRowFirstColumn="0" w:firstRowLastColumn="0" w:lastRowFirstColumn="0" w:lastRowLastColumn="0"/>
              <w:rPr>
                <w:sz w:val="20"/>
                <w:szCs w:val="20"/>
                <w:lang w:val="el-GR"/>
              </w:rPr>
            </w:pPr>
            <w:r w:rsidRPr="00DD74AA">
              <w:rPr>
                <w:sz w:val="20"/>
                <w:szCs w:val="20"/>
                <w:lang w:val="el-GR"/>
              </w:rPr>
              <w:t>4</w:t>
            </w:r>
          </w:p>
        </w:tc>
      </w:tr>
      <w:tr w:rsidR="00181F76" w:rsidRPr="00DD74AA" w14:paraId="703F754F" w14:textId="77777777" w:rsidTr="00666A9D">
        <w:trPr>
          <w:trHeight w:val="301"/>
          <w:jc w:val="center"/>
        </w:trPr>
        <w:tc>
          <w:tcPr>
            <w:cnfStyle w:val="001000000000" w:firstRow="0" w:lastRow="0" w:firstColumn="1" w:lastColumn="0" w:oddVBand="0" w:evenVBand="0" w:oddHBand="0" w:evenHBand="0" w:firstRowFirstColumn="0" w:firstRowLastColumn="0" w:lastRowFirstColumn="0" w:lastRowLastColumn="0"/>
            <w:tcW w:w="7039" w:type="dxa"/>
            <w:gridSpan w:val="3"/>
            <w:tcBorders>
              <w:right w:val="none" w:sz="0" w:space="0" w:color="auto"/>
            </w:tcBorders>
            <w:shd w:val="clear" w:color="auto" w:fill="auto"/>
            <w:noWrap/>
          </w:tcPr>
          <w:p w14:paraId="3FC7D4E7" w14:textId="77777777" w:rsidR="00181F76" w:rsidRPr="00DD74AA" w:rsidRDefault="00181F76" w:rsidP="00AB2747">
            <w:pPr>
              <w:jc w:val="center"/>
              <w:rPr>
                <w:b/>
                <w:bCs/>
                <w:i w:val="0"/>
                <w:iCs w:val="0"/>
                <w:sz w:val="20"/>
                <w:szCs w:val="20"/>
              </w:rPr>
            </w:pPr>
            <w:r w:rsidRPr="00DD74AA">
              <w:rPr>
                <w:b/>
                <w:bCs/>
                <w:i w:val="0"/>
                <w:iCs w:val="0"/>
                <w:sz w:val="20"/>
                <w:szCs w:val="20"/>
              </w:rPr>
              <w:t>Total workers</w:t>
            </w:r>
            <w:r w:rsidRPr="00DD74AA">
              <w:rPr>
                <w:b/>
                <w:bCs/>
                <w:i w:val="0"/>
                <w:iCs w:val="0"/>
                <w:sz w:val="20"/>
                <w:szCs w:val="20"/>
                <w:lang w:val="el-GR"/>
              </w:rPr>
              <w:t xml:space="preserve"> / </w:t>
            </w:r>
            <w:r w:rsidRPr="00DD74AA">
              <w:rPr>
                <w:b/>
                <w:bCs/>
                <w:i w:val="0"/>
                <w:iCs w:val="0"/>
                <w:sz w:val="20"/>
                <w:szCs w:val="20"/>
              </w:rPr>
              <w:t>shift</w:t>
            </w:r>
            <w:r w:rsidRPr="00DD74AA">
              <w:rPr>
                <w:b/>
                <w:bCs/>
                <w:i w:val="0"/>
                <w:iCs w:val="0"/>
                <w:sz w:val="20"/>
                <w:szCs w:val="20"/>
                <w:lang w:val="el-GR"/>
              </w:rPr>
              <w:t xml:space="preserve"> = 8</w:t>
            </w:r>
            <w:r w:rsidRPr="00DD74AA">
              <w:rPr>
                <w:b/>
                <w:bCs/>
                <w:i w:val="0"/>
                <w:iCs w:val="0"/>
                <w:sz w:val="20"/>
                <w:szCs w:val="20"/>
              </w:rPr>
              <w:t>.2</w:t>
            </w:r>
          </w:p>
        </w:tc>
      </w:tr>
    </w:tbl>
    <w:p w14:paraId="178E6E9C" w14:textId="77777777" w:rsidR="00181F76" w:rsidRDefault="00181F76" w:rsidP="00181F76">
      <w:pPr>
        <w:jc w:val="both"/>
      </w:pPr>
    </w:p>
    <w:p w14:paraId="1387A362" w14:textId="5FEB8C16" w:rsidR="00181F76" w:rsidRDefault="00181F76" w:rsidP="00181F76">
      <w:pPr>
        <w:jc w:val="both"/>
      </w:pPr>
      <w:r>
        <w:rPr>
          <w:lang w:val="en-US"/>
        </w:rPr>
        <w:t>F</w:t>
      </w:r>
      <w:r w:rsidRPr="00DD74AA">
        <w:rPr>
          <w:lang w:val="en-US"/>
        </w:rPr>
        <w:t xml:space="preserve">or full operation in three shifts (3·8 hours/day), 8 workers per shift are required to cover all critical process stages (reactors, washing, drying, etc.). Considering days off, holidays, and potential sick leaves, the total workforce is estimated at 8*4.5 = 36 workers. The need for significant manual operation increases the labor cost. Introducing more automated processes for </w:t>
      </w:r>
      <w:r w:rsidR="00E3401D" w:rsidRPr="00DD74AA">
        <w:rPr>
          <w:lang w:val="en-US"/>
        </w:rPr>
        <w:t>high-capacity</w:t>
      </w:r>
      <w:r w:rsidRPr="00DD74AA">
        <w:rPr>
          <w:lang w:val="en-US"/>
        </w:rPr>
        <w:t xml:space="preserve"> production will also bring this cost down in the future.</w:t>
      </w:r>
    </w:p>
    <w:p w14:paraId="1C6DAD37" w14:textId="369AC836" w:rsidR="00181F76" w:rsidRDefault="00181F76" w:rsidP="00181F76">
      <w:pPr>
        <w:jc w:val="both"/>
      </w:pPr>
    </w:p>
    <w:p w14:paraId="4CDC31E0" w14:textId="7DE124B5" w:rsidR="00181F76" w:rsidRPr="00686650" w:rsidRDefault="00686650" w:rsidP="00686650">
      <w:pPr>
        <w:pStyle w:val="ListParagraph"/>
        <w:numPr>
          <w:ilvl w:val="0"/>
          <w:numId w:val="2"/>
        </w:numPr>
        <w:jc w:val="both"/>
        <w:rPr>
          <w:lang w:val="en-US"/>
        </w:rPr>
      </w:pPr>
      <w:r>
        <w:rPr>
          <w:lang w:val="en-US"/>
        </w:rPr>
        <w:t>Sensitivity analysis</w:t>
      </w:r>
    </w:p>
    <w:p w14:paraId="5536E114" w14:textId="3565ABC3" w:rsidR="00686650" w:rsidRDefault="00686650" w:rsidP="00181F76">
      <w:pPr>
        <w:jc w:val="both"/>
      </w:pPr>
    </w:p>
    <w:p w14:paraId="398F5C5E" w14:textId="2771E57B" w:rsidR="00686650" w:rsidRPr="00DD74AA" w:rsidRDefault="00686650" w:rsidP="00686650">
      <w:pPr>
        <w:jc w:val="both"/>
        <w:rPr>
          <w:lang w:val="en-US"/>
        </w:rPr>
      </w:pPr>
      <w:r w:rsidRPr="00DD74AA">
        <w:rPr>
          <w:lang w:val="en-US"/>
        </w:rPr>
        <w:t>Table</w:t>
      </w:r>
      <w:r>
        <w:rPr>
          <w:lang w:val="en-US"/>
        </w:rPr>
        <w:t>s</w:t>
      </w:r>
      <w:r w:rsidRPr="00DD74AA">
        <w:rPr>
          <w:lang w:val="en-US"/>
        </w:rPr>
        <w:t xml:space="preserve"> </w:t>
      </w:r>
      <w:r>
        <w:rPr>
          <w:lang w:val="en-US"/>
        </w:rPr>
        <w:t>S15</w:t>
      </w:r>
      <w:r w:rsidRPr="00DD74AA">
        <w:rPr>
          <w:lang w:val="en-US"/>
        </w:rPr>
        <w:t xml:space="preserve"> </w:t>
      </w:r>
      <w:r>
        <w:rPr>
          <w:lang w:val="en-US"/>
        </w:rPr>
        <w:t xml:space="preserve">and S16 </w:t>
      </w:r>
      <w:r w:rsidRPr="00DD74AA">
        <w:rPr>
          <w:lang w:val="en-US"/>
        </w:rPr>
        <w:t xml:space="preserve">present the results of this analysis. In the first column, the percentage variation of each parameter is shown, and in the subsequent columns, the value of the </w:t>
      </w:r>
      <w:r>
        <w:rPr>
          <w:lang w:val="en-US"/>
        </w:rPr>
        <w:t>NPV</w:t>
      </w:r>
      <w:r w:rsidRPr="00DD74AA">
        <w:rPr>
          <w:lang w:val="en-US"/>
        </w:rPr>
        <w:t xml:space="preserve"> calculated for the change of the respective parameter.</w:t>
      </w:r>
    </w:p>
    <w:p w14:paraId="4BD75C23" w14:textId="77777777" w:rsidR="00686650" w:rsidRPr="00206AD8" w:rsidRDefault="00686650" w:rsidP="00686650">
      <w:pPr>
        <w:jc w:val="both"/>
      </w:pPr>
    </w:p>
    <w:p w14:paraId="1FF68A53" w14:textId="048983DE" w:rsidR="00686650" w:rsidRDefault="00686650" w:rsidP="00686650">
      <w:pPr>
        <w:jc w:val="center"/>
      </w:pPr>
      <w:bookmarkStart w:id="43" w:name="_Ref211867138"/>
      <w:bookmarkStart w:id="44" w:name="_Toc209685204"/>
      <w:bookmarkStart w:id="45" w:name="_Toc211944112"/>
      <w:r w:rsidRPr="00DD74AA">
        <w:t xml:space="preserve">Table </w:t>
      </w:r>
      <w:bookmarkEnd w:id="43"/>
      <w:r>
        <w:rPr>
          <w:lang w:val="en-US"/>
        </w:rPr>
        <w:t>S15</w:t>
      </w:r>
      <w:r w:rsidRPr="00206AD8">
        <w:t>.</w:t>
      </w:r>
      <w:r w:rsidRPr="00DD74AA">
        <w:t xml:space="preserve"> Sensitivity analysis results for ±20</w:t>
      </w:r>
      <w:r w:rsidR="00F47341">
        <w:t xml:space="preserve"> %</w:t>
      </w:r>
      <w:r w:rsidRPr="00DD74AA">
        <w:t xml:space="preserve"> range, showing the NPV value (in </w:t>
      </w:r>
      <w:r>
        <w:t>M €</w:t>
      </w:r>
      <w:r w:rsidRPr="00DD74AA">
        <w:t>)</w:t>
      </w:r>
      <w:bookmarkEnd w:id="44"/>
      <w:r>
        <w:rPr>
          <w:lang w:val="en-US"/>
        </w:rPr>
        <w:t xml:space="preserve"> for scenario A (15 wt.</w:t>
      </w:r>
      <w:r w:rsidR="00F47341">
        <w:rPr>
          <w:lang w:val="en-US"/>
        </w:rPr>
        <w:t xml:space="preserve"> %</w:t>
      </w:r>
      <w:r>
        <w:rPr>
          <w:lang w:val="en-US"/>
        </w:rPr>
        <w:t xml:space="preserve"> moisture content)</w:t>
      </w:r>
      <w:r w:rsidRPr="00206AD8">
        <w:t>.</w:t>
      </w:r>
      <w:bookmarkEnd w:id="45"/>
    </w:p>
    <w:tbl>
      <w:tblPr>
        <w:tblW w:w="6180"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060"/>
        <w:gridCol w:w="1060"/>
        <w:gridCol w:w="1060"/>
        <w:gridCol w:w="880"/>
        <w:gridCol w:w="1060"/>
        <w:gridCol w:w="1060"/>
      </w:tblGrid>
      <w:tr w:rsidR="00666A9D" w:rsidRPr="002A7F2B" w14:paraId="24C7E249" w14:textId="77777777" w:rsidTr="00666A9D">
        <w:trPr>
          <w:trHeight w:val="540"/>
          <w:jc w:val="center"/>
        </w:trPr>
        <w:tc>
          <w:tcPr>
            <w:tcW w:w="1060" w:type="dxa"/>
            <w:vMerge w:val="restart"/>
            <w:shd w:val="clear" w:color="auto" w:fill="auto"/>
            <w:vAlign w:val="center"/>
            <w:hideMark/>
          </w:tcPr>
          <w:p w14:paraId="5025634D" w14:textId="77777777" w:rsidR="00686650" w:rsidRPr="002A7F2B" w:rsidRDefault="00686650" w:rsidP="00410641">
            <w:pPr>
              <w:jc w:val="center"/>
              <w:rPr>
                <w:b/>
                <w:bCs/>
                <w:color w:val="000000"/>
                <w:sz w:val="18"/>
                <w:szCs w:val="18"/>
              </w:rPr>
            </w:pPr>
            <w:r w:rsidRPr="002A7F2B">
              <w:rPr>
                <w:b/>
                <w:bCs/>
                <w:color w:val="000000"/>
                <w:sz w:val="18"/>
                <w:szCs w:val="18"/>
              </w:rPr>
              <w:t>Deviation</w:t>
            </w:r>
          </w:p>
        </w:tc>
        <w:tc>
          <w:tcPr>
            <w:tcW w:w="1060" w:type="dxa"/>
            <w:shd w:val="clear" w:color="auto" w:fill="auto"/>
            <w:vAlign w:val="center"/>
            <w:hideMark/>
          </w:tcPr>
          <w:p w14:paraId="455F4FF2" w14:textId="77777777" w:rsidR="00686650" w:rsidRPr="002A7F2B" w:rsidRDefault="00686650" w:rsidP="00410641">
            <w:pPr>
              <w:jc w:val="center"/>
              <w:rPr>
                <w:color w:val="000000"/>
                <w:sz w:val="18"/>
                <w:szCs w:val="18"/>
              </w:rPr>
            </w:pPr>
            <w:r w:rsidRPr="002A7F2B">
              <w:rPr>
                <w:color w:val="000000"/>
                <w:sz w:val="18"/>
                <w:szCs w:val="18"/>
              </w:rPr>
              <w:t>Peptone price</w:t>
            </w:r>
          </w:p>
        </w:tc>
        <w:tc>
          <w:tcPr>
            <w:tcW w:w="1060" w:type="dxa"/>
            <w:shd w:val="clear" w:color="auto" w:fill="auto"/>
            <w:vAlign w:val="center"/>
            <w:hideMark/>
          </w:tcPr>
          <w:p w14:paraId="748AE1FC" w14:textId="77777777" w:rsidR="00686650" w:rsidRPr="002A7F2B" w:rsidRDefault="00686650" w:rsidP="00410641">
            <w:pPr>
              <w:jc w:val="center"/>
              <w:rPr>
                <w:color w:val="000000"/>
                <w:sz w:val="18"/>
                <w:szCs w:val="18"/>
              </w:rPr>
            </w:pPr>
            <w:r w:rsidRPr="002A7F2B">
              <w:rPr>
                <w:color w:val="000000"/>
                <w:sz w:val="18"/>
                <w:szCs w:val="18"/>
              </w:rPr>
              <w:t>FCI</w:t>
            </w:r>
          </w:p>
        </w:tc>
        <w:tc>
          <w:tcPr>
            <w:tcW w:w="880" w:type="dxa"/>
            <w:shd w:val="clear" w:color="auto" w:fill="auto"/>
            <w:vAlign w:val="center"/>
            <w:hideMark/>
          </w:tcPr>
          <w:p w14:paraId="0F0C700B" w14:textId="77777777" w:rsidR="00686650" w:rsidRPr="002A7F2B" w:rsidRDefault="00686650" w:rsidP="00410641">
            <w:pPr>
              <w:jc w:val="center"/>
              <w:rPr>
                <w:color w:val="000000"/>
                <w:sz w:val="18"/>
                <w:szCs w:val="18"/>
              </w:rPr>
            </w:pPr>
            <w:r w:rsidRPr="002A7F2B">
              <w:rPr>
                <w:color w:val="000000"/>
                <w:sz w:val="18"/>
                <w:szCs w:val="18"/>
              </w:rPr>
              <w:t>C</w:t>
            </w:r>
            <w:r w:rsidRPr="002A7F2B">
              <w:rPr>
                <w:color w:val="000000"/>
                <w:sz w:val="18"/>
                <w:szCs w:val="18"/>
                <w:vertAlign w:val="subscript"/>
              </w:rPr>
              <w:t>WT</w:t>
            </w:r>
          </w:p>
        </w:tc>
        <w:tc>
          <w:tcPr>
            <w:tcW w:w="1060" w:type="dxa"/>
            <w:shd w:val="clear" w:color="auto" w:fill="auto"/>
            <w:vAlign w:val="center"/>
            <w:hideMark/>
          </w:tcPr>
          <w:p w14:paraId="6B331442" w14:textId="77777777" w:rsidR="00686650" w:rsidRPr="002A7F2B" w:rsidRDefault="00686650" w:rsidP="00410641">
            <w:pPr>
              <w:jc w:val="center"/>
              <w:rPr>
                <w:color w:val="000000"/>
                <w:sz w:val="18"/>
                <w:szCs w:val="18"/>
              </w:rPr>
            </w:pPr>
            <w:r w:rsidRPr="002A7F2B">
              <w:rPr>
                <w:color w:val="000000"/>
                <w:sz w:val="18"/>
                <w:szCs w:val="18"/>
              </w:rPr>
              <w:t>Glucose price</w:t>
            </w:r>
          </w:p>
        </w:tc>
        <w:tc>
          <w:tcPr>
            <w:tcW w:w="1060" w:type="dxa"/>
            <w:shd w:val="clear" w:color="auto" w:fill="auto"/>
            <w:vAlign w:val="center"/>
            <w:hideMark/>
          </w:tcPr>
          <w:p w14:paraId="219D2602" w14:textId="77777777" w:rsidR="00686650" w:rsidRPr="002A7F2B" w:rsidRDefault="00686650" w:rsidP="00410641">
            <w:pPr>
              <w:jc w:val="center"/>
              <w:rPr>
                <w:color w:val="000000"/>
                <w:sz w:val="18"/>
                <w:szCs w:val="18"/>
              </w:rPr>
            </w:pPr>
            <w:r w:rsidRPr="002A7F2B">
              <w:rPr>
                <w:color w:val="000000"/>
                <w:sz w:val="18"/>
                <w:szCs w:val="18"/>
              </w:rPr>
              <w:t>Electricity cost</w:t>
            </w:r>
          </w:p>
        </w:tc>
      </w:tr>
      <w:tr w:rsidR="00686650" w:rsidRPr="002A7F2B" w14:paraId="7FECD8F4" w14:textId="77777777" w:rsidTr="00666A9D">
        <w:trPr>
          <w:trHeight w:val="300"/>
          <w:jc w:val="center"/>
        </w:trPr>
        <w:tc>
          <w:tcPr>
            <w:tcW w:w="1060" w:type="dxa"/>
            <w:vMerge/>
            <w:shd w:val="clear" w:color="auto" w:fill="auto"/>
            <w:vAlign w:val="center"/>
            <w:hideMark/>
          </w:tcPr>
          <w:p w14:paraId="2340CFE8" w14:textId="77777777" w:rsidR="00686650" w:rsidRPr="002A7F2B" w:rsidRDefault="00686650" w:rsidP="00410641">
            <w:pPr>
              <w:rPr>
                <w:b/>
                <w:bCs/>
                <w:color w:val="000000"/>
                <w:sz w:val="18"/>
                <w:szCs w:val="18"/>
              </w:rPr>
            </w:pPr>
          </w:p>
        </w:tc>
        <w:tc>
          <w:tcPr>
            <w:tcW w:w="5120" w:type="dxa"/>
            <w:gridSpan w:val="5"/>
            <w:shd w:val="clear" w:color="auto" w:fill="auto"/>
            <w:vAlign w:val="center"/>
            <w:hideMark/>
          </w:tcPr>
          <w:p w14:paraId="0874B267" w14:textId="092622E4" w:rsidR="00686650" w:rsidRPr="005D27A8" w:rsidRDefault="00686650" w:rsidP="00410641">
            <w:pPr>
              <w:jc w:val="center"/>
              <w:rPr>
                <w:b/>
                <w:bCs/>
                <w:color w:val="000000"/>
                <w:sz w:val="18"/>
                <w:szCs w:val="18"/>
                <w:lang w:val="en-US"/>
              </w:rPr>
            </w:pPr>
            <w:r w:rsidRPr="002A7F2B">
              <w:rPr>
                <w:b/>
                <w:bCs/>
                <w:color w:val="000000"/>
                <w:sz w:val="18"/>
                <w:szCs w:val="18"/>
              </w:rPr>
              <w:t>NPV</w:t>
            </w:r>
            <w:r w:rsidR="00E3401D">
              <w:rPr>
                <w:b/>
                <w:bCs/>
                <w:color w:val="000000"/>
                <w:sz w:val="18"/>
                <w:szCs w:val="18"/>
                <w:lang w:val="en-US"/>
              </w:rPr>
              <w:t xml:space="preserve"> (M </w:t>
            </w:r>
            <w:r w:rsidR="00E3401D" w:rsidRPr="00E3401D">
              <w:rPr>
                <w:b/>
                <w:bCs/>
                <w:color w:val="000000"/>
                <w:sz w:val="18"/>
                <w:szCs w:val="18"/>
                <w:lang w:val="en-US"/>
              </w:rPr>
              <w:t>€</w:t>
            </w:r>
            <w:r w:rsidR="00E3401D">
              <w:rPr>
                <w:b/>
                <w:bCs/>
                <w:color w:val="000000"/>
                <w:sz w:val="18"/>
                <w:szCs w:val="18"/>
                <w:lang w:val="en-US"/>
              </w:rPr>
              <w:t>)</w:t>
            </w:r>
          </w:p>
        </w:tc>
      </w:tr>
      <w:tr w:rsidR="00686650" w:rsidRPr="002A7F2B" w14:paraId="0859AAB9" w14:textId="77777777" w:rsidTr="00666A9D">
        <w:trPr>
          <w:trHeight w:val="300"/>
          <w:jc w:val="center"/>
        </w:trPr>
        <w:tc>
          <w:tcPr>
            <w:tcW w:w="1060" w:type="dxa"/>
            <w:shd w:val="clear" w:color="auto" w:fill="auto"/>
            <w:vAlign w:val="center"/>
            <w:hideMark/>
          </w:tcPr>
          <w:p w14:paraId="3C4C0A0B" w14:textId="2A948E4D" w:rsidR="00686650" w:rsidRPr="002A7F2B" w:rsidRDefault="00686650" w:rsidP="00410641">
            <w:pPr>
              <w:jc w:val="center"/>
              <w:rPr>
                <w:b/>
                <w:bCs/>
                <w:color w:val="000000"/>
                <w:sz w:val="18"/>
                <w:szCs w:val="18"/>
              </w:rPr>
            </w:pPr>
            <w:r w:rsidRPr="002A7F2B">
              <w:rPr>
                <w:b/>
                <w:bCs/>
                <w:color w:val="000000"/>
                <w:sz w:val="18"/>
                <w:szCs w:val="18"/>
              </w:rPr>
              <w:t>-20</w:t>
            </w:r>
            <w:r w:rsidR="00F47341">
              <w:rPr>
                <w:b/>
                <w:bCs/>
                <w:color w:val="000000"/>
                <w:sz w:val="18"/>
                <w:szCs w:val="18"/>
              </w:rPr>
              <w:t xml:space="preserve"> %</w:t>
            </w:r>
          </w:p>
        </w:tc>
        <w:tc>
          <w:tcPr>
            <w:tcW w:w="1060" w:type="dxa"/>
            <w:shd w:val="clear" w:color="auto" w:fill="auto"/>
            <w:vAlign w:val="center"/>
            <w:hideMark/>
          </w:tcPr>
          <w:p w14:paraId="4C2A1625" w14:textId="2023F1B9" w:rsidR="00686650" w:rsidRPr="002A7F2B" w:rsidRDefault="00686650" w:rsidP="00410641">
            <w:pPr>
              <w:jc w:val="center"/>
              <w:rPr>
                <w:color w:val="000000"/>
                <w:sz w:val="18"/>
                <w:szCs w:val="18"/>
              </w:rPr>
            </w:pPr>
            <w:r w:rsidRPr="002A7F2B">
              <w:rPr>
                <w:color w:val="000000"/>
                <w:sz w:val="18"/>
                <w:szCs w:val="18"/>
              </w:rPr>
              <w:t>22</w:t>
            </w:r>
            <w:r w:rsidR="00E3401D">
              <w:rPr>
                <w:color w:val="000000"/>
                <w:sz w:val="18"/>
                <w:szCs w:val="18"/>
              </w:rPr>
              <w:t>.</w:t>
            </w:r>
            <w:r w:rsidRPr="002A7F2B">
              <w:rPr>
                <w:color w:val="000000"/>
                <w:sz w:val="18"/>
                <w:szCs w:val="18"/>
              </w:rPr>
              <w:t>39</w:t>
            </w:r>
          </w:p>
        </w:tc>
        <w:tc>
          <w:tcPr>
            <w:tcW w:w="1060" w:type="dxa"/>
            <w:shd w:val="clear" w:color="auto" w:fill="auto"/>
            <w:vAlign w:val="center"/>
            <w:hideMark/>
          </w:tcPr>
          <w:p w14:paraId="05A07498" w14:textId="1DFD0034" w:rsidR="00686650" w:rsidRPr="002A7F2B" w:rsidRDefault="00686650" w:rsidP="00410641">
            <w:pPr>
              <w:jc w:val="center"/>
              <w:rPr>
                <w:color w:val="000000"/>
                <w:sz w:val="18"/>
                <w:szCs w:val="18"/>
              </w:rPr>
            </w:pPr>
            <w:r w:rsidRPr="002A7F2B">
              <w:rPr>
                <w:color w:val="000000"/>
                <w:sz w:val="18"/>
                <w:szCs w:val="18"/>
              </w:rPr>
              <w:t>38</w:t>
            </w:r>
            <w:r w:rsidR="00E3401D">
              <w:rPr>
                <w:color w:val="000000"/>
                <w:sz w:val="18"/>
                <w:szCs w:val="18"/>
              </w:rPr>
              <w:t>.</w:t>
            </w:r>
            <w:r w:rsidRPr="002A7F2B">
              <w:rPr>
                <w:color w:val="000000"/>
                <w:sz w:val="18"/>
                <w:szCs w:val="18"/>
              </w:rPr>
              <w:t>002</w:t>
            </w:r>
          </w:p>
        </w:tc>
        <w:tc>
          <w:tcPr>
            <w:tcW w:w="880" w:type="dxa"/>
            <w:shd w:val="clear" w:color="auto" w:fill="auto"/>
            <w:vAlign w:val="center"/>
            <w:hideMark/>
          </w:tcPr>
          <w:p w14:paraId="77A594F3" w14:textId="0DFD9500" w:rsidR="00686650" w:rsidRPr="002A7F2B" w:rsidRDefault="00686650" w:rsidP="00410641">
            <w:pPr>
              <w:jc w:val="center"/>
              <w:rPr>
                <w:color w:val="000000"/>
                <w:sz w:val="18"/>
                <w:szCs w:val="18"/>
              </w:rPr>
            </w:pPr>
            <w:r w:rsidRPr="002A7F2B">
              <w:rPr>
                <w:color w:val="000000"/>
                <w:sz w:val="18"/>
                <w:szCs w:val="18"/>
              </w:rPr>
              <w:t>24</w:t>
            </w:r>
            <w:r w:rsidR="00E3401D">
              <w:rPr>
                <w:color w:val="000000"/>
                <w:sz w:val="18"/>
                <w:szCs w:val="18"/>
              </w:rPr>
              <w:t>.</w:t>
            </w:r>
            <w:r w:rsidRPr="002A7F2B">
              <w:rPr>
                <w:color w:val="000000"/>
                <w:sz w:val="18"/>
                <w:szCs w:val="18"/>
              </w:rPr>
              <w:t>614</w:t>
            </w:r>
          </w:p>
        </w:tc>
        <w:tc>
          <w:tcPr>
            <w:tcW w:w="1060" w:type="dxa"/>
            <w:shd w:val="clear" w:color="auto" w:fill="auto"/>
            <w:vAlign w:val="center"/>
            <w:hideMark/>
          </w:tcPr>
          <w:p w14:paraId="26503526" w14:textId="5449C6C3"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86</w:t>
            </w:r>
          </w:p>
        </w:tc>
        <w:tc>
          <w:tcPr>
            <w:tcW w:w="1060" w:type="dxa"/>
            <w:shd w:val="clear" w:color="auto" w:fill="auto"/>
            <w:vAlign w:val="center"/>
            <w:hideMark/>
          </w:tcPr>
          <w:p w14:paraId="6E13CAD8" w14:textId="2D5B15A9" w:rsidR="00686650" w:rsidRPr="002A7F2B" w:rsidRDefault="00686650" w:rsidP="00410641">
            <w:pPr>
              <w:jc w:val="center"/>
              <w:rPr>
                <w:color w:val="000000"/>
                <w:sz w:val="18"/>
                <w:szCs w:val="18"/>
              </w:rPr>
            </w:pPr>
            <w:r w:rsidRPr="002A7F2B">
              <w:rPr>
                <w:color w:val="000000"/>
                <w:sz w:val="18"/>
                <w:szCs w:val="18"/>
              </w:rPr>
              <w:t>22</w:t>
            </w:r>
            <w:r w:rsidR="00E3401D">
              <w:rPr>
                <w:color w:val="000000"/>
                <w:sz w:val="18"/>
                <w:szCs w:val="18"/>
              </w:rPr>
              <w:t>.</w:t>
            </w:r>
            <w:r w:rsidRPr="002A7F2B">
              <w:rPr>
                <w:color w:val="000000"/>
                <w:sz w:val="18"/>
                <w:szCs w:val="18"/>
              </w:rPr>
              <w:t>243</w:t>
            </w:r>
          </w:p>
        </w:tc>
      </w:tr>
      <w:tr w:rsidR="00666A9D" w:rsidRPr="002A7F2B" w14:paraId="383C5418" w14:textId="77777777" w:rsidTr="00666A9D">
        <w:trPr>
          <w:trHeight w:val="300"/>
          <w:jc w:val="center"/>
        </w:trPr>
        <w:tc>
          <w:tcPr>
            <w:tcW w:w="1060" w:type="dxa"/>
            <w:shd w:val="clear" w:color="auto" w:fill="auto"/>
            <w:vAlign w:val="center"/>
            <w:hideMark/>
          </w:tcPr>
          <w:p w14:paraId="72F71E32" w14:textId="1A5AC0AD" w:rsidR="00686650" w:rsidRPr="002A7F2B" w:rsidRDefault="00686650" w:rsidP="00410641">
            <w:pPr>
              <w:jc w:val="center"/>
              <w:rPr>
                <w:b/>
                <w:bCs/>
                <w:color w:val="000000"/>
                <w:sz w:val="18"/>
                <w:szCs w:val="18"/>
              </w:rPr>
            </w:pPr>
            <w:r w:rsidRPr="002A7F2B">
              <w:rPr>
                <w:b/>
                <w:bCs/>
                <w:color w:val="000000"/>
                <w:sz w:val="18"/>
                <w:szCs w:val="18"/>
              </w:rPr>
              <w:t>-15</w:t>
            </w:r>
            <w:r w:rsidR="00F47341">
              <w:rPr>
                <w:b/>
                <w:bCs/>
                <w:color w:val="000000"/>
                <w:sz w:val="18"/>
                <w:szCs w:val="18"/>
              </w:rPr>
              <w:t xml:space="preserve"> %</w:t>
            </w:r>
          </w:p>
        </w:tc>
        <w:tc>
          <w:tcPr>
            <w:tcW w:w="1060" w:type="dxa"/>
            <w:shd w:val="clear" w:color="auto" w:fill="auto"/>
            <w:vAlign w:val="center"/>
            <w:hideMark/>
          </w:tcPr>
          <w:p w14:paraId="0D4E5DB4" w14:textId="269E5CE1" w:rsidR="00686650" w:rsidRPr="002A7F2B" w:rsidRDefault="00686650" w:rsidP="00410641">
            <w:pPr>
              <w:jc w:val="center"/>
              <w:rPr>
                <w:color w:val="000000"/>
                <w:sz w:val="18"/>
                <w:szCs w:val="18"/>
              </w:rPr>
            </w:pPr>
            <w:r w:rsidRPr="002A7F2B">
              <w:rPr>
                <w:color w:val="000000"/>
                <w:sz w:val="18"/>
                <w:szCs w:val="18"/>
              </w:rPr>
              <w:t>22</w:t>
            </w:r>
            <w:r w:rsidR="00E3401D">
              <w:rPr>
                <w:color w:val="000000"/>
                <w:sz w:val="18"/>
                <w:szCs w:val="18"/>
              </w:rPr>
              <w:t>.</w:t>
            </w:r>
            <w:r w:rsidRPr="002A7F2B">
              <w:rPr>
                <w:color w:val="000000"/>
                <w:sz w:val="18"/>
                <w:szCs w:val="18"/>
              </w:rPr>
              <w:t>159</w:t>
            </w:r>
          </w:p>
        </w:tc>
        <w:tc>
          <w:tcPr>
            <w:tcW w:w="1060" w:type="dxa"/>
            <w:shd w:val="clear" w:color="auto" w:fill="auto"/>
            <w:vAlign w:val="center"/>
            <w:hideMark/>
          </w:tcPr>
          <w:p w14:paraId="126D677C" w14:textId="245DE7C6" w:rsidR="00686650" w:rsidRPr="002A7F2B" w:rsidRDefault="00686650" w:rsidP="00410641">
            <w:pPr>
              <w:jc w:val="center"/>
              <w:rPr>
                <w:color w:val="000000"/>
                <w:sz w:val="18"/>
                <w:szCs w:val="18"/>
              </w:rPr>
            </w:pPr>
            <w:r w:rsidRPr="002A7F2B">
              <w:rPr>
                <w:color w:val="000000"/>
                <w:sz w:val="18"/>
                <w:szCs w:val="18"/>
              </w:rPr>
              <w:t>33</w:t>
            </w:r>
            <w:r w:rsidR="00E3401D">
              <w:rPr>
                <w:color w:val="000000"/>
                <w:sz w:val="18"/>
                <w:szCs w:val="18"/>
              </w:rPr>
              <w:t>.</w:t>
            </w:r>
            <w:r w:rsidRPr="002A7F2B">
              <w:rPr>
                <w:color w:val="000000"/>
                <w:sz w:val="18"/>
                <w:szCs w:val="18"/>
              </w:rPr>
              <w:t>9</w:t>
            </w:r>
          </w:p>
        </w:tc>
        <w:tc>
          <w:tcPr>
            <w:tcW w:w="880" w:type="dxa"/>
            <w:shd w:val="clear" w:color="auto" w:fill="auto"/>
            <w:vAlign w:val="center"/>
            <w:hideMark/>
          </w:tcPr>
          <w:p w14:paraId="0A27B028" w14:textId="41916E12" w:rsidR="00686650" w:rsidRPr="002A7F2B" w:rsidRDefault="00686650" w:rsidP="00410641">
            <w:pPr>
              <w:jc w:val="center"/>
              <w:rPr>
                <w:color w:val="000000"/>
                <w:sz w:val="18"/>
                <w:szCs w:val="18"/>
              </w:rPr>
            </w:pPr>
            <w:r w:rsidRPr="002A7F2B">
              <w:rPr>
                <w:color w:val="000000"/>
                <w:sz w:val="18"/>
                <w:szCs w:val="18"/>
              </w:rPr>
              <w:t>23</w:t>
            </w:r>
            <w:r w:rsidR="00E3401D">
              <w:rPr>
                <w:color w:val="000000"/>
                <w:sz w:val="18"/>
                <w:szCs w:val="18"/>
              </w:rPr>
              <w:t>.</w:t>
            </w:r>
            <w:r w:rsidRPr="002A7F2B">
              <w:rPr>
                <w:color w:val="000000"/>
                <w:sz w:val="18"/>
                <w:szCs w:val="18"/>
              </w:rPr>
              <w:t>827</w:t>
            </w:r>
          </w:p>
        </w:tc>
        <w:tc>
          <w:tcPr>
            <w:tcW w:w="1060" w:type="dxa"/>
            <w:shd w:val="clear" w:color="auto" w:fill="auto"/>
            <w:vAlign w:val="center"/>
            <w:hideMark/>
          </w:tcPr>
          <w:p w14:paraId="2F9D932C" w14:textId="03388BE6"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762</w:t>
            </w:r>
          </w:p>
        </w:tc>
        <w:tc>
          <w:tcPr>
            <w:tcW w:w="1060" w:type="dxa"/>
            <w:shd w:val="clear" w:color="auto" w:fill="auto"/>
            <w:vAlign w:val="center"/>
            <w:hideMark/>
          </w:tcPr>
          <w:p w14:paraId="4B23D201" w14:textId="2B5BA47D" w:rsidR="00686650" w:rsidRPr="002A7F2B" w:rsidRDefault="00686650" w:rsidP="00410641">
            <w:pPr>
              <w:jc w:val="center"/>
              <w:rPr>
                <w:color w:val="000000"/>
                <w:sz w:val="18"/>
                <w:szCs w:val="18"/>
              </w:rPr>
            </w:pPr>
            <w:r w:rsidRPr="002A7F2B">
              <w:rPr>
                <w:color w:val="000000"/>
                <w:sz w:val="18"/>
                <w:szCs w:val="18"/>
              </w:rPr>
              <w:t>22</w:t>
            </w:r>
            <w:r w:rsidR="00E3401D">
              <w:rPr>
                <w:color w:val="000000"/>
                <w:sz w:val="18"/>
                <w:szCs w:val="18"/>
              </w:rPr>
              <w:t>.</w:t>
            </w:r>
            <w:r w:rsidRPr="002A7F2B">
              <w:rPr>
                <w:color w:val="000000"/>
                <w:sz w:val="18"/>
                <w:szCs w:val="18"/>
              </w:rPr>
              <w:t>049</w:t>
            </w:r>
          </w:p>
        </w:tc>
      </w:tr>
      <w:tr w:rsidR="00686650" w:rsidRPr="002A7F2B" w14:paraId="3A8130C3" w14:textId="77777777" w:rsidTr="00666A9D">
        <w:trPr>
          <w:trHeight w:val="300"/>
          <w:jc w:val="center"/>
        </w:trPr>
        <w:tc>
          <w:tcPr>
            <w:tcW w:w="1060" w:type="dxa"/>
            <w:shd w:val="clear" w:color="auto" w:fill="auto"/>
            <w:vAlign w:val="center"/>
            <w:hideMark/>
          </w:tcPr>
          <w:p w14:paraId="7D72ED7D" w14:textId="75C21026" w:rsidR="00686650" w:rsidRPr="002A7F2B" w:rsidRDefault="00686650" w:rsidP="00410641">
            <w:pPr>
              <w:jc w:val="center"/>
              <w:rPr>
                <w:b/>
                <w:bCs/>
                <w:color w:val="000000"/>
                <w:sz w:val="18"/>
                <w:szCs w:val="18"/>
              </w:rPr>
            </w:pPr>
            <w:r w:rsidRPr="002A7F2B">
              <w:rPr>
                <w:b/>
                <w:bCs/>
                <w:color w:val="000000"/>
                <w:sz w:val="18"/>
                <w:szCs w:val="18"/>
              </w:rPr>
              <w:t>-10</w:t>
            </w:r>
            <w:r w:rsidR="00F47341">
              <w:rPr>
                <w:b/>
                <w:bCs/>
                <w:color w:val="000000"/>
                <w:sz w:val="18"/>
                <w:szCs w:val="18"/>
              </w:rPr>
              <w:t xml:space="preserve"> %</w:t>
            </w:r>
          </w:p>
        </w:tc>
        <w:tc>
          <w:tcPr>
            <w:tcW w:w="1060" w:type="dxa"/>
            <w:shd w:val="clear" w:color="auto" w:fill="auto"/>
            <w:vAlign w:val="center"/>
            <w:hideMark/>
          </w:tcPr>
          <w:p w14:paraId="3D0DCD45" w14:textId="30F27040"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928</w:t>
            </w:r>
          </w:p>
        </w:tc>
        <w:tc>
          <w:tcPr>
            <w:tcW w:w="1060" w:type="dxa"/>
            <w:shd w:val="clear" w:color="auto" w:fill="auto"/>
            <w:vAlign w:val="center"/>
            <w:hideMark/>
          </w:tcPr>
          <w:p w14:paraId="5588A974" w14:textId="5FC91732" w:rsidR="00686650" w:rsidRPr="002A7F2B" w:rsidRDefault="00686650" w:rsidP="00410641">
            <w:pPr>
              <w:jc w:val="center"/>
              <w:rPr>
                <w:color w:val="000000"/>
                <w:sz w:val="18"/>
                <w:szCs w:val="18"/>
              </w:rPr>
            </w:pPr>
            <w:r w:rsidRPr="002A7F2B">
              <w:rPr>
                <w:color w:val="000000"/>
                <w:sz w:val="18"/>
                <w:szCs w:val="18"/>
              </w:rPr>
              <w:t>29</w:t>
            </w:r>
            <w:r w:rsidR="00E3401D">
              <w:rPr>
                <w:color w:val="000000"/>
                <w:sz w:val="18"/>
                <w:szCs w:val="18"/>
              </w:rPr>
              <w:t>.</w:t>
            </w:r>
            <w:r w:rsidRPr="002A7F2B">
              <w:rPr>
                <w:color w:val="000000"/>
                <w:sz w:val="18"/>
                <w:szCs w:val="18"/>
              </w:rPr>
              <w:t>779</w:t>
            </w:r>
          </w:p>
        </w:tc>
        <w:tc>
          <w:tcPr>
            <w:tcW w:w="880" w:type="dxa"/>
            <w:shd w:val="clear" w:color="auto" w:fill="auto"/>
            <w:vAlign w:val="center"/>
            <w:hideMark/>
          </w:tcPr>
          <w:p w14:paraId="76D9BBBA" w14:textId="408BD219" w:rsidR="00686650" w:rsidRPr="002A7F2B" w:rsidRDefault="00686650" w:rsidP="00410641">
            <w:pPr>
              <w:jc w:val="center"/>
              <w:rPr>
                <w:color w:val="000000"/>
                <w:sz w:val="18"/>
                <w:szCs w:val="18"/>
              </w:rPr>
            </w:pPr>
            <w:r w:rsidRPr="002A7F2B">
              <w:rPr>
                <w:color w:val="000000"/>
                <w:sz w:val="18"/>
                <w:szCs w:val="18"/>
              </w:rPr>
              <w:t>23</w:t>
            </w:r>
            <w:r w:rsidR="00E3401D">
              <w:rPr>
                <w:color w:val="000000"/>
                <w:sz w:val="18"/>
                <w:szCs w:val="18"/>
              </w:rPr>
              <w:t>.</w:t>
            </w:r>
            <w:r w:rsidRPr="002A7F2B">
              <w:rPr>
                <w:color w:val="000000"/>
                <w:sz w:val="18"/>
                <w:szCs w:val="18"/>
              </w:rPr>
              <w:t>04</w:t>
            </w:r>
          </w:p>
        </w:tc>
        <w:tc>
          <w:tcPr>
            <w:tcW w:w="1060" w:type="dxa"/>
            <w:shd w:val="clear" w:color="auto" w:fill="auto"/>
            <w:vAlign w:val="center"/>
            <w:hideMark/>
          </w:tcPr>
          <w:p w14:paraId="1A03C0B0" w14:textId="4F07E95D"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66</w:t>
            </w:r>
          </w:p>
        </w:tc>
        <w:tc>
          <w:tcPr>
            <w:tcW w:w="1060" w:type="dxa"/>
            <w:shd w:val="clear" w:color="auto" w:fill="auto"/>
            <w:vAlign w:val="center"/>
            <w:hideMark/>
          </w:tcPr>
          <w:p w14:paraId="1D03EBFE" w14:textId="7D907E48"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855</w:t>
            </w:r>
          </w:p>
        </w:tc>
      </w:tr>
      <w:tr w:rsidR="00666A9D" w:rsidRPr="002A7F2B" w14:paraId="51416B8F" w14:textId="77777777" w:rsidTr="00666A9D">
        <w:trPr>
          <w:trHeight w:val="300"/>
          <w:jc w:val="center"/>
        </w:trPr>
        <w:tc>
          <w:tcPr>
            <w:tcW w:w="1060" w:type="dxa"/>
            <w:shd w:val="clear" w:color="auto" w:fill="auto"/>
            <w:vAlign w:val="center"/>
            <w:hideMark/>
          </w:tcPr>
          <w:p w14:paraId="0938793E" w14:textId="2B4986C5" w:rsidR="00686650" w:rsidRPr="002A7F2B" w:rsidRDefault="00686650" w:rsidP="00410641">
            <w:pPr>
              <w:jc w:val="center"/>
              <w:rPr>
                <w:b/>
                <w:bCs/>
                <w:color w:val="000000"/>
                <w:sz w:val="18"/>
                <w:szCs w:val="18"/>
              </w:rPr>
            </w:pPr>
            <w:r w:rsidRPr="002A7F2B">
              <w:rPr>
                <w:b/>
                <w:bCs/>
                <w:color w:val="000000"/>
                <w:sz w:val="18"/>
                <w:szCs w:val="18"/>
              </w:rPr>
              <w:t>-5</w:t>
            </w:r>
            <w:r w:rsidR="00F47341">
              <w:rPr>
                <w:b/>
                <w:bCs/>
                <w:color w:val="000000"/>
                <w:sz w:val="18"/>
                <w:szCs w:val="18"/>
              </w:rPr>
              <w:t xml:space="preserve"> %</w:t>
            </w:r>
          </w:p>
        </w:tc>
        <w:tc>
          <w:tcPr>
            <w:tcW w:w="1060" w:type="dxa"/>
            <w:shd w:val="clear" w:color="auto" w:fill="auto"/>
            <w:vAlign w:val="center"/>
            <w:hideMark/>
          </w:tcPr>
          <w:p w14:paraId="568FEF2D" w14:textId="3EC3FBB9"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697</w:t>
            </w:r>
          </w:p>
        </w:tc>
        <w:tc>
          <w:tcPr>
            <w:tcW w:w="1060" w:type="dxa"/>
            <w:shd w:val="clear" w:color="auto" w:fill="auto"/>
            <w:vAlign w:val="center"/>
            <w:hideMark/>
          </w:tcPr>
          <w:p w14:paraId="6AD77F44" w14:textId="7F9CBEF8" w:rsidR="00686650" w:rsidRPr="002A7F2B" w:rsidRDefault="00686650" w:rsidP="00410641">
            <w:pPr>
              <w:jc w:val="center"/>
              <w:rPr>
                <w:color w:val="000000"/>
                <w:sz w:val="18"/>
                <w:szCs w:val="18"/>
              </w:rPr>
            </w:pPr>
            <w:r w:rsidRPr="002A7F2B">
              <w:rPr>
                <w:color w:val="000000"/>
                <w:sz w:val="18"/>
                <w:szCs w:val="18"/>
              </w:rPr>
              <w:t>25</w:t>
            </w:r>
            <w:r w:rsidR="00E3401D">
              <w:rPr>
                <w:color w:val="000000"/>
                <w:sz w:val="18"/>
                <w:szCs w:val="18"/>
              </w:rPr>
              <w:t>.</w:t>
            </w:r>
            <w:r w:rsidRPr="002A7F2B">
              <w:rPr>
                <w:color w:val="000000"/>
                <w:sz w:val="18"/>
                <w:szCs w:val="18"/>
              </w:rPr>
              <w:t>638</w:t>
            </w:r>
          </w:p>
        </w:tc>
        <w:tc>
          <w:tcPr>
            <w:tcW w:w="880" w:type="dxa"/>
            <w:shd w:val="clear" w:color="auto" w:fill="auto"/>
            <w:vAlign w:val="center"/>
            <w:hideMark/>
          </w:tcPr>
          <w:p w14:paraId="683A3F73" w14:textId="3B573D56" w:rsidR="00686650" w:rsidRPr="002A7F2B" w:rsidRDefault="00686650" w:rsidP="00410641">
            <w:pPr>
              <w:jc w:val="center"/>
              <w:rPr>
                <w:color w:val="000000"/>
                <w:sz w:val="18"/>
                <w:szCs w:val="18"/>
              </w:rPr>
            </w:pPr>
            <w:r w:rsidRPr="002A7F2B">
              <w:rPr>
                <w:color w:val="000000"/>
                <w:sz w:val="18"/>
                <w:szCs w:val="18"/>
              </w:rPr>
              <w:t>22</w:t>
            </w:r>
            <w:r w:rsidR="00E3401D">
              <w:rPr>
                <w:color w:val="000000"/>
                <w:sz w:val="18"/>
                <w:szCs w:val="18"/>
              </w:rPr>
              <w:t>.</w:t>
            </w:r>
            <w:r w:rsidRPr="002A7F2B">
              <w:rPr>
                <w:color w:val="000000"/>
                <w:sz w:val="18"/>
                <w:szCs w:val="18"/>
              </w:rPr>
              <w:t>253</w:t>
            </w:r>
          </w:p>
        </w:tc>
        <w:tc>
          <w:tcPr>
            <w:tcW w:w="1060" w:type="dxa"/>
            <w:shd w:val="clear" w:color="auto" w:fill="auto"/>
            <w:vAlign w:val="center"/>
            <w:hideMark/>
          </w:tcPr>
          <w:p w14:paraId="1DA10069" w14:textId="1CD8CEDB"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565</w:t>
            </w:r>
          </w:p>
        </w:tc>
        <w:tc>
          <w:tcPr>
            <w:tcW w:w="1060" w:type="dxa"/>
            <w:shd w:val="clear" w:color="auto" w:fill="auto"/>
            <w:vAlign w:val="center"/>
            <w:hideMark/>
          </w:tcPr>
          <w:p w14:paraId="4499899F" w14:textId="44846D64"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661</w:t>
            </w:r>
          </w:p>
        </w:tc>
      </w:tr>
      <w:tr w:rsidR="00686650" w:rsidRPr="002A7F2B" w14:paraId="04E5558D" w14:textId="77777777" w:rsidTr="00666A9D">
        <w:trPr>
          <w:trHeight w:val="300"/>
          <w:jc w:val="center"/>
        </w:trPr>
        <w:tc>
          <w:tcPr>
            <w:tcW w:w="1060" w:type="dxa"/>
            <w:shd w:val="clear" w:color="auto" w:fill="auto"/>
            <w:vAlign w:val="center"/>
            <w:hideMark/>
          </w:tcPr>
          <w:p w14:paraId="55C81BC6" w14:textId="27657A42" w:rsidR="00686650" w:rsidRPr="002A7F2B" w:rsidRDefault="00686650" w:rsidP="00410641">
            <w:pPr>
              <w:jc w:val="center"/>
              <w:rPr>
                <w:b/>
                <w:bCs/>
                <w:color w:val="000000"/>
                <w:sz w:val="18"/>
                <w:szCs w:val="18"/>
              </w:rPr>
            </w:pPr>
            <w:r w:rsidRPr="002A7F2B">
              <w:rPr>
                <w:b/>
                <w:bCs/>
                <w:color w:val="000000"/>
                <w:sz w:val="18"/>
                <w:szCs w:val="18"/>
              </w:rPr>
              <w:t>0</w:t>
            </w:r>
            <w:r w:rsidR="00F47341">
              <w:rPr>
                <w:b/>
                <w:bCs/>
                <w:color w:val="000000"/>
                <w:sz w:val="18"/>
                <w:szCs w:val="18"/>
              </w:rPr>
              <w:t xml:space="preserve"> %</w:t>
            </w:r>
          </w:p>
        </w:tc>
        <w:tc>
          <w:tcPr>
            <w:tcW w:w="5120" w:type="dxa"/>
            <w:gridSpan w:val="5"/>
            <w:shd w:val="clear" w:color="auto" w:fill="auto"/>
            <w:vAlign w:val="center"/>
            <w:hideMark/>
          </w:tcPr>
          <w:p w14:paraId="78DE5810" w14:textId="7B100326" w:rsidR="00686650" w:rsidRPr="002A7F2B" w:rsidRDefault="00686650" w:rsidP="00410641">
            <w:pPr>
              <w:jc w:val="center"/>
              <w:rPr>
                <w:b/>
                <w:bCs/>
                <w:color w:val="000000"/>
                <w:sz w:val="18"/>
                <w:szCs w:val="18"/>
              </w:rPr>
            </w:pPr>
            <w:r w:rsidRPr="002A7F2B">
              <w:rPr>
                <w:b/>
                <w:bCs/>
                <w:color w:val="000000"/>
                <w:sz w:val="18"/>
                <w:szCs w:val="18"/>
              </w:rPr>
              <w:t>21</w:t>
            </w:r>
            <w:r w:rsidR="00E3401D">
              <w:rPr>
                <w:b/>
                <w:bCs/>
                <w:color w:val="000000"/>
                <w:sz w:val="18"/>
                <w:szCs w:val="18"/>
              </w:rPr>
              <w:t>.</w:t>
            </w:r>
            <w:r w:rsidRPr="002A7F2B">
              <w:rPr>
                <w:b/>
                <w:bCs/>
                <w:color w:val="000000"/>
                <w:sz w:val="18"/>
                <w:szCs w:val="18"/>
              </w:rPr>
              <w:t>466</w:t>
            </w:r>
          </w:p>
        </w:tc>
      </w:tr>
      <w:tr w:rsidR="00666A9D" w:rsidRPr="002A7F2B" w14:paraId="1043FA79" w14:textId="77777777" w:rsidTr="00666A9D">
        <w:trPr>
          <w:trHeight w:val="300"/>
          <w:jc w:val="center"/>
        </w:trPr>
        <w:tc>
          <w:tcPr>
            <w:tcW w:w="1060" w:type="dxa"/>
            <w:shd w:val="clear" w:color="auto" w:fill="auto"/>
            <w:vAlign w:val="center"/>
            <w:hideMark/>
          </w:tcPr>
          <w:p w14:paraId="6D0FBFE3" w14:textId="3055CC74" w:rsidR="00686650" w:rsidRPr="002A7F2B" w:rsidRDefault="00686650" w:rsidP="00410641">
            <w:pPr>
              <w:jc w:val="center"/>
              <w:rPr>
                <w:b/>
                <w:bCs/>
                <w:color w:val="000000"/>
                <w:sz w:val="18"/>
                <w:szCs w:val="18"/>
              </w:rPr>
            </w:pPr>
            <w:r w:rsidRPr="002A7F2B">
              <w:rPr>
                <w:b/>
                <w:bCs/>
                <w:color w:val="000000"/>
                <w:sz w:val="18"/>
                <w:szCs w:val="18"/>
              </w:rPr>
              <w:t>5</w:t>
            </w:r>
            <w:r w:rsidR="00F47341">
              <w:rPr>
                <w:b/>
                <w:bCs/>
                <w:color w:val="000000"/>
                <w:sz w:val="18"/>
                <w:szCs w:val="18"/>
              </w:rPr>
              <w:t xml:space="preserve"> %</w:t>
            </w:r>
          </w:p>
        </w:tc>
        <w:tc>
          <w:tcPr>
            <w:tcW w:w="1060" w:type="dxa"/>
            <w:shd w:val="clear" w:color="auto" w:fill="auto"/>
            <w:vAlign w:val="center"/>
            <w:hideMark/>
          </w:tcPr>
          <w:p w14:paraId="1041541D" w14:textId="66915D86"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236</w:t>
            </w:r>
          </w:p>
        </w:tc>
        <w:tc>
          <w:tcPr>
            <w:tcW w:w="1060" w:type="dxa"/>
            <w:shd w:val="clear" w:color="auto" w:fill="auto"/>
            <w:vAlign w:val="center"/>
            <w:hideMark/>
          </w:tcPr>
          <w:p w14:paraId="35449EB3" w14:textId="71BDC048" w:rsidR="00686650" w:rsidRPr="002A7F2B" w:rsidRDefault="00686650" w:rsidP="00410641">
            <w:pPr>
              <w:jc w:val="center"/>
              <w:rPr>
                <w:color w:val="000000"/>
                <w:sz w:val="18"/>
                <w:szCs w:val="18"/>
              </w:rPr>
            </w:pPr>
            <w:r w:rsidRPr="002A7F2B">
              <w:rPr>
                <w:color w:val="000000"/>
                <w:sz w:val="18"/>
                <w:szCs w:val="18"/>
              </w:rPr>
              <w:t>17</w:t>
            </w:r>
            <w:r w:rsidR="00E3401D">
              <w:rPr>
                <w:color w:val="000000"/>
                <w:sz w:val="18"/>
                <w:szCs w:val="18"/>
              </w:rPr>
              <w:t>.</w:t>
            </w:r>
            <w:r w:rsidRPr="002A7F2B">
              <w:rPr>
                <w:color w:val="000000"/>
                <w:sz w:val="18"/>
                <w:szCs w:val="18"/>
              </w:rPr>
              <w:t>244</w:t>
            </w:r>
          </w:p>
        </w:tc>
        <w:tc>
          <w:tcPr>
            <w:tcW w:w="880" w:type="dxa"/>
            <w:shd w:val="clear" w:color="auto" w:fill="auto"/>
            <w:vAlign w:val="center"/>
            <w:hideMark/>
          </w:tcPr>
          <w:p w14:paraId="2488FB6A" w14:textId="17868BDC" w:rsidR="00686650" w:rsidRPr="002A7F2B" w:rsidRDefault="00686650" w:rsidP="00410641">
            <w:pPr>
              <w:jc w:val="center"/>
              <w:rPr>
                <w:color w:val="000000"/>
                <w:sz w:val="18"/>
                <w:szCs w:val="18"/>
              </w:rPr>
            </w:pPr>
            <w:r w:rsidRPr="002A7F2B">
              <w:rPr>
                <w:color w:val="000000"/>
                <w:sz w:val="18"/>
                <w:szCs w:val="18"/>
              </w:rPr>
              <w:t>20</w:t>
            </w:r>
            <w:r w:rsidR="00E3401D">
              <w:rPr>
                <w:color w:val="000000"/>
                <w:sz w:val="18"/>
                <w:szCs w:val="18"/>
              </w:rPr>
              <w:t>.</w:t>
            </w:r>
            <w:r w:rsidRPr="002A7F2B">
              <w:rPr>
                <w:color w:val="000000"/>
                <w:sz w:val="18"/>
                <w:szCs w:val="18"/>
              </w:rPr>
              <w:t>676</w:t>
            </w:r>
          </w:p>
        </w:tc>
        <w:tc>
          <w:tcPr>
            <w:tcW w:w="1060" w:type="dxa"/>
            <w:shd w:val="clear" w:color="auto" w:fill="auto"/>
            <w:vAlign w:val="center"/>
            <w:hideMark/>
          </w:tcPr>
          <w:p w14:paraId="3621E8CD" w14:textId="1FB03A96"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368</w:t>
            </w:r>
          </w:p>
        </w:tc>
        <w:tc>
          <w:tcPr>
            <w:tcW w:w="1060" w:type="dxa"/>
            <w:shd w:val="clear" w:color="auto" w:fill="auto"/>
            <w:vAlign w:val="center"/>
            <w:hideMark/>
          </w:tcPr>
          <w:p w14:paraId="4DECCB67" w14:textId="46C440CB"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272</w:t>
            </w:r>
          </w:p>
        </w:tc>
      </w:tr>
      <w:tr w:rsidR="00686650" w:rsidRPr="002A7F2B" w14:paraId="6DCCEEF7" w14:textId="77777777" w:rsidTr="00666A9D">
        <w:trPr>
          <w:trHeight w:val="300"/>
          <w:jc w:val="center"/>
        </w:trPr>
        <w:tc>
          <w:tcPr>
            <w:tcW w:w="1060" w:type="dxa"/>
            <w:shd w:val="clear" w:color="auto" w:fill="auto"/>
            <w:vAlign w:val="center"/>
            <w:hideMark/>
          </w:tcPr>
          <w:p w14:paraId="1AECB572" w14:textId="71F67D57" w:rsidR="00686650" w:rsidRPr="002A7F2B" w:rsidRDefault="00686650" w:rsidP="00410641">
            <w:pPr>
              <w:jc w:val="center"/>
              <w:rPr>
                <w:b/>
                <w:bCs/>
                <w:color w:val="000000"/>
                <w:sz w:val="18"/>
                <w:szCs w:val="18"/>
              </w:rPr>
            </w:pPr>
            <w:r w:rsidRPr="002A7F2B">
              <w:rPr>
                <w:b/>
                <w:bCs/>
                <w:color w:val="000000"/>
                <w:sz w:val="18"/>
                <w:szCs w:val="18"/>
              </w:rPr>
              <w:t>10</w:t>
            </w:r>
            <w:r w:rsidR="00F47341">
              <w:rPr>
                <w:b/>
                <w:bCs/>
                <w:color w:val="000000"/>
                <w:sz w:val="18"/>
                <w:szCs w:val="18"/>
              </w:rPr>
              <w:t xml:space="preserve"> %</w:t>
            </w:r>
          </w:p>
        </w:tc>
        <w:tc>
          <w:tcPr>
            <w:tcW w:w="1060" w:type="dxa"/>
            <w:shd w:val="clear" w:color="auto" w:fill="auto"/>
            <w:vAlign w:val="center"/>
            <w:hideMark/>
          </w:tcPr>
          <w:p w14:paraId="05F9A6D1" w14:textId="18336B65"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005</w:t>
            </w:r>
          </w:p>
        </w:tc>
        <w:tc>
          <w:tcPr>
            <w:tcW w:w="1060" w:type="dxa"/>
            <w:shd w:val="clear" w:color="auto" w:fill="auto"/>
            <w:vAlign w:val="center"/>
            <w:hideMark/>
          </w:tcPr>
          <w:p w14:paraId="55814F94" w14:textId="07ABADAE" w:rsidR="00686650" w:rsidRPr="002A7F2B" w:rsidRDefault="00686650" w:rsidP="00410641">
            <w:pPr>
              <w:jc w:val="center"/>
              <w:rPr>
                <w:color w:val="000000"/>
                <w:sz w:val="18"/>
                <w:szCs w:val="18"/>
              </w:rPr>
            </w:pPr>
            <w:r w:rsidRPr="002A7F2B">
              <w:rPr>
                <w:color w:val="000000"/>
                <w:sz w:val="18"/>
                <w:szCs w:val="18"/>
              </w:rPr>
              <w:t>12</w:t>
            </w:r>
            <w:r w:rsidR="00E3401D">
              <w:rPr>
                <w:color w:val="000000"/>
                <w:sz w:val="18"/>
                <w:szCs w:val="18"/>
              </w:rPr>
              <w:t>.</w:t>
            </w:r>
            <w:r w:rsidRPr="002A7F2B">
              <w:rPr>
                <w:color w:val="000000"/>
                <w:sz w:val="18"/>
                <w:szCs w:val="18"/>
              </w:rPr>
              <w:t>962</w:t>
            </w:r>
          </w:p>
        </w:tc>
        <w:tc>
          <w:tcPr>
            <w:tcW w:w="880" w:type="dxa"/>
            <w:shd w:val="clear" w:color="auto" w:fill="auto"/>
            <w:vAlign w:val="center"/>
            <w:hideMark/>
          </w:tcPr>
          <w:p w14:paraId="5CD6CEAF" w14:textId="60329139" w:rsidR="00686650" w:rsidRPr="002A7F2B" w:rsidRDefault="00686650" w:rsidP="00410641">
            <w:pPr>
              <w:jc w:val="center"/>
              <w:rPr>
                <w:color w:val="000000"/>
                <w:sz w:val="18"/>
                <w:szCs w:val="18"/>
              </w:rPr>
            </w:pPr>
            <w:r w:rsidRPr="002A7F2B">
              <w:rPr>
                <w:color w:val="000000"/>
                <w:sz w:val="18"/>
                <w:szCs w:val="18"/>
              </w:rPr>
              <w:t>19</w:t>
            </w:r>
            <w:r w:rsidR="00E3401D">
              <w:rPr>
                <w:color w:val="000000"/>
                <w:sz w:val="18"/>
                <w:szCs w:val="18"/>
              </w:rPr>
              <w:t>.</w:t>
            </w:r>
            <w:r w:rsidRPr="002A7F2B">
              <w:rPr>
                <w:color w:val="000000"/>
                <w:sz w:val="18"/>
                <w:szCs w:val="18"/>
              </w:rPr>
              <w:t>881</w:t>
            </w:r>
          </w:p>
        </w:tc>
        <w:tc>
          <w:tcPr>
            <w:tcW w:w="1060" w:type="dxa"/>
            <w:shd w:val="clear" w:color="auto" w:fill="auto"/>
            <w:vAlign w:val="center"/>
            <w:hideMark/>
          </w:tcPr>
          <w:p w14:paraId="37C3FB52" w14:textId="0EFA2D93"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27</w:t>
            </w:r>
          </w:p>
        </w:tc>
        <w:tc>
          <w:tcPr>
            <w:tcW w:w="1060" w:type="dxa"/>
            <w:shd w:val="clear" w:color="auto" w:fill="auto"/>
            <w:vAlign w:val="center"/>
            <w:hideMark/>
          </w:tcPr>
          <w:p w14:paraId="748D5A45" w14:textId="2EB3092A"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078</w:t>
            </w:r>
          </w:p>
        </w:tc>
      </w:tr>
      <w:tr w:rsidR="00666A9D" w:rsidRPr="002A7F2B" w14:paraId="359F065F" w14:textId="77777777" w:rsidTr="00666A9D">
        <w:trPr>
          <w:trHeight w:val="300"/>
          <w:jc w:val="center"/>
        </w:trPr>
        <w:tc>
          <w:tcPr>
            <w:tcW w:w="1060" w:type="dxa"/>
            <w:shd w:val="clear" w:color="auto" w:fill="auto"/>
            <w:vAlign w:val="center"/>
            <w:hideMark/>
          </w:tcPr>
          <w:p w14:paraId="69F87B21" w14:textId="257362E8" w:rsidR="00686650" w:rsidRPr="002A7F2B" w:rsidRDefault="00686650" w:rsidP="00410641">
            <w:pPr>
              <w:jc w:val="center"/>
              <w:rPr>
                <w:b/>
                <w:bCs/>
                <w:color w:val="000000"/>
                <w:sz w:val="18"/>
                <w:szCs w:val="18"/>
              </w:rPr>
            </w:pPr>
            <w:r w:rsidRPr="002A7F2B">
              <w:rPr>
                <w:b/>
                <w:bCs/>
                <w:color w:val="000000"/>
                <w:sz w:val="18"/>
                <w:szCs w:val="18"/>
              </w:rPr>
              <w:t>15</w:t>
            </w:r>
            <w:r w:rsidR="00F47341">
              <w:rPr>
                <w:b/>
                <w:bCs/>
                <w:color w:val="000000"/>
                <w:sz w:val="18"/>
                <w:szCs w:val="18"/>
              </w:rPr>
              <w:t xml:space="preserve"> %</w:t>
            </w:r>
          </w:p>
        </w:tc>
        <w:tc>
          <w:tcPr>
            <w:tcW w:w="1060" w:type="dxa"/>
            <w:shd w:val="clear" w:color="auto" w:fill="auto"/>
            <w:vAlign w:val="center"/>
            <w:hideMark/>
          </w:tcPr>
          <w:p w14:paraId="7C989580" w14:textId="56A61F2B" w:rsidR="00686650" w:rsidRPr="002A7F2B" w:rsidRDefault="00686650" w:rsidP="00410641">
            <w:pPr>
              <w:jc w:val="center"/>
              <w:rPr>
                <w:color w:val="000000"/>
                <w:sz w:val="18"/>
                <w:szCs w:val="18"/>
              </w:rPr>
            </w:pPr>
            <w:r w:rsidRPr="002A7F2B">
              <w:rPr>
                <w:color w:val="000000"/>
                <w:sz w:val="18"/>
                <w:szCs w:val="18"/>
              </w:rPr>
              <w:t>20</w:t>
            </w:r>
            <w:r w:rsidR="00E3401D">
              <w:rPr>
                <w:color w:val="000000"/>
                <w:sz w:val="18"/>
                <w:szCs w:val="18"/>
              </w:rPr>
              <w:t>.</w:t>
            </w:r>
            <w:r w:rsidRPr="002A7F2B">
              <w:rPr>
                <w:color w:val="000000"/>
                <w:sz w:val="18"/>
                <w:szCs w:val="18"/>
              </w:rPr>
              <w:t>771</w:t>
            </w:r>
          </w:p>
        </w:tc>
        <w:tc>
          <w:tcPr>
            <w:tcW w:w="1060" w:type="dxa"/>
            <w:shd w:val="clear" w:color="auto" w:fill="auto"/>
            <w:vAlign w:val="center"/>
            <w:hideMark/>
          </w:tcPr>
          <w:p w14:paraId="04AC3AA7" w14:textId="3E069A00" w:rsidR="00686650" w:rsidRPr="002A7F2B" w:rsidRDefault="00686650" w:rsidP="00410641">
            <w:pPr>
              <w:jc w:val="center"/>
              <w:rPr>
                <w:color w:val="000000"/>
                <w:sz w:val="18"/>
                <w:szCs w:val="18"/>
              </w:rPr>
            </w:pPr>
            <w:r w:rsidRPr="002A7F2B">
              <w:rPr>
                <w:color w:val="000000"/>
                <w:sz w:val="18"/>
                <w:szCs w:val="18"/>
              </w:rPr>
              <w:t>8</w:t>
            </w:r>
            <w:r w:rsidR="00E3401D">
              <w:rPr>
                <w:color w:val="000000"/>
                <w:sz w:val="18"/>
                <w:szCs w:val="18"/>
              </w:rPr>
              <w:t>.</w:t>
            </w:r>
            <w:r w:rsidRPr="002A7F2B">
              <w:rPr>
                <w:color w:val="000000"/>
                <w:sz w:val="18"/>
                <w:szCs w:val="18"/>
              </w:rPr>
              <w:t>495</w:t>
            </w:r>
          </w:p>
        </w:tc>
        <w:tc>
          <w:tcPr>
            <w:tcW w:w="880" w:type="dxa"/>
            <w:shd w:val="clear" w:color="auto" w:fill="auto"/>
            <w:vAlign w:val="center"/>
            <w:hideMark/>
          </w:tcPr>
          <w:p w14:paraId="5E52C28D" w14:textId="1E4EC2A0" w:rsidR="00686650" w:rsidRPr="002A7F2B" w:rsidRDefault="00686650" w:rsidP="00410641">
            <w:pPr>
              <w:jc w:val="center"/>
              <w:rPr>
                <w:color w:val="000000"/>
                <w:sz w:val="18"/>
                <w:szCs w:val="18"/>
              </w:rPr>
            </w:pPr>
            <w:r w:rsidRPr="002A7F2B">
              <w:rPr>
                <w:color w:val="000000"/>
                <w:sz w:val="18"/>
                <w:szCs w:val="18"/>
              </w:rPr>
              <w:t>19</w:t>
            </w:r>
            <w:r w:rsidR="00E3401D">
              <w:rPr>
                <w:color w:val="000000"/>
                <w:sz w:val="18"/>
                <w:szCs w:val="18"/>
              </w:rPr>
              <w:t>.</w:t>
            </w:r>
            <w:r w:rsidRPr="002A7F2B">
              <w:rPr>
                <w:color w:val="000000"/>
                <w:sz w:val="18"/>
                <w:szCs w:val="18"/>
              </w:rPr>
              <w:t>086</w:t>
            </w:r>
          </w:p>
        </w:tc>
        <w:tc>
          <w:tcPr>
            <w:tcW w:w="1060" w:type="dxa"/>
            <w:shd w:val="clear" w:color="auto" w:fill="auto"/>
            <w:vAlign w:val="center"/>
            <w:hideMark/>
          </w:tcPr>
          <w:p w14:paraId="27FE89AB" w14:textId="4E8D38AF"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171</w:t>
            </w:r>
          </w:p>
        </w:tc>
        <w:tc>
          <w:tcPr>
            <w:tcW w:w="1060" w:type="dxa"/>
            <w:shd w:val="clear" w:color="auto" w:fill="auto"/>
            <w:vAlign w:val="center"/>
            <w:hideMark/>
          </w:tcPr>
          <w:p w14:paraId="6AF434EB" w14:textId="1AC47322" w:rsidR="00686650" w:rsidRPr="002A7F2B" w:rsidRDefault="00686650" w:rsidP="00410641">
            <w:pPr>
              <w:jc w:val="center"/>
              <w:rPr>
                <w:color w:val="000000"/>
                <w:sz w:val="18"/>
                <w:szCs w:val="18"/>
              </w:rPr>
            </w:pPr>
            <w:r w:rsidRPr="002A7F2B">
              <w:rPr>
                <w:color w:val="000000"/>
                <w:sz w:val="18"/>
                <w:szCs w:val="18"/>
              </w:rPr>
              <w:t>20</w:t>
            </w:r>
            <w:r w:rsidR="00E3401D">
              <w:rPr>
                <w:color w:val="000000"/>
                <w:sz w:val="18"/>
                <w:szCs w:val="18"/>
              </w:rPr>
              <w:t>.</w:t>
            </w:r>
            <w:r w:rsidRPr="002A7F2B">
              <w:rPr>
                <w:color w:val="000000"/>
                <w:sz w:val="18"/>
                <w:szCs w:val="18"/>
              </w:rPr>
              <w:t>882</w:t>
            </w:r>
          </w:p>
        </w:tc>
      </w:tr>
      <w:tr w:rsidR="00686650" w:rsidRPr="002A7F2B" w14:paraId="36F7F46E" w14:textId="77777777" w:rsidTr="00666A9D">
        <w:trPr>
          <w:trHeight w:val="300"/>
          <w:jc w:val="center"/>
        </w:trPr>
        <w:tc>
          <w:tcPr>
            <w:tcW w:w="1060" w:type="dxa"/>
            <w:shd w:val="clear" w:color="auto" w:fill="auto"/>
            <w:vAlign w:val="center"/>
            <w:hideMark/>
          </w:tcPr>
          <w:p w14:paraId="30C42CAD" w14:textId="7D81A5DB" w:rsidR="00686650" w:rsidRPr="002A7F2B" w:rsidRDefault="00686650" w:rsidP="00410641">
            <w:pPr>
              <w:jc w:val="center"/>
              <w:rPr>
                <w:b/>
                <w:bCs/>
                <w:color w:val="000000"/>
                <w:sz w:val="18"/>
                <w:szCs w:val="18"/>
              </w:rPr>
            </w:pPr>
            <w:r w:rsidRPr="002A7F2B">
              <w:rPr>
                <w:b/>
                <w:bCs/>
                <w:color w:val="000000"/>
                <w:sz w:val="18"/>
                <w:szCs w:val="18"/>
              </w:rPr>
              <w:t>20</w:t>
            </w:r>
            <w:r w:rsidR="00F47341">
              <w:rPr>
                <w:b/>
                <w:bCs/>
                <w:color w:val="000000"/>
                <w:sz w:val="18"/>
                <w:szCs w:val="18"/>
              </w:rPr>
              <w:t xml:space="preserve"> %</w:t>
            </w:r>
          </w:p>
        </w:tc>
        <w:tc>
          <w:tcPr>
            <w:tcW w:w="1060" w:type="dxa"/>
            <w:shd w:val="clear" w:color="auto" w:fill="auto"/>
            <w:vAlign w:val="center"/>
            <w:hideMark/>
          </w:tcPr>
          <w:p w14:paraId="70F2AB3B" w14:textId="71C4BFD6" w:rsidR="00686650" w:rsidRPr="002A7F2B" w:rsidRDefault="00686650" w:rsidP="00410641">
            <w:pPr>
              <w:jc w:val="center"/>
              <w:rPr>
                <w:color w:val="000000"/>
                <w:sz w:val="18"/>
                <w:szCs w:val="18"/>
              </w:rPr>
            </w:pPr>
            <w:r w:rsidRPr="002A7F2B">
              <w:rPr>
                <w:color w:val="000000"/>
                <w:sz w:val="18"/>
                <w:szCs w:val="18"/>
              </w:rPr>
              <w:t>20</w:t>
            </w:r>
            <w:r w:rsidR="00E3401D">
              <w:rPr>
                <w:color w:val="000000"/>
                <w:sz w:val="18"/>
                <w:szCs w:val="18"/>
              </w:rPr>
              <w:t>.</w:t>
            </w:r>
            <w:r w:rsidRPr="002A7F2B">
              <w:rPr>
                <w:color w:val="000000"/>
                <w:sz w:val="18"/>
                <w:szCs w:val="18"/>
              </w:rPr>
              <w:t>538</w:t>
            </w:r>
          </w:p>
        </w:tc>
        <w:tc>
          <w:tcPr>
            <w:tcW w:w="1060" w:type="dxa"/>
            <w:shd w:val="clear" w:color="auto" w:fill="auto"/>
            <w:vAlign w:val="center"/>
            <w:hideMark/>
          </w:tcPr>
          <w:p w14:paraId="289FF417" w14:textId="2400698F" w:rsidR="00686650" w:rsidRPr="002A7F2B" w:rsidRDefault="00686650" w:rsidP="00410641">
            <w:pPr>
              <w:jc w:val="center"/>
              <w:rPr>
                <w:color w:val="000000"/>
                <w:sz w:val="18"/>
                <w:szCs w:val="18"/>
              </w:rPr>
            </w:pPr>
            <w:r w:rsidRPr="002A7F2B">
              <w:rPr>
                <w:color w:val="000000"/>
                <w:sz w:val="18"/>
                <w:szCs w:val="18"/>
              </w:rPr>
              <w:t>3</w:t>
            </w:r>
            <w:r w:rsidR="00E3401D">
              <w:rPr>
                <w:color w:val="000000"/>
                <w:sz w:val="18"/>
                <w:szCs w:val="18"/>
              </w:rPr>
              <w:t>.</w:t>
            </w:r>
            <w:r w:rsidRPr="002A7F2B">
              <w:rPr>
                <w:color w:val="000000"/>
                <w:sz w:val="18"/>
                <w:szCs w:val="18"/>
              </w:rPr>
              <w:t>916</w:t>
            </w:r>
          </w:p>
        </w:tc>
        <w:tc>
          <w:tcPr>
            <w:tcW w:w="880" w:type="dxa"/>
            <w:shd w:val="clear" w:color="auto" w:fill="auto"/>
            <w:vAlign w:val="center"/>
            <w:hideMark/>
          </w:tcPr>
          <w:p w14:paraId="1B63E15C" w14:textId="3EDE4D52" w:rsidR="00686650" w:rsidRPr="002A7F2B" w:rsidRDefault="00686650" w:rsidP="00410641">
            <w:pPr>
              <w:jc w:val="center"/>
              <w:rPr>
                <w:color w:val="000000"/>
                <w:sz w:val="18"/>
                <w:szCs w:val="18"/>
              </w:rPr>
            </w:pPr>
            <w:r w:rsidRPr="002A7F2B">
              <w:rPr>
                <w:color w:val="000000"/>
                <w:sz w:val="18"/>
                <w:szCs w:val="18"/>
              </w:rPr>
              <w:t>18</w:t>
            </w:r>
            <w:r w:rsidR="00E3401D">
              <w:rPr>
                <w:color w:val="000000"/>
                <w:sz w:val="18"/>
                <w:szCs w:val="18"/>
              </w:rPr>
              <w:t>.</w:t>
            </w:r>
            <w:r w:rsidRPr="002A7F2B">
              <w:rPr>
                <w:color w:val="000000"/>
                <w:sz w:val="18"/>
                <w:szCs w:val="18"/>
              </w:rPr>
              <w:t>29</w:t>
            </w:r>
          </w:p>
        </w:tc>
        <w:tc>
          <w:tcPr>
            <w:tcW w:w="1060" w:type="dxa"/>
            <w:shd w:val="clear" w:color="auto" w:fill="auto"/>
            <w:vAlign w:val="center"/>
            <w:hideMark/>
          </w:tcPr>
          <w:p w14:paraId="61C95971" w14:textId="7149095E" w:rsidR="00686650" w:rsidRPr="002A7F2B" w:rsidRDefault="00686650" w:rsidP="00410641">
            <w:pPr>
              <w:jc w:val="center"/>
              <w:rPr>
                <w:color w:val="000000"/>
                <w:sz w:val="18"/>
                <w:szCs w:val="18"/>
              </w:rPr>
            </w:pPr>
            <w:r w:rsidRPr="002A7F2B">
              <w:rPr>
                <w:color w:val="000000"/>
                <w:sz w:val="18"/>
                <w:szCs w:val="18"/>
              </w:rPr>
              <w:t>21</w:t>
            </w:r>
            <w:r w:rsidR="00E3401D">
              <w:rPr>
                <w:color w:val="000000"/>
                <w:sz w:val="18"/>
                <w:szCs w:val="18"/>
              </w:rPr>
              <w:t>.</w:t>
            </w:r>
            <w:r w:rsidRPr="002A7F2B">
              <w:rPr>
                <w:color w:val="000000"/>
                <w:sz w:val="18"/>
                <w:szCs w:val="18"/>
              </w:rPr>
              <w:t>073</w:t>
            </w:r>
          </w:p>
        </w:tc>
        <w:tc>
          <w:tcPr>
            <w:tcW w:w="1060" w:type="dxa"/>
            <w:shd w:val="clear" w:color="auto" w:fill="auto"/>
            <w:vAlign w:val="center"/>
            <w:hideMark/>
          </w:tcPr>
          <w:p w14:paraId="047927C9" w14:textId="19F95F66" w:rsidR="00686650" w:rsidRPr="002A7F2B" w:rsidRDefault="00686650" w:rsidP="00410641">
            <w:pPr>
              <w:jc w:val="center"/>
              <w:rPr>
                <w:color w:val="000000"/>
                <w:sz w:val="18"/>
                <w:szCs w:val="18"/>
              </w:rPr>
            </w:pPr>
            <w:r w:rsidRPr="002A7F2B">
              <w:rPr>
                <w:color w:val="000000"/>
                <w:sz w:val="18"/>
                <w:szCs w:val="18"/>
              </w:rPr>
              <w:t>20</w:t>
            </w:r>
            <w:r w:rsidR="00E3401D">
              <w:rPr>
                <w:color w:val="000000"/>
                <w:sz w:val="18"/>
                <w:szCs w:val="18"/>
              </w:rPr>
              <w:t>.</w:t>
            </w:r>
            <w:r w:rsidRPr="002A7F2B">
              <w:rPr>
                <w:color w:val="000000"/>
                <w:sz w:val="18"/>
                <w:szCs w:val="18"/>
              </w:rPr>
              <w:t>686</w:t>
            </w:r>
          </w:p>
        </w:tc>
      </w:tr>
    </w:tbl>
    <w:p w14:paraId="6168F275" w14:textId="77777777" w:rsidR="00686650" w:rsidRDefault="00686650" w:rsidP="00686650">
      <w:pPr>
        <w:jc w:val="center"/>
      </w:pPr>
    </w:p>
    <w:p w14:paraId="122A4BD2" w14:textId="0ECD9676" w:rsidR="00686650" w:rsidRDefault="00686650" w:rsidP="00686650">
      <w:pPr>
        <w:jc w:val="center"/>
        <w:rPr>
          <w:lang w:val="en-US"/>
        </w:rPr>
      </w:pPr>
      <w:r w:rsidRPr="00DD74AA">
        <w:t xml:space="preserve">Table </w:t>
      </w:r>
      <w:r>
        <w:rPr>
          <w:lang w:val="en-US"/>
        </w:rPr>
        <w:t>S16</w:t>
      </w:r>
      <w:r w:rsidRPr="00206AD8">
        <w:t>.</w:t>
      </w:r>
      <w:r w:rsidRPr="00DD74AA">
        <w:t xml:space="preserve"> Sensitivity analysis results for ±20</w:t>
      </w:r>
      <w:r w:rsidR="00F47341">
        <w:t xml:space="preserve"> %</w:t>
      </w:r>
      <w:r w:rsidRPr="00DD74AA">
        <w:t xml:space="preserve"> range, showing the NPV value (in </w:t>
      </w:r>
      <w:r>
        <w:t>M €</w:t>
      </w:r>
      <w:r w:rsidRPr="00DD74AA">
        <w:t>)</w:t>
      </w:r>
      <w:r>
        <w:rPr>
          <w:lang w:val="en-US"/>
        </w:rPr>
        <w:t xml:space="preserve"> for scenario B (no drying).</w:t>
      </w:r>
    </w:p>
    <w:tbl>
      <w:tblPr>
        <w:tblW w:w="5840"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060"/>
        <w:gridCol w:w="1060"/>
        <w:gridCol w:w="1060"/>
        <w:gridCol w:w="540"/>
        <w:gridCol w:w="1060"/>
        <w:gridCol w:w="1060"/>
      </w:tblGrid>
      <w:tr w:rsidR="00CD0D77" w:rsidRPr="00CD25D1" w14:paraId="2C17DD1B" w14:textId="77777777" w:rsidTr="00CD0D77">
        <w:trPr>
          <w:trHeight w:val="540"/>
          <w:jc w:val="center"/>
        </w:trPr>
        <w:tc>
          <w:tcPr>
            <w:tcW w:w="1060" w:type="dxa"/>
            <w:vMerge w:val="restart"/>
            <w:shd w:val="clear" w:color="auto" w:fill="auto"/>
            <w:vAlign w:val="center"/>
            <w:hideMark/>
          </w:tcPr>
          <w:p w14:paraId="7BAB7E8B" w14:textId="77777777" w:rsidR="00686650" w:rsidRPr="00CD25D1" w:rsidRDefault="00686650" w:rsidP="00410641">
            <w:pPr>
              <w:jc w:val="center"/>
              <w:rPr>
                <w:b/>
                <w:bCs/>
                <w:color w:val="000000"/>
                <w:sz w:val="18"/>
                <w:szCs w:val="18"/>
              </w:rPr>
            </w:pPr>
            <w:r w:rsidRPr="00CD25D1">
              <w:rPr>
                <w:b/>
                <w:bCs/>
                <w:color w:val="000000"/>
                <w:sz w:val="18"/>
                <w:szCs w:val="18"/>
              </w:rPr>
              <w:t>Deviation</w:t>
            </w:r>
          </w:p>
        </w:tc>
        <w:tc>
          <w:tcPr>
            <w:tcW w:w="1060" w:type="dxa"/>
            <w:shd w:val="clear" w:color="auto" w:fill="auto"/>
            <w:vAlign w:val="center"/>
            <w:hideMark/>
          </w:tcPr>
          <w:p w14:paraId="7D2290BB" w14:textId="77777777" w:rsidR="00686650" w:rsidRPr="00CD25D1" w:rsidRDefault="00686650" w:rsidP="00410641">
            <w:pPr>
              <w:jc w:val="center"/>
              <w:rPr>
                <w:color w:val="000000"/>
                <w:sz w:val="18"/>
                <w:szCs w:val="18"/>
              </w:rPr>
            </w:pPr>
            <w:r w:rsidRPr="00CD25D1">
              <w:rPr>
                <w:color w:val="000000"/>
                <w:sz w:val="18"/>
                <w:szCs w:val="18"/>
              </w:rPr>
              <w:t>Peptone price</w:t>
            </w:r>
          </w:p>
        </w:tc>
        <w:tc>
          <w:tcPr>
            <w:tcW w:w="1060" w:type="dxa"/>
            <w:shd w:val="clear" w:color="auto" w:fill="auto"/>
            <w:vAlign w:val="center"/>
            <w:hideMark/>
          </w:tcPr>
          <w:p w14:paraId="3217480D" w14:textId="77777777" w:rsidR="00686650" w:rsidRPr="00CD25D1" w:rsidRDefault="00686650" w:rsidP="00410641">
            <w:pPr>
              <w:jc w:val="center"/>
              <w:rPr>
                <w:color w:val="000000"/>
                <w:sz w:val="18"/>
                <w:szCs w:val="18"/>
              </w:rPr>
            </w:pPr>
            <w:r w:rsidRPr="00CD25D1">
              <w:rPr>
                <w:color w:val="000000"/>
                <w:sz w:val="18"/>
                <w:szCs w:val="18"/>
              </w:rPr>
              <w:t>FCI</w:t>
            </w:r>
          </w:p>
        </w:tc>
        <w:tc>
          <w:tcPr>
            <w:tcW w:w="540" w:type="dxa"/>
            <w:shd w:val="clear" w:color="auto" w:fill="auto"/>
            <w:vAlign w:val="center"/>
            <w:hideMark/>
          </w:tcPr>
          <w:p w14:paraId="4233E6C6" w14:textId="77777777" w:rsidR="00686650" w:rsidRPr="00CD25D1" w:rsidRDefault="00686650" w:rsidP="00410641">
            <w:pPr>
              <w:jc w:val="center"/>
              <w:rPr>
                <w:color w:val="000000"/>
                <w:sz w:val="18"/>
                <w:szCs w:val="18"/>
              </w:rPr>
            </w:pPr>
            <w:r w:rsidRPr="00CD25D1">
              <w:rPr>
                <w:color w:val="000000"/>
                <w:sz w:val="18"/>
                <w:szCs w:val="18"/>
              </w:rPr>
              <w:t>C</w:t>
            </w:r>
            <w:r w:rsidRPr="00CD25D1">
              <w:rPr>
                <w:color w:val="000000"/>
                <w:sz w:val="18"/>
                <w:szCs w:val="18"/>
                <w:vertAlign w:val="subscript"/>
              </w:rPr>
              <w:t>WT</w:t>
            </w:r>
          </w:p>
        </w:tc>
        <w:tc>
          <w:tcPr>
            <w:tcW w:w="1060" w:type="dxa"/>
            <w:shd w:val="clear" w:color="auto" w:fill="auto"/>
            <w:vAlign w:val="center"/>
            <w:hideMark/>
          </w:tcPr>
          <w:p w14:paraId="5C2921C7" w14:textId="77777777" w:rsidR="00686650" w:rsidRPr="00CD25D1" w:rsidRDefault="00686650" w:rsidP="00410641">
            <w:pPr>
              <w:jc w:val="center"/>
              <w:rPr>
                <w:color w:val="000000"/>
                <w:sz w:val="18"/>
                <w:szCs w:val="18"/>
              </w:rPr>
            </w:pPr>
            <w:r w:rsidRPr="00CD25D1">
              <w:rPr>
                <w:color w:val="000000"/>
                <w:sz w:val="18"/>
                <w:szCs w:val="18"/>
              </w:rPr>
              <w:t>Glucose price</w:t>
            </w:r>
          </w:p>
        </w:tc>
        <w:tc>
          <w:tcPr>
            <w:tcW w:w="1060" w:type="dxa"/>
            <w:shd w:val="clear" w:color="auto" w:fill="auto"/>
            <w:vAlign w:val="center"/>
            <w:hideMark/>
          </w:tcPr>
          <w:p w14:paraId="3101C60E" w14:textId="77777777" w:rsidR="00686650" w:rsidRPr="00CD25D1" w:rsidRDefault="00686650" w:rsidP="00410641">
            <w:pPr>
              <w:jc w:val="center"/>
              <w:rPr>
                <w:color w:val="000000"/>
                <w:sz w:val="18"/>
                <w:szCs w:val="18"/>
              </w:rPr>
            </w:pPr>
            <w:r w:rsidRPr="00CD25D1">
              <w:rPr>
                <w:color w:val="000000"/>
                <w:sz w:val="18"/>
                <w:szCs w:val="18"/>
              </w:rPr>
              <w:t>Electricity cost</w:t>
            </w:r>
          </w:p>
        </w:tc>
      </w:tr>
      <w:tr w:rsidR="00686650" w:rsidRPr="00CD25D1" w14:paraId="3180CDE4" w14:textId="77777777" w:rsidTr="00CD0D77">
        <w:trPr>
          <w:trHeight w:val="300"/>
          <w:jc w:val="center"/>
        </w:trPr>
        <w:tc>
          <w:tcPr>
            <w:tcW w:w="1060" w:type="dxa"/>
            <w:vMerge/>
            <w:shd w:val="clear" w:color="auto" w:fill="auto"/>
            <w:vAlign w:val="center"/>
            <w:hideMark/>
          </w:tcPr>
          <w:p w14:paraId="2A8A1C5E" w14:textId="77777777" w:rsidR="00686650" w:rsidRPr="00CD25D1" w:rsidRDefault="00686650" w:rsidP="00410641">
            <w:pPr>
              <w:rPr>
                <w:b/>
                <w:bCs/>
                <w:color w:val="000000"/>
                <w:sz w:val="18"/>
                <w:szCs w:val="18"/>
              </w:rPr>
            </w:pPr>
          </w:p>
        </w:tc>
        <w:tc>
          <w:tcPr>
            <w:tcW w:w="4780" w:type="dxa"/>
            <w:gridSpan w:val="5"/>
            <w:shd w:val="clear" w:color="auto" w:fill="auto"/>
            <w:vAlign w:val="center"/>
            <w:hideMark/>
          </w:tcPr>
          <w:p w14:paraId="0F6F0789" w14:textId="77777777" w:rsidR="00686650" w:rsidRPr="00CD25D1" w:rsidRDefault="00686650" w:rsidP="00410641">
            <w:pPr>
              <w:jc w:val="center"/>
              <w:rPr>
                <w:b/>
                <w:bCs/>
                <w:color w:val="000000"/>
                <w:sz w:val="18"/>
                <w:szCs w:val="18"/>
              </w:rPr>
            </w:pPr>
            <w:r w:rsidRPr="00CD25D1">
              <w:rPr>
                <w:b/>
                <w:bCs/>
                <w:color w:val="000000"/>
                <w:sz w:val="18"/>
                <w:szCs w:val="18"/>
              </w:rPr>
              <w:t>NPV</w:t>
            </w:r>
          </w:p>
        </w:tc>
      </w:tr>
      <w:tr w:rsidR="00686650" w:rsidRPr="00CD25D1" w14:paraId="456CC7BB" w14:textId="77777777" w:rsidTr="00CD0D77">
        <w:trPr>
          <w:trHeight w:val="300"/>
          <w:jc w:val="center"/>
        </w:trPr>
        <w:tc>
          <w:tcPr>
            <w:tcW w:w="1060" w:type="dxa"/>
            <w:shd w:val="clear" w:color="auto" w:fill="auto"/>
            <w:vAlign w:val="center"/>
            <w:hideMark/>
          </w:tcPr>
          <w:p w14:paraId="3567635E" w14:textId="0011EE82" w:rsidR="00686650" w:rsidRPr="00CD25D1" w:rsidRDefault="00686650" w:rsidP="00410641">
            <w:pPr>
              <w:jc w:val="center"/>
              <w:rPr>
                <w:b/>
                <w:bCs/>
                <w:color w:val="000000"/>
                <w:sz w:val="18"/>
                <w:szCs w:val="18"/>
              </w:rPr>
            </w:pPr>
            <w:r w:rsidRPr="00CD25D1">
              <w:rPr>
                <w:b/>
                <w:bCs/>
                <w:color w:val="000000"/>
                <w:sz w:val="18"/>
                <w:szCs w:val="18"/>
              </w:rPr>
              <w:t>-20</w:t>
            </w:r>
            <w:r w:rsidR="00F47341">
              <w:rPr>
                <w:b/>
                <w:bCs/>
                <w:color w:val="000000"/>
                <w:sz w:val="18"/>
                <w:szCs w:val="18"/>
              </w:rPr>
              <w:t xml:space="preserve"> %</w:t>
            </w:r>
          </w:p>
        </w:tc>
        <w:tc>
          <w:tcPr>
            <w:tcW w:w="1060" w:type="dxa"/>
            <w:shd w:val="clear" w:color="auto" w:fill="auto"/>
            <w:vAlign w:val="center"/>
            <w:hideMark/>
          </w:tcPr>
          <w:p w14:paraId="5A5BE82F" w14:textId="4AF7A933" w:rsidR="00686650" w:rsidRPr="00CD25D1" w:rsidRDefault="00686650" w:rsidP="00410641">
            <w:pPr>
              <w:jc w:val="center"/>
              <w:rPr>
                <w:color w:val="000000"/>
                <w:sz w:val="18"/>
                <w:szCs w:val="18"/>
              </w:rPr>
            </w:pPr>
            <w:r w:rsidRPr="00CD25D1">
              <w:rPr>
                <w:color w:val="000000"/>
                <w:sz w:val="18"/>
                <w:szCs w:val="18"/>
              </w:rPr>
              <w:t>19</w:t>
            </w:r>
            <w:r w:rsidR="00E3401D">
              <w:rPr>
                <w:color w:val="000000"/>
                <w:sz w:val="18"/>
                <w:szCs w:val="18"/>
              </w:rPr>
              <w:t>.</w:t>
            </w:r>
            <w:r w:rsidRPr="00CD25D1">
              <w:rPr>
                <w:color w:val="000000"/>
                <w:sz w:val="18"/>
                <w:szCs w:val="18"/>
              </w:rPr>
              <w:t>366</w:t>
            </w:r>
          </w:p>
        </w:tc>
        <w:tc>
          <w:tcPr>
            <w:tcW w:w="1060" w:type="dxa"/>
            <w:shd w:val="clear" w:color="auto" w:fill="auto"/>
            <w:vAlign w:val="center"/>
            <w:hideMark/>
          </w:tcPr>
          <w:p w14:paraId="12E74784" w14:textId="1A22D74F" w:rsidR="00686650" w:rsidRPr="00CD25D1" w:rsidRDefault="00686650" w:rsidP="00410641">
            <w:pPr>
              <w:jc w:val="center"/>
              <w:rPr>
                <w:color w:val="000000"/>
                <w:sz w:val="18"/>
                <w:szCs w:val="18"/>
              </w:rPr>
            </w:pPr>
            <w:r w:rsidRPr="00CD25D1">
              <w:rPr>
                <w:color w:val="000000"/>
                <w:sz w:val="18"/>
                <w:szCs w:val="18"/>
              </w:rPr>
              <w:t>36</w:t>
            </w:r>
            <w:r w:rsidR="00E3401D">
              <w:rPr>
                <w:color w:val="000000"/>
                <w:sz w:val="18"/>
                <w:szCs w:val="18"/>
              </w:rPr>
              <w:t>.</w:t>
            </w:r>
            <w:r w:rsidRPr="00CD25D1">
              <w:rPr>
                <w:color w:val="000000"/>
                <w:sz w:val="18"/>
                <w:szCs w:val="18"/>
              </w:rPr>
              <w:t>62</w:t>
            </w:r>
          </w:p>
        </w:tc>
        <w:tc>
          <w:tcPr>
            <w:tcW w:w="540" w:type="dxa"/>
            <w:shd w:val="clear" w:color="auto" w:fill="auto"/>
            <w:vAlign w:val="center"/>
            <w:hideMark/>
          </w:tcPr>
          <w:p w14:paraId="4DAF50C5" w14:textId="45AAA147" w:rsidR="00686650" w:rsidRPr="00CD25D1" w:rsidRDefault="00686650" w:rsidP="00410641">
            <w:pPr>
              <w:jc w:val="center"/>
              <w:rPr>
                <w:color w:val="000000"/>
                <w:sz w:val="18"/>
                <w:szCs w:val="18"/>
              </w:rPr>
            </w:pPr>
            <w:r w:rsidRPr="00CD25D1">
              <w:rPr>
                <w:color w:val="000000"/>
                <w:sz w:val="18"/>
                <w:szCs w:val="18"/>
              </w:rPr>
              <w:t>21</w:t>
            </w:r>
            <w:r w:rsidR="00E3401D">
              <w:rPr>
                <w:color w:val="000000"/>
                <w:sz w:val="18"/>
                <w:szCs w:val="18"/>
              </w:rPr>
              <w:t>.</w:t>
            </w:r>
            <w:r w:rsidRPr="00CD25D1">
              <w:rPr>
                <w:color w:val="000000"/>
                <w:sz w:val="18"/>
                <w:szCs w:val="18"/>
              </w:rPr>
              <w:t>6</w:t>
            </w:r>
          </w:p>
        </w:tc>
        <w:tc>
          <w:tcPr>
            <w:tcW w:w="1060" w:type="dxa"/>
            <w:shd w:val="clear" w:color="auto" w:fill="auto"/>
            <w:vAlign w:val="center"/>
            <w:hideMark/>
          </w:tcPr>
          <w:p w14:paraId="59BA69C9" w14:textId="3DFA07BF"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837</w:t>
            </w:r>
          </w:p>
        </w:tc>
        <w:tc>
          <w:tcPr>
            <w:tcW w:w="1060" w:type="dxa"/>
            <w:shd w:val="clear" w:color="auto" w:fill="auto"/>
            <w:vAlign w:val="center"/>
            <w:hideMark/>
          </w:tcPr>
          <w:p w14:paraId="5F792427" w14:textId="3C07F3E4"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499</w:t>
            </w:r>
          </w:p>
        </w:tc>
      </w:tr>
      <w:tr w:rsidR="00CD0D77" w:rsidRPr="00CD25D1" w14:paraId="2E5F92CD" w14:textId="77777777" w:rsidTr="00CD0D77">
        <w:trPr>
          <w:trHeight w:val="300"/>
          <w:jc w:val="center"/>
        </w:trPr>
        <w:tc>
          <w:tcPr>
            <w:tcW w:w="1060" w:type="dxa"/>
            <w:shd w:val="clear" w:color="auto" w:fill="auto"/>
            <w:vAlign w:val="center"/>
            <w:hideMark/>
          </w:tcPr>
          <w:p w14:paraId="7937296C" w14:textId="182452F0" w:rsidR="00686650" w:rsidRPr="00CD25D1" w:rsidRDefault="00686650" w:rsidP="00410641">
            <w:pPr>
              <w:jc w:val="center"/>
              <w:rPr>
                <w:b/>
                <w:bCs/>
                <w:color w:val="000000"/>
                <w:sz w:val="18"/>
                <w:szCs w:val="18"/>
              </w:rPr>
            </w:pPr>
            <w:r w:rsidRPr="00CD25D1">
              <w:rPr>
                <w:b/>
                <w:bCs/>
                <w:color w:val="000000"/>
                <w:sz w:val="18"/>
                <w:szCs w:val="18"/>
              </w:rPr>
              <w:t>-15</w:t>
            </w:r>
            <w:r w:rsidR="00F47341">
              <w:rPr>
                <w:b/>
                <w:bCs/>
                <w:color w:val="000000"/>
                <w:sz w:val="18"/>
                <w:szCs w:val="18"/>
              </w:rPr>
              <w:t xml:space="preserve"> %</w:t>
            </w:r>
          </w:p>
        </w:tc>
        <w:tc>
          <w:tcPr>
            <w:tcW w:w="1060" w:type="dxa"/>
            <w:shd w:val="clear" w:color="auto" w:fill="auto"/>
            <w:vAlign w:val="center"/>
            <w:hideMark/>
          </w:tcPr>
          <w:p w14:paraId="543D01EE" w14:textId="448E8440" w:rsidR="00686650" w:rsidRPr="00CD25D1" w:rsidRDefault="00686650" w:rsidP="00410641">
            <w:pPr>
              <w:jc w:val="center"/>
              <w:rPr>
                <w:color w:val="000000"/>
                <w:sz w:val="18"/>
                <w:szCs w:val="18"/>
              </w:rPr>
            </w:pPr>
            <w:r w:rsidRPr="00CD25D1">
              <w:rPr>
                <w:color w:val="000000"/>
                <w:sz w:val="18"/>
                <w:szCs w:val="18"/>
              </w:rPr>
              <w:t>19</w:t>
            </w:r>
            <w:r w:rsidR="00E3401D">
              <w:rPr>
                <w:color w:val="000000"/>
                <w:sz w:val="18"/>
                <w:szCs w:val="18"/>
              </w:rPr>
              <w:t>.</w:t>
            </w:r>
            <w:r w:rsidRPr="00CD25D1">
              <w:rPr>
                <w:color w:val="000000"/>
                <w:sz w:val="18"/>
                <w:szCs w:val="18"/>
              </w:rPr>
              <w:t>136</w:t>
            </w:r>
          </w:p>
        </w:tc>
        <w:tc>
          <w:tcPr>
            <w:tcW w:w="1060" w:type="dxa"/>
            <w:shd w:val="clear" w:color="auto" w:fill="auto"/>
            <w:vAlign w:val="center"/>
            <w:hideMark/>
          </w:tcPr>
          <w:p w14:paraId="437FDE4E" w14:textId="2A745488" w:rsidR="00686650" w:rsidRPr="00CD25D1" w:rsidRDefault="00686650" w:rsidP="00410641">
            <w:pPr>
              <w:jc w:val="center"/>
              <w:rPr>
                <w:color w:val="000000"/>
                <w:sz w:val="18"/>
                <w:szCs w:val="18"/>
              </w:rPr>
            </w:pPr>
            <w:r w:rsidRPr="00CD25D1">
              <w:rPr>
                <w:color w:val="000000"/>
                <w:sz w:val="18"/>
                <w:szCs w:val="18"/>
              </w:rPr>
              <w:t>29</w:t>
            </w:r>
            <w:r w:rsidR="00E3401D">
              <w:rPr>
                <w:color w:val="000000"/>
                <w:sz w:val="18"/>
                <w:szCs w:val="18"/>
              </w:rPr>
              <w:t>.</w:t>
            </w:r>
            <w:r w:rsidRPr="00CD25D1">
              <w:rPr>
                <w:color w:val="000000"/>
                <w:sz w:val="18"/>
                <w:szCs w:val="18"/>
              </w:rPr>
              <w:t>103</w:t>
            </w:r>
          </w:p>
        </w:tc>
        <w:tc>
          <w:tcPr>
            <w:tcW w:w="540" w:type="dxa"/>
            <w:shd w:val="clear" w:color="auto" w:fill="auto"/>
            <w:vAlign w:val="center"/>
            <w:hideMark/>
          </w:tcPr>
          <w:p w14:paraId="1B801DD2" w14:textId="4BDBB19C" w:rsidR="00686650" w:rsidRPr="00CD25D1" w:rsidRDefault="00686650" w:rsidP="00410641">
            <w:pPr>
              <w:jc w:val="center"/>
              <w:rPr>
                <w:color w:val="000000"/>
                <w:sz w:val="18"/>
                <w:szCs w:val="18"/>
              </w:rPr>
            </w:pPr>
            <w:r w:rsidRPr="00CD25D1">
              <w:rPr>
                <w:color w:val="000000"/>
                <w:sz w:val="18"/>
                <w:szCs w:val="18"/>
              </w:rPr>
              <w:t>20</w:t>
            </w:r>
            <w:r w:rsidR="00E3401D">
              <w:rPr>
                <w:color w:val="000000"/>
                <w:sz w:val="18"/>
                <w:szCs w:val="18"/>
              </w:rPr>
              <w:t>.</w:t>
            </w:r>
            <w:r w:rsidRPr="00CD25D1">
              <w:rPr>
                <w:color w:val="000000"/>
                <w:sz w:val="18"/>
                <w:szCs w:val="18"/>
              </w:rPr>
              <w:t>8</w:t>
            </w:r>
          </w:p>
        </w:tc>
        <w:tc>
          <w:tcPr>
            <w:tcW w:w="1060" w:type="dxa"/>
            <w:shd w:val="clear" w:color="auto" w:fill="auto"/>
            <w:vAlign w:val="center"/>
            <w:hideMark/>
          </w:tcPr>
          <w:p w14:paraId="1D04BFB5" w14:textId="46397D19"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738</w:t>
            </w:r>
          </w:p>
        </w:tc>
        <w:tc>
          <w:tcPr>
            <w:tcW w:w="1060" w:type="dxa"/>
            <w:shd w:val="clear" w:color="auto" w:fill="auto"/>
            <w:vAlign w:val="center"/>
            <w:hideMark/>
          </w:tcPr>
          <w:p w14:paraId="5A3B41FE" w14:textId="2680F03D"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485</w:t>
            </w:r>
          </w:p>
        </w:tc>
      </w:tr>
      <w:tr w:rsidR="00686650" w:rsidRPr="00CD25D1" w14:paraId="138595CB" w14:textId="77777777" w:rsidTr="00CD0D77">
        <w:trPr>
          <w:trHeight w:val="300"/>
          <w:jc w:val="center"/>
        </w:trPr>
        <w:tc>
          <w:tcPr>
            <w:tcW w:w="1060" w:type="dxa"/>
            <w:shd w:val="clear" w:color="auto" w:fill="auto"/>
            <w:vAlign w:val="center"/>
            <w:hideMark/>
          </w:tcPr>
          <w:p w14:paraId="238FA109" w14:textId="3B8D2AED" w:rsidR="00686650" w:rsidRPr="00CD25D1" w:rsidRDefault="00686650" w:rsidP="00410641">
            <w:pPr>
              <w:jc w:val="center"/>
              <w:rPr>
                <w:b/>
                <w:bCs/>
                <w:color w:val="000000"/>
                <w:sz w:val="18"/>
                <w:szCs w:val="18"/>
              </w:rPr>
            </w:pPr>
            <w:r w:rsidRPr="00CD25D1">
              <w:rPr>
                <w:b/>
                <w:bCs/>
                <w:color w:val="000000"/>
                <w:sz w:val="18"/>
                <w:szCs w:val="18"/>
              </w:rPr>
              <w:t>-10</w:t>
            </w:r>
            <w:r w:rsidR="00F47341">
              <w:rPr>
                <w:b/>
                <w:bCs/>
                <w:color w:val="000000"/>
                <w:sz w:val="18"/>
                <w:szCs w:val="18"/>
              </w:rPr>
              <w:t xml:space="preserve"> %</w:t>
            </w:r>
          </w:p>
        </w:tc>
        <w:tc>
          <w:tcPr>
            <w:tcW w:w="1060" w:type="dxa"/>
            <w:shd w:val="clear" w:color="auto" w:fill="auto"/>
            <w:vAlign w:val="center"/>
            <w:hideMark/>
          </w:tcPr>
          <w:p w14:paraId="58219296" w14:textId="31B4ACFA"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905</w:t>
            </w:r>
          </w:p>
        </w:tc>
        <w:tc>
          <w:tcPr>
            <w:tcW w:w="1060" w:type="dxa"/>
            <w:shd w:val="clear" w:color="auto" w:fill="auto"/>
            <w:vAlign w:val="center"/>
            <w:hideMark/>
          </w:tcPr>
          <w:p w14:paraId="1B0166CD" w14:textId="7B5CB55A" w:rsidR="00686650" w:rsidRPr="00CD25D1" w:rsidRDefault="00686650" w:rsidP="00410641">
            <w:pPr>
              <w:jc w:val="center"/>
              <w:rPr>
                <w:color w:val="000000"/>
                <w:sz w:val="18"/>
                <w:szCs w:val="18"/>
              </w:rPr>
            </w:pPr>
            <w:r w:rsidRPr="00CD25D1">
              <w:rPr>
                <w:color w:val="000000"/>
                <w:sz w:val="18"/>
                <w:szCs w:val="18"/>
              </w:rPr>
              <w:t>25</w:t>
            </w:r>
            <w:r w:rsidR="00E3401D">
              <w:rPr>
                <w:color w:val="000000"/>
                <w:sz w:val="18"/>
                <w:szCs w:val="18"/>
              </w:rPr>
              <w:t>.</w:t>
            </w:r>
            <w:r w:rsidRPr="00CD25D1">
              <w:rPr>
                <w:color w:val="000000"/>
                <w:sz w:val="18"/>
                <w:szCs w:val="18"/>
              </w:rPr>
              <w:t>507</w:t>
            </w:r>
          </w:p>
        </w:tc>
        <w:tc>
          <w:tcPr>
            <w:tcW w:w="540" w:type="dxa"/>
            <w:shd w:val="clear" w:color="auto" w:fill="auto"/>
            <w:vAlign w:val="center"/>
            <w:hideMark/>
          </w:tcPr>
          <w:p w14:paraId="1FD185F0" w14:textId="77777777" w:rsidR="00686650" w:rsidRPr="00CD25D1" w:rsidRDefault="00686650" w:rsidP="00410641">
            <w:pPr>
              <w:jc w:val="center"/>
              <w:rPr>
                <w:color w:val="000000"/>
                <w:sz w:val="18"/>
                <w:szCs w:val="18"/>
              </w:rPr>
            </w:pPr>
            <w:r w:rsidRPr="00CD25D1">
              <w:rPr>
                <w:color w:val="000000"/>
                <w:sz w:val="18"/>
                <w:szCs w:val="18"/>
              </w:rPr>
              <w:t>20</w:t>
            </w:r>
          </w:p>
        </w:tc>
        <w:tc>
          <w:tcPr>
            <w:tcW w:w="1060" w:type="dxa"/>
            <w:shd w:val="clear" w:color="auto" w:fill="auto"/>
            <w:vAlign w:val="center"/>
            <w:hideMark/>
          </w:tcPr>
          <w:p w14:paraId="440C1C42" w14:textId="2EA6494A"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64</w:t>
            </w:r>
          </w:p>
        </w:tc>
        <w:tc>
          <w:tcPr>
            <w:tcW w:w="1060" w:type="dxa"/>
            <w:shd w:val="clear" w:color="auto" w:fill="auto"/>
            <w:vAlign w:val="center"/>
            <w:hideMark/>
          </w:tcPr>
          <w:p w14:paraId="1FA4E22D" w14:textId="3C565EA5"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471</w:t>
            </w:r>
          </w:p>
        </w:tc>
      </w:tr>
      <w:tr w:rsidR="00CD0D77" w:rsidRPr="00CD25D1" w14:paraId="60FBE9B0" w14:textId="77777777" w:rsidTr="00CD0D77">
        <w:trPr>
          <w:trHeight w:val="300"/>
          <w:jc w:val="center"/>
        </w:trPr>
        <w:tc>
          <w:tcPr>
            <w:tcW w:w="1060" w:type="dxa"/>
            <w:shd w:val="clear" w:color="auto" w:fill="auto"/>
            <w:vAlign w:val="center"/>
            <w:hideMark/>
          </w:tcPr>
          <w:p w14:paraId="06D03E21" w14:textId="5879B3B6" w:rsidR="00686650" w:rsidRPr="00CD25D1" w:rsidRDefault="00686650" w:rsidP="00410641">
            <w:pPr>
              <w:jc w:val="center"/>
              <w:rPr>
                <w:b/>
                <w:bCs/>
                <w:color w:val="000000"/>
                <w:sz w:val="18"/>
                <w:szCs w:val="18"/>
              </w:rPr>
            </w:pPr>
            <w:r w:rsidRPr="00CD25D1">
              <w:rPr>
                <w:b/>
                <w:bCs/>
                <w:color w:val="000000"/>
                <w:sz w:val="18"/>
                <w:szCs w:val="18"/>
              </w:rPr>
              <w:t>-5</w:t>
            </w:r>
            <w:r w:rsidR="00F47341">
              <w:rPr>
                <w:b/>
                <w:bCs/>
                <w:color w:val="000000"/>
                <w:sz w:val="18"/>
                <w:szCs w:val="18"/>
              </w:rPr>
              <w:t xml:space="preserve"> %</w:t>
            </w:r>
          </w:p>
        </w:tc>
        <w:tc>
          <w:tcPr>
            <w:tcW w:w="1060" w:type="dxa"/>
            <w:shd w:val="clear" w:color="auto" w:fill="auto"/>
            <w:vAlign w:val="center"/>
            <w:hideMark/>
          </w:tcPr>
          <w:p w14:paraId="7DEC1FFF" w14:textId="4FF029CE"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674</w:t>
            </w:r>
          </w:p>
        </w:tc>
        <w:tc>
          <w:tcPr>
            <w:tcW w:w="1060" w:type="dxa"/>
            <w:shd w:val="clear" w:color="auto" w:fill="auto"/>
            <w:vAlign w:val="center"/>
            <w:hideMark/>
          </w:tcPr>
          <w:p w14:paraId="669479B0" w14:textId="4B8091C3" w:rsidR="00686650" w:rsidRPr="00CD25D1" w:rsidRDefault="00686650" w:rsidP="00410641">
            <w:pPr>
              <w:jc w:val="center"/>
              <w:rPr>
                <w:color w:val="000000"/>
                <w:sz w:val="18"/>
                <w:szCs w:val="18"/>
              </w:rPr>
            </w:pPr>
            <w:r w:rsidRPr="00CD25D1">
              <w:rPr>
                <w:color w:val="000000"/>
                <w:sz w:val="18"/>
                <w:szCs w:val="18"/>
              </w:rPr>
              <w:t>22</w:t>
            </w:r>
            <w:r w:rsidR="00E3401D">
              <w:rPr>
                <w:color w:val="000000"/>
                <w:sz w:val="18"/>
                <w:szCs w:val="18"/>
              </w:rPr>
              <w:t>.</w:t>
            </w:r>
            <w:r w:rsidRPr="00CD25D1">
              <w:rPr>
                <w:color w:val="000000"/>
                <w:sz w:val="18"/>
                <w:szCs w:val="18"/>
              </w:rPr>
              <w:t>02</w:t>
            </w:r>
          </w:p>
        </w:tc>
        <w:tc>
          <w:tcPr>
            <w:tcW w:w="540" w:type="dxa"/>
            <w:shd w:val="clear" w:color="auto" w:fill="auto"/>
            <w:vAlign w:val="center"/>
            <w:hideMark/>
          </w:tcPr>
          <w:p w14:paraId="690D3F1C" w14:textId="1E64BC16" w:rsidR="00686650" w:rsidRPr="00CD25D1" w:rsidRDefault="00686650" w:rsidP="00410641">
            <w:pPr>
              <w:jc w:val="center"/>
              <w:rPr>
                <w:color w:val="000000"/>
                <w:sz w:val="18"/>
                <w:szCs w:val="18"/>
              </w:rPr>
            </w:pPr>
            <w:r w:rsidRPr="00CD25D1">
              <w:rPr>
                <w:color w:val="000000"/>
                <w:sz w:val="18"/>
                <w:szCs w:val="18"/>
              </w:rPr>
              <w:t>19</w:t>
            </w:r>
            <w:r w:rsidR="00E3401D">
              <w:rPr>
                <w:color w:val="000000"/>
                <w:sz w:val="18"/>
                <w:szCs w:val="18"/>
              </w:rPr>
              <w:t>.</w:t>
            </w:r>
            <w:r w:rsidRPr="00CD25D1">
              <w:rPr>
                <w:color w:val="000000"/>
                <w:sz w:val="18"/>
                <w:szCs w:val="18"/>
              </w:rPr>
              <w:t>2</w:t>
            </w:r>
          </w:p>
        </w:tc>
        <w:tc>
          <w:tcPr>
            <w:tcW w:w="1060" w:type="dxa"/>
            <w:shd w:val="clear" w:color="auto" w:fill="auto"/>
            <w:vAlign w:val="center"/>
            <w:hideMark/>
          </w:tcPr>
          <w:p w14:paraId="3C3AFDC6" w14:textId="19904E18"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542</w:t>
            </w:r>
          </w:p>
        </w:tc>
        <w:tc>
          <w:tcPr>
            <w:tcW w:w="1060" w:type="dxa"/>
            <w:shd w:val="clear" w:color="auto" w:fill="auto"/>
            <w:vAlign w:val="center"/>
            <w:hideMark/>
          </w:tcPr>
          <w:p w14:paraId="3E265E49" w14:textId="5010A7BD" w:rsidR="00686650" w:rsidRPr="00CD25D1" w:rsidRDefault="00686650" w:rsidP="00410641">
            <w:pPr>
              <w:jc w:val="center"/>
              <w:rPr>
                <w:color w:val="000000"/>
                <w:sz w:val="18"/>
                <w:szCs w:val="18"/>
              </w:rPr>
            </w:pPr>
            <w:r w:rsidRPr="00CD25D1">
              <w:rPr>
                <w:color w:val="000000"/>
                <w:sz w:val="18"/>
                <w:szCs w:val="18"/>
              </w:rPr>
              <w:t>18</w:t>
            </w:r>
            <w:r w:rsidR="00E3401D">
              <w:rPr>
                <w:color w:val="000000"/>
                <w:sz w:val="18"/>
                <w:szCs w:val="18"/>
              </w:rPr>
              <w:t>.</w:t>
            </w:r>
            <w:r w:rsidRPr="00CD25D1">
              <w:rPr>
                <w:color w:val="000000"/>
                <w:sz w:val="18"/>
                <w:szCs w:val="18"/>
              </w:rPr>
              <w:t>457</w:t>
            </w:r>
          </w:p>
        </w:tc>
      </w:tr>
      <w:tr w:rsidR="00686650" w:rsidRPr="00CD25D1" w14:paraId="552CEB5A" w14:textId="77777777" w:rsidTr="00CD0D77">
        <w:trPr>
          <w:trHeight w:val="300"/>
          <w:jc w:val="center"/>
        </w:trPr>
        <w:tc>
          <w:tcPr>
            <w:tcW w:w="1060" w:type="dxa"/>
            <w:shd w:val="clear" w:color="auto" w:fill="auto"/>
            <w:vAlign w:val="center"/>
            <w:hideMark/>
          </w:tcPr>
          <w:p w14:paraId="3B40F69B" w14:textId="29FFE044" w:rsidR="00686650" w:rsidRPr="00CD25D1" w:rsidRDefault="00686650" w:rsidP="00410641">
            <w:pPr>
              <w:jc w:val="center"/>
              <w:rPr>
                <w:b/>
                <w:bCs/>
                <w:color w:val="000000"/>
                <w:sz w:val="18"/>
                <w:szCs w:val="18"/>
              </w:rPr>
            </w:pPr>
            <w:r w:rsidRPr="00CD25D1">
              <w:rPr>
                <w:b/>
                <w:bCs/>
                <w:color w:val="000000"/>
                <w:sz w:val="18"/>
                <w:szCs w:val="18"/>
              </w:rPr>
              <w:t>0</w:t>
            </w:r>
            <w:r w:rsidR="00F47341">
              <w:rPr>
                <w:b/>
                <w:bCs/>
                <w:color w:val="000000"/>
                <w:sz w:val="18"/>
                <w:szCs w:val="18"/>
              </w:rPr>
              <w:t xml:space="preserve"> %</w:t>
            </w:r>
          </w:p>
        </w:tc>
        <w:tc>
          <w:tcPr>
            <w:tcW w:w="4780" w:type="dxa"/>
            <w:gridSpan w:val="5"/>
            <w:shd w:val="clear" w:color="auto" w:fill="auto"/>
            <w:vAlign w:val="center"/>
            <w:hideMark/>
          </w:tcPr>
          <w:p w14:paraId="464160D7" w14:textId="584B6C0A" w:rsidR="00686650" w:rsidRPr="00CD25D1" w:rsidRDefault="00686650" w:rsidP="00410641">
            <w:pPr>
              <w:jc w:val="center"/>
              <w:rPr>
                <w:b/>
                <w:bCs/>
                <w:color w:val="000000"/>
                <w:sz w:val="18"/>
                <w:szCs w:val="18"/>
              </w:rPr>
            </w:pPr>
            <w:r w:rsidRPr="00CD25D1">
              <w:rPr>
                <w:b/>
                <w:bCs/>
                <w:color w:val="000000"/>
                <w:sz w:val="18"/>
                <w:szCs w:val="18"/>
              </w:rPr>
              <w:t>18</w:t>
            </w:r>
            <w:r w:rsidR="00E3401D">
              <w:rPr>
                <w:b/>
                <w:bCs/>
                <w:color w:val="000000"/>
                <w:sz w:val="18"/>
                <w:szCs w:val="18"/>
              </w:rPr>
              <w:t>.</w:t>
            </w:r>
            <w:r w:rsidRPr="00CD25D1">
              <w:rPr>
                <w:b/>
                <w:bCs/>
                <w:color w:val="000000"/>
                <w:sz w:val="18"/>
                <w:szCs w:val="18"/>
              </w:rPr>
              <w:t>443</w:t>
            </w:r>
          </w:p>
        </w:tc>
      </w:tr>
      <w:tr w:rsidR="00CD0D77" w:rsidRPr="00CD25D1" w14:paraId="22E64307" w14:textId="77777777" w:rsidTr="00CD0D77">
        <w:trPr>
          <w:trHeight w:val="300"/>
          <w:jc w:val="center"/>
        </w:trPr>
        <w:tc>
          <w:tcPr>
            <w:tcW w:w="1060" w:type="dxa"/>
            <w:shd w:val="clear" w:color="auto" w:fill="auto"/>
            <w:vAlign w:val="center"/>
            <w:hideMark/>
          </w:tcPr>
          <w:p w14:paraId="374DADF8" w14:textId="607CA594" w:rsidR="00686650" w:rsidRPr="00CD25D1" w:rsidRDefault="00686650" w:rsidP="00410641">
            <w:pPr>
              <w:jc w:val="center"/>
              <w:rPr>
                <w:b/>
                <w:bCs/>
                <w:color w:val="000000"/>
                <w:sz w:val="18"/>
                <w:szCs w:val="18"/>
              </w:rPr>
            </w:pPr>
            <w:r w:rsidRPr="00CD25D1">
              <w:rPr>
                <w:b/>
                <w:bCs/>
                <w:color w:val="000000"/>
                <w:sz w:val="18"/>
                <w:szCs w:val="18"/>
              </w:rPr>
              <w:t>5</w:t>
            </w:r>
            <w:r w:rsidR="00F47341">
              <w:rPr>
                <w:b/>
                <w:bCs/>
                <w:color w:val="000000"/>
                <w:sz w:val="18"/>
                <w:szCs w:val="18"/>
              </w:rPr>
              <w:t xml:space="preserve"> %</w:t>
            </w:r>
          </w:p>
        </w:tc>
        <w:tc>
          <w:tcPr>
            <w:tcW w:w="1060" w:type="dxa"/>
            <w:shd w:val="clear" w:color="auto" w:fill="auto"/>
            <w:vAlign w:val="center"/>
            <w:hideMark/>
          </w:tcPr>
          <w:p w14:paraId="3A17C781" w14:textId="28E918D3"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213</w:t>
            </w:r>
          </w:p>
        </w:tc>
        <w:tc>
          <w:tcPr>
            <w:tcW w:w="1060" w:type="dxa"/>
            <w:shd w:val="clear" w:color="auto" w:fill="auto"/>
            <w:vAlign w:val="center"/>
            <w:hideMark/>
          </w:tcPr>
          <w:p w14:paraId="3D4D737C" w14:textId="116A2C60" w:rsidR="00686650" w:rsidRPr="00CD25D1" w:rsidRDefault="00686650" w:rsidP="00410641">
            <w:pPr>
              <w:jc w:val="center"/>
              <w:rPr>
                <w:color w:val="000000"/>
                <w:sz w:val="18"/>
                <w:szCs w:val="18"/>
              </w:rPr>
            </w:pPr>
            <w:r w:rsidRPr="00CD25D1">
              <w:rPr>
                <w:color w:val="000000"/>
                <w:sz w:val="18"/>
                <w:szCs w:val="18"/>
              </w:rPr>
              <w:t>14</w:t>
            </w:r>
            <w:r w:rsidR="00083F00">
              <w:rPr>
                <w:color w:val="000000"/>
                <w:sz w:val="18"/>
                <w:szCs w:val="18"/>
              </w:rPr>
              <w:t>.</w:t>
            </w:r>
            <w:r w:rsidRPr="00CD25D1">
              <w:rPr>
                <w:color w:val="000000"/>
                <w:sz w:val="18"/>
                <w:szCs w:val="18"/>
              </w:rPr>
              <w:t>824</w:t>
            </w:r>
          </w:p>
        </w:tc>
        <w:tc>
          <w:tcPr>
            <w:tcW w:w="540" w:type="dxa"/>
            <w:shd w:val="clear" w:color="auto" w:fill="auto"/>
            <w:vAlign w:val="center"/>
            <w:hideMark/>
          </w:tcPr>
          <w:p w14:paraId="5F542ACC" w14:textId="31350A8F" w:rsidR="00686650" w:rsidRPr="00CD25D1" w:rsidRDefault="00686650" w:rsidP="00410641">
            <w:pPr>
              <w:jc w:val="center"/>
              <w:rPr>
                <w:color w:val="000000"/>
                <w:sz w:val="18"/>
                <w:szCs w:val="18"/>
              </w:rPr>
            </w:pPr>
            <w:r w:rsidRPr="00CD25D1">
              <w:rPr>
                <w:color w:val="000000"/>
                <w:sz w:val="18"/>
                <w:szCs w:val="18"/>
              </w:rPr>
              <w:t>17</w:t>
            </w:r>
            <w:r w:rsidR="00083F00">
              <w:rPr>
                <w:color w:val="000000"/>
                <w:sz w:val="18"/>
                <w:szCs w:val="18"/>
              </w:rPr>
              <w:t>.</w:t>
            </w:r>
            <w:r w:rsidRPr="00CD25D1">
              <w:rPr>
                <w:color w:val="000000"/>
                <w:sz w:val="18"/>
                <w:szCs w:val="18"/>
              </w:rPr>
              <w:t>7</w:t>
            </w:r>
          </w:p>
        </w:tc>
        <w:tc>
          <w:tcPr>
            <w:tcW w:w="1060" w:type="dxa"/>
            <w:shd w:val="clear" w:color="auto" w:fill="auto"/>
            <w:vAlign w:val="center"/>
            <w:hideMark/>
          </w:tcPr>
          <w:p w14:paraId="3AFAAA47" w14:textId="5AE2E5D1"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345</w:t>
            </w:r>
          </w:p>
        </w:tc>
        <w:tc>
          <w:tcPr>
            <w:tcW w:w="1060" w:type="dxa"/>
            <w:shd w:val="clear" w:color="auto" w:fill="auto"/>
            <w:vAlign w:val="center"/>
            <w:hideMark/>
          </w:tcPr>
          <w:p w14:paraId="3D633B49" w14:textId="4D9762E9"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429</w:t>
            </w:r>
          </w:p>
        </w:tc>
      </w:tr>
      <w:tr w:rsidR="00686650" w:rsidRPr="00CD25D1" w14:paraId="0CAE17C6" w14:textId="77777777" w:rsidTr="00CD0D77">
        <w:trPr>
          <w:trHeight w:val="300"/>
          <w:jc w:val="center"/>
        </w:trPr>
        <w:tc>
          <w:tcPr>
            <w:tcW w:w="1060" w:type="dxa"/>
            <w:shd w:val="clear" w:color="auto" w:fill="auto"/>
            <w:vAlign w:val="center"/>
            <w:hideMark/>
          </w:tcPr>
          <w:p w14:paraId="76A61F68" w14:textId="43BA5245" w:rsidR="00686650" w:rsidRPr="00CD25D1" w:rsidRDefault="00686650" w:rsidP="00410641">
            <w:pPr>
              <w:jc w:val="center"/>
              <w:rPr>
                <w:b/>
                <w:bCs/>
                <w:color w:val="000000"/>
                <w:sz w:val="18"/>
                <w:szCs w:val="18"/>
              </w:rPr>
            </w:pPr>
            <w:r w:rsidRPr="00CD25D1">
              <w:rPr>
                <w:b/>
                <w:bCs/>
                <w:color w:val="000000"/>
                <w:sz w:val="18"/>
                <w:szCs w:val="18"/>
              </w:rPr>
              <w:t>10</w:t>
            </w:r>
            <w:r w:rsidR="00F47341">
              <w:rPr>
                <w:b/>
                <w:bCs/>
                <w:color w:val="000000"/>
                <w:sz w:val="18"/>
                <w:szCs w:val="18"/>
              </w:rPr>
              <w:t xml:space="preserve"> %</w:t>
            </w:r>
          </w:p>
        </w:tc>
        <w:tc>
          <w:tcPr>
            <w:tcW w:w="1060" w:type="dxa"/>
            <w:shd w:val="clear" w:color="auto" w:fill="auto"/>
            <w:vAlign w:val="center"/>
            <w:hideMark/>
          </w:tcPr>
          <w:p w14:paraId="5E0FDE01" w14:textId="5DF301CC" w:rsidR="00686650" w:rsidRPr="00CD25D1" w:rsidRDefault="00686650" w:rsidP="00410641">
            <w:pPr>
              <w:jc w:val="center"/>
              <w:rPr>
                <w:color w:val="000000"/>
                <w:sz w:val="18"/>
                <w:szCs w:val="18"/>
              </w:rPr>
            </w:pPr>
            <w:r w:rsidRPr="00CD25D1">
              <w:rPr>
                <w:color w:val="000000"/>
                <w:sz w:val="18"/>
                <w:szCs w:val="18"/>
              </w:rPr>
              <w:t>17</w:t>
            </w:r>
            <w:r w:rsidR="00083F00">
              <w:rPr>
                <w:color w:val="000000"/>
                <w:sz w:val="18"/>
                <w:szCs w:val="18"/>
              </w:rPr>
              <w:t>.</w:t>
            </w:r>
            <w:r w:rsidRPr="00CD25D1">
              <w:rPr>
                <w:color w:val="000000"/>
                <w:sz w:val="18"/>
                <w:szCs w:val="18"/>
              </w:rPr>
              <w:t>981</w:t>
            </w:r>
          </w:p>
        </w:tc>
        <w:tc>
          <w:tcPr>
            <w:tcW w:w="1060" w:type="dxa"/>
            <w:shd w:val="clear" w:color="auto" w:fill="auto"/>
            <w:vAlign w:val="center"/>
            <w:hideMark/>
          </w:tcPr>
          <w:p w14:paraId="21C4A4B5" w14:textId="4E98DC0E" w:rsidR="00686650" w:rsidRPr="00CD25D1" w:rsidRDefault="00686650" w:rsidP="00410641">
            <w:pPr>
              <w:jc w:val="center"/>
              <w:rPr>
                <w:color w:val="000000"/>
                <w:sz w:val="18"/>
                <w:szCs w:val="18"/>
              </w:rPr>
            </w:pPr>
            <w:r w:rsidRPr="00CD25D1">
              <w:rPr>
                <w:color w:val="000000"/>
                <w:sz w:val="18"/>
                <w:szCs w:val="18"/>
              </w:rPr>
              <w:t>11</w:t>
            </w:r>
            <w:r w:rsidR="00083F00">
              <w:rPr>
                <w:color w:val="000000"/>
                <w:sz w:val="18"/>
                <w:szCs w:val="18"/>
              </w:rPr>
              <w:t>.</w:t>
            </w:r>
            <w:r w:rsidRPr="00CD25D1">
              <w:rPr>
                <w:color w:val="000000"/>
                <w:sz w:val="18"/>
                <w:szCs w:val="18"/>
              </w:rPr>
              <w:t>154</w:t>
            </w:r>
          </w:p>
        </w:tc>
        <w:tc>
          <w:tcPr>
            <w:tcW w:w="540" w:type="dxa"/>
            <w:shd w:val="clear" w:color="auto" w:fill="auto"/>
            <w:vAlign w:val="center"/>
            <w:hideMark/>
          </w:tcPr>
          <w:p w14:paraId="0FEF6D27" w14:textId="593EE2F8" w:rsidR="00686650" w:rsidRPr="00CD25D1" w:rsidRDefault="00686650" w:rsidP="00410641">
            <w:pPr>
              <w:jc w:val="center"/>
              <w:rPr>
                <w:color w:val="000000"/>
                <w:sz w:val="18"/>
                <w:szCs w:val="18"/>
              </w:rPr>
            </w:pPr>
            <w:r w:rsidRPr="00CD25D1">
              <w:rPr>
                <w:color w:val="000000"/>
                <w:sz w:val="18"/>
                <w:szCs w:val="18"/>
              </w:rPr>
              <w:t>16</w:t>
            </w:r>
            <w:r w:rsidR="00083F00">
              <w:rPr>
                <w:color w:val="000000"/>
                <w:sz w:val="18"/>
                <w:szCs w:val="18"/>
              </w:rPr>
              <w:t>.</w:t>
            </w:r>
            <w:r w:rsidRPr="00CD25D1">
              <w:rPr>
                <w:color w:val="000000"/>
                <w:sz w:val="18"/>
                <w:szCs w:val="18"/>
              </w:rPr>
              <w:t>9</w:t>
            </w:r>
          </w:p>
        </w:tc>
        <w:tc>
          <w:tcPr>
            <w:tcW w:w="1060" w:type="dxa"/>
            <w:shd w:val="clear" w:color="auto" w:fill="auto"/>
            <w:vAlign w:val="center"/>
            <w:hideMark/>
          </w:tcPr>
          <w:p w14:paraId="6F3B29E3" w14:textId="5C9634C9"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247</w:t>
            </w:r>
          </w:p>
        </w:tc>
        <w:tc>
          <w:tcPr>
            <w:tcW w:w="1060" w:type="dxa"/>
            <w:shd w:val="clear" w:color="auto" w:fill="auto"/>
            <w:vAlign w:val="center"/>
            <w:hideMark/>
          </w:tcPr>
          <w:p w14:paraId="4BC2D68F" w14:textId="0973E40E"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416</w:t>
            </w:r>
          </w:p>
        </w:tc>
      </w:tr>
      <w:tr w:rsidR="00CD0D77" w:rsidRPr="00CD25D1" w14:paraId="35B21A99" w14:textId="77777777" w:rsidTr="00CD0D77">
        <w:trPr>
          <w:trHeight w:val="300"/>
          <w:jc w:val="center"/>
        </w:trPr>
        <w:tc>
          <w:tcPr>
            <w:tcW w:w="1060" w:type="dxa"/>
            <w:shd w:val="clear" w:color="auto" w:fill="auto"/>
            <w:vAlign w:val="center"/>
            <w:hideMark/>
          </w:tcPr>
          <w:p w14:paraId="0DD2C905" w14:textId="3E00A92E" w:rsidR="00686650" w:rsidRPr="00CD25D1" w:rsidRDefault="00686650" w:rsidP="00410641">
            <w:pPr>
              <w:jc w:val="center"/>
              <w:rPr>
                <w:b/>
                <w:bCs/>
                <w:color w:val="000000"/>
                <w:sz w:val="18"/>
                <w:szCs w:val="18"/>
              </w:rPr>
            </w:pPr>
            <w:r w:rsidRPr="00CD25D1">
              <w:rPr>
                <w:b/>
                <w:bCs/>
                <w:color w:val="000000"/>
                <w:sz w:val="18"/>
                <w:szCs w:val="18"/>
              </w:rPr>
              <w:t>15</w:t>
            </w:r>
            <w:r w:rsidR="00F47341">
              <w:rPr>
                <w:b/>
                <w:bCs/>
                <w:color w:val="000000"/>
                <w:sz w:val="18"/>
                <w:szCs w:val="18"/>
              </w:rPr>
              <w:t xml:space="preserve"> %</w:t>
            </w:r>
          </w:p>
        </w:tc>
        <w:tc>
          <w:tcPr>
            <w:tcW w:w="1060" w:type="dxa"/>
            <w:shd w:val="clear" w:color="auto" w:fill="auto"/>
            <w:vAlign w:val="center"/>
            <w:hideMark/>
          </w:tcPr>
          <w:p w14:paraId="6A76803B" w14:textId="3A67171D" w:rsidR="00686650" w:rsidRPr="00CD25D1" w:rsidRDefault="00686650" w:rsidP="00410641">
            <w:pPr>
              <w:jc w:val="center"/>
              <w:rPr>
                <w:color w:val="000000"/>
                <w:sz w:val="18"/>
                <w:szCs w:val="18"/>
              </w:rPr>
            </w:pPr>
            <w:r w:rsidRPr="00CD25D1">
              <w:rPr>
                <w:color w:val="000000"/>
                <w:sz w:val="18"/>
                <w:szCs w:val="18"/>
              </w:rPr>
              <w:t>17</w:t>
            </w:r>
            <w:r w:rsidR="00083F00">
              <w:rPr>
                <w:color w:val="000000"/>
                <w:sz w:val="18"/>
                <w:szCs w:val="18"/>
              </w:rPr>
              <w:t>.</w:t>
            </w:r>
            <w:r w:rsidRPr="00CD25D1">
              <w:rPr>
                <w:color w:val="000000"/>
                <w:sz w:val="18"/>
                <w:szCs w:val="18"/>
              </w:rPr>
              <w:t>748</w:t>
            </w:r>
          </w:p>
        </w:tc>
        <w:tc>
          <w:tcPr>
            <w:tcW w:w="1060" w:type="dxa"/>
            <w:shd w:val="clear" w:color="auto" w:fill="auto"/>
            <w:vAlign w:val="center"/>
            <w:hideMark/>
          </w:tcPr>
          <w:p w14:paraId="5F225935" w14:textId="1FEE7F5D" w:rsidR="00686650" w:rsidRPr="00CD25D1" w:rsidRDefault="00686650" w:rsidP="00410641">
            <w:pPr>
              <w:jc w:val="center"/>
              <w:rPr>
                <w:color w:val="000000"/>
                <w:sz w:val="18"/>
                <w:szCs w:val="18"/>
              </w:rPr>
            </w:pPr>
            <w:r w:rsidRPr="00CD25D1">
              <w:rPr>
                <w:color w:val="000000"/>
                <w:sz w:val="18"/>
                <w:szCs w:val="18"/>
              </w:rPr>
              <w:t>7</w:t>
            </w:r>
            <w:r w:rsidR="00083F00">
              <w:rPr>
                <w:color w:val="000000"/>
                <w:sz w:val="18"/>
                <w:szCs w:val="18"/>
              </w:rPr>
              <w:t>.</w:t>
            </w:r>
            <w:r w:rsidRPr="00CD25D1">
              <w:rPr>
                <w:color w:val="000000"/>
                <w:sz w:val="18"/>
                <w:szCs w:val="18"/>
              </w:rPr>
              <w:t>325</w:t>
            </w:r>
          </w:p>
        </w:tc>
        <w:tc>
          <w:tcPr>
            <w:tcW w:w="540" w:type="dxa"/>
            <w:shd w:val="clear" w:color="auto" w:fill="auto"/>
            <w:vAlign w:val="center"/>
            <w:hideMark/>
          </w:tcPr>
          <w:p w14:paraId="43C5372C" w14:textId="1B98E5BC" w:rsidR="00686650" w:rsidRPr="00CD25D1" w:rsidRDefault="00686650" w:rsidP="00410641">
            <w:pPr>
              <w:jc w:val="center"/>
              <w:rPr>
                <w:color w:val="000000"/>
                <w:sz w:val="18"/>
                <w:szCs w:val="18"/>
              </w:rPr>
            </w:pPr>
            <w:r w:rsidRPr="00CD25D1">
              <w:rPr>
                <w:color w:val="000000"/>
                <w:sz w:val="18"/>
                <w:szCs w:val="18"/>
              </w:rPr>
              <w:t>16</w:t>
            </w:r>
            <w:r w:rsidR="00083F00">
              <w:rPr>
                <w:color w:val="000000"/>
                <w:sz w:val="18"/>
                <w:szCs w:val="18"/>
              </w:rPr>
              <w:t>.</w:t>
            </w:r>
            <w:r w:rsidRPr="00CD25D1">
              <w:rPr>
                <w:color w:val="000000"/>
                <w:sz w:val="18"/>
                <w:szCs w:val="18"/>
              </w:rPr>
              <w:t>1</w:t>
            </w:r>
          </w:p>
        </w:tc>
        <w:tc>
          <w:tcPr>
            <w:tcW w:w="1060" w:type="dxa"/>
            <w:shd w:val="clear" w:color="auto" w:fill="auto"/>
            <w:vAlign w:val="center"/>
            <w:hideMark/>
          </w:tcPr>
          <w:p w14:paraId="7FE2628E" w14:textId="53B213B2"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148</w:t>
            </w:r>
          </w:p>
        </w:tc>
        <w:tc>
          <w:tcPr>
            <w:tcW w:w="1060" w:type="dxa"/>
            <w:shd w:val="clear" w:color="auto" w:fill="auto"/>
            <w:vAlign w:val="center"/>
            <w:hideMark/>
          </w:tcPr>
          <w:p w14:paraId="2AEBDE0B" w14:textId="71AA688E"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4</w:t>
            </w:r>
          </w:p>
        </w:tc>
      </w:tr>
      <w:tr w:rsidR="00686650" w:rsidRPr="00CD25D1" w14:paraId="710AFF7E" w14:textId="77777777" w:rsidTr="00CD0D77">
        <w:trPr>
          <w:trHeight w:val="300"/>
          <w:jc w:val="center"/>
        </w:trPr>
        <w:tc>
          <w:tcPr>
            <w:tcW w:w="1060" w:type="dxa"/>
            <w:shd w:val="clear" w:color="auto" w:fill="auto"/>
            <w:vAlign w:val="center"/>
            <w:hideMark/>
          </w:tcPr>
          <w:p w14:paraId="0CB327D1" w14:textId="317A0812" w:rsidR="00686650" w:rsidRPr="00CD25D1" w:rsidRDefault="00686650" w:rsidP="00410641">
            <w:pPr>
              <w:jc w:val="center"/>
              <w:rPr>
                <w:b/>
                <w:bCs/>
                <w:color w:val="000000"/>
                <w:sz w:val="18"/>
                <w:szCs w:val="18"/>
              </w:rPr>
            </w:pPr>
            <w:r w:rsidRPr="00CD25D1">
              <w:rPr>
                <w:b/>
                <w:bCs/>
                <w:color w:val="000000"/>
                <w:sz w:val="18"/>
                <w:szCs w:val="18"/>
              </w:rPr>
              <w:t>20</w:t>
            </w:r>
            <w:r w:rsidR="00F47341">
              <w:rPr>
                <w:b/>
                <w:bCs/>
                <w:color w:val="000000"/>
                <w:sz w:val="18"/>
                <w:szCs w:val="18"/>
              </w:rPr>
              <w:t xml:space="preserve"> %</w:t>
            </w:r>
          </w:p>
        </w:tc>
        <w:tc>
          <w:tcPr>
            <w:tcW w:w="1060" w:type="dxa"/>
            <w:shd w:val="clear" w:color="auto" w:fill="auto"/>
            <w:vAlign w:val="center"/>
            <w:hideMark/>
          </w:tcPr>
          <w:p w14:paraId="500B344C" w14:textId="31947760" w:rsidR="00686650" w:rsidRPr="00CD25D1" w:rsidRDefault="00686650" w:rsidP="00410641">
            <w:pPr>
              <w:jc w:val="center"/>
              <w:rPr>
                <w:color w:val="000000"/>
                <w:sz w:val="18"/>
                <w:szCs w:val="18"/>
              </w:rPr>
            </w:pPr>
            <w:r w:rsidRPr="00CD25D1">
              <w:rPr>
                <w:color w:val="000000"/>
                <w:sz w:val="18"/>
                <w:szCs w:val="18"/>
              </w:rPr>
              <w:t>17</w:t>
            </w:r>
            <w:r w:rsidR="00083F00">
              <w:rPr>
                <w:color w:val="000000"/>
                <w:sz w:val="18"/>
                <w:szCs w:val="18"/>
              </w:rPr>
              <w:t>.</w:t>
            </w:r>
            <w:r w:rsidRPr="00CD25D1">
              <w:rPr>
                <w:color w:val="000000"/>
                <w:sz w:val="18"/>
                <w:szCs w:val="18"/>
              </w:rPr>
              <w:t>515</w:t>
            </w:r>
          </w:p>
        </w:tc>
        <w:tc>
          <w:tcPr>
            <w:tcW w:w="1060" w:type="dxa"/>
            <w:shd w:val="clear" w:color="auto" w:fill="auto"/>
            <w:vAlign w:val="center"/>
            <w:hideMark/>
          </w:tcPr>
          <w:p w14:paraId="58E22A5D" w14:textId="27B479BD" w:rsidR="00686650" w:rsidRPr="00CD25D1" w:rsidRDefault="00686650" w:rsidP="00410641">
            <w:pPr>
              <w:jc w:val="center"/>
              <w:rPr>
                <w:color w:val="000000"/>
                <w:sz w:val="18"/>
                <w:szCs w:val="18"/>
              </w:rPr>
            </w:pPr>
            <w:r w:rsidRPr="00CD25D1">
              <w:rPr>
                <w:color w:val="000000"/>
                <w:sz w:val="18"/>
                <w:szCs w:val="18"/>
              </w:rPr>
              <w:t>3</w:t>
            </w:r>
            <w:r w:rsidR="00083F00">
              <w:rPr>
                <w:color w:val="000000"/>
                <w:sz w:val="18"/>
                <w:szCs w:val="18"/>
              </w:rPr>
              <w:t>.</w:t>
            </w:r>
            <w:r w:rsidRPr="00CD25D1">
              <w:rPr>
                <w:color w:val="000000"/>
                <w:sz w:val="18"/>
                <w:szCs w:val="18"/>
              </w:rPr>
              <w:t>4</w:t>
            </w:r>
          </w:p>
        </w:tc>
        <w:tc>
          <w:tcPr>
            <w:tcW w:w="540" w:type="dxa"/>
            <w:shd w:val="clear" w:color="auto" w:fill="auto"/>
            <w:vAlign w:val="center"/>
            <w:hideMark/>
          </w:tcPr>
          <w:p w14:paraId="77801B0E" w14:textId="51AF15A9" w:rsidR="00686650" w:rsidRPr="00CD25D1" w:rsidRDefault="00686650" w:rsidP="00410641">
            <w:pPr>
              <w:jc w:val="center"/>
              <w:rPr>
                <w:color w:val="000000"/>
                <w:sz w:val="18"/>
                <w:szCs w:val="18"/>
              </w:rPr>
            </w:pPr>
            <w:r w:rsidRPr="00CD25D1">
              <w:rPr>
                <w:color w:val="000000"/>
                <w:sz w:val="18"/>
                <w:szCs w:val="18"/>
              </w:rPr>
              <w:t>15</w:t>
            </w:r>
            <w:r w:rsidR="00083F00">
              <w:rPr>
                <w:color w:val="000000"/>
                <w:sz w:val="18"/>
                <w:szCs w:val="18"/>
              </w:rPr>
              <w:t>.</w:t>
            </w:r>
            <w:r w:rsidRPr="00CD25D1">
              <w:rPr>
                <w:color w:val="000000"/>
                <w:sz w:val="18"/>
                <w:szCs w:val="18"/>
              </w:rPr>
              <w:t>3</w:t>
            </w:r>
          </w:p>
        </w:tc>
        <w:tc>
          <w:tcPr>
            <w:tcW w:w="1060" w:type="dxa"/>
            <w:shd w:val="clear" w:color="auto" w:fill="auto"/>
            <w:vAlign w:val="center"/>
            <w:hideMark/>
          </w:tcPr>
          <w:p w14:paraId="089AF029" w14:textId="44DED19B"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05</w:t>
            </w:r>
          </w:p>
        </w:tc>
        <w:tc>
          <w:tcPr>
            <w:tcW w:w="1060" w:type="dxa"/>
            <w:shd w:val="clear" w:color="auto" w:fill="auto"/>
            <w:vAlign w:val="center"/>
            <w:hideMark/>
          </w:tcPr>
          <w:p w14:paraId="3AFC02FA" w14:textId="331BFFA6" w:rsidR="00686650" w:rsidRPr="00CD25D1" w:rsidRDefault="00686650" w:rsidP="00410641">
            <w:pPr>
              <w:jc w:val="center"/>
              <w:rPr>
                <w:color w:val="000000"/>
                <w:sz w:val="18"/>
                <w:szCs w:val="18"/>
              </w:rPr>
            </w:pPr>
            <w:r w:rsidRPr="00CD25D1">
              <w:rPr>
                <w:color w:val="000000"/>
                <w:sz w:val="18"/>
                <w:szCs w:val="18"/>
              </w:rPr>
              <w:t>18</w:t>
            </w:r>
            <w:r w:rsidR="00083F00">
              <w:rPr>
                <w:color w:val="000000"/>
                <w:sz w:val="18"/>
                <w:szCs w:val="18"/>
              </w:rPr>
              <w:t>.</w:t>
            </w:r>
            <w:r w:rsidRPr="00CD25D1">
              <w:rPr>
                <w:color w:val="000000"/>
                <w:sz w:val="18"/>
                <w:szCs w:val="18"/>
              </w:rPr>
              <w:t>388</w:t>
            </w:r>
          </w:p>
        </w:tc>
      </w:tr>
    </w:tbl>
    <w:p w14:paraId="314A313E" w14:textId="77777777" w:rsidR="003F4463" w:rsidRPr="00130738" w:rsidRDefault="003F4463" w:rsidP="003F4463">
      <w:pPr>
        <w:tabs>
          <w:tab w:val="left" w:pos="1134"/>
        </w:tabs>
        <w:outlineLvl w:val="0"/>
        <w:rPr>
          <w:b/>
          <w:bCs/>
          <w:kern w:val="36"/>
          <w:sz w:val="28"/>
          <w:szCs w:val="28"/>
          <w:lang w:val="en-US"/>
        </w:rPr>
      </w:pPr>
      <w:r w:rsidRPr="00130738">
        <w:rPr>
          <w:b/>
          <w:bCs/>
          <w:kern w:val="36"/>
          <w:sz w:val="28"/>
          <w:szCs w:val="28"/>
          <w:lang w:val="en-US"/>
        </w:rPr>
        <w:t>Literature</w:t>
      </w:r>
    </w:p>
    <w:p w14:paraId="78FC6115" w14:textId="77777777" w:rsidR="003F4463" w:rsidRDefault="003F4463" w:rsidP="003F4463">
      <w:pPr>
        <w:pStyle w:val="Bibliography"/>
        <w:rPr>
          <w:lang w:val="en-US"/>
        </w:rPr>
      </w:pPr>
    </w:p>
    <w:p w14:paraId="3500F9CC" w14:textId="7BFB7675" w:rsidR="003F4463" w:rsidRPr="003F4463" w:rsidRDefault="003F4463" w:rsidP="003F4463">
      <w:pPr>
        <w:pStyle w:val="Bibliography"/>
        <w:rPr>
          <w:rFonts w:eastAsiaTheme="minorHAnsi"/>
          <w:lang w:val="en-GB" w:eastAsia="en-US"/>
        </w:rPr>
      </w:pPr>
      <w:r>
        <w:rPr>
          <w:lang w:val="en-US"/>
        </w:rPr>
        <w:fldChar w:fldCharType="begin"/>
      </w:r>
      <w:r>
        <w:rPr>
          <w:lang w:val="en-US"/>
        </w:rPr>
        <w:instrText xml:space="preserve"> ADDIN ZOTERO_BIBL {"uncited":[],"omitted":[],"custom":[]} CSL_BIBLIOGRAPHY </w:instrText>
      </w:r>
      <w:r>
        <w:rPr>
          <w:lang w:val="en-US"/>
        </w:rPr>
        <w:fldChar w:fldCharType="separate"/>
      </w:r>
      <w:r w:rsidRPr="003F4463">
        <w:rPr>
          <w:rFonts w:eastAsiaTheme="minorHAnsi"/>
          <w:lang w:val="en-GB" w:eastAsia="en-US"/>
        </w:rPr>
        <w:t xml:space="preserve">Air Density, Specific Weight, and Thermal Expansion Coefficients at Varying Temperatures and Pressures [WWW Document], n.d. URL </w:t>
      </w:r>
      <w:r w:rsidRPr="003F4463">
        <w:rPr>
          <w:rFonts w:eastAsiaTheme="minorHAnsi"/>
          <w:lang w:val="en-GB" w:eastAsia="en-US"/>
        </w:rPr>
        <w:lastRenderedPageBreak/>
        <w:t>https://www.engineeringtoolbox.com/air-density-specific-weight-d_600.html (accessed 6.11.25).</w:t>
      </w:r>
    </w:p>
    <w:p w14:paraId="017BD4F7" w14:textId="1F843BE6" w:rsidR="003F4463" w:rsidRPr="003F4463" w:rsidRDefault="003F4463" w:rsidP="003F4463">
      <w:pPr>
        <w:pStyle w:val="Bibliography"/>
        <w:rPr>
          <w:rFonts w:eastAsiaTheme="minorHAnsi"/>
          <w:lang w:val="en-GB" w:eastAsia="en-US"/>
        </w:rPr>
      </w:pPr>
      <w:r w:rsidRPr="003F4463">
        <w:rPr>
          <w:rFonts w:eastAsiaTheme="minorHAnsi"/>
          <w:lang w:val="en-GB" w:eastAsia="en-US"/>
        </w:rPr>
        <w:t xml:space="preserve">Babaeipour, V., 2021. Optimization of Bacterial Nano-Cellulose Production in Bench-Scale Rotating Biological Contact Bioreactor by Response Surface Methodology. </w:t>
      </w:r>
      <w:r w:rsidRPr="00C86A4D">
        <w:rPr>
          <w:rFonts w:eastAsiaTheme="minorHAnsi"/>
          <w:lang w:val="en-GB" w:eastAsia="en-US"/>
        </w:rPr>
        <w:t>Iran</w:t>
      </w:r>
      <w:r>
        <w:rPr>
          <w:rFonts w:eastAsiaTheme="minorHAnsi"/>
          <w:lang w:val="en-GB" w:eastAsia="en-US"/>
        </w:rPr>
        <w:t>.</w:t>
      </w:r>
      <w:r w:rsidRPr="00C86A4D">
        <w:rPr>
          <w:rFonts w:eastAsiaTheme="minorHAnsi"/>
          <w:lang w:val="en-GB" w:eastAsia="en-US"/>
        </w:rPr>
        <w:t xml:space="preserve"> J</w:t>
      </w:r>
      <w:r>
        <w:rPr>
          <w:rFonts w:eastAsiaTheme="minorHAnsi"/>
          <w:lang w:val="en-GB" w:eastAsia="en-US"/>
        </w:rPr>
        <w:t>.</w:t>
      </w:r>
      <w:r w:rsidRPr="00C86A4D">
        <w:rPr>
          <w:rFonts w:eastAsiaTheme="minorHAnsi"/>
          <w:lang w:val="en-GB" w:eastAsia="en-US"/>
        </w:rPr>
        <w:t xml:space="preserve"> Chem</w:t>
      </w:r>
      <w:r>
        <w:rPr>
          <w:rFonts w:eastAsiaTheme="minorHAnsi"/>
          <w:lang w:val="en-GB" w:eastAsia="en-US"/>
        </w:rPr>
        <w:t>.</w:t>
      </w:r>
      <w:r w:rsidRPr="00C86A4D">
        <w:rPr>
          <w:rFonts w:eastAsiaTheme="minorHAnsi"/>
          <w:lang w:val="en-GB" w:eastAsia="en-US"/>
        </w:rPr>
        <w:t xml:space="preserve"> and Chem</w:t>
      </w:r>
      <w:r>
        <w:rPr>
          <w:rFonts w:eastAsiaTheme="minorHAnsi"/>
          <w:lang w:val="en-GB" w:eastAsia="en-US"/>
        </w:rPr>
        <w:t>.</w:t>
      </w:r>
      <w:r w:rsidRPr="00C86A4D">
        <w:rPr>
          <w:rFonts w:eastAsiaTheme="minorHAnsi"/>
          <w:lang w:val="en-GB" w:eastAsia="en-US"/>
        </w:rPr>
        <w:t xml:space="preserve"> Eng</w:t>
      </w:r>
      <w:r>
        <w:rPr>
          <w:rFonts w:eastAsiaTheme="minorHAnsi"/>
          <w:lang w:val="en-GB" w:eastAsia="en-US"/>
        </w:rPr>
        <w:t>.</w:t>
      </w:r>
      <w:r w:rsidRPr="003F4463">
        <w:rPr>
          <w:rFonts w:eastAsiaTheme="minorHAnsi"/>
          <w:lang w:val="en-GB" w:eastAsia="en-US"/>
        </w:rPr>
        <w:t>; Chemical Engineering-international English Edition. https://doi.org/10.30492/IJCCE.2020.38040</w:t>
      </w:r>
    </w:p>
    <w:p w14:paraId="06A5B0A5" w14:textId="04F7B30F" w:rsidR="003F4463" w:rsidRPr="003F4463" w:rsidRDefault="003F4463" w:rsidP="003F4463">
      <w:pPr>
        <w:pStyle w:val="Bibliography"/>
        <w:rPr>
          <w:rFonts w:eastAsiaTheme="minorHAnsi"/>
          <w:lang w:val="en-GB" w:eastAsia="en-US"/>
        </w:rPr>
      </w:pPr>
      <w:r w:rsidRPr="003F4463">
        <w:rPr>
          <w:rFonts w:eastAsiaTheme="minorHAnsi"/>
          <w:lang w:val="en-GB" w:eastAsia="en-US"/>
        </w:rPr>
        <w:t xml:space="preserve">Dute, S., Bijwe, M., Pawar, D., 2025. Design Modification of Tray Dryer to Increase Efficiency. </w:t>
      </w:r>
      <w:r w:rsidRPr="00C86A4D">
        <w:rPr>
          <w:rFonts w:eastAsiaTheme="minorHAnsi"/>
          <w:lang w:val="en-GB" w:eastAsia="en-US"/>
        </w:rPr>
        <w:t>Int</w:t>
      </w:r>
      <w:r>
        <w:rPr>
          <w:rFonts w:eastAsiaTheme="minorHAnsi"/>
          <w:lang w:val="en-GB" w:eastAsia="en-US"/>
        </w:rPr>
        <w:t xml:space="preserve">. </w:t>
      </w:r>
      <w:r w:rsidRPr="00C86A4D">
        <w:rPr>
          <w:rFonts w:eastAsiaTheme="minorHAnsi"/>
          <w:lang w:val="en-GB" w:eastAsia="en-US"/>
        </w:rPr>
        <w:t>J</w:t>
      </w:r>
      <w:r>
        <w:rPr>
          <w:rFonts w:eastAsiaTheme="minorHAnsi"/>
          <w:lang w:val="en-GB" w:eastAsia="en-US"/>
        </w:rPr>
        <w:t xml:space="preserve">. </w:t>
      </w:r>
      <w:r w:rsidRPr="00C86A4D">
        <w:rPr>
          <w:rFonts w:eastAsiaTheme="minorHAnsi"/>
          <w:lang w:val="en-GB" w:eastAsia="en-US"/>
        </w:rPr>
        <w:t>Advanced Res</w:t>
      </w:r>
      <w:r>
        <w:rPr>
          <w:rFonts w:eastAsiaTheme="minorHAnsi"/>
          <w:lang w:val="en-GB" w:eastAsia="en-US"/>
        </w:rPr>
        <w:t>. S</w:t>
      </w:r>
      <w:r w:rsidRPr="00C86A4D">
        <w:rPr>
          <w:rFonts w:eastAsiaTheme="minorHAnsi"/>
          <w:lang w:val="en-GB" w:eastAsia="en-US"/>
        </w:rPr>
        <w:t>ci</w:t>
      </w:r>
      <w:r>
        <w:rPr>
          <w:rFonts w:eastAsiaTheme="minorHAnsi"/>
          <w:lang w:val="en-GB" w:eastAsia="en-US"/>
        </w:rPr>
        <w:t>.</w:t>
      </w:r>
      <w:r w:rsidRPr="003F4463">
        <w:rPr>
          <w:rFonts w:eastAsiaTheme="minorHAnsi"/>
          <w:lang w:val="en-GB" w:eastAsia="en-US"/>
        </w:rPr>
        <w:t xml:space="preserve">, </w:t>
      </w:r>
      <w:r w:rsidRPr="00C86A4D">
        <w:rPr>
          <w:rFonts w:eastAsiaTheme="minorHAnsi"/>
          <w:lang w:val="en-GB" w:eastAsia="en-US"/>
        </w:rPr>
        <w:t>Com</w:t>
      </w:r>
      <w:r>
        <w:rPr>
          <w:rFonts w:eastAsiaTheme="minorHAnsi"/>
          <w:lang w:val="en-GB" w:eastAsia="en-US"/>
        </w:rPr>
        <w:t>. Technol.,</w:t>
      </w:r>
      <w:r w:rsidRPr="003F4463">
        <w:rPr>
          <w:rFonts w:eastAsiaTheme="minorHAnsi"/>
          <w:lang w:val="en-GB" w:eastAsia="en-US"/>
        </w:rPr>
        <w:t xml:space="preserve"> 267–277. https://doi.org/10.48175/IJARSCT-23239</w:t>
      </w:r>
    </w:p>
    <w:p w14:paraId="6C8D81AC" w14:textId="1F7EA679" w:rsidR="003F4463" w:rsidRPr="003630E7" w:rsidRDefault="003F4463" w:rsidP="003F4463">
      <w:pPr>
        <w:rPr>
          <w:rFonts w:eastAsiaTheme="minorHAnsi"/>
          <w:lang w:val="en-GB" w:eastAsia="en-US"/>
        </w:rPr>
      </w:pPr>
      <w:r>
        <w:rPr>
          <w:rFonts w:eastAsiaTheme="minorHAnsi"/>
          <w:lang w:val="en-GB" w:eastAsia="en-US"/>
        </w:rPr>
        <w:t>P</w:t>
      </w:r>
      <w:r w:rsidRPr="003630E7">
        <w:rPr>
          <w:rFonts w:eastAsiaTheme="minorHAnsi"/>
          <w:lang w:val="en-GB" w:eastAsia="en-US"/>
        </w:rPr>
        <w:t>erry's Chemical Engineers' Handbook, 8th ed., 2008. McGraw-Hill, New York, NY, USA.</w:t>
      </w:r>
    </w:p>
    <w:p w14:paraId="0BB49B4C" w14:textId="77777777" w:rsidR="003F4463" w:rsidRPr="00C86A4D" w:rsidRDefault="003F4463" w:rsidP="003F4463">
      <w:pPr>
        <w:pStyle w:val="Bibliography"/>
        <w:rPr>
          <w:rFonts w:eastAsiaTheme="minorHAnsi"/>
          <w:lang w:val="en-GB" w:eastAsia="en-US"/>
        </w:rPr>
      </w:pPr>
      <w:r w:rsidRPr="00C86A4D">
        <w:rPr>
          <w:rFonts w:eastAsiaTheme="minorHAnsi"/>
          <w:lang w:val="en-GB" w:eastAsia="en-US"/>
        </w:rPr>
        <w:t>Peters, M.S., Timmerhaus, K.D., West, R.E., West, R.E., 2004. Plant design and economics for chemical engineers, 5</w:t>
      </w:r>
      <w:r>
        <w:rPr>
          <w:rFonts w:eastAsiaTheme="minorHAnsi"/>
          <w:lang w:val="en-GB" w:eastAsia="en-US"/>
        </w:rPr>
        <w:t>th</w:t>
      </w:r>
      <w:r w:rsidRPr="00C86A4D">
        <w:rPr>
          <w:rFonts w:eastAsiaTheme="minorHAnsi"/>
          <w:lang w:val="en-GB" w:eastAsia="en-US"/>
        </w:rPr>
        <w:t xml:space="preserve"> ed, McGraw-Hill chemical engineering series. </w:t>
      </w:r>
      <w:r w:rsidRPr="003630E7">
        <w:rPr>
          <w:rFonts w:eastAsiaTheme="minorHAnsi"/>
          <w:lang w:val="en-GB" w:eastAsia="en-US"/>
        </w:rPr>
        <w:t>McGraw-Hill, New York, NY, USA</w:t>
      </w:r>
      <w:r w:rsidRPr="00C86A4D">
        <w:rPr>
          <w:rFonts w:eastAsiaTheme="minorHAnsi"/>
          <w:lang w:val="en-GB" w:eastAsia="en-US"/>
        </w:rPr>
        <w:t>.</w:t>
      </w:r>
    </w:p>
    <w:p w14:paraId="59AE392A" w14:textId="77777777" w:rsidR="003F4463" w:rsidRPr="00C86A4D" w:rsidRDefault="003F4463" w:rsidP="003F4463">
      <w:pPr>
        <w:pStyle w:val="Bibliography"/>
        <w:rPr>
          <w:rFonts w:eastAsiaTheme="minorHAnsi"/>
          <w:lang w:val="en-GB" w:eastAsia="en-US"/>
        </w:rPr>
      </w:pPr>
      <w:r w:rsidRPr="00C86A4D">
        <w:rPr>
          <w:rFonts w:eastAsiaTheme="minorHAnsi"/>
          <w:lang w:val="en-GB" w:eastAsia="en-US"/>
        </w:rPr>
        <w:t>Sturgeon, L.F., 1995. Conveyor Dryers, in: Handbook of Industrial Drying. CRC Press</w:t>
      </w:r>
      <w:r>
        <w:rPr>
          <w:rFonts w:eastAsiaTheme="minorHAnsi"/>
          <w:lang w:val="en-GB" w:eastAsia="en-US"/>
        </w:rPr>
        <w:t xml:space="preserve">, </w:t>
      </w:r>
      <w:r w:rsidRPr="00482232">
        <w:rPr>
          <w:rFonts w:eastAsiaTheme="minorHAnsi"/>
          <w:lang w:val="en-GB" w:eastAsia="en-US"/>
        </w:rPr>
        <w:t>Boca Raton, Florida, USA</w:t>
      </w:r>
      <w:r w:rsidRPr="00C86A4D">
        <w:rPr>
          <w:rFonts w:eastAsiaTheme="minorHAnsi"/>
          <w:lang w:val="en-GB" w:eastAsia="en-US"/>
        </w:rPr>
        <w:t>.</w:t>
      </w:r>
    </w:p>
    <w:p w14:paraId="187B161C" w14:textId="26D1669A" w:rsidR="00686650" w:rsidRPr="00666A9D" w:rsidRDefault="003F4463" w:rsidP="00CD0D77">
      <w:pPr>
        <w:jc w:val="both"/>
        <w:rPr>
          <w:lang w:val="en-US"/>
        </w:rPr>
      </w:pPr>
      <w:r>
        <w:rPr>
          <w:lang w:val="en-US"/>
        </w:rPr>
        <w:fldChar w:fldCharType="end"/>
      </w:r>
    </w:p>
    <w:sectPr w:rsidR="00686650" w:rsidRPr="00666A9D" w:rsidSect="005D27A8">
      <w:footerReference w:type="even" r:id="rId8"/>
      <w:footerReference w:type="default" r:id="rId9"/>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3A80B" w14:textId="77777777" w:rsidR="001B0091" w:rsidRDefault="001B0091" w:rsidP="00C57043">
      <w:r>
        <w:separator/>
      </w:r>
    </w:p>
  </w:endnote>
  <w:endnote w:type="continuationSeparator" w:id="0">
    <w:p w14:paraId="042DEA48" w14:textId="77777777" w:rsidR="001B0091" w:rsidRDefault="001B0091" w:rsidP="00C57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8628626"/>
      <w:docPartObj>
        <w:docPartGallery w:val="Page Numbers (Bottom of Page)"/>
        <w:docPartUnique/>
      </w:docPartObj>
    </w:sdtPr>
    <w:sdtEndPr>
      <w:rPr>
        <w:rStyle w:val="PageNumber"/>
      </w:rPr>
    </w:sdtEndPr>
    <w:sdtContent>
      <w:p w14:paraId="03D97418" w14:textId="75DEF465" w:rsidR="00C57043" w:rsidRDefault="00C57043" w:rsidP="009A21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07D093" w14:textId="77777777" w:rsidR="00C57043" w:rsidRDefault="00C57043" w:rsidP="005D27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40862273"/>
      <w:docPartObj>
        <w:docPartGallery w:val="Page Numbers (Bottom of Page)"/>
        <w:docPartUnique/>
      </w:docPartObj>
    </w:sdtPr>
    <w:sdtEndPr>
      <w:rPr>
        <w:rStyle w:val="PageNumber"/>
      </w:rPr>
    </w:sdtEndPr>
    <w:sdtContent>
      <w:p w14:paraId="7CA4E4F9" w14:textId="13B7D94D" w:rsidR="00C57043" w:rsidRDefault="00C57043" w:rsidP="009A21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E8D0F4" w14:textId="77777777" w:rsidR="00C57043" w:rsidRDefault="00C57043" w:rsidP="005D27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64D77" w14:textId="77777777" w:rsidR="001B0091" w:rsidRDefault="001B0091" w:rsidP="00C57043">
      <w:r>
        <w:separator/>
      </w:r>
    </w:p>
  </w:footnote>
  <w:footnote w:type="continuationSeparator" w:id="0">
    <w:p w14:paraId="4B05D0B1" w14:textId="77777777" w:rsidR="001B0091" w:rsidRDefault="001B0091" w:rsidP="00C57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DF1384"/>
    <w:multiLevelType w:val="hybridMultilevel"/>
    <w:tmpl w:val="3AE01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985FFB"/>
    <w:multiLevelType w:val="hybridMultilevel"/>
    <w:tmpl w:val="4DA87D2A"/>
    <w:lvl w:ilvl="0" w:tplc="E5220B1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B2"/>
    <w:rsid w:val="000279F9"/>
    <w:rsid w:val="00083F00"/>
    <w:rsid w:val="00111AD2"/>
    <w:rsid w:val="00180665"/>
    <w:rsid w:val="00181F76"/>
    <w:rsid w:val="001A524C"/>
    <w:rsid w:val="001B0091"/>
    <w:rsid w:val="0029342A"/>
    <w:rsid w:val="002E6D7C"/>
    <w:rsid w:val="003123FB"/>
    <w:rsid w:val="0034300B"/>
    <w:rsid w:val="003C0168"/>
    <w:rsid w:val="003F4463"/>
    <w:rsid w:val="00405373"/>
    <w:rsid w:val="004314CB"/>
    <w:rsid w:val="00493307"/>
    <w:rsid w:val="004B50E8"/>
    <w:rsid w:val="005273F3"/>
    <w:rsid w:val="005909B2"/>
    <w:rsid w:val="005D27A8"/>
    <w:rsid w:val="005D5145"/>
    <w:rsid w:val="005E71B1"/>
    <w:rsid w:val="005F333F"/>
    <w:rsid w:val="00666A9D"/>
    <w:rsid w:val="00686650"/>
    <w:rsid w:val="006E1E88"/>
    <w:rsid w:val="00737822"/>
    <w:rsid w:val="007F509A"/>
    <w:rsid w:val="008C20BC"/>
    <w:rsid w:val="008D2E43"/>
    <w:rsid w:val="008D7FEA"/>
    <w:rsid w:val="009161BC"/>
    <w:rsid w:val="00A30617"/>
    <w:rsid w:val="00A97BCA"/>
    <w:rsid w:val="00AC1838"/>
    <w:rsid w:val="00B24C9F"/>
    <w:rsid w:val="00B824A1"/>
    <w:rsid w:val="00C34716"/>
    <w:rsid w:val="00C57043"/>
    <w:rsid w:val="00CD0D77"/>
    <w:rsid w:val="00CE71E6"/>
    <w:rsid w:val="00D4472B"/>
    <w:rsid w:val="00D829D2"/>
    <w:rsid w:val="00E3401D"/>
    <w:rsid w:val="00F47341"/>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5A25"/>
  <w15:chartTrackingRefBased/>
  <w15:docId w15:val="{60E5C937-2F31-9D4F-8416-DC332629A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9F9"/>
    <w:rPr>
      <w:rFonts w:ascii="Times New Roman" w:eastAsia="Times New Roman" w:hAnsi="Times New Roman" w:cs="Times New Roman"/>
      <w:lang w:eastAsia="en-GB"/>
    </w:rPr>
  </w:style>
  <w:style w:type="paragraph" w:styleId="Heading3">
    <w:name w:val="heading 3"/>
    <w:basedOn w:val="Normal"/>
    <w:next w:val="Normal"/>
    <w:link w:val="Heading3Char"/>
    <w:uiPriority w:val="9"/>
    <w:unhideWhenUsed/>
    <w:qFormat/>
    <w:rsid w:val="003123F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9F9"/>
    <w:rPr>
      <w:color w:val="0000FF"/>
      <w:u w:val="single"/>
    </w:rPr>
  </w:style>
  <w:style w:type="paragraph" w:styleId="ListParagraph">
    <w:name w:val="List Paragraph"/>
    <w:basedOn w:val="Normal"/>
    <w:uiPriority w:val="34"/>
    <w:qFormat/>
    <w:rsid w:val="000279F9"/>
    <w:pPr>
      <w:ind w:left="720"/>
      <w:contextualSpacing/>
    </w:pPr>
  </w:style>
  <w:style w:type="paragraph" w:styleId="Caption">
    <w:name w:val="caption"/>
    <w:basedOn w:val="Normal"/>
    <w:next w:val="Normal"/>
    <w:uiPriority w:val="35"/>
    <w:unhideWhenUsed/>
    <w:qFormat/>
    <w:rsid w:val="000279F9"/>
    <w:pPr>
      <w:spacing w:after="200"/>
      <w:jc w:val="center"/>
    </w:pPr>
    <w:rPr>
      <w:rFonts w:ascii="Aptos" w:hAnsi="Aptos" w:cs="Times New Roman (Body CS)"/>
      <w:i/>
      <w:iCs/>
      <w:color w:val="44546A" w:themeColor="text2"/>
      <w:kern w:val="2"/>
      <w:sz w:val="18"/>
      <w:szCs w:val="18"/>
      <w:lang w:val="en-GB"/>
      <w14:ligatures w14:val="standardContextual"/>
    </w:rPr>
  </w:style>
  <w:style w:type="table" w:styleId="PlainTable5">
    <w:name w:val="Plain Table 5"/>
    <w:basedOn w:val="TableNormal"/>
    <w:uiPriority w:val="45"/>
    <w:rsid w:val="000279F9"/>
    <w:rPr>
      <w:kern w:val="2"/>
      <w:sz w:val="22"/>
      <w:szCs w:val="22"/>
      <w:lang w:val="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
    <w:name w:val="Heading 3 Char"/>
    <w:basedOn w:val="DefaultParagraphFont"/>
    <w:link w:val="Heading3"/>
    <w:uiPriority w:val="9"/>
    <w:rsid w:val="003123FB"/>
    <w:rPr>
      <w:rFonts w:asciiTheme="majorHAnsi" w:eastAsiaTheme="majorEastAsia" w:hAnsiTheme="majorHAnsi" w:cstheme="majorBidi"/>
      <w:color w:val="1F3763" w:themeColor="accent1" w:themeShade="7F"/>
      <w:lang w:eastAsia="en-GB"/>
    </w:rPr>
  </w:style>
  <w:style w:type="character" w:styleId="CommentReference">
    <w:name w:val="annotation reference"/>
    <w:basedOn w:val="DefaultParagraphFont"/>
    <w:uiPriority w:val="99"/>
    <w:semiHidden/>
    <w:unhideWhenUsed/>
    <w:rsid w:val="008D2E43"/>
    <w:rPr>
      <w:sz w:val="16"/>
      <w:szCs w:val="16"/>
    </w:rPr>
  </w:style>
  <w:style w:type="paragraph" w:styleId="CommentText">
    <w:name w:val="annotation text"/>
    <w:basedOn w:val="Normal"/>
    <w:link w:val="CommentTextChar"/>
    <w:uiPriority w:val="99"/>
    <w:unhideWhenUsed/>
    <w:rsid w:val="008D2E43"/>
    <w:pPr>
      <w:spacing w:after="160"/>
      <w:jc w:val="both"/>
    </w:pPr>
    <w:rPr>
      <w:rFonts w:ascii="Arial" w:hAnsi="Arial"/>
      <w:kern w:val="2"/>
      <w:sz w:val="20"/>
      <w:szCs w:val="20"/>
      <w:lang w:val="en-GB" w:bidi="he-IL"/>
      <w14:ligatures w14:val="standardContextual"/>
    </w:rPr>
  </w:style>
  <w:style w:type="character" w:customStyle="1" w:styleId="CommentTextChar">
    <w:name w:val="Comment Text Char"/>
    <w:basedOn w:val="DefaultParagraphFont"/>
    <w:link w:val="CommentText"/>
    <w:uiPriority w:val="99"/>
    <w:rsid w:val="008D2E43"/>
    <w:rPr>
      <w:rFonts w:ascii="Arial" w:eastAsia="Times New Roman" w:hAnsi="Arial" w:cs="Times New Roman"/>
      <w:kern w:val="2"/>
      <w:sz w:val="20"/>
      <w:szCs w:val="20"/>
      <w:lang w:val="en-GB" w:eastAsia="en-GB" w:bidi="he-IL"/>
      <w14:ligatures w14:val="standardContextual"/>
    </w:rPr>
  </w:style>
  <w:style w:type="character" w:styleId="PlaceholderText">
    <w:name w:val="Placeholder Text"/>
    <w:basedOn w:val="DefaultParagraphFont"/>
    <w:uiPriority w:val="99"/>
    <w:semiHidden/>
    <w:rsid w:val="00CE71E6"/>
    <w:rPr>
      <w:color w:val="808080"/>
    </w:rPr>
  </w:style>
  <w:style w:type="character" w:styleId="LineNumber">
    <w:name w:val="line number"/>
    <w:basedOn w:val="DefaultParagraphFont"/>
    <w:uiPriority w:val="99"/>
    <w:semiHidden/>
    <w:unhideWhenUsed/>
    <w:rsid w:val="001A524C"/>
  </w:style>
  <w:style w:type="paragraph" w:styleId="Footer">
    <w:name w:val="footer"/>
    <w:basedOn w:val="Normal"/>
    <w:link w:val="FooterChar"/>
    <w:uiPriority w:val="99"/>
    <w:unhideWhenUsed/>
    <w:rsid w:val="00C57043"/>
    <w:pPr>
      <w:tabs>
        <w:tab w:val="center" w:pos="4513"/>
        <w:tab w:val="right" w:pos="9026"/>
      </w:tabs>
    </w:pPr>
  </w:style>
  <w:style w:type="character" w:customStyle="1" w:styleId="FooterChar">
    <w:name w:val="Footer Char"/>
    <w:basedOn w:val="DefaultParagraphFont"/>
    <w:link w:val="Footer"/>
    <w:uiPriority w:val="99"/>
    <w:rsid w:val="00C57043"/>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C57043"/>
  </w:style>
  <w:style w:type="paragraph" w:styleId="Bibliography">
    <w:name w:val="Bibliography"/>
    <w:basedOn w:val="Normal"/>
    <w:next w:val="Normal"/>
    <w:uiPriority w:val="37"/>
    <w:unhideWhenUsed/>
    <w:rsid w:val="003F4463"/>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kalogiannis@uowm.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10</Pages>
  <Words>5043</Words>
  <Characters>28750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Kostas Kalogiannis</dc:creator>
  <cp:keywords/>
  <dc:description/>
  <cp:lastModifiedBy>Kostas Kalogiannis</cp:lastModifiedBy>
  <cp:revision>27</cp:revision>
  <dcterms:created xsi:type="dcterms:W3CDTF">2026-01-26T14:49:00Z</dcterms:created>
  <dcterms:modified xsi:type="dcterms:W3CDTF">2026-05-06T07:54:00Z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id="dT0KSJIX"/&gt;&lt;style id="http://www.zotero.org/styles/journal-of-cleaner-production" hasBibliography="1" bibliographyStyleHasBeenSet="1"/&gt;&lt;prefs&gt;&lt;pref name="fieldType" value="Field"/&gt;&lt;/prefs&gt;&lt;/data&gt;</vt:lpwstr>
  </property>
</Properties>
</file>