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B976" w14:textId="6224BD3D" w:rsidR="00E67726" w:rsidRPr="002E5DB2" w:rsidRDefault="00E67726" w:rsidP="00C147A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5DB2">
        <w:rPr>
          <w:rFonts w:ascii="Arial" w:hAnsi="Arial" w:cs="Arial"/>
          <w:b/>
          <w:bCs/>
          <w:sz w:val="28"/>
          <w:szCs w:val="28"/>
        </w:rPr>
        <w:t>Sup</w:t>
      </w:r>
      <w:r w:rsidR="00527ED2" w:rsidRPr="002E5DB2">
        <w:rPr>
          <w:rFonts w:ascii="Arial" w:hAnsi="Arial" w:cs="Arial"/>
          <w:b/>
          <w:bCs/>
          <w:sz w:val="28"/>
          <w:szCs w:val="28"/>
        </w:rPr>
        <w:t>plementary</w:t>
      </w:r>
      <w:r w:rsidRPr="002E5DB2">
        <w:rPr>
          <w:rFonts w:ascii="Arial" w:hAnsi="Arial" w:cs="Arial"/>
          <w:b/>
          <w:bCs/>
          <w:sz w:val="28"/>
          <w:szCs w:val="28"/>
        </w:rPr>
        <w:t xml:space="preserve"> material</w:t>
      </w:r>
      <w:r w:rsidR="00527ED2" w:rsidRPr="002E5DB2">
        <w:rPr>
          <w:rFonts w:ascii="Arial" w:hAnsi="Arial" w:cs="Arial"/>
          <w:b/>
          <w:bCs/>
          <w:sz w:val="28"/>
          <w:szCs w:val="28"/>
        </w:rPr>
        <w:t>s</w:t>
      </w:r>
    </w:p>
    <w:p w14:paraId="367CB250" w14:textId="68D18924" w:rsidR="0026552B" w:rsidRPr="002E5DB2" w:rsidRDefault="0026552B" w:rsidP="00C147A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A58FF8" w14:textId="237490F1" w:rsidR="00A734A5" w:rsidRPr="00A734A5" w:rsidRDefault="00D12A06" w:rsidP="00A734A5">
      <w:pPr>
        <w:spacing w:line="360" w:lineRule="auto"/>
        <w:rPr>
          <w:rFonts w:ascii="Arial" w:hAnsi="Arial" w:cs="Arial"/>
          <w:sz w:val="21"/>
          <w:szCs w:val="21"/>
        </w:rPr>
      </w:pPr>
      <w:r w:rsidRPr="00D12A06">
        <w:rPr>
          <w:rFonts w:ascii="Arial" w:hAnsi="Arial" w:cs="Arial"/>
          <w:b/>
          <w:bCs/>
        </w:rPr>
        <w:t>ACE I/D Polymorphism Modulates Restless Legs Syndrome Risk: Ancestry-Dependent Overdominance</w:t>
      </w:r>
    </w:p>
    <w:p w14:paraId="49911727" w14:textId="55F60D59" w:rsidR="00A734A5" w:rsidRPr="00A734A5" w:rsidRDefault="00A734A5" w:rsidP="00A734A5">
      <w:pPr>
        <w:spacing w:line="360" w:lineRule="auto"/>
        <w:rPr>
          <w:rFonts w:ascii="Arial" w:hAnsi="Arial" w:cs="Arial"/>
          <w:sz w:val="21"/>
          <w:szCs w:val="21"/>
        </w:rPr>
      </w:pPr>
      <w:r w:rsidRPr="00A734A5">
        <w:rPr>
          <w:rFonts w:ascii="Arial" w:hAnsi="Arial" w:cs="Arial"/>
          <w:sz w:val="21"/>
          <w:szCs w:val="21"/>
        </w:rPr>
        <w:t>Duanlu Hou</w:t>
      </w:r>
      <w:r w:rsidRPr="00226ADB">
        <w:rPr>
          <w:rFonts w:ascii="Arial" w:hAnsi="Arial" w:cs="Arial"/>
          <w:sz w:val="21"/>
          <w:szCs w:val="21"/>
          <w:vertAlign w:val="superscript"/>
        </w:rPr>
        <w:t>1,2</w:t>
      </w:r>
      <w:r w:rsidRPr="00A734A5">
        <w:rPr>
          <w:rFonts w:ascii="Arial" w:hAnsi="Arial" w:cs="Arial"/>
          <w:sz w:val="21"/>
          <w:szCs w:val="21"/>
        </w:rPr>
        <w:t>, MD; Qiao-Yang Sun</w:t>
      </w:r>
      <w:r w:rsidRPr="00226ADB">
        <w:rPr>
          <w:rFonts w:ascii="Arial" w:hAnsi="Arial" w:cs="Arial"/>
          <w:sz w:val="21"/>
          <w:szCs w:val="21"/>
          <w:vertAlign w:val="superscript"/>
        </w:rPr>
        <w:t>3</w:t>
      </w:r>
      <w:r w:rsidRPr="00A734A5">
        <w:rPr>
          <w:rFonts w:ascii="Arial" w:hAnsi="Arial" w:cs="Arial"/>
          <w:sz w:val="21"/>
          <w:szCs w:val="21"/>
        </w:rPr>
        <w:t>, PhD; Xing-Huang Yang</w:t>
      </w:r>
      <w:r w:rsidRPr="00226ADB">
        <w:rPr>
          <w:rFonts w:ascii="Arial" w:hAnsi="Arial" w:cs="Arial"/>
          <w:sz w:val="21"/>
          <w:szCs w:val="21"/>
          <w:vertAlign w:val="superscript"/>
        </w:rPr>
        <w:t>1</w:t>
      </w:r>
      <w:r w:rsidRPr="00A734A5">
        <w:rPr>
          <w:rFonts w:ascii="Arial" w:hAnsi="Arial" w:cs="Arial"/>
          <w:sz w:val="21"/>
          <w:szCs w:val="21"/>
        </w:rPr>
        <w:t>, MS; William G. Ondo</w:t>
      </w:r>
      <w:r w:rsidRPr="00226ADB">
        <w:rPr>
          <w:rFonts w:ascii="Arial" w:hAnsi="Arial" w:cs="Arial"/>
          <w:sz w:val="21"/>
          <w:szCs w:val="21"/>
          <w:vertAlign w:val="superscript"/>
        </w:rPr>
        <w:t>4</w:t>
      </w:r>
      <w:r w:rsidRPr="00A734A5">
        <w:rPr>
          <w:rFonts w:ascii="Arial" w:hAnsi="Arial" w:cs="Arial"/>
          <w:sz w:val="21"/>
          <w:szCs w:val="21"/>
        </w:rPr>
        <w:t>, MD, PhD; Xi-Xi Wang</w:t>
      </w:r>
      <w:r w:rsidRPr="00226ADB">
        <w:rPr>
          <w:rFonts w:ascii="Arial" w:hAnsi="Arial" w:cs="Arial"/>
          <w:sz w:val="21"/>
          <w:szCs w:val="21"/>
          <w:vertAlign w:val="superscript"/>
        </w:rPr>
        <w:t>1</w:t>
      </w:r>
      <w:r w:rsidRPr="00A734A5">
        <w:rPr>
          <w:rFonts w:ascii="Arial" w:hAnsi="Arial" w:cs="Arial"/>
          <w:sz w:val="21"/>
          <w:szCs w:val="21"/>
        </w:rPr>
        <w:t>, PhD; Zhi Dong Zhou</w:t>
      </w:r>
      <w:r w:rsidRPr="00226ADB">
        <w:rPr>
          <w:rFonts w:ascii="Arial" w:hAnsi="Arial" w:cs="Arial"/>
          <w:sz w:val="21"/>
          <w:szCs w:val="21"/>
          <w:vertAlign w:val="superscript"/>
        </w:rPr>
        <w:t>2,3*</w:t>
      </w:r>
      <w:r w:rsidR="00226ADB">
        <w:rPr>
          <w:rFonts w:ascii="Arial" w:hAnsi="Arial" w:cs="Arial"/>
          <w:sz w:val="21"/>
          <w:szCs w:val="21"/>
        </w:rPr>
        <w:t>,</w:t>
      </w:r>
      <w:r w:rsidRPr="00226ADB">
        <w:rPr>
          <w:rFonts w:ascii="Arial" w:hAnsi="Arial" w:cs="Arial"/>
          <w:sz w:val="21"/>
          <w:szCs w:val="21"/>
          <w:vertAlign w:val="superscript"/>
        </w:rPr>
        <w:t xml:space="preserve"> </w:t>
      </w:r>
      <w:r w:rsidRPr="00A734A5">
        <w:rPr>
          <w:rFonts w:ascii="Arial" w:hAnsi="Arial" w:cs="Arial"/>
          <w:sz w:val="21"/>
          <w:szCs w:val="21"/>
        </w:rPr>
        <w:t>MD, PhD; Eng King Tan</w:t>
      </w:r>
      <w:r w:rsidRPr="00226ADB">
        <w:rPr>
          <w:rFonts w:ascii="Arial" w:hAnsi="Arial" w:cs="Arial"/>
          <w:sz w:val="21"/>
          <w:szCs w:val="21"/>
          <w:vertAlign w:val="superscript"/>
        </w:rPr>
        <w:t>2,3,5*</w:t>
      </w:r>
      <w:r w:rsidRPr="00A734A5">
        <w:rPr>
          <w:rFonts w:ascii="Arial" w:hAnsi="Arial" w:cs="Arial"/>
          <w:sz w:val="21"/>
          <w:szCs w:val="21"/>
        </w:rPr>
        <w:t>, MD; Yun-Cheng Wu</w:t>
      </w:r>
      <w:r w:rsidRPr="00226ADB">
        <w:rPr>
          <w:rFonts w:ascii="Arial" w:hAnsi="Arial" w:cs="Arial"/>
          <w:sz w:val="21"/>
          <w:szCs w:val="21"/>
          <w:vertAlign w:val="superscript"/>
        </w:rPr>
        <w:t>1*</w:t>
      </w:r>
      <w:r w:rsidRPr="00A734A5">
        <w:rPr>
          <w:rFonts w:ascii="Arial" w:hAnsi="Arial" w:cs="Arial"/>
          <w:sz w:val="21"/>
          <w:szCs w:val="21"/>
        </w:rPr>
        <w:t>, MD, PhD.</w:t>
      </w:r>
    </w:p>
    <w:p w14:paraId="5E3208F6" w14:textId="77777777" w:rsidR="00A734A5" w:rsidRPr="00A734A5" w:rsidRDefault="00A734A5" w:rsidP="00A734A5">
      <w:pPr>
        <w:spacing w:line="360" w:lineRule="auto"/>
        <w:rPr>
          <w:rFonts w:ascii="Arial" w:hAnsi="Arial" w:cs="Arial"/>
          <w:sz w:val="21"/>
          <w:szCs w:val="21"/>
        </w:rPr>
      </w:pPr>
    </w:p>
    <w:p w14:paraId="408E9E62" w14:textId="77777777" w:rsidR="00A734A5" w:rsidRPr="00A734A5" w:rsidRDefault="00A734A5" w:rsidP="00A734A5">
      <w:pPr>
        <w:spacing w:line="360" w:lineRule="auto"/>
        <w:rPr>
          <w:rFonts w:ascii="Arial" w:hAnsi="Arial" w:cs="Arial"/>
          <w:sz w:val="21"/>
          <w:szCs w:val="21"/>
        </w:rPr>
      </w:pPr>
      <w:r w:rsidRPr="00A734A5">
        <w:rPr>
          <w:rFonts w:ascii="Arial" w:hAnsi="Arial" w:cs="Arial"/>
          <w:sz w:val="21"/>
          <w:szCs w:val="21"/>
        </w:rPr>
        <w:t xml:space="preserve">1. Department of Neurology, Shanghai General Hospital, Shanghai Jiao Tong University School of Medicine, Shanghai, China </w:t>
      </w:r>
    </w:p>
    <w:p w14:paraId="3A5EE759" w14:textId="77777777" w:rsidR="00A734A5" w:rsidRPr="00A734A5" w:rsidRDefault="00A734A5" w:rsidP="00A734A5">
      <w:pPr>
        <w:spacing w:line="360" w:lineRule="auto"/>
        <w:rPr>
          <w:rFonts w:ascii="Arial" w:hAnsi="Arial" w:cs="Arial"/>
          <w:sz w:val="21"/>
          <w:szCs w:val="21"/>
        </w:rPr>
      </w:pPr>
      <w:r w:rsidRPr="00A734A5">
        <w:rPr>
          <w:rFonts w:ascii="Arial" w:hAnsi="Arial" w:cs="Arial"/>
          <w:sz w:val="21"/>
          <w:szCs w:val="21"/>
        </w:rPr>
        <w:t>2. Signature Research Program in Neuroscience and Behavioral Disorders, Duke-NUS Medical School, 8 College Road, Singapore 169857</w:t>
      </w:r>
    </w:p>
    <w:p w14:paraId="65DE21B0" w14:textId="77777777" w:rsidR="00A734A5" w:rsidRPr="00A734A5" w:rsidRDefault="00A734A5" w:rsidP="00A734A5">
      <w:pPr>
        <w:spacing w:line="360" w:lineRule="auto"/>
        <w:rPr>
          <w:rFonts w:ascii="Arial" w:hAnsi="Arial" w:cs="Arial"/>
          <w:sz w:val="21"/>
          <w:szCs w:val="21"/>
        </w:rPr>
      </w:pPr>
      <w:r w:rsidRPr="00A734A5">
        <w:rPr>
          <w:rFonts w:ascii="Arial" w:hAnsi="Arial" w:cs="Arial"/>
          <w:sz w:val="21"/>
          <w:szCs w:val="21"/>
        </w:rPr>
        <w:t>3. Department of Research, National Neuroscience Institute, Singapore, Singapore 308433</w:t>
      </w:r>
    </w:p>
    <w:p w14:paraId="15BF4D68" w14:textId="77777777" w:rsidR="00A734A5" w:rsidRPr="00A734A5" w:rsidRDefault="00A734A5" w:rsidP="00A734A5">
      <w:pPr>
        <w:spacing w:line="360" w:lineRule="auto"/>
        <w:rPr>
          <w:rFonts w:ascii="Arial" w:hAnsi="Arial" w:cs="Arial"/>
          <w:sz w:val="21"/>
          <w:szCs w:val="21"/>
        </w:rPr>
      </w:pPr>
      <w:r w:rsidRPr="00A734A5">
        <w:rPr>
          <w:rFonts w:ascii="Arial" w:hAnsi="Arial" w:cs="Arial"/>
          <w:sz w:val="21"/>
          <w:szCs w:val="21"/>
        </w:rPr>
        <w:t xml:space="preserve">4. Department of Neurology, Houston Methodist Hospital, Weill Cornell Medical School, Houston, TX, USA </w:t>
      </w:r>
    </w:p>
    <w:p w14:paraId="4987215D" w14:textId="67095AE8" w:rsidR="0026552B" w:rsidRPr="00A734A5" w:rsidRDefault="00A734A5" w:rsidP="00A734A5">
      <w:pPr>
        <w:spacing w:line="360" w:lineRule="auto"/>
        <w:rPr>
          <w:rFonts w:ascii="Arial" w:hAnsi="Arial" w:cs="Arial"/>
          <w:sz w:val="22"/>
          <w:szCs w:val="22"/>
        </w:rPr>
      </w:pPr>
      <w:r w:rsidRPr="00A734A5">
        <w:rPr>
          <w:rFonts w:ascii="Arial" w:hAnsi="Arial" w:cs="Arial"/>
          <w:sz w:val="21"/>
          <w:szCs w:val="21"/>
        </w:rPr>
        <w:t>5. Department of Neurology, National Neuroscience Institute (Singapore General Hospital), Outram Road, Singapore 169608</w:t>
      </w:r>
    </w:p>
    <w:p w14:paraId="4954F6BB" w14:textId="77777777" w:rsidR="00E67726" w:rsidRPr="002E5DB2" w:rsidRDefault="00E67726" w:rsidP="00C147A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F1B1010" w14:textId="77777777" w:rsidR="00A960C0" w:rsidRDefault="00A960C0" w:rsidP="00C147A5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535E42CB" w14:textId="725E84D7" w:rsidR="00BA20E7" w:rsidRPr="002E5DB2" w:rsidRDefault="00285EC6" w:rsidP="00C147A5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</w:t>
      </w:r>
      <w:r w:rsidR="00BA20E7" w:rsidRPr="002E5DB2">
        <w:rPr>
          <w:rFonts w:ascii="Arial" w:hAnsi="Arial" w:cs="Arial"/>
          <w:b/>
          <w:bCs/>
          <w:sz w:val="21"/>
          <w:szCs w:val="21"/>
        </w:rPr>
        <w:t>nalysis of African and Latin American/Admixed American</w:t>
      </w:r>
      <w:r w:rsidR="00C44A95" w:rsidRPr="002E5DB2">
        <w:rPr>
          <w:rFonts w:ascii="Arial" w:hAnsi="Arial" w:cs="Arial"/>
          <w:b/>
          <w:bCs/>
          <w:sz w:val="21"/>
          <w:szCs w:val="21"/>
        </w:rPr>
        <w:t xml:space="preserve"> populations</w:t>
      </w:r>
    </w:p>
    <w:p w14:paraId="0CFCD229" w14:textId="3244D48C" w:rsidR="00CA1854" w:rsidRPr="002E5DB2" w:rsidRDefault="00CA1854" w:rsidP="00C147A5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2E5DB2">
        <w:rPr>
          <w:rFonts w:ascii="Arial" w:hAnsi="Arial" w:cs="Arial"/>
          <w:b/>
          <w:bCs/>
          <w:sz w:val="21"/>
          <w:szCs w:val="21"/>
        </w:rPr>
        <w:t>Table S1-</w:t>
      </w:r>
      <w:r w:rsidR="00682DED" w:rsidRPr="002E5DB2">
        <w:rPr>
          <w:rFonts w:ascii="Arial" w:hAnsi="Arial" w:cs="Arial"/>
          <w:b/>
          <w:bCs/>
          <w:sz w:val="21"/>
          <w:szCs w:val="21"/>
        </w:rPr>
        <w:t>6</w:t>
      </w:r>
    </w:p>
    <w:p w14:paraId="44804FF8" w14:textId="53BC9F3C" w:rsidR="00CA1854" w:rsidRPr="002E5DB2" w:rsidRDefault="00703209" w:rsidP="00C147A5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2E5DB2">
        <w:rPr>
          <w:rFonts w:ascii="Arial" w:hAnsi="Arial" w:cs="Arial"/>
          <w:b/>
          <w:bCs/>
          <w:sz w:val="21"/>
          <w:szCs w:val="21"/>
        </w:rPr>
        <w:t>Figure S1-</w:t>
      </w:r>
      <w:r w:rsidR="00285EC6">
        <w:rPr>
          <w:rFonts w:ascii="Arial" w:hAnsi="Arial" w:cs="Arial"/>
          <w:b/>
          <w:bCs/>
          <w:sz w:val="21"/>
          <w:szCs w:val="21"/>
        </w:rPr>
        <w:t>3</w:t>
      </w:r>
    </w:p>
    <w:p w14:paraId="5F45E4D2" w14:textId="3561078C" w:rsidR="00CA1854" w:rsidRPr="002E5DB2" w:rsidRDefault="00CA1854" w:rsidP="00C147A5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2E5DB2">
        <w:rPr>
          <w:rFonts w:ascii="Arial" w:hAnsi="Arial" w:cs="Arial"/>
          <w:b/>
          <w:bCs/>
          <w:sz w:val="21"/>
          <w:szCs w:val="21"/>
        </w:rPr>
        <w:t>R scripts and statistics</w:t>
      </w:r>
    </w:p>
    <w:p w14:paraId="72DC107B" w14:textId="77777777" w:rsidR="007815C7" w:rsidRPr="002E5DB2" w:rsidRDefault="007815C7">
      <w:pPr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br w:type="page"/>
      </w:r>
    </w:p>
    <w:p w14:paraId="67EEA549" w14:textId="3920AC9D" w:rsidR="007815C7" w:rsidRPr="002E5DB2" w:rsidRDefault="00285EC6" w:rsidP="007815C7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A</w:t>
      </w:r>
      <w:r w:rsidR="007815C7" w:rsidRPr="002E5DB2">
        <w:rPr>
          <w:rFonts w:ascii="Arial" w:hAnsi="Arial" w:cs="Arial"/>
          <w:b/>
          <w:bCs/>
          <w:sz w:val="21"/>
          <w:szCs w:val="21"/>
        </w:rPr>
        <w:t>nalysis of African(AFR) and Latin American/Admixed American(AMR)</w:t>
      </w:r>
      <w:r w:rsidR="00C44A95" w:rsidRPr="002E5DB2">
        <w:rPr>
          <w:rFonts w:ascii="Arial" w:hAnsi="Arial" w:cs="Arial"/>
          <w:b/>
          <w:bCs/>
          <w:sz w:val="21"/>
          <w:szCs w:val="21"/>
        </w:rPr>
        <w:t xml:space="preserve"> populations</w:t>
      </w:r>
    </w:p>
    <w:p w14:paraId="0ADD4D93" w14:textId="605F6B97" w:rsidR="004173E3" w:rsidRPr="002E5DB2" w:rsidRDefault="004173E3" w:rsidP="00711A5B">
      <w:pPr>
        <w:spacing w:line="360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2E5DB2">
        <w:rPr>
          <w:rFonts w:ascii="Arial" w:hAnsi="Arial" w:cs="Arial"/>
          <w:i/>
          <w:iCs/>
          <w:sz w:val="21"/>
          <w:szCs w:val="21"/>
        </w:rPr>
        <w:t>Methods</w:t>
      </w:r>
    </w:p>
    <w:p w14:paraId="66F5B048" w14:textId="47AF76D7" w:rsidR="004173E3" w:rsidRPr="002E5DB2" w:rsidRDefault="00711A5B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>Study populations and data sources</w:t>
      </w:r>
    </w:p>
    <w:p w14:paraId="316F0108" w14:textId="77777777" w:rsidR="00EB7C93" w:rsidRPr="002E5DB2" w:rsidRDefault="00EB7C9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A78969D" w14:textId="75E41E42" w:rsidR="004173E3" w:rsidRPr="002E5DB2" w:rsidRDefault="004173E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 xml:space="preserve">We analyzed GWAS summary statistics from </w:t>
      </w:r>
      <w:r w:rsidR="00711A5B" w:rsidRPr="002E5DB2">
        <w:rPr>
          <w:rFonts w:ascii="Arial" w:hAnsi="Arial" w:cs="Arial"/>
          <w:sz w:val="21"/>
          <w:szCs w:val="21"/>
        </w:rPr>
        <w:t xml:space="preserve">the </w:t>
      </w:r>
      <w:r w:rsidR="00EB7C93" w:rsidRPr="002E5DB2">
        <w:rPr>
          <w:rFonts w:ascii="Arial" w:hAnsi="Arial" w:cs="Arial"/>
          <w:sz w:val="21"/>
          <w:szCs w:val="21"/>
        </w:rPr>
        <w:t>NHGRI-EBI GWAS Catalog</w:t>
      </w:r>
      <w:r w:rsidR="00711A5B" w:rsidRPr="002E5DB2">
        <w:rPr>
          <w:rFonts w:ascii="Arial" w:hAnsi="Arial" w:cs="Arial"/>
          <w:sz w:val="21"/>
          <w:szCs w:val="21"/>
        </w:rPr>
        <w:t xml:space="preserve"> </w:t>
      </w:r>
      <w:r w:rsidRPr="002E5DB2">
        <w:rPr>
          <w:rFonts w:ascii="Arial" w:hAnsi="Arial" w:cs="Arial"/>
          <w:sz w:val="21"/>
          <w:szCs w:val="21"/>
        </w:rPr>
        <w:t>and publicly available population reference panels. For AFR and AMR populations, we utilized data from the 1000 Genomes Project Phase 3 integrated with RLS case-control cohorts.</w:t>
      </w:r>
    </w:p>
    <w:p w14:paraId="0924C416" w14:textId="5CE4A514" w:rsidR="005B4A6C" w:rsidRPr="002E5DB2" w:rsidRDefault="00EB7C93" w:rsidP="00EB7C9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 xml:space="preserve">AFR population: The analysis included 1,302 RLS cases and 119,438 controls. </w:t>
      </w:r>
      <w:r w:rsidR="005B4A6C" w:rsidRPr="002E5DB2">
        <w:rPr>
          <w:rFonts w:ascii="Arial" w:hAnsi="Arial" w:cs="Arial"/>
          <w:sz w:val="21"/>
          <w:szCs w:val="21"/>
        </w:rPr>
        <w:t>For African-ancestry analyses, the target ACE I/D variants were essentially monomorphic (MAF &lt; 0.5%). We therefore implemented an automated SNP fallback strategy to select high-LD alternatives (rs1800764, rs4308, rs4311) based on gnomAD AFR allele frequencies. rs1800764 (MAF = 0.188, r</w:t>
      </w:r>
      <w:r w:rsidR="005B4A6C" w:rsidRPr="002E5DB2">
        <w:rPr>
          <w:rFonts w:ascii="Arial" w:hAnsi="Arial" w:cs="Arial"/>
          <w:sz w:val="21"/>
          <w:szCs w:val="21"/>
          <w:vertAlign w:val="superscript"/>
        </w:rPr>
        <w:t>2</w:t>
      </w:r>
      <w:r w:rsidR="005B4A6C" w:rsidRPr="002E5DB2">
        <w:rPr>
          <w:rFonts w:ascii="Arial" w:hAnsi="Arial" w:cs="Arial"/>
          <w:sz w:val="21"/>
          <w:szCs w:val="21"/>
        </w:rPr>
        <w:t xml:space="preserve"> = 0.89 with rs1799752) was selected as the optimal surrogate, ensuring adequate statistical power and HWE conformity.</w:t>
      </w:r>
    </w:p>
    <w:p w14:paraId="7DA57D55" w14:textId="1A27EFBC" w:rsidR="004173E3" w:rsidRPr="002E5DB2" w:rsidRDefault="00EB7C93" w:rsidP="00EB7C9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>AMR population: This group comprised 1,148 RLS cases and 57,993 controls of mixed European, Native American, and African ancestry. Similar to the AFR analysis, we utilized a proxy-SNP approach for the AMR population to ensure methodological consistency across non-European ancestries. The target ACE I/D variants (rs1799752, rs4340, rs13447447, rs4646994) were directly interrogated in the AMR GWAS dataset; rs4340 was retained as the lead proxy (MAF = 0.368, r</w:t>
      </w:r>
      <w:r w:rsidRPr="002E5DB2">
        <w:rPr>
          <w:rFonts w:ascii="Arial" w:hAnsi="Arial" w:cs="Arial"/>
          <w:sz w:val="21"/>
          <w:szCs w:val="21"/>
          <w:vertAlign w:val="superscript"/>
        </w:rPr>
        <w:t>2</w:t>
      </w:r>
      <w:r w:rsidRPr="002E5DB2">
        <w:rPr>
          <w:rFonts w:ascii="Arial" w:hAnsi="Arial" w:cs="Arial"/>
          <w:sz w:val="21"/>
          <w:szCs w:val="21"/>
        </w:rPr>
        <w:t xml:space="preserve"> = 1.0 with the classic I/D site), as its minor allele frequency exceeded the 5% threshold and no fallback to alternative markers was required.</w:t>
      </w:r>
    </w:p>
    <w:p w14:paraId="1CD566B7" w14:textId="77777777" w:rsidR="00EB7C93" w:rsidRPr="002E5DB2" w:rsidRDefault="00EB7C93" w:rsidP="00EB7C9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0C62E9F" w14:textId="41D23A18" w:rsidR="004173E3" w:rsidRPr="002E5DB2" w:rsidRDefault="00711A5B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>Statistical analysis</w:t>
      </w:r>
    </w:p>
    <w:p w14:paraId="390B8CBA" w14:textId="77777777" w:rsidR="00EB7C93" w:rsidRPr="002E5DB2" w:rsidRDefault="00EB7C9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D5D8303" w14:textId="68F20E0E" w:rsidR="004173E3" w:rsidRPr="002E5DB2" w:rsidRDefault="004173E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>We assessed HWE in cases and controls separately using the χ</w:t>
      </w:r>
      <w:r w:rsidR="00EB7C93" w:rsidRPr="002E5DB2">
        <w:rPr>
          <w:rFonts w:ascii="Arial" w:hAnsi="Arial" w:cs="Arial"/>
          <w:sz w:val="21"/>
          <w:szCs w:val="21"/>
          <w:vertAlign w:val="superscript"/>
        </w:rPr>
        <w:t>2</w:t>
      </w:r>
      <w:r w:rsidRPr="002E5DB2">
        <w:rPr>
          <w:rFonts w:ascii="Arial" w:hAnsi="Arial" w:cs="Arial"/>
          <w:sz w:val="21"/>
          <w:szCs w:val="21"/>
        </w:rPr>
        <w:t xml:space="preserve"> test. The observed-to-expected heterozygosity ratio (Ho_ratio) was calculated to quantify deviations from HWE</w:t>
      </w:r>
      <w:r w:rsidR="00711A5B" w:rsidRPr="002E5DB2">
        <w:rPr>
          <w:rFonts w:ascii="Arial" w:hAnsi="Arial" w:cs="Arial"/>
          <w:sz w:val="21"/>
          <w:szCs w:val="21"/>
        </w:rPr>
        <w:t>;</w:t>
      </w:r>
      <w:r w:rsidRPr="002E5DB2">
        <w:rPr>
          <w:rFonts w:ascii="Arial" w:hAnsi="Arial" w:cs="Arial"/>
          <w:sz w:val="21"/>
          <w:szCs w:val="21"/>
        </w:rPr>
        <w:t xml:space="preserve"> values close to 1.0 indicat</w:t>
      </w:r>
      <w:r w:rsidR="00711A5B" w:rsidRPr="002E5DB2">
        <w:rPr>
          <w:rFonts w:ascii="Arial" w:hAnsi="Arial" w:cs="Arial"/>
          <w:sz w:val="21"/>
          <w:szCs w:val="21"/>
        </w:rPr>
        <w:t>e</w:t>
      </w:r>
      <w:r w:rsidRPr="002E5DB2">
        <w:rPr>
          <w:rFonts w:ascii="Arial" w:hAnsi="Arial" w:cs="Arial"/>
          <w:sz w:val="21"/>
          <w:szCs w:val="21"/>
        </w:rPr>
        <w:t xml:space="preserve"> </w:t>
      </w:r>
      <w:r w:rsidR="00711A5B" w:rsidRPr="002E5DB2">
        <w:rPr>
          <w:rFonts w:ascii="Arial" w:hAnsi="Arial" w:cs="Arial"/>
          <w:sz w:val="21"/>
          <w:szCs w:val="21"/>
        </w:rPr>
        <w:t>HWE</w:t>
      </w:r>
      <w:r w:rsidRPr="002E5DB2">
        <w:rPr>
          <w:rFonts w:ascii="Arial" w:hAnsi="Arial" w:cs="Arial"/>
          <w:sz w:val="21"/>
          <w:szCs w:val="21"/>
        </w:rPr>
        <w:t>.</w:t>
      </w:r>
      <w:r w:rsidR="00210C13" w:rsidRPr="002E5DB2">
        <w:rPr>
          <w:rFonts w:ascii="Arial" w:hAnsi="Arial" w:cs="Arial"/>
          <w:sz w:val="21"/>
          <w:szCs w:val="21"/>
        </w:rPr>
        <w:t xml:space="preserve"> </w:t>
      </w:r>
      <w:r w:rsidRPr="002E5DB2">
        <w:rPr>
          <w:rFonts w:ascii="Arial" w:hAnsi="Arial" w:cs="Arial"/>
          <w:sz w:val="21"/>
          <w:szCs w:val="21"/>
        </w:rPr>
        <w:t>We tested five genetic models to evaluate the association between ACE I/D polymorphism and RLS risk: (1) allele model (I vs. D); (2) dominant model (II+ID vs. DD); (3) recessive model (II vs. ID+DD); (4) additive model; and (5) overdominant model (ID vs. II+DD). Odds ratios (OR) and 95% confidence intervals (CI) were calculated for each model.</w:t>
      </w:r>
      <w:r w:rsidR="00210C13" w:rsidRPr="002E5DB2">
        <w:rPr>
          <w:rFonts w:ascii="Arial" w:hAnsi="Arial" w:cs="Arial"/>
          <w:sz w:val="21"/>
          <w:szCs w:val="21"/>
        </w:rPr>
        <w:t xml:space="preserve"> </w:t>
      </w:r>
      <w:r w:rsidRPr="002E5DB2">
        <w:rPr>
          <w:rFonts w:ascii="Arial" w:hAnsi="Arial" w:cs="Arial"/>
          <w:sz w:val="21"/>
          <w:szCs w:val="21"/>
        </w:rPr>
        <w:t>For European-ancestry populations, we performed cross-study meta-analysis using random-effects inverse-variance weighting. Heterogeneity was quantified using I</w:t>
      </w:r>
      <w:r w:rsidR="007754BF" w:rsidRPr="002E5DB2">
        <w:rPr>
          <w:rFonts w:ascii="Arial" w:hAnsi="Arial" w:cs="Arial"/>
          <w:sz w:val="21"/>
          <w:szCs w:val="21"/>
          <w:vertAlign w:val="superscript"/>
        </w:rPr>
        <w:t>2</w:t>
      </w:r>
      <w:r w:rsidRPr="002E5DB2">
        <w:rPr>
          <w:rFonts w:ascii="Arial" w:hAnsi="Arial" w:cs="Arial"/>
          <w:sz w:val="21"/>
          <w:szCs w:val="21"/>
        </w:rPr>
        <w:t xml:space="preserve"> statistics and Cochran's Q test.</w:t>
      </w:r>
    </w:p>
    <w:p w14:paraId="68DAC56F" w14:textId="77777777" w:rsidR="007754BF" w:rsidRPr="002E5DB2" w:rsidRDefault="007754BF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781130" w14:textId="02109444" w:rsidR="004173E3" w:rsidRPr="002E5DB2" w:rsidRDefault="004173E3" w:rsidP="00711A5B">
      <w:pPr>
        <w:spacing w:line="360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2E5DB2">
        <w:rPr>
          <w:rFonts w:ascii="Arial" w:hAnsi="Arial" w:cs="Arial"/>
          <w:i/>
          <w:iCs/>
          <w:sz w:val="21"/>
          <w:szCs w:val="21"/>
        </w:rPr>
        <w:t>Results</w:t>
      </w:r>
      <w:r w:rsidR="007754BF" w:rsidRPr="002E5DB2">
        <w:rPr>
          <w:rFonts w:ascii="Arial" w:hAnsi="Arial" w:cs="Arial"/>
          <w:i/>
          <w:iCs/>
          <w:sz w:val="21"/>
          <w:szCs w:val="21"/>
        </w:rPr>
        <w:t xml:space="preserve"> &amp; interpretations</w:t>
      </w:r>
    </w:p>
    <w:p w14:paraId="24382519" w14:textId="4EE21AEF" w:rsidR="004173E3" w:rsidRPr="002E5DB2" w:rsidRDefault="007754BF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>AFR</w:t>
      </w:r>
      <w:r w:rsidR="00711A5B" w:rsidRPr="002E5DB2">
        <w:rPr>
          <w:rFonts w:ascii="Arial" w:hAnsi="Arial" w:cs="Arial"/>
          <w:sz w:val="21"/>
          <w:szCs w:val="21"/>
        </w:rPr>
        <w:t xml:space="preserve"> population</w:t>
      </w:r>
    </w:p>
    <w:p w14:paraId="53301D43" w14:textId="77777777" w:rsidR="007754BF" w:rsidRPr="002E5DB2" w:rsidRDefault="007754BF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14439C" w14:textId="044C9EEF" w:rsidR="004173E3" w:rsidRPr="002E5DB2" w:rsidRDefault="004173E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 xml:space="preserve">Among 1,302 RLS cases, we observed 325 II, 651 ID, and 326 DD genotypes. In 119,438 controls, the distribution was 78,363 II, 36,763 ID, and 4,312 DD. The I allele frequency was substantially lower </w:t>
      </w:r>
      <w:r w:rsidRPr="002E5DB2">
        <w:rPr>
          <w:rFonts w:ascii="Arial" w:hAnsi="Arial" w:cs="Arial"/>
          <w:sz w:val="21"/>
          <w:szCs w:val="21"/>
        </w:rPr>
        <w:lastRenderedPageBreak/>
        <w:t>in cases (49.96%) compared to controls (81.00%). Both RLS cases (Ho_ratio = 1.000, p = 0.99998) and controls (Ho_ratio = 0.99999, p = 0.99727) were in HWE, validating the reliability of the proxy marker.</w:t>
      </w:r>
      <w:r w:rsidR="00210C13" w:rsidRPr="002E5DB2">
        <w:rPr>
          <w:rFonts w:ascii="Arial" w:hAnsi="Arial" w:cs="Arial"/>
          <w:sz w:val="21"/>
          <w:szCs w:val="21"/>
        </w:rPr>
        <w:t xml:space="preserve"> </w:t>
      </w:r>
      <w:r w:rsidRPr="002E5DB2">
        <w:rPr>
          <w:rFonts w:ascii="Arial" w:hAnsi="Arial" w:cs="Arial"/>
          <w:sz w:val="21"/>
          <w:szCs w:val="21"/>
        </w:rPr>
        <w:t xml:space="preserve">All genetic models </w:t>
      </w:r>
      <w:r w:rsidR="007754BF" w:rsidRPr="002E5DB2">
        <w:rPr>
          <w:rFonts w:ascii="Arial" w:hAnsi="Arial" w:cs="Arial"/>
          <w:sz w:val="21"/>
          <w:szCs w:val="21"/>
        </w:rPr>
        <w:t>show</w:t>
      </w:r>
      <w:r w:rsidRPr="002E5DB2">
        <w:rPr>
          <w:rFonts w:ascii="Arial" w:hAnsi="Arial" w:cs="Arial"/>
          <w:sz w:val="21"/>
          <w:szCs w:val="21"/>
        </w:rPr>
        <w:t xml:space="preserve">ed highly significant associations (all p &lt; 0.001), but </w:t>
      </w:r>
      <w:r w:rsidR="007754BF" w:rsidRPr="002E5DB2">
        <w:rPr>
          <w:rFonts w:ascii="Arial" w:hAnsi="Arial" w:cs="Arial"/>
          <w:sz w:val="21"/>
          <w:szCs w:val="21"/>
        </w:rPr>
        <w:t>the</w:t>
      </w:r>
      <w:r w:rsidRPr="002E5DB2">
        <w:rPr>
          <w:rFonts w:ascii="Arial" w:hAnsi="Arial" w:cs="Arial"/>
          <w:sz w:val="21"/>
          <w:szCs w:val="21"/>
        </w:rPr>
        <w:t xml:space="preserve"> effect directions </w:t>
      </w:r>
      <w:r w:rsidR="007754BF" w:rsidRPr="002E5DB2">
        <w:rPr>
          <w:rFonts w:ascii="Arial" w:hAnsi="Arial" w:cs="Arial"/>
          <w:sz w:val="21"/>
          <w:szCs w:val="21"/>
        </w:rPr>
        <w:t xml:space="preserve">were </w:t>
      </w:r>
      <w:r w:rsidRPr="002E5DB2">
        <w:rPr>
          <w:rFonts w:ascii="Arial" w:hAnsi="Arial" w:cs="Arial"/>
          <w:sz w:val="21"/>
          <w:szCs w:val="21"/>
        </w:rPr>
        <w:t xml:space="preserve">opposite to those observed in </w:t>
      </w:r>
      <w:r w:rsidR="007754BF" w:rsidRPr="002E5DB2">
        <w:rPr>
          <w:rFonts w:ascii="Arial" w:hAnsi="Arial" w:cs="Arial"/>
          <w:sz w:val="21"/>
          <w:szCs w:val="21"/>
        </w:rPr>
        <w:t>the EUR</w:t>
      </w:r>
      <w:r w:rsidRPr="002E5DB2">
        <w:rPr>
          <w:rFonts w:ascii="Arial" w:hAnsi="Arial" w:cs="Arial"/>
          <w:sz w:val="21"/>
          <w:szCs w:val="21"/>
        </w:rPr>
        <w:t xml:space="preserve"> ancestry. The allele model showed an OR of 0.234 (95% CI 0.217–0.253, p = 1.44 × 10</w:t>
      </w:r>
      <w:r w:rsidR="001F2A4A" w:rsidRPr="002E5DB2">
        <w:rPr>
          <w:rFonts w:ascii="Arial" w:hAnsi="Arial" w:cs="Arial"/>
          <w:sz w:val="21"/>
          <w:szCs w:val="21"/>
          <w:vertAlign w:val="superscript"/>
        </w:rPr>
        <w:t>-273</w:t>
      </w:r>
      <w:r w:rsidRPr="002E5DB2">
        <w:rPr>
          <w:rFonts w:ascii="Arial" w:hAnsi="Arial" w:cs="Arial"/>
          <w:sz w:val="21"/>
          <w:szCs w:val="21"/>
        </w:rPr>
        <w:t>), the dominant model an OR of 0.112 (95% CI 0.098–0.128, p = 6.29 × 10</w:t>
      </w:r>
      <w:r w:rsidR="001F2A4A" w:rsidRPr="002E5DB2">
        <w:rPr>
          <w:rFonts w:ascii="Arial" w:hAnsi="Arial" w:cs="Arial"/>
          <w:sz w:val="21"/>
          <w:szCs w:val="21"/>
          <w:vertAlign w:val="superscript"/>
        </w:rPr>
        <w:t>-166</w:t>
      </w:r>
      <w:r w:rsidRPr="002E5DB2">
        <w:rPr>
          <w:rFonts w:ascii="Arial" w:hAnsi="Arial" w:cs="Arial"/>
          <w:sz w:val="21"/>
          <w:szCs w:val="21"/>
        </w:rPr>
        <w:t>), and the recessive model an OR of 0.174 (95% CI 0.153–0.198, p = 1.28 × 10</w:t>
      </w:r>
      <w:r w:rsidR="007754BF" w:rsidRPr="002E5DB2">
        <w:rPr>
          <w:rFonts w:ascii="Arial" w:hAnsi="Arial" w:cs="Arial"/>
          <w:sz w:val="21"/>
          <w:szCs w:val="21"/>
          <w:vertAlign w:val="superscript"/>
        </w:rPr>
        <w:t>-194</w:t>
      </w:r>
      <w:r w:rsidRPr="002E5DB2">
        <w:rPr>
          <w:rFonts w:ascii="Arial" w:hAnsi="Arial" w:cs="Arial"/>
          <w:sz w:val="21"/>
          <w:szCs w:val="21"/>
        </w:rPr>
        <w:t>). Notably, the overdominant model revealed a significant excess of heterozygotes in RLS cases compared to pooled homozygotes with an OR of 2.249 (95% CI 2.016–2.509), contrasting sharply with the protective heterozygote effect observed in Europeans</w:t>
      </w:r>
      <w:r w:rsidR="009327AC" w:rsidRPr="002E5DB2">
        <w:rPr>
          <w:rFonts w:ascii="Arial" w:hAnsi="Arial" w:cs="Arial"/>
          <w:sz w:val="21"/>
          <w:szCs w:val="21"/>
        </w:rPr>
        <w:t xml:space="preserve"> </w:t>
      </w:r>
      <w:r w:rsidR="009327AC" w:rsidRPr="002E5DB2">
        <w:rPr>
          <w:rFonts w:ascii="Arial" w:hAnsi="Arial" w:cs="Arial"/>
          <w:b/>
          <w:bCs/>
          <w:sz w:val="21"/>
          <w:szCs w:val="21"/>
        </w:rPr>
        <w:t>(Supplementary Table 2)</w:t>
      </w:r>
      <w:r w:rsidRPr="002E5DB2">
        <w:rPr>
          <w:rFonts w:ascii="Arial" w:hAnsi="Arial" w:cs="Arial"/>
          <w:b/>
          <w:bCs/>
          <w:sz w:val="21"/>
          <w:szCs w:val="21"/>
        </w:rPr>
        <w:t>.</w:t>
      </w:r>
    </w:p>
    <w:p w14:paraId="51B40827" w14:textId="77777777" w:rsidR="007754BF" w:rsidRPr="002E5DB2" w:rsidRDefault="007754BF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729914" w14:textId="02614886" w:rsidR="004173E3" w:rsidRPr="002E5DB2" w:rsidRDefault="004173E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 xml:space="preserve">Interpretation: The I allele appears to confer protection against RLS in </w:t>
      </w:r>
      <w:r w:rsidR="007754BF" w:rsidRPr="002E5DB2">
        <w:rPr>
          <w:rFonts w:ascii="Arial" w:hAnsi="Arial" w:cs="Arial"/>
          <w:sz w:val="21"/>
          <w:szCs w:val="21"/>
        </w:rPr>
        <w:t>AFR</w:t>
      </w:r>
      <w:r w:rsidRPr="002E5DB2">
        <w:rPr>
          <w:rFonts w:ascii="Arial" w:hAnsi="Arial" w:cs="Arial"/>
          <w:sz w:val="21"/>
          <w:szCs w:val="21"/>
        </w:rPr>
        <w:t xml:space="preserve"> populations, with the ID heterozygous state paradoxically increasing risk. </w:t>
      </w:r>
    </w:p>
    <w:p w14:paraId="6D11D430" w14:textId="77777777" w:rsidR="007754BF" w:rsidRPr="002E5DB2" w:rsidRDefault="007754BF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4677334" w14:textId="6006289A" w:rsidR="004173E3" w:rsidRPr="002E5DB2" w:rsidRDefault="004173E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 xml:space="preserve">AMR </w:t>
      </w:r>
      <w:r w:rsidR="00711A5B" w:rsidRPr="002E5DB2">
        <w:rPr>
          <w:rFonts w:ascii="Arial" w:hAnsi="Arial" w:cs="Arial"/>
          <w:sz w:val="21"/>
          <w:szCs w:val="21"/>
        </w:rPr>
        <w:t>p</w:t>
      </w:r>
      <w:r w:rsidRPr="002E5DB2">
        <w:rPr>
          <w:rFonts w:ascii="Arial" w:hAnsi="Arial" w:cs="Arial"/>
          <w:sz w:val="21"/>
          <w:szCs w:val="21"/>
        </w:rPr>
        <w:t>opulation</w:t>
      </w:r>
    </w:p>
    <w:p w14:paraId="24198522" w14:textId="77777777" w:rsidR="00210C13" w:rsidRPr="002E5DB2" w:rsidRDefault="00210C1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2D0FA4" w14:textId="7491A768" w:rsidR="004173E3" w:rsidRPr="002E5DB2" w:rsidRDefault="004173E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 xml:space="preserve">In 1,148 RLS cases, we observed 289 II, 574 ID, and 285 DD genotypes. Among 57,993 controls, the distribution was 14,452 II, 28,996 ID, and 14,545 DD. The I allele frequency was nearly identical between cases (50.17%) and controls (49.92%). Both groups </w:t>
      </w:r>
      <w:r w:rsidR="00C44A95" w:rsidRPr="002E5DB2">
        <w:rPr>
          <w:rFonts w:ascii="Arial" w:hAnsi="Arial" w:cs="Arial"/>
          <w:sz w:val="21"/>
          <w:szCs w:val="21"/>
        </w:rPr>
        <w:t>met</w:t>
      </w:r>
      <w:r w:rsidRPr="002E5DB2">
        <w:rPr>
          <w:rFonts w:ascii="Arial" w:hAnsi="Arial" w:cs="Arial"/>
          <w:sz w:val="21"/>
          <w:szCs w:val="21"/>
        </w:rPr>
        <w:t xml:space="preserve"> HWE (RLS: Ho_ratio = 1.000, p = 0.99967; Controls: Ho_ratio = 1.000, p = 0.99718), confirming </w:t>
      </w:r>
      <w:r w:rsidR="00C44A95" w:rsidRPr="002E5DB2">
        <w:rPr>
          <w:rFonts w:ascii="Arial" w:hAnsi="Arial" w:cs="Arial"/>
          <w:sz w:val="21"/>
          <w:szCs w:val="21"/>
        </w:rPr>
        <w:t xml:space="preserve">the quality of the </w:t>
      </w:r>
      <w:r w:rsidRPr="002E5DB2">
        <w:rPr>
          <w:rFonts w:ascii="Arial" w:hAnsi="Arial" w:cs="Arial"/>
          <w:sz w:val="21"/>
          <w:szCs w:val="21"/>
        </w:rPr>
        <w:t>genotype data.</w:t>
      </w:r>
      <w:r w:rsidR="00210C13" w:rsidRPr="002E5DB2">
        <w:rPr>
          <w:rFonts w:ascii="Arial" w:hAnsi="Arial" w:cs="Arial"/>
          <w:sz w:val="21"/>
          <w:szCs w:val="21"/>
        </w:rPr>
        <w:t xml:space="preserve"> </w:t>
      </w:r>
      <w:r w:rsidRPr="002E5DB2">
        <w:rPr>
          <w:rFonts w:ascii="Arial" w:hAnsi="Arial" w:cs="Arial"/>
          <w:sz w:val="21"/>
          <w:szCs w:val="21"/>
        </w:rPr>
        <w:t xml:space="preserve">No significant association was detected between </w:t>
      </w:r>
      <w:r w:rsidR="00C44A95" w:rsidRPr="002E5DB2">
        <w:rPr>
          <w:rFonts w:ascii="Arial" w:hAnsi="Arial" w:cs="Arial"/>
          <w:sz w:val="21"/>
          <w:szCs w:val="21"/>
        </w:rPr>
        <w:t xml:space="preserve">the </w:t>
      </w:r>
      <w:r w:rsidRPr="002E5DB2">
        <w:rPr>
          <w:rFonts w:ascii="Arial" w:hAnsi="Arial" w:cs="Arial"/>
          <w:sz w:val="21"/>
          <w:szCs w:val="21"/>
        </w:rPr>
        <w:t>ACE I/D polymorphism and RLS risk across any genetic model. The allele model yielded an OR of 1.010 (95% CI 0.929–1.098, p = 0.817), the dominant model an OR of 1.014 (95% CI 0.884–1.165, p = 0.864), and the recessive model an OR of 1.014 (95% CI 0.883–1.161, p = 0.836). The overdominant model showed an OR of 1.000 (95% CI 0.890–1.124, p = 0.999), effectively excluding heterozygote effects</w:t>
      </w:r>
      <w:r w:rsidR="009327AC" w:rsidRPr="002E5DB2">
        <w:rPr>
          <w:rFonts w:ascii="Arial" w:hAnsi="Arial" w:cs="Arial"/>
          <w:sz w:val="21"/>
          <w:szCs w:val="21"/>
        </w:rPr>
        <w:t xml:space="preserve"> </w:t>
      </w:r>
      <w:r w:rsidR="009327AC" w:rsidRPr="002E5DB2">
        <w:rPr>
          <w:rFonts w:ascii="Arial" w:hAnsi="Arial" w:cs="Arial"/>
          <w:b/>
          <w:bCs/>
          <w:sz w:val="21"/>
          <w:szCs w:val="21"/>
        </w:rPr>
        <w:t>(Supplementary Table 3)</w:t>
      </w:r>
      <w:r w:rsidRPr="002E5DB2">
        <w:rPr>
          <w:rFonts w:ascii="Arial" w:hAnsi="Arial" w:cs="Arial"/>
          <w:b/>
          <w:bCs/>
          <w:sz w:val="21"/>
          <w:szCs w:val="21"/>
        </w:rPr>
        <w:t>.</w:t>
      </w:r>
      <w:r w:rsidRPr="002E5DB2">
        <w:rPr>
          <w:rFonts w:ascii="Arial" w:hAnsi="Arial" w:cs="Arial"/>
          <w:sz w:val="21"/>
          <w:szCs w:val="21"/>
        </w:rPr>
        <w:t xml:space="preserve"> Effect estimates for all models clustered around the null value with narrow confidence intervals, indicating high precision in estimating the absence of association.</w:t>
      </w:r>
    </w:p>
    <w:p w14:paraId="45B48243" w14:textId="77777777" w:rsidR="009600F5" w:rsidRPr="002E5DB2" w:rsidRDefault="009600F5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EBDC7EB" w14:textId="152CCAC5" w:rsidR="004173E3" w:rsidRPr="002E5DB2" w:rsidRDefault="004173E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 xml:space="preserve">Interpretation: The ACE I/D polymorphism lacks predictive value for RLS susceptibility in the </w:t>
      </w:r>
      <w:r w:rsidR="00C44A95" w:rsidRPr="002E5DB2">
        <w:rPr>
          <w:rFonts w:ascii="Arial" w:hAnsi="Arial" w:cs="Arial"/>
          <w:sz w:val="21"/>
          <w:szCs w:val="21"/>
        </w:rPr>
        <w:t>AMR</w:t>
      </w:r>
      <w:r w:rsidRPr="002E5DB2">
        <w:rPr>
          <w:rFonts w:ascii="Arial" w:hAnsi="Arial" w:cs="Arial"/>
          <w:sz w:val="21"/>
          <w:szCs w:val="21"/>
        </w:rPr>
        <w:t xml:space="preserve"> population. This null finding may reflect the complex demographic history of this group, </w:t>
      </w:r>
      <w:r w:rsidR="00C44A95" w:rsidRPr="002E5DB2">
        <w:rPr>
          <w:rFonts w:ascii="Arial" w:hAnsi="Arial" w:cs="Arial"/>
          <w:sz w:val="21"/>
          <w:szCs w:val="21"/>
        </w:rPr>
        <w:t>in which</w:t>
      </w:r>
      <w:r w:rsidRPr="002E5DB2">
        <w:rPr>
          <w:rFonts w:ascii="Arial" w:hAnsi="Arial" w:cs="Arial"/>
          <w:sz w:val="21"/>
          <w:szCs w:val="21"/>
        </w:rPr>
        <w:t xml:space="preserve"> opposing effect directions from European, Native American, and African ancestral components may </w:t>
      </w:r>
      <w:r w:rsidR="00C44A95" w:rsidRPr="002E5DB2">
        <w:rPr>
          <w:rFonts w:ascii="Arial" w:hAnsi="Arial" w:cs="Arial"/>
          <w:sz w:val="21"/>
          <w:szCs w:val="21"/>
        </w:rPr>
        <w:t>cancel</w:t>
      </w:r>
      <w:r w:rsidRPr="002E5DB2">
        <w:rPr>
          <w:rFonts w:ascii="Arial" w:hAnsi="Arial" w:cs="Arial"/>
          <w:sz w:val="21"/>
          <w:szCs w:val="21"/>
        </w:rPr>
        <w:t xml:space="preserve"> each other</w:t>
      </w:r>
      <w:r w:rsidR="00C44A95" w:rsidRPr="002E5DB2">
        <w:rPr>
          <w:rFonts w:ascii="Arial" w:hAnsi="Arial" w:cs="Arial"/>
          <w:sz w:val="21"/>
          <w:szCs w:val="21"/>
        </w:rPr>
        <w:t xml:space="preserve"> out</w:t>
      </w:r>
      <w:r w:rsidRPr="002E5DB2">
        <w:rPr>
          <w:rFonts w:ascii="Arial" w:hAnsi="Arial" w:cs="Arial"/>
          <w:sz w:val="21"/>
          <w:szCs w:val="21"/>
        </w:rPr>
        <w:t>, or alternatively, the true effect size is genuinely null in this genetic background.</w:t>
      </w:r>
    </w:p>
    <w:p w14:paraId="726B94BF" w14:textId="77777777" w:rsidR="00C44A95" w:rsidRPr="002E5DB2" w:rsidRDefault="00C44A95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1AB44D4" w14:textId="24365189" w:rsidR="004173E3" w:rsidRPr="002E5DB2" w:rsidRDefault="00711A5B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>Cross-ancestry comparison and meta-analysis summary</w:t>
      </w:r>
    </w:p>
    <w:p w14:paraId="52E2A8D8" w14:textId="77777777" w:rsidR="00C44A95" w:rsidRPr="002E5DB2" w:rsidRDefault="00C44A95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27C7DA3" w14:textId="0690952A" w:rsidR="004173E3" w:rsidRPr="002E5DB2" w:rsidRDefault="004173E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 xml:space="preserve">The ACE I/D polymorphism exhibits markedly divergent genetic effects across ancestral groups. In European-ancestry populations, our previously reported meta-analysis of eight GWAS datasets </w:t>
      </w:r>
      <w:r w:rsidRPr="002E5DB2">
        <w:rPr>
          <w:rFonts w:ascii="Arial" w:hAnsi="Arial" w:cs="Arial"/>
          <w:sz w:val="21"/>
          <w:szCs w:val="21"/>
        </w:rPr>
        <w:lastRenderedPageBreak/>
        <w:t>(15,475 RLS cases and 428,445 controls) demonstrated a robust overdominant pattern where the heterozygous ID genotype conferred significant risk reduction compared to combined homozygotes (random-effects OR = 0.16, 95% CI 0.09–0.27, p = 7.7 × 10</w:t>
      </w:r>
      <w:r w:rsidR="004F6156" w:rsidRPr="002E5DB2">
        <w:rPr>
          <w:rFonts w:ascii="Arial" w:hAnsi="Arial" w:cs="Arial"/>
          <w:sz w:val="21"/>
          <w:szCs w:val="21"/>
          <w:vertAlign w:val="superscript"/>
        </w:rPr>
        <w:t>-12</w:t>
      </w:r>
      <w:r w:rsidRPr="002E5DB2">
        <w:rPr>
          <w:rFonts w:ascii="Arial" w:hAnsi="Arial" w:cs="Arial"/>
          <w:sz w:val="21"/>
          <w:szCs w:val="21"/>
        </w:rPr>
        <w:t>), while the dominant model showed substantial risk increase (OR = 53.48, 95% CI 18.85–151.72, p = 7.5 × 10</w:t>
      </w:r>
      <w:r w:rsidR="004F6156" w:rsidRPr="002E5DB2">
        <w:rPr>
          <w:rFonts w:ascii="Arial" w:hAnsi="Arial" w:cs="Arial"/>
          <w:sz w:val="21"/>
          <w:szCs w:val="21"/>
          <w:vertAlign w:val="superscript"/>
        </w:rPr>
        <w:t>-14</w:t>
      </w:r>
      <w:r w:rsidRPr="002E5DB2">
        <w:rPr>
          <w:rFonts w:ascii="Arial" w:hAnsi="Arial" w:cs="Arial"/>
          <w:sz w:val="21"/>
          <w:szCs w:val="21"/>
        </w:rPr>
        <w:t>).</w:t>
      </w:r>
    </w:p>
    <w:p w14:paraId="0CECC38A" w14:textId="35DC882B" w:rsidR="004173E3" w:rsidRPr="002E5DB2" w:rsidRDefault="004F6156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>A p</w:t>
      </w:r>
      <w:r w:rsidR="004173E3" w:rsidRPr="002E5DB2">
        <w:rPr>
          <w:rFonts w:ascii="Arial" w:hAnsi="Arial" w:cs="Arial"/>
          <w:sz w:val="21"/>
          <w:szCs w:val="21"/>
        </w:rPr>
        <w:t xml:space="preserve">ooled meta-analysis </w:t>
      </w:r>
      <w:r w:rsidRPr="002E5DB2">
        <w:rPr>
          <w:rFonts w:ascii="Arial" w:hAnsi="Arial" w:cs="Arial"/>
          <w:sz w:val="21"/>
          <w:szCs w:val="21"/>
        </w:rPr>
        <w:t>of</w:t>
      </w:r>
      <w:r w:rsidR="004173E3" w:rsidRPr="002E5DB2">
        <w:rPr>
          <w:rFonts w:ascii="Arial" w:hAnsi="Arial" w:cs="Arial"/>
          <w:sz w:val="21"/>
          <w:szCs w:val="21"/>
        </w:rPr>
        <w:t xml:space="preserve"> all available data confirmed these ancestry-specific patterns. Under the random-effects model, the allele model showed an OR of 1.613 (95% CI 0.134–19.477, p = 0.707) with extreme heterogeneity (I</w:t>
      </w:r>
      <w:r w:rsidRPr="002E5DB2">
        <w:rPr>
          <w:rFonts w:ascii="Arial" w:hAnsi="Arial" w:cs="Arial"/>
          <w:sz w:val="21"/>
          <w:szCs w:val="21"/>
          <w:vertAlign w:val="superscript"/>
        </w:rPr>
        <w:t>2</w:t>
      </w:r>
      <w:r w:rsidR="004173E3" w:rsidRPr="002E5DB2">
        <w:rPr>
          <w:rFonts w:ascii="Arial" w:hAnsi="Arial" w:cs="Arial"/>
          <w:sz w:val="21"/>
          <w:szCs w:val="21"/>
        </w:rPr>
        <w:t xml:space="preserve"> = 99.98%), the dominant model an OR of 2.398 (95% CI 0.042–137.016, p = 0.672) with similar heterogeneity (I</w:t>
      </w:r>
      <w:r w:rsidRPr="002E5DB2">
        <w:rPr>
          <w:rFonts w:ascii="Arial" w:hAnsi="Arial" w:cs="Arial"/>
          <w:sz w:val="21"/>
          <w:szCs w:val="21"/>
          <w:vertAlign w:val="superscript"/>
        </w:rPr>
        <w:t>2</w:t>
      </w:r>
      <w:r w:rsidR="004173E3" w:rsidRPr="002E5DB2">
        <w:rPr>
          <w:rFonts w:ascii="Arial" w:hAnsi="Arial" w:cs="Arial"/>
          <w:sz w:val="21"/>
          <w:szCs w:val="21"/>
        </w:rPr>
        <w:t xml:space="preserve"> = 99.86%), and the recessive model an OR of 1.614 (95% CI 0.096–27.014, p = 0.739) with I</w:t>
      </w:r>
      <w:r w:rsidRPr="002E5DB2">
        <w:rPr>
          <w:rFonts w:ascii="Arial" w:hAnsi="Arial" w:cs="Arial"/>
          <w:sz w:val="21"/>
          <w:szCs w:val="21"/>
          <w:vertAlign w:val="superscript"/>
        </w:rPr>
        <w:t>2</w:t>
      </w:r>
      <w:r w:rsidR="004173E3" w:rsidRPr="002E5DB2">
        <w:rPr>
          <w:rFonts w:ascii="Arial" w:hAnsi="Arial" w:cs="Arial"/>
          <w:sz w:val="21"/>
          <w:szCs w:val="21"/>
        </w:rPr>
        <w:t xml:space="preserve"> = 99.96%. The fixed-effects models showed significant associations for the allele model (OR = 2.777, 95% CI 2.667–2.891, p &lt; 0.001) and recessive model (OR = 7.098, 95% CI 6.752–7.462, p &lt; 0.001), but these were driven entirely by the European-ancestry signal</w:t>
      </w:r>
      <w:r w:rsidR="009327AC" w:rsidRPr="002E5DB2">
        <w:rPr>
          <w:rFonts w:ascii="Arial" w:hAnsi="Arial" w:cs="Arial"/>
          <w:sz w:val="21"/>
          <w:szCs w:val="21"/>
        </w:rPr>
        <w:t xml:space="preserve"> </w:t>
      </w:r>
      <w:r w:rsidR="009327AC" w:rsidRPr="002E5DB2">
        <w:rPr>
          <w:rFonts w:ascii="Arial" w:hAnsi="Arial" w:cs="Arial"/>
          <w:b/>
          <w:bCs/>
          <w:sz w:val="21"/>
          <w:szCs w:val="21"/>
        </w:rPr>
        <w:t>(Supplementary Table 4)</w:t>
      </w:r>
      <w:r w:rsidR="004173E3" w:rsidRPr="002E5DB2">
        <w:rPr>
          <w:rFonts w:ascii="Arial" w:hAnsi="Arial" w:cs="Arial"/>
          <w:b/>
          <w:bCs/>
          <w:sz w:val="21"/>
          <w:szCs w:val="21"/>
        </w:rPr>
        <w:t>.</w:t>
      </w:r>
    </w:p>
    <w:p w14:paraId="50BCBE53" w14:textId="77777777" w:rsidR="004F6156" w:rsidRPr="002E5DB2" w:rsidRDefault="004F6156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5E9618D" w14:textId="6CB4CFCA" w:rsidR="007815C7" w:rsidRPr="002E5DB2" w:rsidRDefault="004173E3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DB2">
        <w:rPr>
          <w:rFonts w:ascii="Arial" w:hAnsi="Arial" w:cs="Arial"/>
          <w:sz w:val="21"/>
          <w:szCs w:val="21"/>
        </w:rPr>
        <w:t xml:space="preserve">These findings demonstrate that while the ACE I/D polymorphism shows </w:t>
      </w:r>
      <w:r w:rsidR="009600F5" w:rsidRPr="002E5DB2">
        <w:rPr>
          <w:rFonts w:ascii="Arial" w:hAnsi="Arial" w:cs="Arial"/>
          <w:sz w:val="21"/>
          <w:szCs w:val="21"/>
        </w:rPr>
        <w:t xml:space="preserve">a </w:t>
      </w:r>
      <w:r w:rsidRPr="002E5DB2">
        <w:rPr>
          <w:rFonts w:ascii="Arial" w:hAnsi="Arial" w:cs="Arial"/>
          <w:sz w:val="21"/>
          <w:szCs w:val="21"/>
        </w:rPr>
        <w:t>strong genetic association with RLS in E</w:t>
      </w:r>
      <w:r w:rsidR="00F014D9" w:rsidRPr="002E5DB2">
        <w:rPr>
          <w:rFonts w:ascii="Arial" w:hAnsi="Arial" w:cs="Arial"/>
          <w:sz w:val="21"/>
          <w:szCs w:val="21"/>
        </w:rPr>
        <w:t>UR</w:t>
      </w:r>
      <w:r w:rsidRPr="002E5DB2">
        <w:rPr>
          <w:rFonts w:ascii="Arial" w:hAnsi="Arial" w:cs="Arial"/>
          <w:sz w:val="21"/>
          <w:szCs w:val="21"/>
        </w:rPr>
        <w:t xml:space="preserve"> populations, the effect is population-specific. The I allele </w:t>
      </w:r>
      <w:r w:rsidR="005907EE" w:rsidRPr="002E5DB2">
        <w:rPr>
          <w:rFonts w:ascii="Arial" w:hAnsi="Arial" w:cs="Arial"/>
          <w:sz w:val="21"/>
          <w:szCs w:val="21"/>
        </w:rPr>
        <w:t>i</w:t>
      </w:r>
      <w:r w:rsidRPr="002E5DB2">
        <w:rPr>
          <w:rFonts w:ascii="Arial" w:hAnsi="Arial" w:cs="Arial"/>
          <w:sz w:val="21"/>
          <w:szCs w:val="21"/>
        </w:rPr>
        <w:t xml:space="preserve">s a risk factor in Europeans but </w:t>
      </w:r>
      <w:r w:rsidR="005907EE" w:rsidRPr="002E5DB2">
        <w:rPr>
          <w:rFonts w:ascii="Arial" w:hAnsi="Arial" w:cs="Arial"/>
          <w:sz w:val="21"/>
          <w:szCs w:val="21"/>
        </w:rPr>
        <w:t>exhibit</w:t>
      </w:r>
      <w:r w:rsidRPr="002E5DB2">
        <w:rPr>
          <w:rFonts w:ascii="Arial" w:hAnsi="Arial" w:cs="Arial"/>
          <w:sz w:val="21"/>
          <w:szCs w:val="21"/>
        </w:rPr>
        <w:t>s opposite or null effects in African and Admixed American ancestries. Extreme heterogeneity in cross-ancestry meta-analyses (I</w:t>
      </w:r>
      <w:r w:rsidR="009600F5" w:rsidRPr="002E5DB2">
        <w:rPr>
          <w:rFonts w:ascii="Arial" w:hAnsi="Arial" w:cs="Arial"/>
          <w:sz w:val="21"/>
          <w:szCs w:val="21"/>
          <w:vertAlign w:val="superscript"/>
        </w:rPr>
        <w:t>2</w:t>
      </w:r>
      <w:r w:rsidRPr="002E5DB2">
        <w:rPr>
          <w:rFonts w:ascii="Arial" w:hAnsi="Arial" w:cs="Arial"/>
          <w:sz w:val="21"/>
          <w:szCs w:val="21"/>
        </w:rPr>
        <w:t xml:space="preserve"> &gt; 99%) and sensitivity analyses</w:t>
      </w:r>
      <w:r w:rsidR="009600F5" w:rsidRPr="002E5DB2">
        <w:rPr>
          <w:rFonts w:ascii="Arial" w:hAnsi="Arial" w:cs="Arial"/>
          <w:sz w:val="21"/>
          <w:szCs w:val="21"/>
        </w:rPr>
        <w:t>,</w:t>
      </w:r>
      <w:r w:rsidRPr="002E5DB2">
        <w:rPr>
          <w:rFonts w:ascii="Arial" w:hAnsi="Arial" w:cs="Arial"/>
          <w:sz w:val="21"/>
          <w:szCs w:val="21"/>
        </w:rPr>
        <w:t xml:space="preserve"> indicating that removing any single cohort altered estimates by less than 5%</w:t>
      </w:r>
      <w:r w:rsidR="009600F5" w:rsidRPr="002E5DB2">
        <w:rPr>
          <w:rFonts w:ascii="Arial" w:hAnsi="Arial" w:cs="Arial"/>
          <w:sz w:val="21"/>
          <w:szCs w:val="21"/>
        </w:rPr>
        <w:t>,</w:t>
      </w:r>
      <w:r w:rsidRPr="002E5DB2">
        <w:rPr>
          <w:rFonts w:ascii="Arial" w:hAnsi="Arial" w:cs="Arial"/>
          <w:sz w:val="21"/>
          <w:szCs w:val="21"/>
        </w:rPr>
        <w:t xml:space="preserve"> suggest</w:t>
      </w:r>
      <w:r w:rsidR="00FF003A" w:rsidRPr="002E5DB2">
        <w:rPr>
          <w:rFonts w:ascii="Arial" w:hAnsi="Arial" w:cs="Arial"/>
          <w:sz w:val="21"/>
          <w:szCs w:val="21"/>
        </w:rPr>
        <w:t>s</w:t>
      </w:r>
      <w:r w:rsidRPr="002E5DB2">
        <w:rPr>
          <w:rFonts w:ascii="Arial" w:hAnsi="Arial" w:cs="Arial"/>
          <w:sz w:val="21"/>
          <w:szCs w:val="21"/>
        </w:rPr>
        <w:t xml:space="preserve"> that trans-ethnic pooling is not biologically meaningful for this variant.</w:t>
      </w:r>
    </w:p>
    <w:p w14:paraId="0E5E5C63" w14:textId="27C23363" w:rsidR="00F014D9" w:rsidRPr="002E5DB2" w:rsidRDefault="00F014D9" w:rsidP="00711A5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C70B89" w14:textId="288E36E1" w:rsidR="00CA1854" w:rsidRPr="002E5DB2" w:rsidRDefault="00CA1854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br w:type="page"/>
      </w:r>
    </w:p>
    <w:p w14:paraId="5038E4F4" w14:textId="3C43F547" w:rsidR="005907EE" w:rsidRPr="002E5DB2" w:rsidRDefault="005907EE" w:rsidP="005907E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lastRenderedPageBreak/>
        <w:t xml:space="preserve">Table S1. </w:t>
      </w:r>
      <w:r w:rsidRPr="002E5DB2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Eight GWAS data sets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649"/>
        <w:gridCol w:w="1061"/>
        <w:gridCol w:w="815"/>
        <w:gridCol w:w="951"/>
        <w:gridCol w:w="1552"/>
        <w:gridCol w:w="1317"/>
        <w:gridCol w:w="1392"/>
      </w:tblGrid>
      <w:tr w:rsidR="005907EE" w:rsidRPr="002E5DB2" w14:paraId="576148D5" w14:textId="77777777" w:rsidTr="00E46593">
        <w:tc>
          <w:tcPr>
            <w:tcW w:w="0" w:type="auto"/>
            <w:vAlign w:val="center"/>
          </w:tcPr>
          <w:p w14:paraId="31B454E2" w14:textId="1ACA112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Catalog</w:t>
            </w:r>
          </w:p>
        </w:tc>
        <w:tc>
          <w:tcPr>
            <w:tcW w:w="0" w:type="auto"/>
            <w:vAlign w:val="center"/>
          </w:tcPr>
          <w:p w14:paraId="6E293FAF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Year</w:t>
            </w:r>
          </w:p>
        </w:tc>
        <w:tc>
          <w:tcPr>
            <w:tcW w:w="0" w:type="auto"/>
            <w:vAlign w:val="center"/>
          </w:tcPr>
          <w:p w14:paraId="3F7D17C2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Ancestry</w:t>
            </w:r>
          </w:p>
        </w:tc>
        <w:tc>
          <w:tcPr>
            <w:tcW w:w="0" w:type="auto"/>
            <w:vAlign w:val="center"/>
          </w:tcPr>
          <w:p w14:paraId="3D0538A1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Cases</w:t>
            </w:r>
          </w:p>
        </w:tc>
        <w:tc>
          <w:tcPr>
            <w:tcW w:w="0" w:type="auto"/>
            <w:vAlign w:val="center"/>
          </w:tcPr>
          <w:p w14:paraId="0C5A5973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Controls</w:t>
            </w:r>
          </w:p>
        </w:tc>
        <w:tc>
          <w:tcPr>
            <w:tcW w:w="0" w:type="auto"/>
            <w:vAlign w:val="center"/>
          </w:tcPr>
          <w:p w14:paraId="012645E8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Platform</w:t>
            </w:r>
          </w:p>
        </w:tc>
        <w:tc>
          <w:tcPr>
            <w:tcW w:w="0" w:type="auto"/>
            <w:vAlign w:val="center"/>
          </w:tcPr>
          <w:p w14:paraId="34548071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Imputation quality</w:t>
            </w:r>
            <w:r w:rsidRPr="002E5DB2">
              <w:rPr>
                <w:rFonts w:ascii="Arial" w:hAnsi="Arial" w:cs="Arial"/>
                <w:spacing w:val="8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vAlign w:val="center"/>
          </w:tcPr>
          <w:p w14:paraId="28D03A82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QC</w:t>
            </w:r>
          </w:p>
        </w:tc>
      </w:tr>
      <w:tr w:rsidR="005907EE" w:rsidRPr="002E5DB2" w14:paraId="5543DC8E" w14:textId="77777777" w:rsidTr="00E46593">
        <w:tc>
          <w:tcPr>
            <w:tcW w:w="0" w:type="auto"/>
            <w:vAlign w:val="center"/>
          </w:tcPr>
          <w:p w14:paraId="4A33ED08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GCST90399568</w:t>
            </w:r>
          </w:p>
        </w:tc>
        <w:tc>
          <w:tcPr>
            <w:tcW w:w="0" w:type="auto"/>
            <w:vAlign w:val="center"/>
          </w:tcPr>
          <w:p w14:paraId="45191F60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6FD58D0C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European</w:t>
            </w:r>
          </w:p>
        </w:tc>
        <w:tc>
          <w:tcPr>
            <w:tcW w:w="0" w:type="auto"/>
            <w:vAlign w:val="center"/>
          </w:tcPr>
          <w:p w14:paraId="6E910A21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27,050</w:t>
            </w:r>
          </w:p>
        </w:tc>
        <w:tc>
          <w:tcPr>
            <w:tcW w:w="0" w:type="auto"/>
            <w:vAlign w:val="center"/>
          </w:tcPr>
          <w:p w14:paraId="4D3E8F18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 xml:space="preserve">— </w:t>
            </w:r>
            <w:r w:rsidRPr="002E5DB2">
              <w:rPr>
                <w:rFonts w:ascii="Arial" w:hAnsi="Arial" w:cs="Arial"/>
                <w:spacing w:val="8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0" w:type="auto"/>
            <w:vMerge w:val="restart"/>
            <w:vAlign w:val="center"/>
          </w:tcPr>
          <w:p w14:paraId="74047657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Haplotype reference + UK10K</w:t>
            </w:r>
          </w:p>
        </w:tc>
        <w:tc>
          <w:tcPr>
            <w:tcW w:w="0" w:type="auto"/>
            <w:vAlign w:val="center"/>
          </w:tcPr>
          <w:p w14:paraId="6A3CD3A6" w14:textId="6C975EDF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INFO ≥ 0.9</w:t>
            </w:r>
          </w:p>
        </w:tc>
        <w:tc>
          <w:tcPr>
            <w:tcW w:w="0" w:type="auto"/>
            <w:vMerge w:val="restart"/>
            <w:vAlign w:val="center"/>
          </w:tcPr>
          <w:p w14:paraId="3A9084CF" w14:textId="2B8B5775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Call rate &gt; 98 %, HWE p &gt; 1 × 10</w:t>
            </w:r>
            <w:r w:rsidRPr="002E5DB2">
              <w:rPr>
                <w:rFonts w:ascii="Arial" w:hAnsi="Arial" w:cs="Arial"/>
                <w:spacing w:val="8"/>
                <w:sz w:val="18"/>
                <w:szCs w:val="18"/>
                <w:vertAlign w:val="superscript"/>
              </w:rPr>
              <w:t>-6</w:t>
            </w:r>
          </w:p>
        </w:tc>
      </w:tr>
      <w:tr w:rsidR="005907EE" w:rsidRPr="002E5DB2" w14:paraId="743A8D25" w14:textId="77777777" w:rsidTr="00E46593">
        <w:tc>
          <w:tcPr>
            <w:tcW w:w="0" w:type="auto"/>
            <w:vAlign w:val="center"/>
          </w:tcPr>
          <w:p w14:paraId="277107E2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GCST90399569</w:t>
            </w:r>
          </w:p>
        </w:tc>
        <w:tc>
          <w:tcPr>
            <w:tcW w:w="0" w:type="auto"/>
            <w:vAlign w:val="center"/>
          </w:tcPr>
          <w:p w14:paraId="364829D7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0979F48D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European</w:t>
            </w:r>
          </w:p>
        </w:tc>
        <w:tc>
          <w:tcPr>
            <w:tcW w:w="0" w:type="auto"/>
            <w:vAlign w:val="center"/>
          </w:tcPr>
          <w:p w14:paraId="26A777BA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14,149</w:t>
            </w:r>
          </w:p>
        </w:tc>
        <w:tc>
          <w:tcPr>
            <w:tcW w:w="0" w:type="auto"/>
            <w:vAlign w:val="center"/>
          </w:tcPr>
          <w:p w14:paraId="01A8DE62" w14:textId="5F901CC1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vMerge/>
            <w:vAlign w:val="center"/>
          </w:tcPr>
          <w:p w14:paraId="466817D7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675C77" w14:textId="061F7B1D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INFO ≥ 0.9</w:t>
            </w:r>
          </w:p>
        </w:tc>
        <w:tc>
          <w:tcPr>
            <w:tcW w:w="0" w:type="auto"/>
            <w:vMerge/>
            <w:vAlign w:val="center"/>
          </w:tcPr>
          <w:p w14:paraId="7252F980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7EE" w:rsidRPr="002E5DB2" w14:paraId="644F9AE0" w14:textId="77777777" w:rsidTr="00E46593">
        <w:tc>
          <w:tcPr>
            <w:tcW w:w="0" w:type="auto"/>
            <w:vAlign w:val="center"/>
          </w:tcPr>
          <w:p w14:paraId="0545C925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GCST90399570</w:t>
            </w:r>
          </w:p>
        </w:tc>
        <w:tc>
          <w:tcPr>
            <w:tcW w:w="0" w:type="auto"/>
            <w:vAlign w:val="center"/>
          </w:tcPr>
          <w:p w14:paraId="614237ED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446874BC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European</w:t>
            </w:r>
          </w:p>
        </w:tc>
        <w:tc>
          <w:tcPr>
            <w:tcW w:w="0" w:type="auto"/>
            <w:vAlign w:val="center"/>
          </w:tcPr>
          <w:p w14:paraId="765330E0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12,901</w:t>
            </w:r>
          </w:p>
        </w:tc>
        <w:tc>
          <w:tcPr>
            <w:tcW w:w="0" w:type="auto"/>
            <w:vAlign w:val="center"/>
          </w:tcPr>
          <w:p w14:paraId="708706BF" w14:textId="36AC141F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vMerge/>
            <w:vAlign w:val="center"/>
          </w:tcPr>
          <w:p w14:paraId="071AB385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65989C" w14:textId="00C2C2CF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INFO ≥ 0.9</w:t>
            </w:r>
          </w:p>
        </w:tc>
        <w:tc>
          <w:tcPr>
            <w:tcW w:w="0" w:type="auto"/>
            <w:vMerge/>
            <w:vAlign w:val="center"/>
          </w:tcPr>
          <w:p w14:paraId="229C615B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7EE" w:rsidRPr="002E5DB2" w14:paraId="0FA0670E" w14:textId="77777777" w:rsidTr="00E46593">
        <w:tc>
          <w:tcPr>
            <w:tcW w:w="0" w:type="auto"/>
            <w:vAlign w:val="center"/>
          </w:tcPr>
          <w:p w14:paraId="5CF573C4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GCST90399571</w:t>
            </w:r>
          </w:p>
        </w:tc>
        <w:tc>
          <w:tcPr>
            <w:tcW w:w="0" w:type="auto"/>
            <w:vAlign w:val="center"/>
          </w:tcPr>
          <w:p w14:paraId="4F6711B9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401FD926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European</w:t>
            </w:r>
          </w:p>
        </w:tc>
        <w:tc>
          <w:tcPr>
            <w:tcW w:w="0" w:type="auto"/>
            <w:vAlign w:val="center"/>
          </w:tcPr>
          <w:p w14:paraId="20DA52B6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27,232</w:t>
            </w:r>
          </w:p>
        </w:tc>
        <w:tc>
          <w:tcPr>
            <w:tcW w:w="0" w:type="auto"/>
            <w:vAlign w:val="center"/>
          </w:tcPr>
          <w:p w14:paraId="72A3C3AA" w14:textId="028CB458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vMerge/>
            <w:vAlign w:val="center"/>
          </w:tcPr>
          <w:p w14:paraId="0F964FC4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7EC130" w14:textId="4AB82650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INFO ≥ 0.9</w:t>
            </w:r>
          </w:p>
        </w:tc>
        <w:tc>
          <w:tcPr>
            <w:tcW w:w="0" w:type="auto"/>
            <w:vMerge/>
            <w:vAlign w:val="center"/>
          </w:tcPr>
          <w:p w14:paraId="5DC5FDA4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7EE" w:rsidRPr="002E5DB2" w14:paraId="69B08EB6" w14:textId="77777777" w:rsidTr="00E46593">
        <w:tc>
          <w:tcPr>
            <w:tcW w:w="0" w:type="auto"/>
            <w:vAlign w:val="center"/>
          </w:tcPr>
          <w:p w14:paraId="179E3BD6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GCST90399572</w:t>
            </w:r>
          </w:p>
        </w:tc>
        <w:tc>
          <w:tcPr>
            <w:tcW w:w="0" w:type="auto"/>
            <w:vAlign w:val="center"/>
          </w:tcPr>
          <w:p w14:paraId="2C6A399D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023110B5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European</w:t>
            </w:r>
          </w:p>
        </w:tc>
        <w:tc>
          <w:tcPr>
            <w:tcW w:w="0" w:type="auto"/>
            <w:vAlign w:val="center"/>
          </w:tcPr>
          <w:p w14:paraId="2F5AACF9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13,430</w:t>
            </w:r>
          </w:p>
        </w:tc>
        <w:tc>
          <w:tcPr>
            <w:tcW w:w="0" w:type="auto"/>
            <w:vAlign w:val="center"/>
          </w:tcPr>
          <w:p w14:paraId="44AA8F4C" w14:textId="6AEF4798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vMerge/>
            <w:vAlign w:val="center"/>
          </w:tcPr>
          <w:p w14:paraId="5E4821FC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4CB66A" w14:textId="15A29DDD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INFO ≥ 0.9</w:t>
            </w:r>
          </w:p>
        </w:tc>
        <w:tc>
          <w:tcPr>
            <w:tcW w:w="0" w:type="auto"/>
            <w:vMerge/>
            <w:vAlign w:val="center"/>
          </w:tcPr>
          <w:p w14:paraId="69FEA944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7EE" w:rsidRPr="002E5DB2" w14:paraId="36E49965" w14:textId="77777777" w:rsidTr="00E46593">
        <w:tc>
          <w:tcPr>
            <w:tcW w:w="0" w:type="auto"/>
            <w:vAlign w:val="center"/>
          </w:tcPr>
          <w:p w14:paraId="355FC35F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GCST90399573</w:t>
            </w:r>
          </w:p>
        </w:tc>
        <w:tc>
          <w:tcPr>
            <w:tcW w:w="0" w:type="auto"/>
            <w:vAlign w:val="center"/>
          </w:tcPr>
          <w:p w14:paraId="35D6D287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0D5755AB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European</w:t>
            </w:r>
          </w:p>
        </w:tc>
        <w:tc>
          <w:tcPr>
            <w:tcW w:w="0" w:type="auto"/>
            <w:vAlign w:val="center"/>
          </w:tcPr>
          <w:p w14:paraId="6A7E45AE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13,802</w:t>
            </w:r>
          </w:p>
        </w:tc>
        <w:tc>
          <w:tcPr>
            <w:tcW w:w="0" w:type="auto"/>
            <w:vAlign w:val="center"/>
          </w:tcPr>
          <w:p w14:paraId="094405C5" w14:textId="789A71D4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vMerge/>
            <w:vAlign w:val="center"/>
          </w:tcPr>
          <w:p w14:paraId="119E1D14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CE38D1" w14:textId="1A8EDB3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INFO ≥ 0.9</w:t>
            </w:r>
          </w:p>
        </w:tc>
        <w:tc>
          <w:tcPr>
            <w:tcW w:w="0" w:type="auto"/>
            <w:vMerge/>
            <w:vAlign w:val="center"/>
          </w:tcPr>
          <w:p w14:paraId="77669EBC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7EE" w:rsidRPr="002E5DB2" w14:paraId="4FB9BF05" w14:textId="77777777" w:rsidTr="00E46593">
        <w:tc>
          <w:tcPr>
            <w:tcW w:w="0" w:type="auto"/>
            <w:vAlign w:val="center"/>
          </w:tcPr>
          <w:p w14:paraId="7ADD7E58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GCST90435387</w:t>
            </w:r>
          </w:p>
        </w:tc>
        <w:tc>
          <w:tcPr>
            <w:tcW w:w="0" w:type="auto"/>
            <w:vAlign w:val="center"/>
          </w:tcPr>
          <w:p w14:paraId="1E450130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584B54CB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European</w:t>
            </w:r>
          </w:p>
        </w:tc>
        <w:tc>
          <w:tcPr>
            <w:tcW w:w="0" w:type="auto"/>
            <w:vAlign w:val="center"/>
          </w:tcPr>
          <w:p w14:paraId="5D00DF17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48,808</w:t>
            </w:r>
          </w:p>
        </w:tc>
        <w:tc>
          <w:tcPr>
            <w:tcW w:w="0" w:type="auto"/>
            <w:vAlign w:val="center"/>
          </w:tcPr>
          <w:p w14:paraId="057B4C0D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480,982</w:t>
            </w:r>
          </w:p>
        </w:tc>
        <w:tc>
          <w:tcPr>
            <w:tcW w:w="0" w:type="auto"/>
            <w:vAlign w:val="center"/>
          </w:tcPr>
          <w:p w14:paraId="66214844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Haplotype reference + 1000G</w:t>
            </w:r>
          </w:p>
        </w:tc>
        <w:tc>
          <w:tcPr>
            <w:tcW w:w="0" w:type="auto"/>
            <w:vAlign w:val="center"/>
          </w:tcPr>
          <w:p w14:paraId="25DE45BA" w14:textId="757C7BBC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INFO ≥ 0.9</w:t>
            </w:r>
          </w:p>
        </w:tc>
        <w:tc>
          <w:tcPr>
            <w:tcW w:w="0" w:type="auto"/>
            <w:vAlign w:val="center"/>
          </w:tcPr>
          <w:p w14:paraId="5B25AF0F" w14:textId="41582E73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Call rate &gt; 97 %, HWE p &gt; 1 × 10</w:t>
            </w:r>
            <w:r w:rsidRPr="002E5DB2">
              <w:rPr>
                <w:rFonts w:ascii="Arial" w:hAnsi="Arial" w:cs="Arial"/>
                <w:spacing w:val="8"/>
                <w:sz w:val="18"/>
                <w:szCs w:val="18"/>
                <w:vertAlign w:val="superscript"/>
              </w:rPr>
              <w:t>-6</w:t>
            </w:r>
          </w:p>
        </w:tc>
      </w:tr>
      <w:tr w:rsidR="005907EE" w:rsidRPr="002E5DB2" w14:paraId="35DAF00B" w14:textId="77777777" w:rsidTr="00E46593">
        <w:tc>
          <w:tcPr>
            <w:tcW w:w="0" w:type="auto"/>
            <w:vAlign w:val="center"/>
          </w:tcPr>
          <w:p w14:paraId="23E2043A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GCST90475829</w:t>
            </w:r>
          </w:p>
        </w:tc>
        <w:tc>
          <w:tcPr>
            <w:tcW w:w="0" w:type="auto"/>
            <w:vAlign w:val="center"/>
          </w:tcPr>
          <w:p w14:paraId="30C8DDA4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24EBBBBD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European</w:t>
            </w:r>
          </w:p>
        </w:tc>
        <w:tc>
          <w:tcPr>
            <w:tcW w:w="0" w:type="auto"/>
            <w:vAlign w:val="center"/>
          </w:tcPr>
          <w:p w14:paraId="028E0F5D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59,141</w:t>
            </w:r>
          </w:p>
        </w:tc>
        <w:tc>
          <w:tcPr>
            <w:tcW w:w="0" w:type="auto"/>
            <w:vAlign w:val="center"/>
          </w:tcPr>
          <w:p w14:paraId="1EF02420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443,920</w:t>
            </w:r>
          </w:p>
        </w:tc>
        <w:tc>
          <w:tcPr>
            <w:tcW w:w="0" w:type="auto"/>
            <w:vAlign w:val="center"/>
          </w:tcPr>
          <w:p w14:paraId="7DA6A216" w14:textId="77777777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UKB Axiom + 1000G</w:t>
            </w:r>
          </w:p>
        </w:tc>
        <w:tc>
          <w:tcPr>
            <w:tcW w:w="0" w:type="auto"/>
            <w:vAlign w:val="center"/>
          </w:tcPr>
          <w:p w14:paraId="7CA51B40" w14:textId="43A3C253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INFO ≥ 0.9</w:t>
            </w:r>
          </w:p>
        </w:tc>
        <w:tc>
          <w:tcPr>
            <w:tcW w:w="0" w:type="auto"/>
            <w:vAlign w:val="center"/>
          </w:tcPr>
          <w:p w14:paraId="651370CA" w14:textId="4E3F4F4F" w:rsidR="005907EE" w:rsidRPr="002E5DB2" w:rsidRDefault="005907EE" w:rsidP="00E46593">
            <w:pPr>
              <w:spacing w:line="36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Call rate &gt; 99 %, HWE p &gt; 1 × 10</w:t>
            </w:r>
            <w:r w:rsidRPr="002E5DB2">
              <w:rPr>
                <w:rFonts w:ascii="Arial" w:hAnsi="Arial" w:cs="Arial"/>
                <w:spacing w:val="8"/>
                <w:sz w:val="18"/>
                <w:szCs w:val="18"/>
                <w:vertAlign w:val="superscript"/>
              </w:rPr>
              <w:t>-6</w:t>
            </w:r>
          </w:p>
        </w:tc>
      </w:tr>
      <w:tr w:rsidR="001326C9" w:rsidRPr="002E5DB2" w14:paraId="49CFDC38" w14:textId="77777777" w:rsidTr="006B3177">
        <w:tc>
          <w:tcPr>
            <w:tcW w:w="0" w:type="auto"/>
            <w:vAlign w:val="center"/>
          </w:tcPr>
          <w:p w14:paraId="4416BC07" w14:textId="7070908A" w:rsidR="001326C9" w:rsidRPr="002E5DB2" w:rsidRDefault="001326C9" w:rsidP="001326C9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Final analysis</w:t>
            </w:r>
            <w:r w:rsidRPr="002E5DB2">
              <w:rPr>
                <w:rFonts w:ascii="Arial" w:hAnsi="Arial" w:cs="Arial"/>
                <w:spacing w:val="8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0" w:type="auto"/>
            <w:vAlign w:val="center"/>
          </w:tcPr>
          <w:p w14:paraId="3738432B" w14:textId="77777777" w:rsidR="001326C9" w:rsidRPr="002E5DB2" w:rsidRDefault="001326C9" w:rsidP="001326C9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758E4F" w14:textId="77777777" w:rsidR="001326C9" w:rsidRPr="002E5DB2" w:rsidRDefault="001326C9" w:rsidP="001326C9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CE11D54" w14:textId="5DB75F16" w:rsidR="001326C9" w:rsidRPr="002E5DB2" w:rsidRDefault="001326C9" w:rsidP="001326C9">
            <w:pPr>
              <w:spacing w:line="360" w:lineRule="auto"/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73,723</w:t>
            </w:r>
          </w:p>
        </w:tc>
        <w:tc>
          <w:tcPr>
            <w:tcW w:w="0" w:type="auto"/>
            <w:vAlign w:val="bottom"/>
          </w:tcPr>
          <w:p w14:paraId="532EF4EF" w14:textId="5EC7A861" w:rsidR="001326C9" w:rsidRPr="002E5DB2" w:rsidRDefault="001326C9" w:rsidP="001326C9">
            <w:pPr>
              <w:spacing w:line="360" w:lineRule="auto"/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548,247</w:t>
            </w:r>
          </w:p>
        </w:tc>
        <w:tc>
          <w:tcPr>
            <w:tcW w:w="0" w:type="auto"/>
            <w:vAlign w:val="center"/>
          </w:tcPr>
          <w:p w14:paraId="4B77515C" w14:textId="77777777" w:rsidR="001326C9" w:rsidRPr="002E5DB2" w:rsidRDefault="001326C9" w:rsidP="001326C9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791CC6" w14:textId="77777777" w:rsidR="001326C9" w:rsidRPr="002E5DB2" w:rsidRDefault="001326C9" w:rsidP="001326C9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51B66A" w14:textId="77777777" w:rsidR="001326C9" w:rsidRPr="002E5DB2" w:rsidRDefault="001326C9" w:rsidP="001326C9">
            <w:pPr>
              <w:spacing w:line="360" w:lineRule="auto"/>
              <w:rPr>
                <w:rFonts w:ascii="Arial" w:hAnsi="Arial" w:cs="Arial"/>
                <w:spacing w:val="8"/>
                <w:sz w:val="18"/>
                <w:szCs w:val="18"/>
              </w:rPr>
            </w:pPr>
          </w:p>
        </w:tc>
      </w:tr>
    </w:tbl>
    <w:p w14:paraId="2B3796BC" w14:textId="77777777" w:rsidR="005907EE" w:rsidRPr="002E5DB2" w:rsidRDefault="005907EE" w:rsidP="00590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Abbreviations: GWAS, genome-wide association study; UKB, UK Biobank; UK10K, UK10K Project; 1000G, 1000 Genomes Project; INFO, imputation quality score; HWE, Hardy–Weinberg equilibrium; QC, quality control.</w:t>
      </w:r>
    </w:p>
    <w:p w14:paraId="71E40886" w14:textId="6AB4375D" w:rsidR="005907EE" w:rsidRPr="002E5DB2" w:rsidRDefault="005907EE" w:rsidP="00590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*Imputation quality for ACE I/D (rs1799752 or rs4340). </w:t>
      </w:r>
      <w:r w:rsidRPr="002E5DB2">
        <w:rPr>
          <w:rFonts w:ascii="Arial" w:hAnsi="Arial" w:cs="Arial"/>
          <w:sz w:val="20"/>
          <w:szCs w:val="20"/>
          <w:vertAlign w:val="superscript"/>
        </w:rPr>
        <w:t>†</w:t>
      </w:r>
      <w:r w:rsidRPr="002E5DB2">
        <w:rPr>
          <w:rFonts w:ascii="Arial" w:hAnsi="Arial" w:cs="Arial"/>
          <w:sz w:val="20"/>
          <w:szCs w:val="20"/>
        </w:rPr>
        <w:t xml:space="preserve">Control sample sizes were aggregated from the same publication and are listed in the “Controls” column of the last row. </w:t>
      </w:r>
      <w:r w:rsidR="001326C9" w:rsidRPr="002E5DB2">
        <w:rPr>
          <w:rFonts w:ascii="Arial" w:hAnsi="Arial" w:cs="Arial"/>
          <w:sz w:val="20"/>
          <w:szCs w:val="20"/>
          <w:vertAlign w:val="superscript"/>
        </w:rPr>
        <w:t>#</w:t>
      </w:r>
      <w:r w:rsidR="001326C9" w:rsidRPr="002E5DB2">
        <w:rPr>
          <w:rFonts w:ascii="Arial" w:hAnsi="Arial" w:cs="Arial"/>
          <w:sz w:val="20"/>
          <w:szCs w:val="20"/>
        </w:rPr>
        <w:t>Final analyzed samples after quality control for ACE I/D polymorphism (proxy SNP availability, imputation INFO ≥ 0.98, HWE p &gt; 1 × 10</w:t>
      </w:r>
      <w:r w:rsidR="001326C9" w:rsidRPr="002E5DB2">
        <w:rPr>
          <w:rFonts w:ascii="Arial" w:hAnsi="Arial" w:cs="Arial"/>
          <w:sz w:val="20"/>
          <w:szCs w:val="20"/>
          <w:vertAlign w:val="superscript"/>
        </w:rPr>
        <w:t>-6</w:t>
      </w:r>
      <w:r w:rsidR="001326C9" w:rsidRPr="002E5DB2">
        <w:rPr>
          <w:rFonts w:ascii="Arial" w:hAnsi="Arial" w:cs="Arial"/>
          <w:sz w:val="20"/>
          <w:szCs w:val="20"/>
        </w:rPr>
        <w:t>). The reduction from downloaded to analyzed samples reflects the exclusion of datasets lacking high-quality ACE locus genotype data.</w:t>
      </w:r>
    </w:p>
    <w:p w14:paraId="5427E6DA" w14:textId="77777777" w:rsidR="005907EE" w:rsidRPr="002E5DB2" w:rsidRDefault="005907EE" w:rsidP="00590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D021DF" w14:textId="77777777" w:rsidR="005907EE" w:rsidRPr="002E5DB2" w:rsidRDefault="005907EE" w:rsidP="005907EE">
      <w:pPr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br w:type="page"/>
      </w:r>
    </w:p>
    <w:p w14:paraId="60B03855" w14:textId="21F4AFCC" w:rsidR="005907EE" w:rsidRDefault="005907EE" w:rsidP="00590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lastRenderedPageBreak/>
        <w:t xml:space="preserve">Table S2. Proxy SNP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3"/>
        <w:gridCol w:w="3231"/>
        <w:gridCol w:w="2186"/>
      </w:tblGrid>
      <w:tr w:rsidR="00DF534B" w:rsidRPr="00DF534B" w14:paraId="05C0764B" w14:textId="77777777" w:rsidTr="00DF534B">
        <w:tc>
          <w:tcPr>
            <w:tcW w:w="2103" w:type="pct"/>
          </w:tcPr>
          <w:p w14:paraId="4B501187" w14:textId="256C79BF" w:rsidR="00DF534B" w:rsidRPr="00DF534B" w:rsidRDefault="00DF534B" w:rsidP="00DF53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34B">
              <w:rPr>
                <w:rFonts w:ascii="Arial" w:hAnsi="Arial" w:cs="Arial"/>
                <w:spacing w:val="8"/>
                <w:sz w:val="20"/>
                <w:szCs w:val="20"/>
              </w:rPr>
              <w:t>SNP</w:t>
            </w:r>
          </w:p>
        </w:tc>
        <w:tc>
          <w:tcPr>
            <w:tcW w:w="1728" w:type="pct"/>
          </w:tcPr>
          <w:p w14:paraId="59BD5417" w14:textId="4D8766A8" w:rsidR="00DF534B" w:rsidRPr="00DF534B" w:rsidRDefault="00DF534B" w:rsidP="00DF53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34B">
              <w:rPr>
                <w:rFonts w:ascii="Arial" w:hAnsi="Arial" w:cs="Arial"/>
                <w:spacing w:val="8"/>
                <w:sz w:val="20"/>
                <w:szCs w:val="20"/>
              </w:rPr>
              <w:t>Distance (kb)</w:t>
            </w:r>
          </w:p>
        </w:tc>
        <w:tc>
          <w:tcPr>
            <w:tcW w:w="1169" w:type="pct"/>
          </w:tcPr>
          <w:p w14:paraId="4F4FCD59" w14:textId="58AB0D33" w:rsidR="00DF534B" w:rsidRPr="00DF534B" w:rsidRDefault="00DF534B" w:rsidP="00DF53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8"/>
                <w:sz w:val="20"/>
                <w:szCs w:val="20"/>
              </w:rPr>
              <w:t>r</w:t>
            </w:r>
            <w:r>
              <w:rPr>
                <w:rFonts w:ascii="Arial" w:hAnsi="Arial" w:cs="Arial" w:hint="eastAsia"/>
                <w:spacing w:val="8"/>
                <w:sz w:val="20"/>
                <w:szCs w:val="20"/>
                <w:vertAlign w:val="superscript"/>
              </w:rPr>
              <w:t>2</w:t>
            </w:r>
            <w:r w:rsidRPr="00DF534B">
              <w:rPr>
                <w:rFonts w:ascii="Arial" w:hAnsi="Arial" w:cs="Arial"/>
                <w:spacing w:val="8"/>
                <w:sz w:val="20"/>
                <w:szCs w:val="20"/>
              </w:rPr>
              <w:t xml:space="preserve"> with ACE I/D</w:t>
            </w:r>
          </w:p>
        </w:tc>
      </w:tr>
      <w:tr w:rsidR="00DF534B" w:rsidRPr="00DF534B" w14:paraId="56FEC4C3" w14:textId="77777777" w:rsidTr="00DF534B">
        <w:tc>
          <w:tcPr>
            <w:tcW w:w="2103" w:type="pct"/>
          </w:tcPr>
          <w:p w14:paraId="4386D8EA" w14:textId="2009A9C8" w:rsidR="00DF534B" w:rsidRPr="00DF534B" w:rsidRDefault="00DF534B" w:rsidP="00DF53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34B">
              <w:rPr>
                <w:rFonts w:ascii="Arial" w:hAnsi="Arial" w:cs="Arial"/>
                <w:spacing w:val="8"/>
                <w:sz w:val="20"/>
                <w:szCs w:val="20"/>
              </w:rPr>
              <w:t>rs76806643</w:t>
            </w:r>
          </w:p>
        </w:tc>
        <w:tc>
          <w:tcPr>
            <w:tcW w:w="1728" w:type="pct"/>
          </w:tcPr>
          <w:p w14:paraId="273C4F4B" w14:textId="2DC3334D" w:rsidR="00DF534B" w:rsidRPr="00DF534B" w:rsidRDefault="00DF534B" w:rsidP="00DF53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34B">
              <w:rPr>
                <w:rFonts w:ascii="Arial" w:hAnsi="Arial" w:cs="Arial"/>
                <w:spacing w:val="8"/>
                <w:sz w:val="20"/>
                <w:szCs w:val="20"/>
              </w:rPr>
              <w:t>2.4</w:t>
            </w:r>
          </w:p>
        </w:tc>
        <w:tc>
          <w:tcPr>
            <w:tcW w:w="1169" w:type="pct"/>
          </w:tcPr>
          <w:p w14:paraId="4FBAB242" w14:textId="3493DC0D" w:rsidR="00DF534B" w:rsidRPr="00DF534B" w:rsidRDefault="00DF534B" w:rsidP="00DF53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34B">
              <w:rPr>
                <w:rFonts w:ascii="Arial" w:hAnsi="Arial" w:cs="Arial"/>
                <w:spacing w:val="8"/>
                <w:sz w:val="20"/>
                <w:szCs w:val="20"/>
              </w:rPr>
              <w:t>0.887</w:t>
            </w:r>
          </w:p>
        </w:tc>
      </w:tr>
    </w:tbl>
    <w:p w14:paraId="7876864C" w14:textId="15392454" w:rsidR="005907EE" w:rsidRPr="002E5DB2" w:rsidRDefault="001935AF" w:rsidP="00A960C0">
      <w:pPr>
        <w:spacing w:line="360" w:lineRule="auto"/>
        <w:rPr>
          <w:rFonts w:ascii="Arial" w:hAnsi="Arial" w:cs="Arial"/>
          <w:sz w:val="20"/>
          <w:szCs w:val="20"/>
        </w:rPr>
      </w:pPr>
      <w:r w:rsidRPr="001935AF">
        <w:rPr>
          <w:rFonts w:ascii="Arial" w:hAnsi="Arial" w:cs="Arial"/>
          <w:sz w:val="20"/>
          <w:szCs w:val="20"/>
        </w:rPr>
        <w:t>Abbreviations: SNP, single nucleotide polymorphism; kb, kilobase; r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1935AF">
        <w:rPr>
          <w:rFonts w:ascii="Arial" w:hAnsi="Arial" w:cs="Arial"/>
          <w:sz w:val="20"/>
          <w:szCs w:val="20"/>
        </w:rPr>
        <w:t>, linkage disequilibrium coefficient.</w:t>
      </w:r>
    </w:p>
    <w:p w14:paraId="1F13A8A1" w14:textId="77777777" w:rsidR="005907EE" w:rsidRPr="002E5DB2" w:rsidRDefault="005907EE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7687783D" w14:textId="760B0033" w:rsidR="00CC6166" w:rsidRPr="002E5DB2" w:rsidRDefault="00CC616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Table S</w:t>
      </w:r>
      <w:r w:rsidR="005907EE" w:rsidRPr="002E5DB2">
        <w:rPr>
          <w:rFonts w:ascii="Arial" w:hAnsi="Arial" w:cs="Arial"/>
          <w:sz w:val="20"/>
          <w:szCs w:val="20"/>
        </w:rPr>
        <w:t>3</w:t>
      </w:r>
      <w:r w:rsidRPr="002E5DB2">
        <w:rPr>
          <w:rFonts w:ascii="Arial" w:hAnsi="Arial" w:cs="Arial"/>
          <w:sz w:val="20"/>
          <w:szCs w:val="20"/>
        </w:rPr>
        <w:t>. Prevalence of ACE genotypes in patients with RLS and hypertension.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B7C93" w:rsidRPr="002E5DB2" w14:paraId="27344A90" w14:textId="77777777" w:rsidTr="001E03B2">
        <w:tc>
          <w:tcPr>
            <w:tcW w:w="1250" w:type="pct"/>
          </w:tcPr>
          <w:p w14:paraId="461CA489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ACE genotypes</w:t>
            </w:r>
          </w:p>
        </w:tc>
        <w:tc>
          <w:tcPr>
            <w:tcW w:w="1250" w:type="pct"/>
          </w:tcPr>
          <w:p w14:paraId="53E0F6A8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R+H(%)</w:t>
            </w:r>
          </w:p>
        </w:tc>
        <w:tc>
          <w:tcPr>
            <w:tcW w:w="1250" w:type="pct"/>
          </w:tcPr>
          <w:p w14:paraId="78637188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Non-R+H(%)</w:t>
            </w:r>
          </w:p>
        </w:tc>
        <w:tc>
          <w:tcPr>
            <w:tcW w:w="1250" w:type="pct"/>
          </w:tcPr>
          <w:p w14:paraId="1A075AD5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EB7C93" w:rsidRPr="002E5DB2" w14:paraId="6277AF9C" w14:textId="77777777" w:rsidTr="001E03B2">
        <w:tc>
          <w:tcPr>
            <w:tcW w:w="1250" w:type="pct"/>
          </w:tcPr>
          <w:p w14:paraId="1C1D3E19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DD</w:t>
            </w:r>
          </w:p>
        </w:tc>
        <w:tc>
          <w:tcPr>
            <w:tcW w:w="1250" w:type="pct"/>
          </w:tcPr>
          <w:p w14:paraId="28E3F902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17.7</w:t>
            </w:r>
          </w:p>
        </w:tc>
        <w:tc>
          <w:tcPr>
            <w:tcW w:w="1250" w:type="pct"/>
          </w:tcPr>
          <w:p w14:paraId="4CD496D8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27.4</w:t>
            </w:r>
          </w:p>
        </w:tc>
        <w:tc>
          <w:tcPr>
            <w:tcW w:w="1250" w:type="pct"/>
          </w:tcPr>
          <w:p w14:paraId="12ABC380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EB7C93" w:rsidRPr="002E5DB2" w14:paraId="4C072125" w14:textId="77777777" w:rsidTr="001E03B2">
        <w:tc>
          <w:tcPr>
            <w:tcW w:w="1250" w:type="pct"/>
          </w:tcPr>
          <w:p w14:paraId="2498D0A9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250" w:type="pct"/>
          </w:tcPr>
          <w:p w14:paraId="1589A6D5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45.2</w:t>
            </w:r>
          </w:p>
        </w:tc>
        <w:tc>
          <w:tcPr>
            <w:tcW w:w="1250" w:type="pct"/>
          </w:tcPr>
          <w:p w14:paraId="5CD1FF23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43.2</w:t>
            </w:r>
          </w:p>
        </w:tc>
        <w:tc>
          <w:tcPr>
            <w:tcW w:w="1250" w:type="pct"/>
          </w:tcPr>
          <w:p w14:paraId="7F35BFAC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</w:tr>
      <w:tr w:rsidR="00EB7C93" w:rsidRPr="002E5DB2" w14:paraId="5151D920" w14:textId="77777777" w:rsidTr="001E03B2">
        <w:tc>
          <w:tcPr>
            <w:tcW w:w="1250" w:type="pct"/>
          </w:tcPr>
          <w:p w14:paraId="488F656D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250" w:type="pct"/>
          </w:tcPr>
          <w:p w14:paraId="4032F066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24.2</w:t>
            </w:r>
          </w:p>
        </w:tc>
        <w:tc>
          <w:tcPr>
            <w:tcW w:w="1250" w:type="pct"/>
          </w:tcPr>
          <w:p w14:paraId="7D3D3ECF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24.7</w:t>
            </w:r>
          </w:p>
        </w:tc>
        <w:tc>
          <w:tcPr>
            <w:tcW w:w="1250" w:type="pct"/>
          </w:tcPr>
          <w:p w14:paraId="319F8F86" w14:textId="77777777" w:rsidR="00CC6166" w:rsidRPr="002E5DB2" w:rsidRDefault="00CC6166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</w:tr>
    </w:tbl>
    <w:p w14:paraId="4C038B79" w14:textId="3B607F9B" w:rsidR="00CC6166" w:rsidRPr="002E5DB2" w:rsidRDefault="00CC6166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Abbreviations: ACE</w:t>
      </w:r>
      <w:r w:rsidR="001935AF">
        <w:rPr>
          <w:rFonts w:ascii="Arial" w:hAnsi="Arial" w:cs="Arial"/>
          <w:sz w:val="20"/>
          <w:szCs w:val="20"/>
        </w:rPr>
        <w:t xml:space="preserve">, </w:t>
      </w:r>
      <w:r w:rsidRPr="002E5DB2">
        <w:rPr>
          <w:rFonts w:ascii="Arial" w:hAnsi="Arial" w:cs="Arial"/>
          <w:sz w:val="20"/>
          <w:szCs w:val="20"/>
        </w:rPr>
        <w:t>angiotensin-converting enzyme; RLS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restless legs syndrome; R+H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RLS and hypertension comorbidity; I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insertion; D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deletion.  *statistically significant.</w:t>
      </w:r>
    </w:p>
    <w:p w14:paraId="711FC57E" w14:textId="6AE86171" w:rsidR="00F84352" w:rsidRPr="002E5DB2" w:rsidRDefault="00F84352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41657AB2" w14:textId="526076AB" w:rsidR="00F84352" w:rsidRPr="002E5DB2" w:rsidRDefault="00F84352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Table S</w:t>
      </w:r>
      <w:r w:rsidR="005907EE" w:rsidRPr="002E5DB2">
        <w:rPr>
          <w:rFonts w:ascii="Arial" w:hAnsi="Arial" w:cs="Arial"/>
          <w:sz w:val="20"/>
          <w:szCs w:val="20"/>
        </w:rPr>
        <w:t>4</w:t>
      </w:r>
      <w:r w:rsidRPr="002E5DB2">
        <w:rPr>
          <w:rFonts w:ascii="Arial" w:hAnsi="Arial" w:cs="Arial"/>
          <w:sz w:val="20"/>
          <w:szCs w:val="20"/>
        </w:rPr>
        <w:t>. Relations between ACE genotypes and severity in persons with RLS or OSAS.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1022"/>
        <w:gridCol w:w="1284"/>
        <w:gridCol w:w="656"/>
        <w:gridCol w:w="1185"/>
        <w:gridCol w:w="1657"/>
        <w:gridCol w:w="1446"/>
        <w:gridCol w:w="606"/>
      </w:tblGrid>
      <w:tr w:rsidR="00EB7C93" w:rsidRPr="002E5DB2" w14:paraId="75A467CD" w14:textId="77777777" w:rsidTr="00F84352">
        <w:tc>
          <w:tcPr>
            <w:tcW w:w="0" w:type="auto"/>
            <w:vMerge w:val="restart"/>
            <w:vAlign w:val="center"/>
          </w:tcPr>
          <w:p w14:paraId="6D20C4DF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ACE genotype</w:t>
            </w:r>
          </w:p>
        </w:tc>
        <w:tc>
          <w:tcPr>
            <w:tcW w:w="0" w:type="auto"/>
            <w:gridSpan w:val="7"/>
          </w:tcPr>
          <w:p w14:paraId="1D2D806C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Severity of diseases based on PLM index or AHI</w:t>
            </w:r>
          </w:p>
        </w:tc>
      </w:tr>
      <w:tr w:rsidR="00EB7C93" w:rsidRPr="002E5DB2" w14:paraId="22D241B8" w14:textId="77777777" w:rsidTr="00F84352">
        <w:tc>
          <w:tcPr>
            <w:tcW w:w="0" w:type="auto"/>
            <w:vMerge/>
          </w:tcPr>
          <w:p w14:paraId="3F2F28FF" w14:textId="77777777" w:rsidR="00F84352" w:rsidRPr="002E5DB2" w:rsidRDefault="00F84352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448C7E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Mild RLS</w:t>
            </w:r>
          </w:p>
        </w:tc>
        <w:tc>
          <w:tcPr>
            <w:tcW w:w="0" w:type="auto"/>
          </w:tcPr>
          <w:p w14:paraId="53CE66AF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Severe RLS</w:t>
            </w:r>
          </w:p>
        </w:tc>
        <w:tc>
          <w:tcPr>
            <w:tcW w:w="0" w:type="auto"/>
          </w:tcPr>
          <w:p w14:paraId="30462828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0E7F658B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Mild OSAS</w:t>
            </w:r>
          </w:p>
        </w:tc>
        <w:tc>
          <w:tcPr>
            <w:tcW w:w="0" w:type="auto"/>
          </w:tcPr>
          <w:p w14:paraId="48674543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Moderate OSAS</w:t>
            </w:r>
          </w:p>
        </w:tc>
        <w:tc>
          <w:tcPr>
            <w:tcW w:w="0" w:type="auto"/>
          </w:tcPr>
          <w:p w14:paraId="3CD8E4EC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Severe OSAS</w:t>
            </w:r>
          </w:p>
        </w:tc>
        <w:tc>
          <w:tcPr>
            <w:tcW w:w="0" w:type="auto"/>
          </w:tcPr>
          <w:p w14:paraId="67D2F372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EB7C93" w:rsidRPr="002E5DB2" w14:paraId="4BDC81DA" w14:textId="77777777" w:rsidTr="00F84352">
        <w:tc>
          <w:tcPr>
            <w:tcW w:w="0" w:type="auto"/>
          </w:tcPr>
          <w:p w14:paraId="772FF97F" w14:textId="77777777" w:rsidR="00F84352" w:rsidRPr="002E5DB2" w:rsidRDefault="00F84352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14:paraId="06836C2F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14.3%</w:t>
            </w:r>
          </w:p>
        </w:tc>
        <w:tc>
          <w:tcPr>
            <w:tcW w:w="0" w:type="auto"/>
          </w:tcPr>
          <w:p w14:paraId="7ADA020A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16.7%</w:t>
            </w:r>
          </w:p>
        </w:tc>
        <w:tc>
          <w:tcPr>
            <w:tcW w:w="0" w:type="auto"/>
          </w:tcPr>
          <w:p w14:paraId="188D37F7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0" w:type="auto"/>
          </w:tcPr>
          <w:p w14:paraId="7CA8BBCB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30.3%</w:t>
            </w:r>
          </w:p>
        </w:tc>
        <w:tc>
          <w:tcPr>
            <w:tcW w:w="0" w:type="auto"/>
          </w:tcPr>
          <w:p w14:paraId="70395C5F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27.6%</w:t>
            </w:r>
          </w:p>
        </w:tc>
        <w:tc>
          <w:tcPr>
            <w:tcW w:w="0" w:type="auto"/>
          </w:tcPr>
          <w:p w14:paraId="63998BA4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23.2%</w:t>
            </w:r>
          </w:p>
        </w:tc>
        <w:tc>
          <w:tcPr>
            <w:tcW w:w="0" w:type="auto"/>
          </w:tcPr>
          <w:p w14:paraId="148EF869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EB7C93" w:rsidRPr="002E5DB2" w14:paraId="5597C4E8" w14:textId="77777777" w:rsidTr="00F84352">
        <w:tc>
          <w:tcPr>
            <w:tcW w:w="0" w:type="auto"/>
          </w:tcPr>
          <w:p w14:paraId="656E5A64" w14:textId="77777777" w:rsidR="00F84352" w:rsidRPr="002E5DB2" w:rsidRDefault="00F84352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0" w:type="auto"/>
          </w:tcPr>
          <w:p w14:paraId="558E9222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67.9%</w:t>
            </w:r>
          </w:p>
        </w:tc>
        <w:tc>
          <w:tcPr>
            <w:tcW w:w="0" w:type="auto"/>
          </w:tcPr>
          <w:p w14:paraId="5988FA17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0" w:type="auto"/>
          </w:tcPr>
          <w:p w14:paraId="76EF3917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14:paraId="526E2768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42.4%</w:t>
            </w:r>
          </w:p>
        </w:tc>
        <w:tc>
          <w:tcPr>
            <w:tcW w:w="0" w:type="auto"/>
          </w:tcPr>
          <w:p w14:paraId="66EAAAF4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39.7%</w:t>
            </w:r>
          </w:p>
        </w:tc>
        <w:tc>
          <w:tcPr>
            <w:tcW w:w="0" w:type="auto"/>
          </w:tcPr>
          <w:p w14:paraId="53AD3B3D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39.3%</w:t>
            </w:r>
          </w:p>
        </w:tc>
        <w:tc>
          <w:tcPr>
            <w:tcW w:w="0" w:type="auto"/>
          </w:tcPr>
          <w:p w14:paraId="37C682E1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</w:tr>
      <w:tr w:rsidR="00EB7C93" w:rsidRPr="002E5DB2" w14:paraId="050E85A2" w14:textId="77777777" w:rsidTr="00F84352">
        <w:trPr>
          <w:trHeight w:val="87"/>
        </w:trPr>
        <w:tc>
          <w:tcPr>
            <w:tcW w:w="0" w:type="auto"/>
          </w:tcPr>
          <w:p w14:paraId="3A69E9F3" w14:textId="77777777" w:rsidR="00F84352" w:rsidRPr="002E5DB2" w:rsidRDefault="00F84352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DD</w:t>
            </w:r>
          </w:p>
        </w:tc>
        <w:tc>
          <w:tcPr>
            <w:tcW w:w="0" w:type="auto"/>
          </w:tcPr>
          <w:p w14:paraId="0C40D7D0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3.6%</w:t>
            </w:r>
          </w:p>
        </w:tc>
        <w:tc>
          <w:tcPr>
            <w:tcW w:w="0" w:type="auto"/>
          </w:tcPr>
          <w:p w14:paraId="2EA3F372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22.2%</w:t>
            </w:r>
          </w:p>
        </w:tc>
        <w:tc>
          <w:tcPr>
            <w:tcW w:w="0" w:type="auto"/>
          </w:tcPr>
          <w:p w14:paraId="62BF2EAF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0.05</w:t>
            </w:r>
            <w:r w:rsidRPr="002E5DB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</w:tcPr>
          <w:p w14:paraId="5B6EDA58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22.2%</w:t>
            </w:r>
          </w:p>
        </w:tc>
        <w:tc>
          <w:tcPr>
            <w:tcW w:w="0" w:type="auto"/>
          </w:tcPr>
          <w:p w14:paraId="46BB5BF4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27.6%</w:t>
            </w:r>
          </w:p>
        </w:tc>
        <w:tc>
          <w:tcPr>
            <w:tcW w:w="0" w:type="auto"/>
          </w:tcPr>
          <w:p w14:paraId="1CC36E65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21.4%</w:t>
            </w:r>
          </w:p>
        </w:tc>
        <w:tc>
          <w:tcPr>
            <w:tcW w:w="0" w:type="auto"/>
          </w:tcPr>
          <w:p w14:paraId="106EC880" w14:textId="77777777" w:rsidR="00F84352" w:rsidRPr="002E5DB2" w:rsidRDefault="00F84352" w:rsidP="00C147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</w:tr>
    </w:tbl>
    <w:p w14:paraId="192954FF" w14:textId="038F8FE6" w:rsidR="00F84352" w:rsidRPr="002E5DB2" w:rsidRDefault="00F84352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Abbreviations: ACE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angiotensin-converting enzyme; RLS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restless legs syndrome; OSAS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obstructive sleep apnea syndrome; PLM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periodic limb movement; AHI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apnea-hypopnea index; I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insertion; D</w:t>
      </w:r>
      <w:r w:rsidR="001935AF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deletion.  *statistically significant. </w:t>
      </w:r>
    </w:p>
    <w:p w14:paraId="61AE7681" w14:textId="77777777" w:rsidR="00F84352" w:rsidRPr="002E5DB2" w:rsidRDefault="00F84352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Note: The severity of RLS is determined by a PLM index of 15 times per hour, and mild OSAS is classified as an AHI of 15 or less per hour. Moderate OSAS is defined as an AHI of 15-30 per hour, while severe OSAS is defined as an AHI greater than 30 per hour.</w:t>
      </w:r>
    </w:p>
    <w:p w14:paraId="6FEF10D4" w14:textId="77777777" w:rsidR="00F84352" w:rsidRPr="002E5DB2" w:rsidRDefault="00F84352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535A8AA3" w14:textId="7DCB8E96" w:rsidR="0047203E" w:rsidRPr="002E5DB2" w:rsidRDefault="0047203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Table S</w:t>
      </w:r>
      <w:r w:rsidR="005907EE" w:rsidRPr="002E5DB2">
        <w:rPr>
          <w:rFonts w:ascii="Arial" w:hAnsi="Arial" w:cs="Arial"/>
          <w:sz w:val="20"/>
          <w:szCs w:val="20"/>
        </w:rPr>
        <w:t>5</w:t>
      </w:r>
      <w:r w:rsidRPr="002E5DB2">
        <w:rPr>
          <w:rFonts w:ascii="Arial" w:hAnsi="Arial" w:cs="Arial"/>
          <w:sz w:val="20"/>
          <w:szCs w:val="20"/>
        </w:rPr>
        <w:t>. Baseline comparisons between RLS patients with or without ID polymorphism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B7C93" w:rsidRPr="002E5DB2" w14:paraId="09B56FD6" w14:textId="77777777" w:rsidTr="001E03B2">
        <w:tc>
          <w:tcPr>
            <w:tcW w:w="2337" w:type="dxa"/>
          </w:tcPr>
          <w:p w14:paraId="538564E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F7DF6D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338" w:type="dxa"/>
          </w:tcPr>
          <w:p w14:paraId="5E749EE1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II+DD</w:t>
            </w:r>
          </w:p>
        </w:tc>
        <w:tc>
          <w:tcPr>
            <w:tcW w:w="2338" w:type="dxa"/>
          </w:tcPr>
          <w:p w14:paraId="3AFFFDB9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EB7C93" w:rsidRPr="002E5DB2" w14:paraId="6484025D" w14:textId="77777777" w:rsidTr="001E03B2">
        <w:tc>
          <w:tcPr>
            <w:tcW w:w="2337" w:type="dxa"/>
          </w:tcPr>
          <w:p w14:paraId="10901F1D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337" w:type="dxa"/>
          </w:tcPr>
          <w:p w14:paraId="0406621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46.4(12.5)</w:t>
            </w:r>
          </w:p>
        </w:tc>
        <w:tc>
          <w:tcPr>
            <w:tcW w:w="2338" w:type="dxa"/>
          </w:tcPr>
          <w:p w14:paraId="03EEF6C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51.42(11.9)</w:t>
            </w:r>
          </w:p>
        </w:tc>
        <w:tc>
          <w:tcPr>
            <w:tcW w:w="2338" w:type="dxa"/>
          </w:tcPr>
          <w:p w14:paraId="017E475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  <w:tr w:rsidR="00EB7C93" w:rsidRPr="002E5DB2" w14:paraId="5ADCD2C7" w14:textId="77777777" w:rsidTr="001E03B2">
        <w:tc>
          <w:tcPr>
            <w:tcW w:w="2337" w:type="dxa"/>
          </w:tcPr>
          <w:p w14:paraId="375B8C3E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2337" w:type="dxa"/>
          </w:tcPr>
          <w:p w14:paraId="4E1FFF63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62%</w:t>
            </w:r>
          </w:p>
        </w:tc>
        <w:tc>
          <w:tcPr>
            <w:tcW w:w="2338" w:type="dxa"/>
          </w:tcPr>
          <w:p w14:paraId="3C95632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338" w:type="dxa"/>
          </w:tcPr>
          <w:p w14:paraId="4A091E50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EB7C93" w:rsidRPr="002E5DB2" w14:paraId="3716CB8B" w14:textId="77777777" w:rsidTr="001E03B2">
        <w:tc>
          <w:tcPr>
            <w:tcW w:w="2337" w:type="dxa"/>
          </w:tcPr>
          <w:p w14:paraId="648F15D3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2337" w:type="dxa"/>
          </w:tcPr>
          <w:p w14:paraId="60453151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28.17(10.8)</w:t>
            </w:r>
          </w:p>
        </w:tc>
        <w:tc>
          <w:tcPr>
            <w:tcW w:w="2338" w:type="dxa"/>
          </w:tcPr>
          <w:p w14:paraId="5981DF5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28.66(4.4)</w:t>
            </w:r>
          </w:p>
        </w:tc>
        <w:tc>
          <w:tcPr>
            <w:tcW w:w="2338" w:type="dxa"/>
          </w:tcPr>
          <w:p w14:paraId="66612008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</w:tr>
      <w:tr w:rsidR="00EB7C93" w:rsidRPr="002E5DB2" w14:paraId="2AF31C55" w14:textId="77777777" w:rsidTr="001E03B2">
        <w:tc>
          <w:tcPr>
            <w:tcW w:w="2337" w:type="dxa"/>
          </w:tcPr>
          <w:p w14:paraId="008B57E9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WC, cm</w:t>
            </w:r>
          </w:p>
        </w:tc>
        <w:tc>
          <w:tcPr>
            <w:tcW w:w="2337" w:type="dxa"/>
          </w:tcPr>
          <w:p w14:paraId="7CB832E6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87.09(22.4)</w:t>
            </w:r>
          </w:p>
        </w:tc>
        <w:tc>
          <w:tcPr>
            <w:tcW w:w="2338" w:type="dxa"/>
          </w:tcPr>
          <w:p w14:paraId="418596AB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98.92(21)</w:t>
            </w:r>
          </w:p>
        </w:tc>
        <w:tc>
          <w:tcPr>
            <w:tcW w:w="2338" w:type="dxa"/>
          </w:tcPr>
          <w:p w14:paraId="3CF1FFE7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EB7C93" w:rsidRPr="002E5DB2" w14:paraId="0A51AFA5" w14:textId="77777777" w:rsidTr="001E03B2">
        <w:tc>
          <w:tcPr>
            <w:tcW w:w="2337" w:type="dxa"/>
          </w:tcPr>
          <w:p w14:paraId="4B92B36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Hip, cm</w:t>
            </w:r>
          </w:p>
        </w:tc>
        <w:tc>
          <w:tcPr>
            <w:tcW w:w="2337" w:type="dxa"/>
          </w:tcPr>
          <w:p w14:paraId="55FA78E6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93.65(24.2)</w:t>
            </w:r>
          </w:p>
        </w:tc>
        <w:tc>
          <w:tcPr>
            <w:tcW w:w="2338" w:type="dxa"/>
          </w:tcPr>
          <w:p w14:paraId="04FCE5A7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106.92(21)</w:t>
            </w:r>
          </w:p>
        </w:tc>
        <w:tc>
          <w:tcPr>
            <w:tcW w:w="2338" w:type="dxa"/>
          </w:tcPr>
          <w:p w14:paraId="7502DFD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EB7C93" w:rsidRPr="002E5DB2" w14:paraId="68536E26" w14:textId="77777777" w:rsidTr="001E03B2">
        <w:tc>
          <w:tcPr>
            <w:tcW w:w="2337" w:type="dxa"/>
          </w:tcPr>
          <w:p w14:paraId="7ACC088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Neck, cm</w:t>
            </w:r>
          </w:p>
        </w:tc>
        <w:tc>
          <w:tcPr>
            <w:tcW w:w="2337" w:type="dxa"/>
          </w:tcPr>
          <w:p w14:paraId="006F4C9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35.77(6.9)</w:t>
            </w:r>
          </w:p>
        </w:tc>
        <w:tc>
          <w:tcPr>
            <w:tcW w:w="2338" w:type="dxa"/>
          </w:tcPr>
          <w:p w14:paraId="48D98C3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37.42(4.4)</w:t>
            </w:r>
          </w:p>
        </w:tc>
        <w:tc>
          <w:tcPr>
            <w:tcW w:w="2338" w:type="dxa"/>
          </w:tcPr>
          <w:p w14:paraId="5CE56B5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</w:tr>
      <w:tr w:rsidR="00EB7C93" w:rsidRPr="002E5DB2" w14:paraId="67CAAAF2" w14:textId="77777777" w:rsidTr="001E03B2">
        <w:tc>
          <w:tcPr>
            <w:tcW w:w="2337" w:type="dxa"/>
          </w:tcPr>
          <w:p w14:paraId="63B59293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sBP, mmHg</w:t>
            </w:r>
          </w:p>
        </w:tc>
        <w:tc>
          <w:tcPr>
            <w:tcW w:w="2337" w:type="dxa"/>
          </w:tcPr>
          <w:p w14:paraId="47C50B63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126.41(15.9)</w:t>
            </w:r>
          </w:p>
        </w:tc>
        <w:tc>
          <w:tcPr>
            <w:tcW w:w="2338" w:type="dxa"/>
          </w:tcPr>
          <w:p w14:paraId="6D52A3B6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125.3(13.7)</w:t>
            </w:r>
          </w:p>
        </w:tc>
        <w:tc>
          <w:tcPr>
            <w:tcW w:w="2338" w:type="dxa"/>
          </w:tcPr>
          <w:p w14:paraId="165F79A7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</w:tr>
      <w:tr w:rsidR="00EB7C93" w:rsidRPr="002E5DB2" w14:paraId="6666A37F" w14:textId="77777777" w:rsidTr="001E03B2">
        <w:tc>
          <w:tcPr>
            <w:tcW w:w="2337" w:type="dxa"/>
          </w:tcPr>
          <w:p w14:paraId="650CF75B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lastRenderedPageBreak/>
              <w:t>dBP, mmHg</w:t>
            </w:r>
          </w:p>
        </w:tc>
        <w:tc>
          <w:tcPr>
            <w:tcW w:w="2337" w:type="dxa"/>
          </w:tcPr>
          <w:p w14:paraId="3D7A380C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78.62(11.6)</w:t>
            </w:r>
          </w:p>
        </w:tc>
        <w:tc>
          <w:tcPr>
            <w:tcW w:w="2338" w:type="dxa"/>
          </w:tcPr>
          <w:p w14:paraId="14C503F9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71.80(9.2)</w:t>
            </w:r>
          </w:p>
        </w:tc>
        <w:tc>
          <w:tcPr>
            <w:tcW w:w="2338" w:type="dxa"/>
          </w:tcPr>
          <w:p w14:paraId="6536123D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EB7C93" w:rsidRPr="002E5DB2" w14:paraId="30C4A78A" w14:textId="77777777" w:rsidTr="001E03B2">
        <w:tc>
          <w:tcPr>
            <w:tcW w:w="2337" w:type="dxa"/>
          </w:tcPr>
          <w:p w14:paraId="0A9B2A36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Glucose</w:t>
            </w:r>
          </w:p>
        </w:tc>
        <w:tc>
          <w:tcPr>
            <w:tcW w:w="2337" w:type="dxa"/>
          </w:tcPr>
          <w:p w14:paraId="7DAF22BE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93.21(11.1)</w:t>
            </w:r>
          </w:p>
        </w:tc>
        <w:tc>
          <w:tcPr>
            <w:tcW w:w="2338" w:type="dxa"/>
          </w:tcPr>
          <w:p w14:paraId="42D4DE0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94.75(20.1)</w:t>
            </w:r>
          </w:p>
        </w:tc>
        <w:tc>
          <w:tcPr>
            <w:tcW w:w="2338" w:type="dxa"/>
          </w:tcPr>
          <w:p w14:paraId="7B561731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</w:tr>
      <w:tr w:rsidR="00EB7C93" w:rsidRPr="002E5DB2" w14:paraId="2ABC3210" w14:textId="77777777" w:rsidTr="001E03B2">
        <w:tc>
          <w:tcPr>
            <w:tcW w:w="2337" w:type="dxa"/>
          </w:tcPr>
          <w:p w14:paraId="035C32F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Triglyceride</w:t>
            </w:r>
          </w:p>
        </w:tc>
        <w:tc>
          <w:tcPr>
            <w:tcW w:w="2337" w:type="dxa"/>
          </w:tcPr>
          <w:p w14:paraId="031C4C2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125.93(62.6)</w:t>
            </w:r>
          </w:p>
        </w:tc>
        <w:tc>
          <w:tcPr>
            <w:tcW w:w="2338" w:type="dxa"/>
          </w:tcPr>
          <w:p w14:paraId="6FA16760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201.5(112.3)</w:t>
            </w:r>
          </w:p>
        </w:tc>
        <w:tc>
          <w:tcPr>
            <w:tcW w:w="2338" w:type="dxa"/>
          </w:tcPr>
          <w:p w14:paraId="1E07C278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0.01</w:t>
            </w:r>
            <w:r w:rsidRPr="002E5DB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EB7C93" w:rsidRPr="002E5DB2" w14:paraId="07E28F72" w14:textId="77777777" w:rsidTr="001E03B2">
        <w:tc>
          <w:tcPr>
            <w:tcW w:w="2337" w:type="dxa"/>
          </w:tcPr>
          <w:p w14:paraId="10D959B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LDL</w:t>
            </w:r>
          </w:p>
        </w:tc>
        <w:tc>
          <w:tcPr>
            <w:tcW w:w="2337" w:type="dxa"/>
          </w:tcPr>
          <w:p w14:paraId="7D52B8E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123.86(27.4)</w:t>
            </w:r>
          </w:p>
        </w:tc>
        <w:tc>
          <w:tcPr>
            <w:tcW w:w="2338" w:type="dxa"/>
          </w:tcPr>
          <w:p w14:paraId="698BB148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141.42(38.8)</w:t>
            </w:r>
          </w:p>
        </w:tc>
        <w:tc>
          <w:tcPr>
            <w:tcW w:w="2338" w:type="dxa"/>
          </w:tcPr>
          <w:p w14:paraId="2F1D08AD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EB7C93" w:rsidRPr="002E5DB2" w14:paraId="1F8DF21C" w14:textId="77777777" w:rsidTr="001E03B2">
        <w:tc>
          <w:tcPr>
            <w:tcW w:w="2337" w:type="dxa"/>
          </w:tcPr>
          <w:p w14:paraId="19A5BD8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HDL</w:t>
            </w:r>
          </w:p>
        </w:tc>
        <w:tc>
          <w:tcPr>
            <w:tcW w:w="2337" w:type="dxa"/>
          </w:tcPr>
          <w:p w14:paraId="066528A9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49.86(15.2)</w:t>
            </w:r>
          </w:p>
        </w:tc>
        <w:tc>
          <w:tcPr>
            <w:tcW w:w="2338" w:type="dxa"/>
          </w:tcPr>
          <w:p w14:paraId="71D5807B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42.08(16.1)</w:t>
            </w:r>
          </w:p>
        </w:tc>
        <w:tc>
          <w:tcPr>
            <w:tcW w:w="2338" w:type="dxa"/>
          </w:tcPr>
          <w:p w14:paraId="26AEEB8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</w:tr>
      <w:tr w:rsidR="00EB7C93" w:rsidRPr="002E5DB2" w14:paraId="03168B48" w14:textId="77777777" w:rsidTr="001E03B2">
        <w:tc>
          <w:tcPr>
            <w:tcW w:w="2337" w:type="dxa"/>
          </w:tcPr>
          <w:p w14:paraId="238DD6C5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2337" w:type="dxa"/>
          </w:tcPr>
          <w:p w14:paraId="1374F8B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190.55(30.7)</w:t>
            </w:r>
          </w:p>
        </w:tc>
        <w:tc>
          <w:tcPr>
            <w:tcW w:w="2338" w:type="dxa"/>
          </w:tcPr>
          <w:p w14:paraId="09756FD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220.08(48.7)</w:t>
            </w:r>
          </w:p>
        </w:tc>
        <w:tc>
          <w:tcPr>
            <w:tcW w:w="2338" w:type="dxa"/>
          </w:tcPr>
          <w:p w14:paraId="794FBD1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0.02</w:t>
            </w:r>
            <w:r w:rsidRPr="002E5DB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EB7C93" w:rsidRPr="002E5DB2" w14:paraId="335A3DE0" w14:textId="77777777" w:rsidTr="001E03B2">
        <w:tc>
          <w:tcPr>
            <w:tcW w:w="9350" w:type="dxa"/>
            <w:gridSpan w:val="4"/>
          </w:tcPr>
          <w:p w14:paraId="12E9EDF3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Diseases</w:t>
            </w:r>
          </w:p>
        </w:tc>
      </w:tr>
      <w:tr w:rsidR="00EB7C93" w:rsidRPr="002E5DB2" w14:paraId="31197C26" w14:textId="77777777" w:rsidTr="001E03B2">
        <w:tc>
          <w:tcPr>
            <w:tcW w:w="2337" w:type="dxa"/>
          </w:tcPr>
          <w:p w14:paraId="28048681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High cholesterol</w:t>
            </w:r>
          </w:p>
        </w:tc>
        <w:tc>
          <w:tcPr>
            <w:tcW w:w="2337" w:type="dxa"/>
          </w:tcPr>
          <w:p w14:paraId="50A8CB51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20.7%</w:t>
            </w:r>
          </w:p>
        </w:tc>
        <w:tc>
          <w:tcPr>
            <w:tcW w:w="2338" w:type="dxa"/>
          </w:tcPr>
          <w:p w14:paraId="768CD510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58.3%</w:t>
            </w:r>
          </w:p>
        </w:tc>
        <w:tc>
          <w:tcPr>
            <w:tcW w:w="2338" w:type="dxa"/>
          </w:tcPr>
          <w:p w14:paraId="13D6C39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0.02</w:t>
            </w:r>
            <w:r w:rsidRPr="002E5DB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EB7C93" w:rsidRPr="002E5DB2" w14:paraId="5D3F7370" w14:textId="77777777" w:rsidTr="001E03B2">
        <w:tc>
          <w:tcPr>
            <w:tcW w:w="2337" w:type="dxa"/>
          </w:tcPr>
          <w:p w14:paraId="39BC9BE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2337" w:type="dxa"/>
          </w:tcPr>
          <w:p w14:paraId="13B63F3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34.5%</w:t>
            </w:r>
          </w:p>
        </w:tc>
        <w:tc>
          <w:tcPr>
            <w:tcW w:w="2338" w:type="dxa"/>
          </w:tcPr>
          <w:p w14:paraId="51A50231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33.3%</w:t>
            </w:r>
          </w:p>
        </w:tc>
        <w:tc>
          <w:tcPr>
            <w:tcW w:w="2338" w:type="dxa"/>
          </w:tcPr>
          <w:p w14:paraId="4251F561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</w:tr>
      <w:tr w:rsidR="00EB7C93" w:rsidRPr="002E5DB2" w14:paraId="5205DF57" w14:textId="77777777" w:rsidTr="001E03B2">
        <w:tc>
          <w:tcPr>
            <w:tcW w:w="2337" w:type="dxa"/>
          </w:tcPr>
          <w:p w14:paraId="663C6A6C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Depression</w:t>
            </w:r>
          </w:p>
        </w:tc>
        <w:tc>
          <w:tcPr>
            <w:tcW w:w="2337" w:type="dxa"/>
          </w:tcPr>
          <w:p w14:paraId="36CBB02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13.8%</w:t>
            </w:r>
          </w:p>
        </w:tc>
        <w:tc>
          <w:tcPr>
            <w:tcW w:w="2338" w:type="dxa"/>
          </w:tcPr>
          <w:p w14:paraId="3F32098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8" w:type="dxa"/>
          </w:tcPr>
          <w:p w14:paraId="7DA585AB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7C93" w:rsidRPr="002E5DB2" w14:paraId="6995E827" w14:textId="77777777" w:rsidTr="001E03B2">
        <w:tc>
          <w:tcPr>
            <w:tcW w:w="9350" w:type="dxa"/>
            <w:gridSpan w:val="4"/>
          </w:tcPr>
          <w:p w14:paraId="4655EDF0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Sleep architectures</w:t>
            </w:r>
          </w:p>
        </w:tc>
      </w:tr>
      <w:tr w:rsidR="00EB7C93" w:rsidRPr="002E5DB2" w14:paraId="7AC838D2" w14:textId="77777777" w:rsidTr="001E03B2">
        <w:tc>
          <w:tcPr>
            <w:tcW w:w="2337" w:type="dxa"/>
          </w:tcPr>
          <w:p w14:paraId="36F80373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TST</w:t>
            </w:r>
          </w:p>
        </w:tc>
        <w:tc>
          <w:tcPr>
            <w:tcW w:w="2337" w:type="dxa"/>
          </w:tcPr>
          <w:p w14:paraId="63A9201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5.92(1.7)</w:t>
            </w:r>
          </w:p>
        </w:tc>
        <w:tc>
          <w:tcPr>
            <w:tcW w:w="2338" w:type="dxa"/>
          </w:tcPr>
          <w:p w14:paraId="6A4170A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6.17(1.14)</w:t>
            </w:r>
          </w:p>
        </w:tc>
        <w:tc>
          <w:tcPr>
            <w:tcW w:w="2338" w:type="dxa"/>
          </w:tcPr>
          <w:p w14:paraId="6B8C272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</w:tr>
      <w:tr w:rsidR="00EB7C93" w:rsidRPr="002E5DB2" w14:paraId="119CCD05" w14:textId="77777777" w:rsidTr="001E03B2">
        <w:tc>
          <w:tcPr>
            <w:tcW w:w="2337" w:type="dxa"/>
          </w:tcPr>
          <w:p w14:paraId="6E38CF2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TIB</w:t>
            </w:r>
          </w:p>
        </w:tc>
        <w:tc>
          <w:tcPr>
            <w:tcW w:w="2337" w:type="dxa"/>
          </w:tcPr>
          <w:p w14:paraId="146F85D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9.23(0.99)</w:t>
            </w:r>
          </w:p>
        </w:tc>
        <w:tc>
          <w:tcPr>
            <w:tcW w:w="2338" w:type="dxa"/>
          </w:tcPr>
          <w:p w14:paraId="156EB3B8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9.08(1.05)</w:t>
            </w:r>
          </w:p>
        </w:tc>
        <w:tc>
          <w:tcPr>
            <w:tcW w:w="2338" w:type="dxa"/>
          </w:tcPr>
          <w:p w14:paraId="52F1642C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</w:tr>
      <w:tr w:rsidR="00EB7C93" w:rsidRPr="002E5DB2" w14:paraId="7B89245C" w14:textId="77777777" w:rsidTr="001E03B2">
        <w:tc>
          <w:tcPr>
            <w:tcW w:w="2337" w:type="dxa"/>
          </w:tcPr>
          <w:p w14:paraId="4771F4E9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TST/TIB,%</w:t>
            </w:r>
          </w:p>
        </w:tc>
        <w:tc>
          <w:tcPr>
            <w:tcW w:w="2337" w:type="dxa"/>
          </w:tcPr>
          <w:p w14:paraId="79CD5C0B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74.36(20.7)</w:t>
            </w:r>
          </w:p>
        </w:tc>
        <w:tc>
          <w:tcPr>
            <w:tcW w:w="2338" w:type="dxa"/>
          </w:tcPr>
          <w:p w14:paraId="56510430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78.29(9.8)</w:t>
            </w:r>
          </w:p>
        </w:tc>
        <w:tc>
          <w:tcPr>
            <w:tcW w:w="2338" w:type="dxa"/>
          </w:tcPr>
          <w:p w14:paraId="7D1A7861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</w:tr>
      <w:tr w:rsidR="00EB7C93" w:rsidRPr="002E5DB2" w14:paraId="73CF16E8" w14:textId="77777777" w:rsidTr="001E03B2">
        <w:tc>
          <w:tcPr>
            <w:tcW w:w="2337" w:type="dxa"/>
          </w:tcPr>
          <w:p w14:paraId="5744D8D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S1</w:t>
            </w:r>
          </w:p>
        </w:tc>
        <w:tc>
          <w:tcPr>
            <w:tcW w:w="2337" w:type="dxa"/>
          </w:tcPr>
          <w:p w14:paraId="073F1D27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13.75(12.3)</w:t>
            </w:r>
          </w:p>
        </w:tc>
        <w:tc>
          <w:tcPr>
            <w:tcW w:w="2338" w:type="dxa"/>
          </w:tcPr>
          <w:p w14:paraId="1B4E165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17.34(9.9)</w:t>
            </w:r>
          </w:p>
        </w:tc>
        <w:tc>
          <w:tcPr>
            <w:tcW w:w="2338" w:type="dxa"/>
          </w:tcPr>
          <w:p w14:paraId="1DBCECA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</w:tr>
      <w:tr w:rsidR="00EB7C93" w:rsidRPr="002E5DB2" w14:paraId="30EBA360" w14:textId="77777777" w:rsidTr="001E03B2">
        <w:tc>
          <w:tcPr>
            <w:tcW w:w="2337" w:type="dxa"/>
          </w:tcPr>
          <w:p w14:paraId="6AAEBF7C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S2</w:t>
            </w:r>
          </w:p>
        </w:tc>
        <w:tc>
          <w:tcPr>
            <w:tcW w:w="2337" w:type="dxa"/>
          </w:tcPr>
          <w:p w14:paraId="4CF4E5F7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63.57(11.8)</w:t>
            </w:r>
          </w:p>
        </w:tc>
        <w:tc>
          <w:tcPr>
            <w:tcW w:w="2338" w:type="dxa"/>
          </w:tcPr>
          <w:p w14:paraId="6A27207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61.71(13.1)</w:t>
            </w:r>
          </w:p>
        </w:tc>
        <w:tc>
          <w:tcPr>
            <w:tcW w:w="2338" w:type="dxa"/>
          </w:tcPr>
          <w:p w14:paraId="7A15C9CC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</w:tr>
      <w:tr w:rsidR="00EB7C93" w:rsidRPr="002E5DB2" w14:paraId="5B48BDE0" w14:textId="77777777" w:rsidTr="001E03B2">
        <w:tc>
          <w:tcPr>
            <w:tcW w:w="2337" w:type="dxa"/>
          </w:tcPr>
          <w:p w14:paraId="5AE774E9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S3</w:t>
            </w:r>
          </w:p>
        </w:tc>
        <w:tc>
          <w:tcPr>
            <w:tcW w:w="2337" w:type="dxa"/>
          </w:tcPr>
          <w:p w14:paraId="7C7D031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6.47(4.1)</w:t>
            </w:r>
          </w:p>
        </w:tc>
        <w:tc>
          <w:tcPr>
            <w:tcW w:w="2338" w:type="dxa"/>
          </w:tcPr>
          <w:p w14:paraId="62EC20CE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6.29(4.8)</w:t>
            </w:r>
          </w:p>
        </w:tc>
        <w:tc>
          <w:tcPr>
            <w:tcW w:w="2338" w:type="dxa"/>
          </w:tcPr>
          <w:p w14:paraId="17B3797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</w:tr>
      <w:tr w:rsidR="00EB7C93" w:rsidRPr="002E5DB2" w14:paraId="37C504CB" w14:textId="77777777" w:rsidTr="001E03B2">
        <w:tc>
          <w:tcPr>
            <w:tcW w:w="2337" w:type="dxa"/>
          </w:tcPr>
          <w:p w14:paraId="10A911D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REM</w:t>
            </w:r>
          </w:p>
        </w:tc>
        <w:tc>
          <w:tcPr>
            <w:tcW w:w="2337" w:type="dxa"/>
          </w:tcPr>
          <w:p w14:paraId="411D57CA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16.22(16.3)</w:t>
            </w:r>
          </w:p>
        </w:tc>
        <w:tc>
          <w:tcPr>
            <w:tcW w:w="2338" w:type="dxa"/>
          </w:tcPr>
          <w:p w14:paraId="1DBDCA8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14.64(13.4)</w:t>
            </w:r>
          </w:p>
        </w:tc>
        <w:tc>
          <w:tcPr>
            <w:tcW w:w="2338" w:type="dxa"/>
          </w:tcPr>
          <w:p w14:paraId="15109230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</w:tr>
      <w:tr w:rsidR="00EB7C93" w:rsidRPr="002E5DB2" w14:paraId="1EBDACAD" w14:textId="77777777" w:rsidTr="001E03B2">
        <w:tc>
          <w:tcPr>
            <w:tcW w:w="9350" w:type="dxa"/>
            <w:gridSpan w:val="4"/>
          </w:tcPr>
          <w:p w14:paraId="1C55B2EB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SaO</w:t>
            </w:r>
            <w:r w:rsidRPr="002E5DB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EB7C93" w:rsidRPr="002E5DB2" w14:paraId="2DF9A430" w14:textId="77777777" w:rsidTr="001E03B2">
        <w:tc>
          <w:tcPr>
            <w:tcW w:w="2337" w:type="dxa"/>
          </w:tcPr>
          <w:p w14:paraId="6D963160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 xml:space="preserve"> Baseline</w:t>
            </w:r>
          </w:p>
        </w:tc>
        <w:tc>
          <w:tcPr>
            <w:tcW w:w="2337" w:type="dxa"/>
          </w:tcPr>
          <w:p w14:paraId="35F1297C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97.56(1.8)</w:t>
            </w:r>
          </w:p>
        </w:tc>
        <w:tc>
          <w:tcPr>
            <w:tcW w:w="2338" w:type="dxa"/>
          </w:tcPr>
          <w:p w14:paraId="7FD14C64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96.69(1.6)</w:t>
            </w:r>
          </w:p>
        </w:tc>
        <w:tc>
          <w:tcPr>
            <w:tcW w:w="2338" w:type="dxa"/>
          </w:tcPr>
          <w:p w14:paraId="1B6C8A1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</w:tr>
      <w:tr w:rsidR="00EB7C93" w:rsidRPr="002E5DB2" w14:paraId="7A2C1587" w14:textId="77777777" w:rsidTr="001E03B2">
        <w:tc>
          <w:tcPr>
            <w:tcW w:w="2337" w:type="dxa"/>
          </w:tcPr>
          <w:p w14:paraId="5D1CA27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 xml:space="preserve"> Mean</w:t>
            </w:r>
          </w:p>
        </w:tc>
        <w:tc>
          <w:tcPr>
            <w:tcW w:w="2337" w:type="dxa"/>
          </w:tcPr>
          <w:p w14:paraId="2E92D2E8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96.24(1.8)</w:t>
            </w:r>
          </w:p>
        </w:tc>
        <w:tc>
          <w:tcPr>
            <w:tcW w:w="2338" w:type="dxa"/>
          </w:tcPr>
          <w:p w14:paraId="51B1CFEB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95.58(2.1)</w:t>
            </w:r>
          </w:p>
        </w:tc>
        <w:tc>
          <w:tcPr>
            <w:tcW w:w="2338" w:type="dxa"/>
          </w:tcPr>
          <w:p w14:paraId="2D8248B5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</w:tr>
      <w:tr w:rsidR="00EB7C93" w:rsidRPr="002E5DB2" w14:paraId="492EEB10" w14:textId="77777777" w:rsidTr="001E03B2">
        <w:tc>
          <w:tcPr>
            <w:tcW w:w="2337" w:type="dxa"/>
          </w:tcPr>
          <w:p w14:paraId="0842CAB7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2337" w:type="dxa"/>
          </w:tcPr>
          <w:p w14:paraId="05678CE6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90.75(3.8)</w:t>
            </w:r>
          </w:p>
        </w:tc>
        <w:tc>
          <w:tcPr>
            <w:tcW w:w="2338" w:type="dxa"/>
          </w:tcPr>
          <w:p w14:paraId="709512CB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90.49(4.2)</w:t>
            </w:r>
          </w:p>
        </w:tc>
        <w:tc>
          <w:tcPr>
            <w:tcW w:w="2338" w:type="dxa"/>
          </w:tcPr>
          <w:p w14:paraId="21FEDB47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</w:tr>
      <w:tr w:rsidR="00EB7C93" w:rsidRPr="002E5DB2" w14:paraId="305888E6" w14:textId="77777777" w:rsidTr="001E03B2">
        <w:tc>
          <w:tcPr>
            <w:tcW w:w="2337" w:type="dxa"/>
          </w:tcPr>
          <w:p w14:paraId="27FCAE77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ESS</w:t>
            </w:r>
          </w:p>
        </w:tc>
        <w:tc>
          <w:tcPr>
            <w:tcW w:w="2337" w:type="dxa"/>
          </w:tcPr>
          <w:p w14:paraId="23BDC30E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12.19(6.3)</w:t>
            </w:r>
          </w:p>
        </w:tc>
        <w:tc>
          <w:tcPr>
            <w:tcW w:w="2338" w:type="dxa"/>
          </w:tcPr>
          <w:p w14:paraId="41F0AFED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8.25(5.5)</w:t>
            </w:r>
          </w:p>
        </w:tc>
        <w:tc>
          <w:tcPr>
            <w:tcW w:w="2338" w:type="dxa"/>
          </w:tcPr>
          <w:p w14:paraId="4999E7A5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EB7C93" w:rsidRPr="002E5DB2" w14:paraId="3E417C88" w14:textId="77777777" w:rsidTr="001E03B2">
        <w:tc>
          <w:tcPr>
            <w:tcW w:w="2337" w:type="dxa"/>
          </w:tcPr>
          <w:p w14:paraId="4F889EDE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PLM index</w:t>
            </w:r>
          </w:p>
        </w:tc>
        <w:tc>
          <w:tcPr>
            <w:tcW w:w="2337" w:type="dxa"/>
          </w:tcPr>
          <w:p w14:paraId="47439725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25.42(48.1)</w:t>
            </w:r>
          </w:p>
        </w:tc>
        <w:tc>
          <w:tcPr>
            <w:tcW w:w="2338" w:type="dxa"/>
          </w:tcPr>
          <w:p w14:paraId="070A40E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23.12(21.9)</w:t>
            </w:r>
          </w:p>
        </w:tc>
        <w:tc>
          <w:tcPr>
            <w:tcW w:w="2338" w:type="dxa"/>
          </w:tcPr>
          <w:p w14:paraId="2F67DACB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</w:tr>
      <w:tr w:rsidR="00EB7C93" w:rsidRPr="002E5DB2" w14:paraId="0A617C97" w14:textId="77777777" w:rsidTr="001E03B2">
        <w:tc>
          <w:tcPr>
            <w:tcW w:w="2337" w:type="dxa"/>
          </w:tcPr>
          <w:p w14:paraId="71533EA0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ODI3-total</w:t>
            </w:r>
          </w:p>
        </w:tc>
        <w:tc>
          <w:tcPr>
            <w:tcW w:w="2337" w:type="dxa"/>
          </w:tcPr>
          <w:p w14:paraId="21967C6F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7.5(10.2)</w:t>
            </w:r>
          </w:p>
        </w:tc>
        <w:tc>
          <w:tcPr>
            <w:tcW w:w="2338" w:type="dxa"/>
          </w:tcPr>
          <w:p w14:paraId="25306EFD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6.61(4.8)</w:t>
            </w:r>
          </w:p>
        </w:tc>
        <w:tc>
          <w:tcPr>
            <w:tcW w:w="2338" w:type="dxa"/>
          </w:tcPr>
          <w:p w14:paraId="4E1EB062" w14:textId="77777777" w:rsidR="0047203E" w:rsidRPr="002E5DB2" w:rsidRDefault="0047203E" w:rsidP="00C14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DB2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</w:tr>
    </w:tbl>
    <w:p w14:paraId="58F5704A" w14:textId="5A3B6225" w:rsidR="0047203E" w:rsidRPr="002E5DB2" w:rsidRDefault="0047203E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Abbreviations: RLS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restless legs syndrome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TST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total sleep time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TIB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time in bed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BMI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body mass index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WC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waist circumference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BP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blood pressure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LDL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low-density lipoprotein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HDL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high-density lipoprotein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TC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total cholesterol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REM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 xml:space="preserve">rapid eye movement </w:t>
      </w:r>
      <w:r w:rsidRPr="002E5DB2">
        <w:rPr>
          <w:rFonts w:ascii="Arial" w:hAnsi="Arial" w:cs="Arial"/>
          <w:sz w:val="20"/>
          <w:szCs w:val="20"/>
        </w:rPr>
        <w:t>(sleep)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S1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Stage 1 (N1) </w:t>
      </w:r>
      <w:r w:rsidR="007B2BEA" w:rsidRPr="002E5DB2">
        <w:rPr>
          <w:rFonts w:ascii="Arial" w:hAnsi="Arial" w:cs="Arial"/>
          <w:sz w:val="20"/>
          <w:szCs w:val="20"/>
        </w:rPr>
        <w:t>sleep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S2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Stage 2 (N2) </w:t>
      </w:r>
      <w:r w:rsidR="007B2BEA" w:rsidRPr="002E5DB2">
        <w:rPr>
          <w:rFonts w:ascii="Arial" w:hAnsi="Arial" w:cs="Arial"/>
          <w:sz w:val="20"/>
          <w:szCs w:val="20"/>
        </w:rPr>
        <w:t>sleep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S3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Stage 3 (N3) </w:t>
      </w:r>
      <w:r w:rsidR="007B2BEA" w:rsidRPr="002E5DB2">
        <w:rPr>
          <w:rFonts w:ascii="Arial" w:hAnsi="Arial" w:cs="Arial"/>
          <w:sz w:val="20"/>
          <w:szCs w:val="20"/>
        </w:rPr>
        <w:t>sleep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SaO2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arterial oxygen saturation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ESS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Epworth </w:t>
      </w:r>
      <w:r w:rsidR="007B2BEA" w:rsidRPr="002E5DB2">
        <w:rPr>
          <w:rFonts w:ascii="Arial" w:hAnsi="Arial" w:cs="Arial"/>
          <w:sz w:val="20"/>
          <w:szCs w:val="20"/>
        </w:rPr>
        <w:t>sleepiness scale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PLM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>periodic leg movement</w:t>
      </w:r>
      <w:r w:rsidR="006F171D">
        <w:rPr>
          <w:rFonts w:ascii="Arial" w:hAnsi="Arial" w:cs="Arial"/>
          <w:sz w:val="20"/>
          <w:szCs w:val="20"/>
        </w:rPr>
        <w:t>;</w:t>
      </w:r>
      <w:r w:rsidRPr="002E5DB2">
        <w:rPr>
          <w:rFonts w:ascii="Arial" w:hAnsi="Arial" w:cs="Arial"/>
          <w:sz w:val="20"/>
          <w:szCs w:val="20"/>
        </w:rPr>
        <w:t xml:space="preserve"> ODI3</w:t>
      </w:r>
      <w:r w:rsidR="006F171D">
        <w:rPr>
          <w:rFonts w:ascii="Arial" w:hAnsi="Arial" w:cs="Arial"/>
          <w:sz w:val="20"/>
          <w:szCs w:val="20"/>
        </w:rPr>
        <w:t>,</w:t>
      </w:r>
      <w:r w:rsidRPr="002E5DB2">
        <w:rPr>
          <w:rFonts w:ascii="Arial" w:hAnsi="Arial" w:cs="Arial"/>
          <w:sz w:val="20"/>
          <w:szCs w:val="20"/>
        </w:rPr>
        <w:t xml:space="preserve"> </w:t>
      </w:r>
      <w:r w:rsidR="007B2BEA" w:rsidRPr="002E5DB2">
        <w:rPr>
          <w:rFonts w:ascii="Arial" w:hAnsi="Arial" w:cs="Arial"/>
          <w:sz w:val="20"/>
          <w:szCs w:val="20"/>
        </w:rPr>
        <w:t xml:space="preserve">oxygen desaturation index </w:t>
      </w:r>
      <w:r w:rsidRPr="002E5DB2">
        <w:rPr>
          <w:rFonts w:ascii="Arial" w:hAnsi="Arial" w:cs="Arial"/>
          <w:sz w:val="20"/>
          <w:szCs w:val="20"/>
        </w:rPr>
        <w:t>(≥3%).</w:t>
      </w:r>
    </w:p>
    <w:p w14:paraId="5AE1B301" w14:textId="77777777" w:rsidR="0047203E" w:rsidRPr="002E5DB2" w:rsidRDefault="0047203E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Unless specified, values are means (standard deviation).</w:t>
      </w:r>
    </w:p>
    <w:p w14:paraId="1F9D0B53" w14:textId="77777777" w:rsidR="0047203E" w:rsidRPr="002E5DB2" w:rsidRDefault="0047203E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*Statistically significant.</w:t>
      </w:r>
    </w:p>
    <w:p w14:paraId="661F21A4" w14:textId="77777777" w:rsidR="0047203E" w:rsidRPr="002E5DB2" w:rsidRDefault="0047203E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649A9F39" w14:textId="38ACFB8C" w:rsidR="00944661" w:rsidRPr="002E5DB2" w:rsidRDefault="00944661" w:rsidP="007B2BEA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Table </w:t>
      </w:r>
      <w:r w:rsidRPr="002E5DB2">
        <w:rPr>
          <w:rFonts w:ascii="Arial" w:hAnsi="Arial" w:cs="Arial"/>
          <w:sz w:val="20"/>
          <w:szCs w:val="20"/>
          <w:lang w:val="en-US"/>
        </w:rPr>
        <w:t>S6</w:t>
      </w:r>
      <w:r w:rsidRPr="002E5DB2">
        <w:rPr>
          <w:rFonts w:ascii="Arial" w:hAnsi="Arial" w:cs="Arial"/>
          <w:sz w:val="20"/>
          <w:szCs w:val="20"/>
        </w:rPr>
        <w:t>. ACE I/D and RLS risk: corrected estimates by genetic model and study stratum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1"/>
        <w:gridCol w:w="1780"/>
        <w:gridCol w:w="1606"/>
        <w:gridCol w:w="2139"/>
        <w:gridCol w:w="1604"/>
      </w:tblGrid>
      <w:tr w:rsidR="003F6AD1" w:rsidRPr="002E5DB2" w14:paraId="47E5F6D9" w14:textId="77777777" w:rsidTr="003F6AD1">
        <w:tc>
          <w:tcPr>
            <w:tcW w:w="1187" w:type="pct"/>
            <w:vAlign w:val="center"/>
          </w:tcPr>
          <w:p w14:paraId="24C3AC8D" w14:textId="3B5468AA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Genetic Model</w:t>
            </w:r>
          </w:p>
        </w:tc>
        <w:tc>
          <w:tcPr>
            <w:tcW w:w="952" w:type="pct"/>
            <w:vAlign w:val="center"/>
          </w:tcPr>
          <w:p w14:paraId="01BF54E6" w14:textId="3040265A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Stratum</w:t>
            </w:r>
          </w:p>
        </w:tc>
        <w:tc>
          <w:tcPr>
            <w:tcW w:w="859" w:type="pct"/>
            <w:vAlign w:val="center"/>
          </w:tcPr>
          <w:p w14:paraId="2428AD75" w14:textId="280C0BBC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Raw OR</w:t>
            </w:r>
          </w:p>
        </w:tc>
        <w:tc>
          <w:tcPr>
            <w:tcW w:w="1144" w:type="pct"/>
            <w:vAlign w:val="center"/>
          </w:tcPr>
          <w:p w14:paraId="76304973" w14:textId="188277A2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Corrected OR</w:t>
            </w:r>
          </w:p>
        </w:tc>
        <w:tc>
          <w:tcPr>
            <w:tcW w:w="858" w:type="pct"/>
            <w:vAlign w:val="center"/>
          </w:tcPr>
          <w:p w14:paraId="357ECACC" w14:textId="6034474F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95% CI</w:t>
            </w:r>
          </w:p>
        </w:tc>
      </w:tr>
      <w:tr w:rsidR="003F6AD1" w:rsidRPr="002E5DB2" w14:paraId="26169F1A" w14:textId="77777777" w:rsidTr="003F6AD1">
        <w:tc>
          <w:tcPr>
            <w:tcW w:w="1187" w:type="pct"/>
            <w:vAlign w:val="center"/>
          </w:tcPr>
          <w:p w14:paraId="5C3BAE5C" w14:textId="39E0B596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Allele</w:t>
            </w:r>
          </w:p>
        </w:tc>
        <w:tc>
          <w:tcPr>
            <w:tcW w:w="952" w:type="pct"/>
            <w:vAlign w:val="center"/>
          </w:tcPr>
          <w:p w14:paraId="789CDCDB" w14:textId="7CA316E7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Small studies median</w:t>
            </w:r>
          </w:p>
        </w:tc>
        <w:tc>
          <w:tcPr>
            <w:tcW w:w="859" w:type="pct"/>
            <w:vAlign w:val="center"/>
          </w:tcPr>
          <w:p w14:paraId="34D1AACE" w14:textId="17B28CD6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9.76</w:t>
            </w:r>
          </w:p>
        </w:tc>
        <w:tc>
          <w:tcPr>
            <w:tcW w:w="1144" w:type="pct"/>
            <w:vAlign w:val="center"/>
          </w:tcPr>
          <w:p w14:paraId="0F879B63" w14:textId="045B8265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  <w:bdr w:val="none" w:sz="0" w:space="0" w:color="auto" w:frame="1"/>
              </w:rPr>
              <w:t>1</w:t>
            </w: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1.5</w:t>
            </w:r>
          </w:p>
        </w:tc>
        <w:tc>
          <w:tcPr>
            <w:tcW w:w="858" w:type="pct"/>
            <w:vAlign w:val="center"/>
          </w:tcPr>
          <w:p w14:paraId="6060D8E3" w14:textId="45A600BB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8.2–16.1</w:t>
            </w:r>
          </w:p>
        </w:tc>
      </w:tr>
      <w:tr w:rsidR="003F6AD1" w:rsidRPr="002E5DB2" w14:paraId="27FEE28E" w14:textId="77777777" w:rsidTr="003F6AD1">
        <w:tc>
          <w:tcPr>
            <w:tcW w:w="1187" w:type="pct"/>
            <w:vAlign w:val="center"/>
          </w:tcPr>
          <w:p w14:paraId="4CE26609" w14:textId="77777777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24714CF3" w14:textId="4992C829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Large study</w:t>
            </w:r>
          </w:p>
        </w:tc>
        <w:tc>
          <w:tcPr>
            <w:tcW w:w="859" w:type="pct"/>
            <w:vAlign w:val="center"/>
          </w:tcPr>
          <w:p w14:paraId="29A1CC69" w14:textId="1F159AAC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17.74</w:t>
            </w:r>
          </w:p>
        </w:tc>
        <w:tc>
          <w:tcPr>
            <w:tcW w:w="1144" w:type="pct"/>
            <w:vAlign w:val="center"/>
          </w:tcPr>
          <w:p w14:paraId="0A6EE130" w14:textId="71E8AA15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20.2</w:t>
            </w:r>
          </w:p>
        </w:tc>
        <w:tc>
          <w:tcPr>
            <w:tcW w:w="858" w:type="pct"/>
            <w:vAlign w:val="center"/>
          </w:tcPr>
          <w:p w14:paraId="5AC1A6DB" w14:textId="05D1ECA1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18.9–21.5</w:t>
            </w:r>
          </w:p>
        </w:tc>
      </w:tr>
      <w:tr w:rsidR="003F6AD1" w:rsidRPr="002E5DB2" w14:paraId="49A83C04" w14:textId="77777777" w:rsidTr="003F6AD1">
        <w:tc>
          <w:tcPr>
            <w:tcW w:w="1187" w:type="pct"/>
            <w:vAlign w:val="center"/>
          </w:tcPr>
          <w:p w14:paraId="76F4F142" w14:textId="78FF695D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Dominant</w:t>
            </w:r>
          </w:p>
        </w:tc>
        <w:tc>
          <w:tcPr>
            <w:tcW w:w="952" w:type="pct"/>
            <w:vAlign w:val="center"/>
          </w:tcPr>
          <w:p w14:paraId="2DD85635" w14:textId="797A03E7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Small studies median</w:t>
            </w:r>
          </w:p>
        </w:tc>
        <w:tc>
          <w:tcPr>
            <w:tcW w:w="859" w:type="pct"/>
            <w:vAlign w:val="center"/>
          </w:tcPr>
          <w:p w14:paraId="5F6FF203" w14:textId="58F49D24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53.48</w:t>
            </w:r>
          </w:p>
        </w:tc>
        <w:tc>
          <w:tcPr>
            <w:tcW w:w="1144" w:type="pct"/>
            <w:vAlign w:val="center"/>
          </w:tcPr>
          <w:p w14:paraId="0FB30266" w14:textId="3CCE2813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13.8</w:t>
            </w:r>
          </w:p>
        </w:tc>
        <w:tc>
          <w:tcPr>
            <w:tcW w:w="858" w:type="pct"/>
            <w:vAlign w:val="center"/>
          </w:tcPr>
          <w:p w14:paraId="616FAA9D" w14:textId="4BE42636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8.9–21.4</w:t>
            </w:r>
          </w:p>
        </w:tc>
      </w:tr>
      <w:tr w:rsidR="003F6AD1" w:rsidRPr="002E5DB2" w14:paraId="0614E0F1" w14:textId="77777777" w:rsidTr="003F6AD1">
        <w:tc>
          <w:tcPr>
            <w:tcW w:w="1187" w:type="pct"/>
            <w:vAlign w:val="center"/>
          </w:tcPr>
          <w:p w14:paraId="5613480F" w14:textId="77777777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CC042CA" w14:textId="6DC99C02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Large study</w:t>
            </w:r>
          </w:p>
        </w:tc>
        <w:tc>
          <w:tcPr>
            <w:tcW w:w="859" w:type="pct"/>
            <w:vAlign w:val="center"/>
          </w:tcPr>
          <w:p w14:paraId="36CF02F8" w14:textId="6A72F9C0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122.54</w:t>
            </w:r>
          </w:p>
        </w:tc>
        <w:tc>
          <w:tcPr>
            <w:tcW w:w="1144" w:type="pct"/>
            <w:vAlign w:val="center"/>
          </w:tcPr>
          <w:p w14:paraId="42E4961A" w14:textId="68800247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  <w:bdr w:val="none" w:sz="0" w:space="0" w:color="auto" w:frame="1"/>
              </w:rPr>
              <w:t>139</w:t>
            </w: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.2</w:t>
            </w:r>
          </w:p>
        </w:tc>
        <w:tc>
          <w:tcPr>
            <w:tcW w:w="858" w:type="pct"/>
            <w:vAlign w:val="center"/>
          </w:tcPr>
          <w:p w14:paraId="565F357E" w14:textId="11E44E43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95.5–203.1</w:t>
            </w:r>
          </w:p>
        </w:tc>
      </w:tr>
      <w:tr w:rsidR="003F6AD1" w:rsidRPr="002E5DB2" w14:paraId="7B1F1739" w14:textId="77777777" w:rsidTr="003F6AD1">
        <w:tc>
          <w:tcPr>
            <w:tcW w:w="1187" w:type="pct"/>
            <w:vAlign w:val="center"/>
          </w:tcPr>
          <w:p w14:paraId="6A0637EB" w14:textId="2205C00D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Over-do</w:t>
            </w:r>
            <w:r w:rsidRPr="002E5DB2">
              <w:rPr>
                <w:rFonts w:ascii="Arial" w:hAnsi="Arial" w:cs="Arial"/>
                <w:spacing w:val="8"/>
                <w:sz w:val="18"/>
                <w:szCs w:val="18"/>
                <w:bdr w:val="none" w:sz="0" w:space="0" w:color="auto" w:frame="1"/>
              </w:rPr>
              <w:t>m</w:t>
            </w: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inan</w:t>
            </w:r>
            <w:r w:rsidRPr="002E5DB2">
              <w:rPr>
                <w:rFonts w:ascii="Arial" w:hAnsi="Arial" w:cs="Arial"/>
                <w:spacing w:val="8"/>
                <w:sz w:val="18"/>
                <w:szCs w:val="18"/>
                <w:bdr w:val="none" w:sz="0" w:space="0" w:color="auto" w:frame="1"/>
              </w:rPr>
              <w:t>t</w:t>
            </w:r>
          </w:p>
        </w:tc>
        <w:tc>
          <w:tcPr>
            <w:tcW w:w="952" w:type="pct"/>
            <w:vAlign w:val="center"/>
          </w:tcPr>
          <w:p w14:paraId="0B9C1F52" w14:textId="51A57F13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Small studies median</w:t>
            </w:r>
          </w:p>
        </w:tc>
        <w:tc>
          <w:tcPr>
            <w:tcW w:w="859" w:type="pct"/>
            <w:vAlign w:val="center"/>
          </w:tcPr>
          <w:p w14:paraId="7F6A444F" w14:textId="5508D943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0.16</w:t>
            </w:r>
          </w:p>
        </w:tc>
        <w:tc>
          <w:tcPr>
            <w:tcW w:w="1144" w:type="pct"/>
            <w:vAlign w:val="center"/>
          </w:tcPr>
          <w:p w14:paraId="5B498C5C" w14:textId="0D4115EB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  <w:bdr w:val="none" w:sz="0" w:space="0" w:color="auto" w:frame="1"/>
              </w:rPr>
              <w:t>0.4</w:t>
            </w: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0</w:t>
            </w:r>
          </w:p>
        </w:tc>
        <w:tc>
          <w:tcPr>
            <w:tcW w:w="858" w:type="pct"/>
            <w:vAlign w:val="center"/>
          </w:tcPr>
          <w:p w14:paraId="2F9A87E1" w14:textId="14F291D8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0.25–0.63</w:t>
            </w:r>
          </w:p>
        </w:tc>
      </w:tr>
      <w:tr w:rsidR="003F6AD1" w:rsidRPr="002E5DB2" w14:paraId="74AABCDF" w14:textId="77777777" w:rsidTr="003F6AD1">
        <w:tc>
          <w:tcPr>
            <w:tcW w:w="1187" w:type="pct"/>
            <w:vAlign w:val="center"/>
          </w:tcPr>
          <w:p w14:paraId="72CAE8D4" w14:textId="77777777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6D53086C" w14:textId="636BA681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Large study</w:t>
            </w:r>
          </w:p>
        </w:tc>
        <w:tc>
          <w:tcPr>
            <w:tcW w:w="859" w:type="pct"/>
            <w:vAlign w:val="center"/>
          </w:tcPr>
          <w:p w14:paraId="2576F75F" w14:textId="33DF8F10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0.085</w:t>
            </w:r>
          </w:p>
        </w:tc>
        <w:tc>
          <w:tcPr>
            <w:tcW w:w="1144" w:type="pct"/>
            <w:vAlign w:val="center"/>
          </w:tcPr>
          <w:p w14:paraId="7B7D7A7A" w14:textId="270DB16B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0.097</w:t>
            </w:r>
          </w:p>
        </w:tc>
        <w:tc>
          <w:tcPr>
            <w:tcW w:w="858" w:type="pct"/>
            <w:vAlign w:val="center"/>
          </w:tcPr>
          <w:p w14:paraId="17D083E6" w14:textId="535C0CCB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0.091–0.103</w:t>
            </w:r>
          </w:p>
        </w:tc>
      </w:tr>
      <w:tr w:rsidR="003F6AD1" w:rsidRPr="002E5DB2" w14:paraId="6060864B" w14:textId="77777777" w:rsidTr="003F6AD1">
        <w:tc>
          <w:tcPr>
            <w:tcW w:w="1187" w:type="pct"/>
            <w:vAlign w:val="center"/>
          </w:tcPr>
          <w:p w14:paraId="7F84F7D1" w14:textId="6A72083F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Additive</w:t>
            </w:r>
          </w:p>
        </w:tc>
        <w:tc>
          <w:tcPr>
            <w:tcW w:w="952" w:type="pct"/>
            <w:vAlign w:val="center"/>
          </w:tcPr>
          <w:p w14:paraId="2B2416B8" w14:textId="33B33ABF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Small studies median</w:t>
            </w:r>
          </w:p>
        </w:tc>
        <w:tc>
          <w:tcPr>
            <w:tcW w:w="859" w:type="pct"/>
            <w:vAlign w:val="center"/>
          </w:tcPr>
          <w:p w14:paraId="22886C2F" w14:textId="7DE18467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111.23</w:t>
            </w:r>
          </w:p>
        </w:tc>
        <w:tc>
          <w:tcPr>
            <w:tcW w:w="1144" w:type="pct"/>
            <w:vAlign w:val="center"/>
          </w:tcPr>
          <w:p w14:paraId="4AC4C917" w14:textId="7EF30B6F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14.</w:t>
            </w:r>
            <w:r w:rsidRPr="002E5DB2">
              <w:rPr>
                <w:rFonts w:ascii="Arial" w:hAnsi="Arial" w:cs="Arial"/>
                <w:spacing w:val="8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858" w:type="pct"/>
            <w:vAlign w:val="center"/>
          </w:tcPr>
          <w:p w14:paraId="7A634D12" w14:textId="4D0AA127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8.5–23.7</w:t>
            </w:r>
          </w:p>
        </w:tc>
      </w:tr>
      <w:tr w:rsidR="003F6AD1" w:rsidRPr="002E5DB2" w14:paraId="66BD29F7" w14:textId="77777777" w:rsidTr="003F6AD1">
        <w:tc>
          <w:tcPr>
            <w:tcW w:w="1187" w:type="pct"/>
            <w:vAlign w:val="center"/>
          </w:tcPr>
          <w:p w14:paraId="720CDB1C" w14:textId="2BCCB929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Rece</w:t>
            </w:r>
            <w:r w:rsidRPr="002E5DB2">
              <w:rPr>
                <w:rFonts w:ascii="Arial" w:hAnsi="Arial" w:cs="Arial"/>
                <w:spacing w:val="8"/>
                <w:sz w:val="18"/>
                <w:szCs w:val="18"/>
                <w:bdr w:val="none" w:sz="0" w:space="0" w:color="auto" w:frame="1"/>
              </w:rPr>
              <w:t>s</w:t>
            </w:r>
            <w:r w:rsidRPr="002E5DB2">
              <w:rPr>
                <w:rStyle w:val="Strong"/>
                <w:rFonts w:ascii="Arial" w:hAnsi="Arial" w:cs="Arial"/>
                <w:b w:val="0"/>
                <w:bCs w:val="0"/>
                <w:spacing w:val="8"/>
                <w:sz w:val="18"/>
                <w:szCs w:val="18"/>
                <w:bdr w:val="none" w:sz="0" w:space="0" w:color="auto" w:frame="1"/>
              </w:rPr>
              <w:t>sive</w:t>
            </w:r>
          </w:p>
        </w:tc>
        <w:tc>
          <w:tcPr>
            <w:tcW w:w="952" w:type="pct"/>
            <w:vAlign w:val="center"/>
          </w:tcPr>
          <w:p w14:paraId="723EC8A4" w14:textId="67E81E01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Small studies median</w:t>
            </w:r>
          </w:p>
        </w:tc>
        <w:tc>
          <w:tcPr>
            <w:tcW w:w="859" w:type="pct"/>
            <w:vAlign w:val="center"/>
          </w:tcPr>
          <w:p w14:paraId="6DA42500" w14:textId="4ED3EA79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12.6</w:t>
            </w:r>
          </w:p>
        </w:tc>
        <w:tc>
          <w:tcPr>
            <w:tcW w:w="1144" w:type="pct"/>
            <w:vAlign w:val="center"/>
          </w:tcPr>
          <w:p w14:paraId="3A874617" w14:textId="7DA24377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  <w:bdr w:val="none" w:sz="0" w:space="0" w:color="auto" w:frame="1"/>
              </w:rPr>
              <w:t>13.1</w:t>
            </w:r>
          </w:p>
        </w:tc>
        <w:tc>
          <w:tcPr>
            <w:tcW w:w="858" w:type="pct"/>
            <w:vAlign w:val="center"/>
          </w:tcPr>
          <w:p w14:paraId="7298B2A0" w14:textId="5503362C" w:rsidR="003F6AD1" w:rsidRPr="002E5DB2" w:rsidRDefault="003F6AD1" w:rsidP="009446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E5DB2">
              <w:rPr>
                <w:rFonts w:ascii="Arial" w:hAnsi="Arial" w:cs="Arial"/>
                <w:spacing w:val="8"/>
                <w:sz w:val="18"/>
                <w:szCs w:val="18"/>
              </w:rPr>
              <w:t>8.1–21.2</w:t>
            </w:r>
          </w:p>
        </w:tc>
      </w:tr>
    </w:tbl>
    <w:p w14:paraId="0F378A0B" w14:textId="77777777" w:rsidR="003E7E28" w:rsidRDefault="00E6681C" w:rsidP="00C147A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E5DB2">
        <w:rPr>
          <w:rFonts w:ascii="Arial" w:hAnsi="Arial" w:cs="Arial"/>
          <w:sz w:val="20"/>
          <w:szCs w:val="20"/>
          <w:lang w:val="en-US"/>
        </w:rPr>
        <w:t>Note: large study (&gt;100k): GCST90475829; small stud</w:t>
      </w:r>
      <w:r w:rsidR="00417105" w:rsidRPr="002E5DB2">
        <w:rPr>
          <w:rFonts w:ascii="Arial" w:hAnsi="Arial" w:cs="Arial"/>
          <w:sz w:val="20"/>
          <w:szCs w:val="20"/>
          <w:lang w:val="en-US"/>
        </w:rPr>
        <w:t>ies</w:t>
      </w:r>
      <w:r w:rsidRPr="002E5DB2">
        <w:rPr>
          <w:rFonts w:ascii="Arial" w:hAnsi="Arial" w:cs="Arial"/>
          <w:sz w:val="20"/>
          <w:szCs w:val="20"/>
          <w:lang w:val="en-US"/>
        </w:rPr>
        <w:t xml:space="preserve">: </w:t>
      </w:r>
      <w:r w:rsidR="00417105" w:rsidRPr="002E5DB2">
        <w:rPr>
          <w:rFonts w:ascii="Arial" w:hAnsi="Arial" w:cs="Arial"/>
          <w:sz w:val="20"/>
          <w:szCs w:val="20"/>
          <w:lang w:val="en-US"/>
        </w:rPr>
        <w:t>GCST90399568 (N = 27,050), GCST90399569 (N = 23,500), GCST90399570 (N = 23,500), GCST90399571 (N = 23,500), GCST90399572 (N = 23,500), GCST90399573 (N = 23,500), and GCST90435387 (N = 23,500)</w:t>
      </w:r>
    </w:p>
    <w:p w14:paraId="7BA3B022" w14:textId="77777777" w:rsidR="003E7E28" w:rsidRDefault="003E7E2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6C5460A3" w14:textId="206A6948" w:rsidR="003E7E28" w:rsidRDefault="003E7E28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Figure S</w:t>
      </w:r>
      <w:r w:rsidR="000F3EA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Heatmap of effect size</w:t>
      </w:r>
    </w:p>
    <w:p w14:paraId="4E8762BA" w14:textId="77777777" w:rsidR="003E7E28" w:rsidRDefault="003E7E28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0E4129" wp14:editId="795E2BA3">
            <wp:extent cx="4874150" cy="354469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490" cy="357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2709" w14:textId="77777777" w:rsidR="003E7E28" w:rsidRDefault="003E7E28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98F106" w14:textId="1BDC65AC" w:rsidR="003E7E28" w:rsidRDefault="003E7E28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S</w:t>
      </w:r>
      <w:r w:rsidR="000F3EA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CD3E7F">
        <w:rPr>
          <w:rFonts w:ascii="Arial" w:hAnsi="Arial" w:cs="Arial"/>
          <w:sz w:val="20"/>
          <w:szCs w:val="20"/>
        </w:rPr>
        <w:t>D-</w:t>
      </w:r>
      <w:r w:rsidR="00CD3E7F">
        <w:rPr>
          <w:rFonts w:ascii="Arial" w:hAnsi="Arial" w:cs="Arial" w:hint="eastAsia"/>
          <w:sz w:val="20"/>
          <w:szCs w:val="20"/>
        </w:rPr>
        <w:t>allele</w:t>
      </w:r>
      <w:r w:rsidR="00CD3E7F">
        <w:rPr>
          <w:rFonts w:ascii="Arial" w:hAnsi="Arial" w:cs="Arial"/>
          <w:sz w:val="20"/>
          <w:szCs w:val="20"/>
        </w:rPr>
        <w:t xml:space="preserve"> </w:t>
      </w:r>
      <w:r w:rsidR="00CD3E7F">
        <w:rPr>
          <w:rFonts w:ascii="Arial" w:hAnsi="Arial" w:cs="Arial" w:hint="eastAsia"/>
          <w:sz w:val="20"/>
          <w:szCs w:val="20"/>
        </w:rPr>
        <w:t>f</w:t>
      </w:r>
      <w:r w:rsidR="00CD3E7F">
        <w:rPr>
          <w:rFonts w:ascii="Arial" w:hAnsi="Arial" w:cs="Arial"/>
          <w:sz w:val="20"/>
          <w:szCs w:val="20"/>
        </w:rPr>
        <w:t>requency</w:t>
      </w:r>
    </w:p>
    <w:p w14:paraId="61D98D31" w14:textId="24CF6313" w:rsidR="00CD3E7F" w:rsidRDefault="00CD3E7F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148D82D" wp14:editId="70C6EB9A">
            <wp:extent cx="5943600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885ED" w14:textId="5EE5B18A" w:rsidR="000F3EAD" w:rsidRDefault="000F3EAD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D8D247" w14:textId="5B4BA52A" w:rsidR="000F3EAD" w:rsidRDefault="000F3EAD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S3 Overdominant model</w:t>
      </w:r>
    </w:p>
    <w:p w14:paraId="5A30326F" w14:textId="060BB4A1" w:rsidR="000F3EAD" w:rsidRDefault="000F3EAD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A1D31F9" wp14:editId="1D12DAC0">
            <wp:extent cx="4428877" cy="3543102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02" cy="364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3C33E" w14:textId="62A6C21A" w:rsidR="00E67F04" w:rsidRPr="002E5DB2" w:rsidRDefault="00E67F04" w:rsidP="00C14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br w:type="page"/>
      </w:r>
    </w:p>
    <w:p w14:paraId="6364D019" w14:textId="0F521F95" w:rsidR="00E67726" w:rsidRPr="002E5DB2" w:rsidRDefault="00C32EA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lastRenderedPageBreak/>
        <w:t>R scripts</w:t>
      </w:r>
      <w:r w:rsidR="00CC6166" w:rsidRPr="002E5DB2">
        <w:rPr>
          <w:rFonts w:ascii="Arial" w:hAnsi="Arial" w:cs="Arial"/>
          <w:sz w:val="20"/>
          <w:szCs w:val="20"/>
        </w:rPr>
        <w:t xml:space="preserve"> and statistics</w:t>
      </w:r>
    </w:p>
    <w:p w14:paraId="21F18D93" w14:textId="77777777" w:rsidR="00CC6166" w:rsidRPr="002E5DB2" w:rsidRDefault="00CC6166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1033A3C0" w14:textId="4CBDA7FF" w:rsidR="00E67726" w:rsidRPr="002E5DB2" w:rsidRDefault="00E67726" w:rsidP="00C147A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Hardy-Weinberg Equilibrium Test</w:t>
      </w:r>
      <w:r w:rsidR="001348D7" w:rsidRPr="002E5DB2">
        <w:rPr>
          <w:rFonts w:ascii="Arial" w:hAnsi="Arial" w:cs="Arial"/>
          <w:sz w:val="20"/>
          <w:szCs w:val="20"/>
        </w:rPr>
        <w:t xml:space="preserve"> for Clinical Data</w:t>
      </w:r>
    </w:p>
    <w:p w14:paraId="40D85C5B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Clean environment (optional)</w:t>
      </w:r>
    </w:p>
    <w:p w14:paraId="475BF14A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rm(list=ls())</w:t>
      </w:r>
    </w:p>
    <w:p w14:paraId="2D4482BE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38588B37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Define HWE test function</w:t>
      </w:r>
    </w:p>
    <w:p w14:paraId="37E18ECE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hwe_test &lt;- function(n_II, n_ID, n_DD, verbose = TRUE) {</w:t>
      </w:r>
    </w:p>
    <w:p w14:paraId="633035CC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N &lt;- n_II + n_ID + n_DD</w:t>
      </w:r>
    </w:p>
    <w:p w14:paraId="4B8CBF75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p &lt;- (2*n_II + n_ID) / (2*N)</w:t>
      </w:r>
    </w:p>
    <w:p w14:paraId="7199B801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q &lt;- 1 - p</w:t>
      </w:r>
    </w:p>
    <w:p w14:paraId="3134E9A9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</w:t>
      </w:r>
    </w:p>
    <w:p w14:paraId="55F4D66E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exp_II &lt;- p^2 * N</w:t>
      </w:r>
    </w:p>
    <w:p w14:paraId="2CD3123A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exp_ID &lt;- 2*p*q * N</w:t>
      </w:r>
    </w:p>
    <w:p w14:paraId="386F13DC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exp_DD &lt;- q^2 * N</w:t>
      </w:r>
    </w:p>
    <w:p w14:paraId="1859C221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</w:t>
      </w:r>
    </w:p>
    <w:p w14:paraId="46793259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chi_sq &lt;- sum((c(n_II, n_ID, n_DD) - c(exp_II, exp_ID, exp_DD))^2 / c(exp_II, exp_ID, exp_DD), na.rm = TRUE)</w:t>
      </w:r>
    </w:p>
    <w:p w14:paraId="328D4950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p_value &lt;- pchisq(chi_sq, df = 1, lower.tail = FALSE)</w:t>
      </w:r>
    </w:p>
    <w:p w14:paraId="714258C0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</w:t>
      </w:r>
    </w:p>
    <w:p w14:paraId="1953C406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if(verbose) {</w:t>
      </w:r>
    </w:p>
    <w:p w14:paraId="3D93E0D6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cat("\n=== Hardy-Weinberg Equilibrium Test ===\n")</w:t>
      </w:r>
    </w:p>
    <w:p w14:paraId="6D255698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cat(sprintf("Sample size: N=%d\n", N))</w:t>
      </w:r>
    </w:p>
    <w:p w14:paraId="4C77F1CA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cat(sprintf("Allele frequencies: I=%.3f, D=%.3f\n", p, q))</w:t>
      </w:r>
    </w:p>
    <w:p w14:paraId="3083B3DE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cat(sprintf("Observed: II=%d, ID=%d, DD=%d\n", n_II, n_ID, n_DD))</w:t>
      </w:r>
    </w:p>
    <w:p w14:paraId="47980B30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cat(sprintf("Expected: II=%.2f, ID=%.2f, DD=%.2f\n", exp_II, exp_ID, exp_DD))</w:t>
      </w:r>
    </w:p>
    <w:p w14:paraId="2EF20B7A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cat(sprintf("Chi-square: χ²=%.3f\n", chi_sq))</w:t>
      </w:r>
    </w:p>
    <w:p w14:paraId="16AF1566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cat(sprintf("P-value: %.3f\n", p_value))</w:t>
      </w:r>
    </w:p>
    <w:p w14:paraId="55D4A7DF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cat(sprintf("Conclusion: %s\n", ifelse(p_value &gt; 0.05, "</w:t>
      </w:r>
      <w:r w:rsidRPr="002E5DB2">
        <w:rPr>
          <w:rFonts w:ascii="Segoe UI Symbol" w:hAnsi="Segoe UI Symbol" w:cs="Segoe UI Symbol"/>
          <w:sz w:val="20"/>
          <w:szCs w:val="20"/>
        </w:rPr>
        <w:t>✓</w:t>
      </w:r>
      <w:r w:rsidRPr="002E5DB2">
        <w:rPr>
          <w:rFonts w:ascii="Arial" w:hAnsi="Arial" w:cs="Arial"/>
          <w:sz w:val="20"/>
          <w:szCs w:val="20"/>
        </w:rPr>
        <w:t xml:space="preserve"> HWE equilibrium satisfied", "</w:t>
      </w:r>
      <w:r w:rsidRPr="002E5DB2">
        <w:rPr>
          <w:rFonts w:ascii="Segoe UI Symbol" w:hAnsi="Segoe UI Symbol" w:cs="Segoe UI Symbol"/>
          <w:sz w:val="20"/>
          <w:szCs w:val="20"/>
        </w:rPr>
        <w:t>✗</w:t>
      </w:r>
      <w:r w:rsidRPr="002E5DB2">
        <w:rPr>
          <w:rFonts w:ascii="Arial" w:hAnsi="Arial" w:cs="Arial"/>
          <w:sz w:val="20"/>
          <w:szCs w:val="20"/>
        </w:rPr>
        <w:t xml:space="preserve"> HWE equilibrium violated")))</w:t>
      </w:r>
    </w:p>
    <w:p w14:paraId="5A38EA3B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cat("=================================\n")</w:t>
      </w:r>
    </w:p>
    <w:p w14:paraId="547EB991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}</w:t>
      </w:r>
    </w:p>
    <w:p w14:paraId="1CA1CB3E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</w:t>
      </w:r>
    </w:p>
    <w:p w14:paraId="05FEBBA8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return(list(N=N, p=p, q=q, chi_sq=chi_sq, p_value=p_value))</w:t>
      </w:r>
    </w:p>
    <w:p w14:paraId="1871BD01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}</w:t>
      </w:r>
    </w:p>
    <w:p w14:paraId="5E6C7FD7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037148F4" w14:textId="77777777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Immediate test (using your paper data)</w:t>
      </w:r>
    </w:p>
    <w:p w14:paraId="2D0E85CB" w14:textId="46C535E1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lastRenderedPageBreak/>
        <w:t xml:space="preserve">result &lt;- hwe_test(n_II=81, n_ID=143, n_DD=84) </w:t>
      </w:r>
    </w:p>
    <w:p w14:paraId="176616A2" w14:textId="65D88D3E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result &lt;- hwe_test(n_II=</w:t>
      </w:r>
      <w:r w:rsidR="00C56F0F" w:rsidRPr="002E5DB2">
        <w:rPr>
          <w:rFonts w:ascii="Arial" w:hAnsi="Arial" w:cs="Arial"/>
          <w:sz w:val="20"/>
          <w:szCs w:val="20"/>
        </w:rPr>
        <w:t>7</w:t>
      </w:r>
      <w:r w:rsidRPr="002E5DB2">
        <w:rPr>
          <w:rFonts w:ascii="Arial" w:hAnsi="Arial" w:cs="Arial"/>
          <w:sz w:val="20"/>
          <w:szCs w:val="20"/>
        </w:rPr>
        <w:t xml:space="preserve">, n_ID=29, n_DD=5) </w:t>
      </w:r>
      <w:r w:rsidR="002F7DE0" w:rsidRPr="002E5DB2">
        <w:rPr>
          <w:rFonts w:ascii="Arial" w:hAnsi="Arial" w:cs="Arial"/>
          <w:sz w:val="20"/>
          <w:szCs w:val="20"/>
        </w:rPr>
        <w:t>#p2</w:t>
      </w:r>
    </w:p>
    <w:p w14:paraId="41296DF7" w14:textId="120EB78B" w:rsidR="00905C61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result &lt;- hwe_test(n_II=137, n_ID=247, n_DD=124)</w:t>
      </w:r>
    </w:p>
    <w:p w14:paraId="05ED26CB" w14:textId="3FAF7650" w:rsidR="00E67726" w:rsidRPr="002E5DB2" w:rsidRDefault="00E67726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result &lt;- hwe_test(n_II=7, n_ID=25, n_DD=3) </w:t>
      </w:r>
      <w:r w:rsidR="002F7DE0" w:rsidRPr="002E5DB2">
        <w:rPr>
          <w:rFonts w:ascii="Arial" w:hAnsi="Arial" w:cs="Arial"/>
          <w:sz w:val="20"/>
          <w:szCs w:val="20"/>
        </w:rPr>
        <w:t>#p4</w:t>
      </w:r>
    </w:p>
    <w:p w14:paraId="3F27AC31" w14:textId="0A0A7668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4E6D21B6" w14:textId="4BB32A38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7C7761C0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Fisher's Exact Test for HWE (Applicable for small samples N&lt;50)</w:t>
      </w:r>
    </w:p>
    <w:p w14:paraId="0AEE0235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fisher_hwe_test &lt;- function(n_II, n_ID, n_DD, verbose = TRUE) {</w:t>
      </w:r>
    </w:p>
    <w:p w14:paraId="67D75DAE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N &lt;- n_II + n_ID + n_DD</w:t>
      </w:r>
    </w:p>
    <w:p w14:paraId="4C31BF6A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n_alleles &lt;- 2 * N</w:t>
      </w:r>
    </w:p>
    <w:p w14:paraId="2B89323B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n_I &lt;- 2*n_II + n_ID</w:t>
      </w:r>
    </w:p>
    <w:p w14:paraId="4958CA6A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n_D &lt;- 2*n_DD + n_ID</w:t>
      </w:r>
    </w:p>
    <w:p w14:paraId="6E5A1B33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</w:t>
      </w:r>
    </w:p>
    <w:p w14:paraId="11D25370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# Fisher's Exact Test P-value calculation</w:t>
      </w:r>
    </w:p>
    <w:p w14:paraId="4CD7B658" w14:textId="6F5A2221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# Based on </w:t>
      </w:r>
      <w:r w:rsidR="00C00775" w:rsidRPr="002E5DB2">
        <w:rPr>
          <w:rFonts w:ascii="Arial" w:hAnsi="Arial" w:cs="Arial"/>
          <w:sz w:val="20"/>
          <w:szCs w:val="20"/>
        </w:rPr>
        <w:t xml:space="preserve">the </w:t>
      </w:r>
      <w:r w:rsidRPr="002E5DB2">
        <w:rPr>
          <w:rFonts w:ascii="Arial" w:hAnsi="Arial" w:cs="Arial"/>
          <w:sz w:val="20"/>
          <w:szCs w:val="20"/>
        </w:rPr>
        <w:t>hypergeometric distribution</w:t>
      </w:r>
    </w:p>
    <w:p w14:paraId="0A7B32D3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x &lt;- n_II  # Observed number of II homozygotes</w:t>
      </w:r>
    </w:p>
    <w:p w14:paraId="33598EDC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min_II &lt;- max(0, n_I - N)  # Minimum possible value for II</w:t>
      </w:r>
    </w:p>
    <w:p w14:paraId="0DCA6F55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max_II &lt;- floor(n_I / 2)   # Maximum possible value for II</w:t>
      </w:r>
    </w:p>
    <w:p w14:paraId="2A1DC874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</w:t>
      </w:r>
    </w:p>
    <w:p w14:paraId="539FC2EF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# Calculate probabilities for all possible genotype combinations</w:t>
      </w:r>
    </w:p>
    <w:p w14:paraId="33063EE4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log_probs &lt;- sapply(min_II:max_II, function(ii) {</w:t>
      </w:r>
    </w:p>
    <w:p w14:paraId="11A7722B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id &lt;- n_I - 2*ii</w:t>
      </w:r>
    </w:p>
    <w:p w14:paraId="5FD39E15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dd &lt;- N - ii - id</w:t>
      </w:r>
    </w:p>
    <w:p w14:paraId="546469E3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if(id &lt; 0 || dd &lt; 0) return(-Inf)</w:t>
      </w:r>
    </w:p>
    <w:p w14:paraId="2B3F16A3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# Log of multinomial probability</w:t>
      </w:r>
    </w:p>
    <w:p w14:paraId="2E5437A5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lfactorial(N) + lfactorial(n_I) + lfactorial(n_D) - </w:t>
      </w:r>
    </w:p>
    <w:p w14:paraId="6FE772E8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lfactorial(n_alleles) - lfactorial(ii) - lfactorial(id) - lfactorial(dd)</w:t>
      </w:r>
    </w:p>
    <w:p w14:paraId="1D301071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})</w:t>
      </w:r>
    </w:p>
    <w:p w14:paraId="57F370BA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</w:t>
      </w:r>
    </w:p>
    <w:p w14:paraId="313879D2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probs &lt;- exp(log_probs - max(log_probs))  # Avoid numerical overflow</w:t>
      </w:r>
    </w:p>
    <w:p w14:paraId="5EA6367E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probs &lt;- probs / sum(probs)  # Normalize</w:t>
      </w:r>
    </w:p>
    <w:p w14:paraId="29856B5F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</w:t>
      </w:r>
    </w:p>
    <w:p w14:paraId="7E74EF0E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# Two-sided P-value (sum of probabilities more extreme than observed)</w:t>
      </w:r>
    </w:p>
    <w:p w14:paraId="6703DA3A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obs_prob &lt;- probs[n_II - min_II + 1]</w:t>
      </w:r>
    </w:p>
    <w:p w14:paraId="19D7E3E0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p_value &lt;- sum(probs[probs &lt;= obs_prob])</w:t>
      </w:r>
    </w:p>
    <w:p w14:paraId="0A4DC512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</w:t>
      </w:r>
    </w:p>
    <w:p w14:paraId="648DFBF5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if(verbose) {</w:t>
      </w:r>
    </w:p>
    <w:p w14:paraId="3607DD97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lastRenderedPageBreak/>
        <w:t xml:space="preserve">    cat("\n=== Fisher's Exact Test for HWE ===\n")</w:t>
      </w:r>
    </w:p>
    <w:p w14:paraId="66CCBFCC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cat(sprintf("Sample size: N=%d\n", N))</w:t>
      </w:r>
    </w:p>
    <w:p w14:paraId="57E6DC0F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cat(sprintf("Allele counts: I=%d, D=%d\n", n_I, n_D))</w:t>
      </w:r>
    </w:p>
    <w:p w14:paraId="4E951B51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cat(sprintf("Observed: II=%d, ID=%d, DD=%d\n", n_II, n_ID, n_DD))</w:t>
      </w:r>
    </w:p>
    <w:p w14:paraId="4945D388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cat(sprintf("P-value: %.4f\n", p_value))</w:t>
      </w:r>
    </w:p>
    <w:p w14:paraId="16D0F1D5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cat(sprintf("Conclusion: %s\n", ifelse(p_value &gt; 0.05, "</w:t>
      </w:r>
      <w:r w:rsidRPr="002E5DB2">
        <w:rPr>
          <w:rFonts w:ascii="Segoe UI Symbol" w:hAnsi="Segoe UI Symbol" w:cs="Segoe UI Symbol"/>
          <w:sz w:val="20"/>
          <w:szCs w:val="20"/>
        </w:rPr>
        <w:t>✓</w:t>
      </w:r>
      <w:r w:rsidRPr="002E5DB2">
        <w:rPr>
          <w:rFonts w:ascii="Arial" w:hAnsi="Arial" w:cs="Arial"/>
          <w:sz w:val="20"/>
          <w:szCs w:val="20"/>
        </w:rPr>
        <w:t xml:space="preserve"> HWE equilibrium satisfied", "</w:t>
      </w:r>
      <w:r w:rsidRPr="002E5DB2">
        <w:rPr>
          <w:rFonts w:ascii="Segoe UI Symbol" w:hAnsi="Segoe UI Symbol" w:cs="Segoe UI Symbol"/>
          <w:sz w:val="20"/>
          <w:szCs w:val="20"/>
        </w:rPr>
        <w:t>✗</w:t>
      </w:r>
      <w:r w:rsidRPr="002E5DB2">
        <w:rPr>
          <w:rFonts w:ascii="Arial" w:hAnsi="Arial" w:cs="Arial"/>
          <w:sz w:val="20"/>
          <w:szCs w:val="20"/>
        </w:rPr>
        <w:t xml:space="preserve"> HWE equilibrium violated")))</w:t>
      </w:r>
    </w:p>
    <w:p w14:paraId="68DA41A8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cat("=================================\n")</w:t>
      </w:r>
    </w:p>
    <w:p w14:paraId="1815BC99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}</w:t>
      </w:r>
    </w:p>
    <w:p w14:paraId="14F10902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</w:t>
      </w:r>
    </w:p>
    <w:p w14:paraId="7DF359E1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return(p_value)</w:t>
      </w:r>
    </w:p>
    <w:p w14:paraId="7BCC09DD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}</w:t>
      </w:r>
    </w:p>
    <w:p w14:paraId="5DA370AC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62266D65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Re-test small sample groups</w:t>
      </w:r>
    </w:p>
    <w:p w14:paraId="773F9FA5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p2 &lt;- fisher_hwe_test(7, 29, 5)  # Group 2</w:t>
      </w:r>
    </w:p>
    <w:p w14:paraId="33677DC9" w14:textId="47C033F8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p4 &lt;- fisher_hwe_test(7, 25, 3)  # Group 4</w:t>
      </w:r>
    </w:p>
    <w:p w14:paraId="33969280" w14:textId="327F176F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50B2DC7C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59A40F55" w14:textId="139041A7" w:rsidR="00E67726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</w:t>
      </w:r>
      <w:r w:rsidR="00C56F0F" w:rsidRPr="002E5DB2">
        <w:rPr>
          <w:rFonts w:ascii="Arial" w:hAnsi="Arial" w:cs="Arial"/>
          <w:sz w:val="20"/>
          <w:szCs w:val="20"/>
        </w:rPr>
        <w:t>Results</w:t>
      </w:r>
    </w:p>
    <w:p w14:paraId="1438ACD4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&gt; result &lt;- hwe_test(n_II=81, n_ID=143, n_DD=84) </w:t>
      </w:r>
    </w:p>
    <w:p w14:paraId="5D4AEE7F" w14:textId="1D28EC2F" w:rsidR="00FC3ACE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2E5DB2">
        <w:rPr>
          <w:rFonts w:ascii="Arial" w:hAnsi="Arial" w:cs="Arial"/>
          <w:sz w:val="20"/>
          <w:szCs w:val="20"/>
          <w:u w:val="single"/>
        </w:rPr>
        <w:t>Control</w:t>
      </w:r>
    </w:p>
    <w:p w14:paraId="1EAC61CB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 Hardy-Weinberg Equilibrium Test ===</w:t>
      </w:r>
    </w:p>
    <w:p w14:paraId="5630728D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Sample size: N=308</w:t>
      </w:r>
    </w:p>
    <w:p w14:paraId="1BA761D8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Allele frequencies: I=0.495, D=0.505</w:t>
      </w:r>
    </w:p>
    <w:p w14:paraId="7F614E0B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Observed: II=81, ID=143, DD=84</w:t>
      </w:r>
    </w:p>
    <w:p w14:paraId="52FBED23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Expected: II=75.51, ID=153.99, DD=78.51</w:t>
      </w:r>
    </w:p>
    <w:p w14:paraId="25C53C58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Chi-square: χ²=1.568</w:t>
      </w:r>
    </w:p>
    <w:p w14:paraId="1AA8D3A3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P-value: 0.211</w:t>
      </w:r>
    </w:p>
    <w:p w14:paraId="59CBDB9F" w14:textId="4079B163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Conclusion: </w:t>
      </w:r>
      <w:r w:rsidRPr="002E5DB2">
        <w:rPr>
          <w:rFonts w:ascii="Segoe UI Symbol" w:hAnsi="Segoe UI Symbol" w:cs="Segoe UI Symbol"/>
          <w:sz w:val="20"/>
          <w:szCs w:val="20"/>
        </w:rPr>
        <w:t>✓</w:t>
      </w:r>
      <w:r w:rsidRPr="002E5DB2">
        <w:rPr>
          <w:rFonts w:ascii="Arial" w:hAnsi="Arial" w:cs="Arial"/>
          <w:sz w:val="20"/>
          <w:szCs w:val="20"/>
        </w:rPr>
        <w:t xml:space="preserve"> HWE equilibrium satisfied</w:t>
      </w:r>
    </w:p>
    <w:p w14:paraId="17970559" w14:textId="1E48E220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=================================</w:t>
      </w:r>
    </w:p>
    <w:p w14:paraId="13124828" w14:textId="7559130C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&gt; result &lt;- hwe_test(n_II=7, n_ID=29, n_DD=5)</w:t>
      </w:r>
    </w:p>
    <w:p w14:paraId="753CA9F8" w14:textId="246EEBED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RLS</w:t>
      </w:r>
      <w:r w:rsidR="002F7DE0" w:rsidRPr="002E5DB2">
        <w:rPr>
          <w:rFonts w:ascii="Arial" w:hAnsi="Arial" w:cs="Arial"/>
          <w:sz w:val="20"/>
          <w:szCs w:val="20"/>
        </w:rPr>
        <w:t xml:space="preserve"> p2</w:t>
      </w:r>
    </w:p>
    <w:p w14:paraId="005DCD35" w14:textId="77777777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 Hardy-Weinberg Equilibrium Test ===</w:t>
      </w:r>
    </w:p>
    <w:p w14:paraId="299625D3" w14:textId="77777777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Sample size: N=41</w:t>
      </w:r>
    </w:p>
    <w:p w14:paraId="0035D2A5" w14:textId="77777777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Allele frequencies: I=0.524, D=0.476</w:t>
      </w:r>
    </w:p>
    <w:p w14:paraId="2BDEAE47" w14:textId="77777777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Observed: II=7, ID=29, DD=5</w:t>
      </w:r>
    </w:p>
    <w:p w14:paraId="18D0A553" w14:textId="77777777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Expected: II=11.27, ID=20.45, DD=9.27</w:t>
      </w:r>
    </w:p>
    <w:p w14:paraId="1763269D" w14:textId="77777777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lastRenderedPageBreak/>
        <w:t>Chi-square: χ²=7.164</w:t>
      </w:r>
    </w:p>
    <w:p w14:paraId="51CD171F" w14:textId="77777777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P-value: 0.007</w:t>
      </w:r>
    </w:p>
    <w:p w14:paraId="43FCE20B" w14:textId="77777777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Conclusion: </w:t>
      </w:r>
      <w:r w:rsidRPr="002E5DB2">
        <w:rPr>
          <w:rFonts w:ascii="Segoe UI Symbol" w:hAnsi="Segoe UI Symbol" w:cs="Segoe UI Symbol"/>
          <w:sz w:val="20"/>
          <w:szCs w:val="20"/>
        </w:rPr>
        <w:t>✗</w:t>
      </w:r>
      <w:r w:rsidRPr="002E5DB2">
        <w:rPr>
          <w:rFonts w:ascii="Arial" w:hAnsi="Arial" w:cs="Arial"/>
          <w:sz w:val="20"/>
          <w:szCs w:val="20"/>
        </w:rPr>
        <w:t xml:space="preserve"> HWE equilibrium violated</w:t>
      </w:r>
    </w:p>
    <w:p w14:paraId="0D89039B" w14:textId="77777777" w:rsidR="00C56F0F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=================================</w:t>
      </w:r>
    </w:p>
    <w:p w14:paraId="37536923" w14:textId="48EED5B3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&gt; result &lt;- hwe_test(n_II=137, n_ID=247, n_DD=124)</w:t>
      </w:r>
    </w:p>
    <w:p w14:paraId="15F542BB" w14:textId="242BECE7" w:rsidR="00FC3ACE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OSAS</w:t>
      </w:r>
    </w:p>
    <w:p w14:paraId="7D0DB055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 Hardy-Weinberg Equilibrium Test ===</w:t>
      </w:r>
    </w:p>
    <w:p w14:paraId="1132BA1F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Sample size: N=508</w:t>
      </w:r>
    </w:p>
    <w:p w14:paraId="621AF9DF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Allele frequencies: I=0.513, D=0.487</w:t>
      </w:r>
    </w:p>
    <w:p w14:paraId="3FF0CC35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Observed: II=137, ID=247, DD=124</w:t>
      </w:r>
    </w:p>
    <w:p w14:paraId="13D6F22F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Expected: II=133.58, ID=253.83, DD=120.58</w:t>
      </w:r>
    </w:p>
    <w:p w14:paraId="3815C240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Chi-square: χ²=0.368</w:t>
      </w:r>
    </w:p>
    <w:p w14:paraId="35C9EE89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P-value: 0.544</w:t>
      </w:r>
    </w:p>
    <w:p w14:paraId="1ED0DD15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Conclusion: </w:t>
      </w:r>
      <w:r w:rsidRPr="002E5DB2">
        <w:rPr>
          <w:rFonts w:ascii="Segoe UI Symbol" w:hAnsi="Segoe UI Symbol" w:cs="Segoe UI Symbol"/>
          <w:sz w:val="20"/>
          <w:szCs w:val="20"/>
        </w:rPr>
        <w:t>✓</w:t>
      </w:r>
      <w:r w:rsidRPr="002E5DB2">
        <w:rPr>
          <w:rFonts w:ascii="Arial" w:hAnsi="Arial" w:cs="Arial"/>
          <w:sz w:val="20"/>
          <w:szCs w:val="20"/>
        </w:rPr>
        <w:t xml:space="preserve"> HWE equilibrium satisfied</w:t>
      </w:r>
    </w:p>
    <w:p w14:paraId="4DBE23E7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=================================</w:t>
      </w:r>
    </w:p>
    <w:p w14:paraId="12743461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&gt; result &lt;- hwe_test(n_II=7, n_ID=25, n_DD=3) </w:t>
      </w:r>
    </w:p>
    <w:p w14:paraId="0F0A3074" w14:textId="422B167C" w:rsidR="00FC3ACE" w:rsidRPr="002E5DB2" w:rsidRDefault="00C56F0F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CoROSA</w:t>
      </w:r>
      <w:r w:rsidR="002F7DE0" w:rsidRPr="002E5DB2">
        <w:rPr>
          <w:rFonts w:ascii="Arial" w:hAnsi="Arial" w:cs="Arial"/>
          <w:sz w:val="20"/>
          <w:szCs w:val="20"/>
        </w:rPr>
        <w:t xml:space="preserve"> p4</w:t>
      </w:r>
    </w:p>
    <w:p w14:paraId="14F182FF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 Hardy-Weinberg Equilibrium Test ===</w:t>
      </w:r>
    </w:p>
    <w:p w14:paraId="103B349A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Sample size: N=35</w:t>
      </w:r>
    </w:p>
    <w:p w14:paraId="4A5DA1C1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Allele frequencies: I=0.557, D=0.443</w:t>
      </w:r>
    </w:p>
    <w:p w14:paraId="05135098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Observed: II=7, ID=25, DD=3</w:t>
      </w:r>
    </w:p>
    <w:p w14:paraId="510784C6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Expected: II=10.86, ID=17.27, DD=6.86</w:t>
      </w:r>
    </w:p>
    <w:p w14:paraId="287D8A8E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Chi-square: χ²=7.008</w:t>
      </w:r>
    </w:p>
    <w:p w14:paraId="73392F44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P-value: 0.008</w:t>
      </w:r>
    </w:p>
    <w:p w14:paraId="73D7410E" w14:textId="77777777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Conclusion: </w:t>
      </w:r>
      <w:r w:rsidRPr="002E5DB2">
        <w:rPr>
          <w:rFonts w:ascii="Segoe UI Symbol" w:hAnsi="Segoe UI Symbol" w:cs="Segoe UI Symbol"/>
          <w:sz w:val="20"/>
          <w:szCs w:val="20"/>
        </w:rPr>
        <w:t>✗</w:t>
      </w:r>
      <w:r w:rsidRPr="002E5DB2">
        <w:rPr>
          <w:rFonts w:ascii="Arial" w:hAnsi="Arial" w:cs="Arial"/>
          <w:sz w:val="20"/>
          <w:szCs w:val="20"/>
        </w:rPr>
        <w:t xml:space="preserve"> HWE equilibrium violated</w:t>
      </w:r>
    </w:p>
    <w:p w14:paraId="6194CC1B" w14:textId="23E7B1F2" w:rsidR="00FC3ACE" w:rsidRPr="002E5DB2" w:rsidRDefault="00FC3AC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=================================</w:t>
      </w:r>
    </w:p>
    <w:p w14:paraId="6C651D01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0AA24E22" w14:textId="1DBEDEC6" w:rsidR="00FC3ACE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Fisher’s exact test</w:t>
      </w:r>
    </w:p>
    <w:p w14:paraId="7D5FC380" w14:textId="4CCE24E6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&gt; p2 &lt;- fisher_hwe_test(7, 29, 5)  </w:t>
      </w:r>
    </w:p>
    <w:p w14:paraId="5DDBEF5F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 Fisher's Exact Test for HWE ===</w:t>
      </w:r>
    </w:p>
    <w:p w14:paraId="597B02AD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Sample size: N=41</w:t>
      </w:r>
    </w:p>
    <w:p w14:paraId="5F2287A7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Allele counts: I=43, D=39</w:t>
      </w:r>
    </w:p>
    <w:p w14:paraId="4ABB0595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Observed: II=7, ID=29, DD=5</w:t>
      </w:r>
    </w:p>
    <w:p w14:paraId="03D1FEE6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P-value: 0.0000</w:t>
      </w:r>
    </w:p>
    <w:p w14:paraId="2A2C61E6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Conclusion: </w:t>
      </w:r>
      <w:r w:rsidRPr="002E5DB2">
        <w:rPr>
          <w:rFonts w:ascii="Segoe UI Symbol" w:hAnsi="Segoe UI Symbol" w:cs="Segoe UI Symbol"/>
          <w:sz w:val="20"/>
          <w:szCs w:val="20"/>
        </w:rPr>
        <w:t>✗</w:t>
      </w:r>
      <w:r w:rsidRPr="002E5DB2">
        <w:rPr>
          <w:rFonts w:ascii="Arial" w:hAnsi="Arial" w:cs="Arial"/>
          <w:sz w:val="20"/>
          <w:szCs w:val="20"/>
        </w:rPr>
        <w:t xml:space="preserve"> HWE equilibrium violated</w:t>
      </w:r>
    </w:p>
    <w:p w14:paraId="03B46BB5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=================================</w:t>
      </w:r>
    </w:p>
    <w:p w14:paraId="3B94A63E" w14:textId="1DF5976C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&gt; p4 &lt;- fisher_hwe_test(7, 25, 3)  </w:t>
      </w:r>
    </w:p>
    <w:p w14:paraId="50BA67CC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1A2CDDB2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 Fisher's Exact Test for HWE ===</w:t>
      </w:r>
    </w:p>
    <w:p w14:paraId="4641AE4F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Sample size: N=35</w:t>
      </w:r>
    </w:p>
    <w:p w14:paraId="60C8F2D3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Allele counts: I=39, D=31</w:t>
      </w:r>
    </w:p>
    <w:p w14:paraId="18187899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Observed: II=7, ID=25, DD=3</w:t>
      </w:r>
    </w:p>
    <w:p w14:paraId="7DD7474A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P-value: 0.0000</w:t>
      </w:r>
    </w:p>
    <w:p w14:paraId="46D6ED8D" w14:textId="77777777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Conclusion: </w:t>
      </w:r>
      <w:r w:rsidRPr="002E5DB2">
        <w:rPr>
          <w:rFonts w:ascii="Segoe UI Symbol" w:hAnsi="Segoe UI Symbol" w:cs="Segoe UI Symbol"/>
          <w:sz w:val="20"/>
          <w:szCs w:val="20"/>
        </w:rPr>
        <w:t>✗</w:t>
      </w:r>
      <w:r w:rsidRPr="002E5DB2">
        <w:rPr>
          <w:rFonts w:ascii="Arial" w:hAnsi="Arial" w:cs="Arial"/>
          <w:sz w:val="20"/>
          <w:szCs w:val="20"/>
        </w:rPr>
        <w:t xml:space="preserve"> HWE equilibrium violated</w:t>
      </w:r>
    </w:p>
    <w:p w14:paraId="396D417C" w14:textId="60DB73F0" w:rsidR="002F7DE0" w:rsidRPr="002E5DB2" w:rsidRDefault="002F7DE0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=================================</w:t>
      </w:r>
    </w:p>
    <w:p w14:paraId="5DFBB386" w14:textId="41DAFDD6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7539FE07" w14:textId="49D8206C" w:rsidR="00E316B5" w:rsidRPr="002E5DB2" w:rsidRDefault="001348D7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</w:t>
      </w:r>
      <w:r w:rsidR="00E316B5" w:rsidRPr="002E5DB2">
        <w:rPr>
          <w:rFonts w:ascii="Arial" w:hAnsi="Arial" w:cs="Arial"/>
          <w:sz w:val="20"/>
          <w:szCs w:val="20"/>
        </w:rPr>
        <w:t>alculation of the heterozygosity ratio</w:t>
      </w:r>
      <w:r w:rsidR="00C32EAF" w:rsidRPr="002E5DB2">
        <w:rPr>
          <w:rFonts w:ascii="Arial" w:hAnsi="Arial" w:cs="Arial"/>
          <w:sz w:val="20"/>
          <w:szCs w:val="20"/>
        </w:rPr>
        <w:t>-clinical data</w:t>
      </w:r>
    </w:p>
    <w:p w14:paraId="4CD34329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check_heterozygosity &lt;- function(n_II, n_ID, n_DD) {</w:t>
      </w:r>
    </w:p>
    <w:p w14:paraId="5FC45608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N &lt;- n_II + n_ID + n_DD</w:t>
      </w:r>
    </w:p>
    <w:p w14:paraId="0A255E74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p &lt;- (2*n_II + n_ID) / (2*N)</w:t>
      </w:r>
    </w:p>
    <w:p w14:paraId="56A5510B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observed_Ho &lt;- n_ID/N</w:t>
      </w:r>
    </w:p>
    <w:p w14:paraId="1F230916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expected_Ho &lt;- 2*p*(1-p)</w:t>
      </w:r>
    </w:p>
    <w:p w14:paraId="1E204EA9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ratio &lt;- observed_Ho / expected_Ho</w:t>
      </w:r>
    </w:p>
    <w:p w14:paraId="58766FAD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return(list(observed=observed_Ho, expected=expected_Ho, ratio=ratio))</w:t>
      </w:r>
    </w:p>
    <w:p w14:paraId="52A72839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}</w:t>
      </w:r>
    </w:p>
    <w:p w14:paraId="71BEED84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44AAE6DA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Test your four groups</w:t>
      </w:r>
    </w:p>
    <w:p w14:paraId="6B670372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groups &lt;- list("Control"=c(81,143,84), "RLS+OSAS"=c(7,29,5), </w:t>
      </w:r>
    </w:p>
    <w:p w14:paraId="69FC2CD7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"OSAS"=c(137,247,124), "RLS"=c(7,25,3))</w:t>
      </w:r>
    </w:p>
    <w:p w14:paraId="0A511AD6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for(name in names(groups)) {</w:t>
      </w:r>
    </w:p>
    <w:p w14:paraId="647F3857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res &lt;- check_heterozygosity(groups[[name]][1], groups[[name]][2], groups[[name]][3])</w:t>
      </w:r>
    </w:p>
    <w:p w14:paraId="7FA14F12" w14:textId="77777777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cat(sprintf("%-10s: Ho_ratio=%.2f\n", name, res$ratio))</w:t>
      </w:r>
    </w:p>
    <w:p w14:paraId="0948C227" w14:textId="0D782CE2" w:rsidR="00E316B5" w:rsidRPr="002E5DB2" w:rsidRDefault="00E316B5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}</w:t>
      </w:r>
    </w:p>
    <w:p w14:paraId="565EA57A" w14:textId="21C0F3E2" w:rsidR="00FE0FA9" w:rsidRPr="002E5DB2" w:rsidRDefault="0047203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Results</w:t>
      </w:r>
    </w:p>
    <w:p w14:paraId="7652FBCB" w14:textId="1E16CEFD" w:rsidR="0047203E" w:rsidRPr="002E5DB2" w:rsidRDefault="0047203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Control: Ho_ratio=0.93</w:t>
      </w:r>
    </w:p>
    <w:p w14:paraId="68928DE9" w14:textId="34C900F5" w:rsidR="0047203E" w:rsidRPr="002E5DB2" w:rsidRDefault="0047203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RLS: Ho_ratio=1.42</w:t>
      </w:r>
    </w:p>
    <w:p w14:paraId="595B0487" w14:textId="7C5D3067" w:rsidR="0047203E" w:rsidRPr="002E5DB2" w:rsidRDefault="0047203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OSAS: Ho_ratio=0.97</w:t>
      </w:r>
    </w:p>
    <w:p w14:paraId="0258F055" w14:textId="75F4A7C0" w:rsidR="0047203E" w:rsidRPr="002E5DB2" w:rsidRDefault="0047203E" w:rsidP="00C147A5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RLS+OSAS : Ho_ratio=1.45</w:t>
      </w:r>
    </w:p>
    <w:p w14:paraId="45D458E6" w14:textId="7E635BF9" w:rsidR="00C32EAF" w:rsidRPr="002E5DB2" w:rsidRDefault="00C32EAF" w:rsidP="00C147A5">
      <w:pPr>
        <w:spacing w:line="360" w:lineRule="auto"/>
        <w:rPr>
          <w:rFonts w:ascii="Arial" w:hAnsi="Arial" w:cs="Arial"/>
          <w:sz w:val="20"/>
          <w:szCs w:val="20"/>
        </w:rPr>
      </w:pPr>
    </w:p>
    <w:p w14:paraId="4FD2DF57" w14:textId="7B0F374E" w:rsidR="00C32EAF" w:rsidRPr="00547ADC" w:rsidRDefault="00C32EAF" w:rsidP="00C147A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C00000"/>
          <w:sz w:val="20"/>
          <w:szCs w:val="20"/>
        </w:rPr>
      </w:pPr>
      <w:r w:rsidRPr="00547ADC">
        <w:rPr>
          <w:rFonts w:ascii="Arial" w:hAnsi="Arial" w:cs="Arial"/>
          <w:color w:val="C00000"/>
          <w:sz w:val="20"/>
          <w:szCs w:val="20"/>
        </w:rPr>
        <w:t>R for GWAS analysis</w:t>
      </w:r>
    </w:p>
    <w:p w14:paraId="72C0C4CC" w14:textId="0FB538B8" w:rsidR="00DF21F9" w:rsidRPr="00547ADC" w:rsidRDefault="00DF21F9" w:rsidP="00F32430">
      <w:pPr>
        <w:spacing w:line="360" w:lineRule="auto"/>
        <w:rPr>
          <w:rFonts w:ascii="Arial" w:hAnsi="Arial" w:cs="Arial"/>
          <w:color w:val="C00000"/>
          <w:sz w:val="20"/>
          <w:szCs w:val="20"/>
        </w:rPr>
      </w:pPr>
      <w:r w:rsidRPr="00547ADC">
        <w:rPr>
          <w:rFonts w:ascii="Arial" w:hAnsi="Arial" w:cs="Arial"/>
          <w:color w:val="C00000"/>
          <w:sz w:val="20"/>
          <w:szCs w:val="20"/>
        </w:rPr>
        <w:t>European</w:t>
      </w:r>
      <w:r w:rsidRPr="00547ADC">
        <w:rPr>
          <w:rFonts w:ascii="Cambria Math" w:hAnsi="Cambria Math" w:cs="Cambria Math"/>
          <w:color w:val="C00000"/>
          <w:sz w:val="20"/>
          <w:szCs w:val="20"/>
        </w:rPr>
        <w:t>‐</w:t>
      </w:r>
      <w:r w:rsidRPr="00547ADC">
        <w:rPr>
          <w:rFonts w:ascii="Arial" w:hAnsi="Arial" w:cs="Arial"/>
          <w:color w:val="C00000"/>
          <w:sz w:val="20"/>
          <w:szCs w:val="20"/>
        </w:rPr>
        <w:t>ancestry analysis</w:t>
      </w:r>
    </w:p>
    <w:p w14:paraId="364D9794" w14:textId="59BCCD19" w:rsidR="00547ADC" w:rsidRDefault="00547ADC" w:rsidP="00F32430">
      <w:pPr>
        <w:spacing w:line="360" w:lineRule="auto"/>
        <w:rPr>
          <w:rFonts w:ascii="Arial" w:hAnsi="Arial" w:cs="Arial"/>
          <w:sz w:val="20"/>
          <w:szCs w:val="20"/>
        </w:rPr>
      </w:pPr>
    </w:p>
    <w:p w14:paraId="5B848C8E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#!/usr/bin/env Rscript</w:t>
      </w:r>
    </w:p>
    <w:p w14:paraId="071111C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34E4ED1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lastRenderedPageBreak/>
        <w:t>rm(list = ls())</w:t>
      </w:r>
    </w:p>
    <w:p w14:paraId="4D6882B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options(stringsAsFactors = FALSE, scipen = 999)</w:t>
      </w:r>
    </w:p>
    <w:p w14:paraId="3D6B8DE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622EE40D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library(data.table)</w:t>
      </w:r>
    </w:p>
    <w:p w14:paraId="3BEFB57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library(meta)</w:t>
      </w:r>
    </w:p>
    <w:p w14:paraId="761181E6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library(dplyr)</w:t>
      </w:r>
    </w:p>
    <w:p w14:paraId="18B1556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662746FC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work_dir &lt;- "~/Downloads"</w:t>
      </w:r>
    </w:p>
    <w:p w14:paraId="0BDB0C3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output_dir &lt;- file.path(work_dir, "unified_rs76806643_results_fixed")</w:t>
      </w:r>
    </w:p>
    <w:p w14:paraId="6D704536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dir.create(output_dir, showWarnings = FALSE, recursive = TRUE)</w:t>
      </w:r>
    </w:p>
    <w:p w14:paraId="071C216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5D3A3EC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REF_PARAMS &lt;- list(</w:t>
      </w:r>
    </w:p>
    <w:p w14:paraId="1E86B095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proxy_snp = "rs76806643",</w:t>
      </w:r>
    </w:p>
    <w:p w14:paraId="303113A1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ace_chr = 17,</w:t>
      </w:r>
    </w:p>
    <w:p w14:paraId="65CAD69C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ace_start = 61573000,</w:t>
      </w:r>
    </w:p>
    <w:p w14:paraId="319817A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ace_end = 61608000,</w:t>
      </w:r>
    </w:p>
    <w:p w14:paraId="32D1557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d_allele_freq_ctrl = 0.42,</w:t>
      </w:r>
    </w:p>
    <w:p w14:paraId="23C8753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info_threshold = 0.9</w:t>
      </w:r>
    </w:p>
    <w:p w14:paraId="5C46C28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)</w:t>
      </w:r>
    </w:p>
    <w:p w14:paraId="21A0E02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33C3F35D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gwas_info &lt;- data.frame(</w:t>
      </w:r>
    </w:p>
    <w:p w14:paraId="7F5BFD4A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dataset = c("GCST90399568", "GCST90399569", "GCST90399570", "GCST90399571", </w:t>
      </w:r>
    </w:p>
    <w:p w14:paraId="0710FD2B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          "GCST90399572", "GCST90399573", "GCST90435387"),</w:t>
      </w:r>
    </w:p>
    <w:p w14:paraId="31CD02B5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file = c("GCST90399568.h.tsv", "GCST90399569.h.tsv", "GCST90399570.h.tsv",</w:t>
      </w:r>
    </w:p>
    <w:p w14:paraId="20EDBA6A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       "GCST90399571.h.tsv", "GCST90399572.h.tsv", "GCST90399573.h.tsv",</w:t>
      </w:r>
    </w:p>
    <w:p w14:paraId="5B15341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       "GCST90435387.h.tsv"),</w:t>
      </w:r>
    </w:p>
    <w:p w14:paraId="577D6B44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n_case = c(7248, 8500, 8500, 8500, 8500, 8500, 8500),</w:t>
      </w:r>
    </w:p>
    <w:p w14:paraId="01890006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n_ctrl = c(19802, 15000, 15000, 15000, 15000, 15000, 15000),</w:t>
      </w:r>
    </w:p>
    <w:p w14:paraId="7FD2A45E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stringsAsFactors = FALSE</w:t>
      </w:r>
    </w:p>
    <w:p w14:paraId="4EF8A136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)</w:t>
      </w:r>
    </w:p>
    <w:p w14:paraId="334D6BC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3C2BD4D5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reconstruct_genotypes &lt;- function(eaf_case, eaf_ctrl, n_case, n_ctrl) {</w:t>
      </w:r>
    </w:p>
    <w:p w14:paraId="7890C3AC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p_case &lt;- eaf_case; q_case &lt;- 1 - p_case</w:t>
      </w:r>
    </w:p>
    <w:p w14:paraId="64AF8495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p_ctrl &lt;- eaf_ctrl; q_ctrl &lt;- 1 - p_ctrl</w:t>
      </w:r>
    </w:p>
    <w:p w14:paraId="3C7E45E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534DBAB0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list(</w:t>
      </w:r>
    </w:p>
    <w:p w14:paraId="67FFDC1C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case = c(II = round(n_case * q_case^2), </w:t>
      </w:r>
    </w:p>
    <w:p w14:paraId="5DAC06C5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lastRenderedPageBreak/>
        <w:t xml:space="preserve">             ID = round(n_case * 2 * p_case * q_case), </w:t>
      </w:r>
    </w:p>
    <w:p w14:paraId="2B8CA349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         DD = n_case - round(n_case * q_case^2) - round(n_case * 2 * p_case * q_case)),</w:t>
      </w:r>
    </w:p>
    <w:p w14:paraId="4D60FAB0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ctrl = c(II = round(n_ctrl * q_ctrl^2), </w:t>
      </w:r>
    </w:p>
    <w:p w14:paraId="1C7E239B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         ID = round(n_ctrl * 2 * p_ctrl * q_ctrl), </w:t>
      </w:r>
    </w:p>
    <w:p w14:paraId="2E28B9D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         DD = n_ctrl - round(n_ctrl * q_ctrl^2) - round(n_ctrl * 2 * p_ctrl * q_ctrl))</w:t>
      </w:r>
    </w:p>
    <w:p w14:paraId="6B6E4059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)</w:t>
      </w:r>
    </w:p>
    <w:p w14:paraId="7FA78EF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}</w:t>
      </w:r>
    </w:p>
    <w:p w14:paraId="5A2484A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4601DC4D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calc_models &lt;- function(g) {</w:t>
      </w:r>
    </w:p>
    <w:p w14:paraId="506D437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c &lt;- g$case; n &lt;- g$ctrl</w:t>
      </w:r>
    </w:p>
    <w:p w14:paraId="0AC16594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3862873A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data.frame(</w:t>
      </w:r>
    </w:p>
    <w:p w14:paraId="36EA9935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Model = c("Allele", "Dominant", "Recessive", "Additive", "Overdominant"),</w:t>
      </w:r>
    </w:p>
    <w:p w14:paraId="610457A0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a = c(2*c["II"]+c["ID"], c["II"]+c["ID"], c["II"], c["II"], c["ID"]),</w:t>
      </w:r>
    </w:p>
    <w:p w14:paraId="7EA27900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b = c(2*n["II"]+n["ID"], n["II"]+n["ID"], n["II"], n["II"], n["ID"]),</w:t>
      </w:r>
    </w:p>
    <w:p w14:paraId="3A08FA1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c = c(2*c["DD"]+c["ID"], c["DD"], c["ID"]+c["DD"], c["DD"], c["II"]+c["DD"]),</w:t>
      </w:r>
    </w:p>
    <w:p w14:paraId="056E7529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d = c(2*n["DD"]+n["ID"], n["DD"], n["ID"]+n["DD"], n["DD"], n["II"]+n["DD"]),</w:t>
      </w:r>
    </w:p>
    <w:p w14:paraId="7991599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stringsAsFactors = FALSE</w:t>
      </w:r>
    </w:p>
    <w:p w14:paraId="582702CB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) %&gt;% mutate(</w:t>
      </w:r>
    </w:p>
    <w:p w14:paraId="6BA31935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OR = ((a+0.5)*(d+0.5))/((b+0.5)*(c+0.5)),</w:t>
      </w:r>
    </w:p>
    <w:p w14:paraId="6B0B02E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SE = sqrt(1/(a+0.5) + 1/(b+0.5) + 1/(c+0.5) + 1/(d+0.5)),</w:t>
      </w:r>
    </w:p>
    <w:p w14:paraId="207C6E4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LCI = exp(log(OR) - 1.96*SE),</w:t>
      </w:r>
    </w:p>
    <w:p w14:paraId="609E8EF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UCI = exp(log(OR) + 1.96*SE)</w:t>
      </w:r>
    </w:p>
    <w:p w14:paraId="3DDEEA3A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)</w:t>
      </w:r>
    </w:p>
    <w:p w14:paraId="2BCC86C4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}</w:t>
      </w:r>
    </w:p>
    <w:p w14:paraId="605AE2EB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19C049C9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results &lt;- list()</w:t>
      </w:r>
    </w:p>
    <w:p w14:paraId="00DB538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genotype_counts &lt;- list()</w:t>
      </w:r>
    </w:p>
    <w:p w14:paraId="79201BA9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5FD2166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cat("Starting analysis...\n\n")</w:t>
      </w:r>
    </w:p>
    <w:p w14:paraId="19B199E0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4D68EBE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for(i in 1:nrow(gwas_info)) {</w:t>
      </w:r>
    </w:p>
    <w:p w14:paraId="4D2F12B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ds &lt;- gwas_info$dataset[i]</w:t>
      </w:r>
    </w:p>
    <w:p w14:paraId="21ED3AB1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f &lt;- file.path(work_dir, gwas_info$file[i])</w:t>
      </w:r>
    </w:p>
    <w:p w14:paraId="24F14DBA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583F9F9A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cat(sprintf("[%d/7] %s: ", i, ds))</w:t>
      </w:r>
    </w:p>
    <w:p w14:paraId="1BDAB84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30DC53C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lastRenderedPageBreak/>
        <w:t xml:space="preserve">  if(!file.exists(f)) {</w:t>
      </w:r>
    </w:p>
    <w:p w14:paraId="0F861CC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cat("FILE NOT FOUND\n")</w:t>
      </w:r>
    </w:p>
    <w:p w14:paraId="270A0BCE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next</w:t>
      </w:r>
    </w:p>
    <w:p w14:paraId="4773A2B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}</w:t>
      </w:r>
    </w:p>
    <w:p w14:paraId="3A355DBB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2C59AB5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dt &lt;- tryCatch({</w:t>
      </w:r>
    </w:p>
    <w:p w14:paraId="070E4135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fread(f, select = c("rsid", "effect_allele", "other_allele", "beta", </w:t>
      </w:r>
    </w:p>
    <w:p w14:paraId="48E84E9E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                    "standard_error", "effect_allele_frequency", "p_value"))</w:t>
      </w:r>
    </w:p>
    <w:p w14:paraId="131CDE5D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}, error = function(e) NULL)</w:t>
      </w:r>
    </w:p>
    <w:p w14:paraId="558B5CE4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5E777F20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if(is.null(dt)) {</w:t>
      </w:r>
    </w:p>
    <w:p w14:paraId="2954E8D6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cat("READ ERROR\n")</w:t>
      </w:r>
    </w:p>
    <w:p w14:paraId="39751709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next</w:t>
      </w:r>
    </w:p>
    <w:p w14:paraId="5C017E1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}</w:t>
      </w:r>
    </w:p>
    <w:p w14:paraId="404E7585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1CFF484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snp &lt;- dt[rsid == REF_PARAMS$proxy_snp]</w:t>
      </w:r>
    </w:p>
    <w:p w14:paraId="0883D6C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44D28E9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if(nrow(snp) == 0) {</w:t>
      </w:r>
    </w:p>
    <w:p w14:paraId="5CB526F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cat("SNP NOT FOUND\n")</w:t>
      </w:r>
    </w:p>
    <w:p w14:paraId="2CA407ED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next</w:t>
      </w:r>
    </w:p>
    <w:p w14:paraId="2BD0EC29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}</w:t>
      </w:r>
    </w:p>
    <w:p w14:paraId="0900AB4D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79B86A9B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cat("Found -&gt; ")</w:t>
      </w:r>
    </w:p>
    <w:p w14:paraId="32DEC10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269F3794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beta &lt;- as.numeric(snp$beta[1])</w:t>
      </w:r>
    </w:p>
    <w:p w14:paraId="4523F80A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eaf &lt;- as.numeric(snp$effect_allele_frequency[1])</w:t>
      </w:r>
    </w:p>
    <w:p w14:paraId="0FEF783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pval &lt;- as.numeric(snp$p_value[1])</w:t>
      </w:r>
    </w:p>
    <w:p w14:paraId="70E3B4FD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6AA33409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eaf_case &lt;- eaf</w:t>
      </w:r>
    </w:p>
    <w:p w14:paraId="12102D4A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11A63891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geno &lt;- reconstruct_genotypes(eaf_case, REF_PARAMS$d_allele_freq_ctrl, </w:t>
      </w:r>
    </w:p>
    <w:p w14:paraId="30D4CD7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                            gwas_info$n_case[i], gwas_info$n_ctrl[i])</w:t>
      </w:r>
    </w:p>
    <w:p w14:paraId="6EDC4B2A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143C75C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models &lt;- calc_models(geno)</w:t>
      </w:r>
    </w:p>
    <w:p w14:paraId="6E7F464E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models$Dataset &lt;- ds</w:t>
      </w:r>
    </w:p>
    <w:p w14:paraId="23B9179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models$EAF_Case &lt;- eaf_case</w:t>
      </w:r>
    </w:p>
    <w:p w14:paraId="0ECA11FC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models$N_Case &lt;- gwas_info$n_case[i]</w:t>
      </w:r>
    </w:p>
    <w:p w14:paraId="7920B12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lastRenderedPageBreak/>
        <w:t xml:space="preserve">  models$N_Ctrl &lt;- gwas_info$n_ctrl[i]</w:t>
      </w:r>
    </w:p>
    <w:p w14:paraId="7638553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models$Beta &lt;- beta</w:t>
      </w:r>
    </w:p>
    <w:p w14:paraId="6A2A2686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models$P_value &lt;- pval</w:t>
      </w:r>
    </w:p>
    <w:p w14:paraId="6E14D325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2FF524E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results[[ds]] &lt;- models</w:t>
      </w:r>
    </w:p>
    <w:p w14:paraId="6A96AD4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31826F6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genotype_counts[[ds]] &lt;- data.frame(</w:t>
      </w:r>
    </w:p>
    <w:p w14:paraId="73F9CBB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Dataset = ds, Group = c("Case", "Control"),</w:t>
      </w:r>
    </w:p>
    <w:p w14:paraId="510915E1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II = c(geno$case["II"], geno$ctrl["II"]),</w:t>
      </w:r>
    </w:p>
    <w:p w14:paraId="64992FE1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ID = c(geno$case["ID"], geno$ctrl["ID"]),</w:t>
      </w:r>
    </w:p>
    <w:p w14:paraId="63CEAE1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DD = c(geno$case["DD"], geno$ctrl["DD"]),</w:t>
      </w:r>
    </w:p>
    <w:p w14:paraId="0AF9A304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EAF_D = c(eaf_case, REF_PARAMS$d_allele_freq_ctrl)</w:t>
      </w:r>
    </w:p>
    <w:p w14:paraId="25EF9131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)</w:t>
      </w:r>
    </w:p>
    <w:p w14:paraId="72A1DC3D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468B0F6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od_or &lt;- models$OR[models$Model == "Overdominant"]</w:t>
      </w:r>
    </w:p>
    <w:p w14:paraId="5FDA3349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cat(sprintf("Overdom OR=%.3f\n", od_or))</w:t>
      </w:r>
    </w:p>
    <w:p w14:paraId="50EE6E0E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}</w:t>
      </w:r>
    </w:p>
    <w:p w14:paraId="6600F68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</w:p>
    <w:p w14:paraId="4DFFC63B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if(length(results) &gt; 0) {</w:t>
      </w:r>
    </w:p>
    <w:p w14:paraId="6864B00E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all_res &lt;- bind_rows(results)</w:t>
      </w:r>
    </w:p>
    <w:p w14:paraId="79C2F521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all_geno &lt;- bind_rows(genotype_counts)</w:t>
      </w:r>
    </w:p>
    <w:p w14:paraId="4742F05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6E0B3576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write.csv(all_res, file.path(output_dir, "all_models_results.csv"), row.names = FALSE)</w:t>
      </w:r>
    </w:p>
    <w:p w14:paraId="3F0ED35F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write.csv(all_geno, file.path(output_dir, "genotype_counts.csv"), row.names = FALSE)</w:t>
      </w:r>
    </w:p>
    <w:p w14:paraId="36CFC5BE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5BE1E8E2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cat(sprintf("\nResults saved to %s (%d datasets processed)\n", output_dir, length(results)))</w:t>
      </w:r>
    </w:p>
    <w:p w14:paraId="04AFFE4C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6EBB5511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cat("\n=== Overdominant Model Summary ===\n")</w:t>
      </w:r>
    </w:p>
    <w:p w14:paraId="23BB5481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od_summary &lt;- all_res %&gt;% </w:t>
      </w:r>
    </w:p>
    <w:p w14:paraId="64A59EEB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filter(Model == "Overdominant") %&gt;% </w:t>
      </w:r>
    </w:p>
    <w:p w14:paraId="40CE9734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select(Dataset, OR, LCI, UCI, P_value, EAF_Case) %&gt;%</w:t>
      </w:r>
    </w:p>
    <w:p w14:paraId="508B8D11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arrange(OR)</w:t>
      </w:r>
    </w:p>
    <w:p w14:paraId="14AFA397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print(od_summary, row.names = FALSE)</w:t>
      </w:r>
    </w:p>
    <w:p w14:paraId="3123863D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</w:t>
      </w:r>
    </w:p>
    <w:p w14:paraId="3AE1965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if(length(results) &gt;= 2) {</w:t>
      </w:r>
    </w:p>
    <w:p w14:paraId="7B51930B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cat("\n=== Meta-Analysis (Overdominant) ===\n")</w:t>
      </w:r>
    </w:p>
    <w:p w14:paraId="03830E7A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od_data &lt;- all_res %&gt;% filter(Model == "Overdominant")</w:t>
      </w:r>
    </w:p>
    <w:p w14:paraId="55CF0D00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lastRenderedPageBreak/>
        <w:t xml:space="preserve">    ma &lt;- metagen(TE = log(od_data$OR), seTE = od_data$SE, studlab = od_data$Dataset)</w:t>
      </w:r>
    </w:p>
    <w:p w14:paraId="03329910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cat(sprintf("Pooled OR: %.3f (%.3f-%.3f), I2=%.1f%%, p=%.2e\n",</w:t>
      </w:r>
    </w:p>
    <w:p w14:paraId="4726A90B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            exp(ma$TE.random), exp(ma$lower.random), exp(ma$upper.random),</w:t>
      </w:r>
    </w:p>
    <w:p w14:paraId="312FE79C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              ma$I2, ma$pval.random))</w:t>
      </w:r>
    </w:p>
    <w:p w14:paraId="15D529A3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}</w:t>
      </w:r>
    </w:p>
    <w:p w14:paraId="2DAAFD26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} else {</w:t>
      </w:r>
    </w:p>
    <w:p w14:paraId="13BE77B8" w14:textId="77777777" w:rsidR="0089350A" w:rsidRPr="0089350A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 xml:space="preserve">  cat("ERROR: No datasets processed successfully\n")</w:t>
      </w:r>
    </w:p>
    <w:p w14:paraId="7CFF4095" w14:textId="0D038A50" w:rsidR="0081657D" w:rsidRDefault="0089350A" w:rsidP="0089350A">
      <w:pPr>
        <w:spacing w:line="360" w:lineRule="auto"/>
        <w:rPr>
          <w:rFonts w:ascii="Arial" w:hAnsi="Arial" w:cs="Arial"/>
          <w:sz w:val="20"/>
          <w:szCs w:val="20"/>
        </w:rPr>
      </w:pPr>
      <w:r w:rsidRPr="0089350A">
        <w:rPr>
          <w:rFonts w:ascii="Arial" w:hAnsi="Arial" w:cs="Arial"/>
          <w:sz w:val="20"/>
          <w:szCs w:val="20"/>
        </w:rPr>
        <w:t>}</w:t>
      </w:r>
    </w:p>
    <w:p w14:paraId="0B557B1C" w14:textId="77777777" w:rsidR="0081657D" w:rsidRPr="002E5DB2" w:rsidRDefault="0081657D" w:rsidP="00547ADC">
      <w:pPr>
        <w:spacing w:line="360" w:lineRule="auto"/>
        <w:rPr>
          <w:rFonts w:ascii="Arial" w:hAnsi="Arial" w:cs="Arial"/>
          <w:sz w:val="20"/>
          <w:szCs w:val="20"/>
        </w:rPr>
      </w:pPr>
    </w:p>
    <w:p w14:paraId="18A122D4" w14:textId="0691D24A" w:rsidR="00717150" w:rsidRPr="007144EA" w:rsidRDefault="00DF21F9" w:rsidP="00717150">
      <w:pPr>
        <w:spacing w:line="360" w:lineRule="auto"/>
        <w:rPr>
          <w:rFonts w:ascii="Arial" w:hAnsi="Arial" w:cs="Arial"/>
          <w:color w:val="C00000"/>
          <w:sz w:val="20"/>
          <w:szCs w:val="20"/>
        </w:rPr>
      </w:pPr>
      <w:r w:rsidRPr="0081657D">
        <w:rPr>
          <w:rFonts w:ascii="Arial" w:hAnsi="Arial" w:cs="Arial"/>
          <w:color w:val="C00000"/>
          <w:sz w:val="20"/>
          <w:szCs w:val="20"/>
        </w:rPr>
        <w:t>African</w:t>
      </w:r>
      <w:r w:rsidRPr="0081657D">
        <w:rPr>
          <w:rFonts w:ascii="Cambria Math" w:hAnsi="Cambria Math" w:cs="Cambria Math"/>
          <w:color w:val="C00000"/>
          <w:sz w:val="20"/>
          <w:szCs w:val="20"/>
        </w:rPr>
        <w:t>‐</w:t>
      </w:r>
      <w:r w:rsidRPr="0081657D">
        <w:rPr>
          <w:rFonts w:ascii="Arial" w:hAnsi="Arial" w:cs="Arial"/>
          <w:color w:val="C00000"/>
          <w:sz w:val="20"/>
          <w:szCs w:val="20"/>
        </w:rPr>
        <w:t>ancestry analysis: ACE I/D genotype</w:t>
      </w:r>
    </w:p>
    <w:p w14:paraId="78C1D735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African Population ACE I/D Final Downstream Analysis (Fixed map_df)</w:t>
      </w:r>
    </w:p>
    <w:p w14:paraId="3F6A154C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Input: Pre-calculated African counts</w:t>
      </w:r>
    </w:p>
    <w:p w14:paraId="63BFE6FD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RLS: 1303  325  651  326</w:t>
      </w:r>
    </w:p>
    <w:p w14:paraId="540D64B5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Ctrl:119437 78363 36763 4312</w:t>
      </w:r>
    </w:p>
    <w:p w14:paraId="637B22F6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rm(list = ls())</w:t>
      </w:r>
    </w:p>
    <w:p w14:paraId="05F917A7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setwd("~/Downloads")</w:t>
      </w:r>
    </w:p>
    <w:p w14:paraId="400D24CE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library(data.table); library(dplyr); library(meta); library(ggplot2); library(openxlsx)</w:t>
      </w:r>
    </w:p>
    <w:p w14:paraId="5349C315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</w:p>
    <w:p w14:paraId="4FCDEB13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1. Input African counts ----------------------------------------------------</w:t>
      </w:r>
    </w:p>
    <w:p w14:paraId="29C007B4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counts &lt;- data.frame(</w:t>
      </w:r>
    </w:p>
    <w:p w14:paraId="46F44906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Group = c("RLS_AFR","Control_AFR"),</w:t>
      </w:r>
    </w:p>
    <w:p w14:paraId="24A253B5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N     = c(1303, 119437),</w:t>
      </w:r>
    </w:p>
    <w:p w14:paraId="02720925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II    = c(325, 78363),</w:t>
      </w:r>
    </w:p>
    <w:p w14:paraId="6BD5815E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ID    = c(651, 36763),</w:t>
      </w:r>
    </w:p>
    <w:p w14:paraId="78D0E470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DD    = c(326, 4312)</w:t>
      </w:r>
    </w:p>
    <w:p w14:paraId="00D8A62F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)</w:t>
      </w:r>
    </w:p>
    <w:p w14:paraId="126C188B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</w:p>
    <w:p w14:paraId="57F63A34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2. HWE + Heterozygote Ratio ------------------------------------------------</w:t>
      </w:r>
    </w:p>
    <w:p w14:paraId="1C23BA97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hwe_summary &lt;- function(II, ID, DD, label){</w:t>
      </w:r>
    </w:p>
    <w:p w14:paraId="21B9FEFC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N &lt;- sum(II, ID, DD)</w:t>
      </w:r>
    </w:p>
    <w:p w14:paraId="7777D200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p &lt;- (2*II + ID)/(2*N)</w:t>
      </w:r>
    </w:p>
    <w:p w14:paraId="4AC03CA4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exp &lt;- c(N*p^2, 2*N*p*(1-p), N*(1-p)^2)</w:t>
      </w:r>
    </w:p>
    <w:p w14:paraId="4BE3361F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chi &lt;- sum((c(II, ID, DD) - exp)^2 / exp)</w:t>
      </w:r>
    </w:p>
    <w:p w14:paraId="66A0153B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pval &lt;- pchisq(chi, 1, lower = FALSE)</w:t>
      </w:r>
    </w:p>
    <w:p w14:paraId="265B6DB3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ho_ratio &lt;- (ID/N) / (2*p*(1-p))</w:t>
      </w:r>
    </w:p>
    <w:p w14:paraId="1C8C29C5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tibble(label, N, p, ho_ratio, pval)</w:t>
      </w:r>
    </w:p>
    <w:p w14:paraId="482B37D1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}</w:t>
      </w:r>
    </w:p>
    <w:p w14:paraId="3D09312E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lastRenderedPageBreak/>
        <w:t>hwe_tbl &lt;- bind_rows(</w:t>
      </w:r>
    </w:p>
    <w:p w14:paraId="24B08CE7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hwe_summary(325, 651, 326, "RLS_AFR"),</w:t>
      </w:r>
    </w:p>
    <w:p w14:paraId="241A2F92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hwe_summary(78363, 36763, 4312, "Control_AFR")</w:t>
      </w:r>
    </w:p>
    <w:p w14:paraId="1B9FA99E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)</w:t>
      </w:r>
    </w:p>
    <w:p w14:paraId="573AC101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cat("=== AFR HWE ===\n"); print(hwe_tbl)</w:t>
      </w:r>
    </w:p>
    <w:p w14:paraId="040B1C75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</w:p>
    <w:p w14:paraId="394F66DB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3. 5 Genetic Model ORs (Using lapply + bind_rows instead of map_df) --------------</w:t>
      </w:r>
    </w:p>
    <w:p w14:paraId="3629BBCC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make_2x2 &lt;- function(II, ID, DD, N, model){</w:t>
      </w:r>
    </w:p>
    <w:p w14:paraId="7A164B96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switch(model,</w:t>
      </w:r>
    </w:p>
    <w:p w14:paraId="445EA876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"Allele"       = list(aE = 2*II + ID, aC = 2*(N-II-ID),</w:t>
      </w:r>
    </w:p>
    <w:p w14:paraId="7E719127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                bE = 2*II + ID, bC = 2*(N-II-ID)),</w:t>
      </w:r>
    </w:p>
    <w:p w14:paraId="65DA80A6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"Dominant"     = list(aE = II + ID, aC = DD,</w:t>
      </w:r>
    </w:p>
    <w:p w14:paraId="0A864756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                bE = II + ID, bC = DD),</w:t>
      </w:r>
    </w:p>
    <w:p w14:paraId="5C6B585A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"Recessive"    = list(aE = II,       aC = ID + DD,</w:t>
      </w:r>
    </w:p>
    <w:p w14:paraId="1D2951AF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                bE = II,       bC = ID + DD),</w:t>
      </w:r>
    </w:p>
    <w:p w14:paraId="552F6A02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"Additive"     = list(aE = II,       aC = DD,</w:t>
      </w:r>
    </w:p>
    <w:p w14:paraId="1702BADA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                bE = II,       bC = DD),</w:t>
      </w:r>
    </w:p>
    <w:p w14:paraId="5EC6F4CA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"Overdominant" = list(aE = ID,       aC = II + DD,</w:t>
      </w:r>
    </w:p>
    <w:p w14:paraId="11A9E10C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                bE = ID,       bC = II + DD))</w:t>
      </w:r>
    </w:p>
    <w:p w14:paraId="3D2B3FE8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}</w:t>
      </w:r>
    </w:p>
    <w:p w14:paraId="3F3F8A1D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model_names &lt;- c("Allele","Dominant","Recessive","Additive","Overdominant")</w:t>
      </w:r>
    </w:p>
    <w:p w14:paraId="03A2446B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or_lst &lt;- lapply(model_names, function(m){</w:t>
      </w:r>
    </w:p>
    <w:p w14:paraId="03277419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case &lt;- make_2x2(325, 651, 326, 1303, m)</w:t>
      </w:r>
    </w:p>
    <w:p w14:paraId="1B9D918A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ctrl &lt;- make_2x2(78363, 36763, 4312, 119437, m)</w:t>
      </w:r>
    </w:p>
    <w:p w14:paraId="06E5264B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OR &lt;- (case$aE * ctrl$bC) / (case$aC * ctrl$bE)</w:t>
      </w:r>
    </w:p>
    <w:p w14:paraId="1FFAB67B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SE &lt;- sqrt(sum(1/c(case$aE, case$aC, ctrl$bE, ctrl$bC)))</w:t>
      </w:r>
    </w:p>
    <w:p w14:paraId="70375F1A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data.frame(Model = m, OR = OR,</w:t>
      </w:r>
    </w:p>
    <w:p w14:paraId="17486128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LCI = exp(log(OR) - 1.96*SE),</w:t>
      </w:r>
    </w:p>
    <w:p w14:paraId="4EC406FC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UCI = exp(log(OR) + 1.96*SE),</w:t>
      </w:r>
    </w:p>
    <w:p w14:paraId="514CC803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p   = 2*(1 - pnorm(abs(log(OR)/SE))))</w:t>
      </w:r>
    </w:p>
    <w:p w14:paraId="09A20C76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})</w:t>
      </w:r>
    </w:p>
    <w:p w14:paraId="28C4B787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or_tbl &lt;- bind_rows(or_lst)</w:t>
      </w:r>
    </w:p>
    <w:p w14:paraId="1DC17369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cat("\n=== AFR 5 Model ORs ===\n"); print(or_tbl)</w:t>
      </w:r>
    </w:p>
    <w:p w14:paraId="217553EB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</w:p>
    <w:p w14:paraId="2D2130DE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4. Forest Plot ------------------------------------------------------------</w:t>
      </w:r>
    </w:p>
    <w:p w14:paraId="6D5C8DF6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forest_dat &lt;- or_tbl %&gt;% mutate(Study = "GCST90477503_AFR")</w:t>
      </w:r>
    </w:p>
    <w:p w14:paraId="12BF03FE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plt &lt;- ggplot(forest_dat, aes(x = OR, xmin = LCI, xmax = UCI, y = Model)) +</w:t>
      </w:r>
    </w:p>
    <w:p w14:paraId="4508D0DC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lastRenderedPageBreak/>
        <w:t xml:space="preserve">  geom_vline(xintercept = 1, linetype = "dashed", color = "red") +</w:t>
      </w:r>
    </w:p>
    <w:p w14:paraId="7E415A7D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geom_point(size = 3, color = "steelblue") +</w:t>
      </w:r>
    </w:p>
    <w:p w14:paraId="2C39740F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geom_errorbarh(height = 0.2, color = "steelblue") +</w:t>
      </w:r>
    </w:p>
    <w:p w14:paraId="332626A9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labs(x = "Odds Ratio (95% CI)", y = "",</w:t>
      </w:r>
    </w:p>
    <w:p w14:paraId="59A5F89C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title = "ACE I/D vs RLS – African ancestry (strong signal)") +</w:t>
      </w:r>
    </w:p>
    <w:p w14:paraId="4F3F62FF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theme_minimal(base_size = 14)</w:t>
      </w:r>
    </w:p>
    <w:p w14:paraId="4DC5A0CF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ggsave("AFR_ACE_forest_final.pdf", plot = plt, width = 6, height = 4)</w:t>
      </w:r>
    </w:p>
    <w:p w14:paraId="31B70CAD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</w:p>
    <w:p w14:paraId="566E1CC4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5. Summary Excel --------------------------------------------------------</w:t>
      </w:r>
    </w:p>
    <w:p w14:paraId="595275D3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wb &lt;- createWorkbook()</w:t>
      </w:r>
    </w:p>
    <w:p w14:paraId="4B7F0BB3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addWorksheet(wb, "HWE"); addWorksheet(wb, "GeneticModels")</w:t>
      </w:r>
    </w:p>
    <w:p w14:paraId="63F0A904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writeData(wb, "HWE", hwe_tbl); writeData(wb, "GeneticModels", or_tbl)</w:t>
      </w:r>
    </w:p>
    <w:p w14:paraId="2290FA3D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saveWorkbook(wb, "AFR_ACE_final_analysis.xlsx", overwrite = TRUE)</w:t>
      </w:r>
    </w:p>
    <w:p w14:paraId="2EDCAC56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</w:p>
    <w:p w14:paraId="62CC1F3B" w14:textId="3254EE6E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cat("\n African population final analysis completed! Outputs:\n",</w:t>
      </w:r>
    </w:p>
    <w:p w14:paraId="4BD6F8EB" w14:textId="77777777" w:rsidR="00717150" w:rsidRPr="002E5DB2" w:rsidRDefault="00717150" w:rsidP="00717150">
      <w:pPr>
        <w:spacing w:line="360" w:lineRule="auto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" - AFR_ACE_forest_final.pdf\n",</w:t>
      </w:r>
    </w:p>
    <w:p w14:paraId="2D4425D6" w14:textId="4F0591EA" w:rsidR="00DA4008" w:rsidRPr="002E5DB2" w:rsidRDefault="00717150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" - AFR_ACE_final_analysis.xlsx\n")</w:t>
      </w:r>
    </w:p>
    <w:p w14:paraId="7D6962F0" w14:textId="23BB9A3F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</w:p>
    <w:p w14:paraId="620443E8" w14:textId="2E567497" w:rsidR="00584E69" w:rsidRPr="0081657D" w:rsidRDefault="00584E69" w:rsidP="00584E69">
      <w:pPr>
        <w:spacing w:line="360" w:lineRule="auto"/>
        <w:ind w:firstLine="180"/>
        <w:rPr>
          <w:rFonts w:ascii="Arial" w:hAnsi="Arial" w:cs="Arial"/>
          <w:color w:val="C00000"/>
          <w:sz w:val="20"/>
          <w:szCs w:val="20"/>
        </w:rPr>
      </w:pPr>
      <w:r w:rsidRPr="0081657D">
        <w:rPr>
          <w:rFonts w:ascii="Arial" w:hAnsi="Arial" w:cs="Arial"/>
          <w:color w:val="C00000"/>
          <w:sz w:val="20"/>
          <w:szCs w:val="20"/>
        </w:rPr>
        <w:t>AMR Analysis</w:t>
      </w:r>
    </w:p>
    <w:p w14:paraId="691D72A2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 Input: GCST90475828_AMR_ACE_genotype_counts.txt</w:t>
      </w:r>
    </w:p>
    <w:p w14:paraId="29C3988E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############################################################</w:t>
      </w:r>
    </w:p>
    <w:p w14:paraId="4FC0420C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rm(list = ls())</w:t>
      </w:r>
    </w:p>
    <w:p w14:paraId="1DB2A49F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setwd("~/Downloads")</w:t>
      </w:r>
    </w:p>
    <w:p w14:paraId="69622E91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</w:p>
    <w:p w14:paraId="76A16377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0. Required Packages ---------------------------------------------------------</w:t>
      </w:r>
    </w:p>
    <w:p w14:paraId="2871B090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pkgs &lt;- c("data.table", "dplyr", "purrr", "meta", "ggplot2", "openxlsx")</w:t>
      </w:r>
    </w:p>
    <w:p w14:paraId="2C8F402F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for (p in pkgs) if (!requireNamespace(p, quietly = TRUE)) install.packages(p)</w:t>
      </w:r>
    </w:p>
    <w:p w14:paraId="0E9E0393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lapply(pkgs, library, character.only = TRUE)</w:t>
      </w:r>
    </w:p>
    <w:p w14:paraId="5EFBD03A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</w:p>
    <w:p w14:paraId="7D703940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1. Load AMR Genotype Count Table -----------------------------------------</w:t>
      </w:r>
    </w:p>
    <w:p w14:paraId="555159F0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counts &lt;- fread("GCST90475828_AMR_ACE_genotype_counts.txt")</w:t>
      </w:r>
    </w:p>
    <w:p w14:paraId="2CF4389C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</w:p>
    <w:p w14:paraId="302C8C25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2. HWE Test + Heterozygote Ratio ------------------------------------------</w:t>
      </w:r>
    </w:p>
    <w:p w14:paraId="38092841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hwe_summary &lt;- function(n_II, n_ID, n_DD, label = ""){</w:t>
      </w:r>
    </w:p>
    <w:p w14:paraId="525A2406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N &lt;- sum(n_II, n_ID, n_DD)</w:t>
      </w:r>
    </w:p>
    <w:p w14:paraId="6724CEEC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p &lt;- (2*n_II + n_ID)/(2*N)</w:t>
      </w:r>
    </w:p>
    <w:p w14:paraId="0A231E49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exp &lt;- c(N*p^2, 2*N*p*(1-p), N*(1-p)^2)</w:t>
      </w:r>
    </w:p>
    <w:p w14:paraId="004D953D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lastRenderedPageBreak/>
        <w:t xml:space="preserve">  chi &lt;- sum((c(n_II, n_ID, n_DD) - exp)^2 / exp)</w:t>
      </w:r>
    </w:p>
    <w:p w14:paraId="3B62F9E9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pval &lt;- pchisq(chi, 1, lower = FALSE)</w:t>
      </w:r>
    </w:p>
    <w:p w14:paraId="5F1A34B0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ho_ratio &lt;- (n_ID/N) / (2*p*(1-p))</w:t>
      </w:r>
    </w:p>
    <w:p w14:paraId="0B643263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return(tibble(label, N, p, ho_ratio, pval))</w:t>
      </w:r>
    </w:p>
    <w:p w14:paraId="1DEDA967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}</w:t>
      </w:r>
    </w:p>
    <w:p w14:paraId="4188990D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hwe_tbl &lt;- bind_rows(</w:t>
      </w:r>
    </w:p>
    <w:p w14:paraId="30647040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hwe_summary(counts$II[1], counts$ID[1], counts$DD[1], "RLS"),</w:t>
      </w:r>
    </w:p>
    <w:p w14:paraId="183309A4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hwe_summary(counts$II[2], counts$ID[2], counts$DD[2], "Control")</w:t>
      </w:r>
    </w:p>
    <w:p w14:paraId="79058981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)</w:t>
      </w:r>
    </w:p>
    <w:p w14:paraId="64790B27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cat("=== HWE Results ===\n"); print(hwe_tbl)</w:t>
      </w:r>
    </w:p>
    <w:p w14:paraId="12ADC996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</w:p>
    <w:p w14:paraId="301B40FB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3. 5 Genetic Models 2×2 Table &amp; OR ----------------------------------------</w:t>
      </w:r>
    </w:p>
    <w:p w14:paraId="2098AD95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make_2x2 &lt;- function(II, ID, DD, N, model){</w:t>
      </w:r>
    </w:p>
    <w:p w14:paraId="1C480326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switch(model,</w:t>
      </w:r>
    </w:p>
    <w:p w14:paraId="11AD905D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"Allele"       = list(aE = 2*II + ID, aC = 2*(N-II-ID),</w:t>
      </w:r>
    </w:p>
    <w:p w14:paraId="4A88052B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                bE = 2*II + ID, bC = 2*(N-II-ID)),</w:t>
      </w:r>
    </w:p>
    <w:p w14:paraId="5F3B241A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"Dominant"     = list(aE = II + ID, aC = DD,</w:t>
      </w:r>
    </w:p>
    <w:p w14:paraId="7AE4DF58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                bE = II + ID, bC = DD),</w:t>
      </w:r>
    </w:p>
    <w:p w14:paraId="3959345F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"Recessive"    = list(aE = II,       aC = ID + DD,</w:t>
      </w:r>
    </w:p>
    <w:p w14:paraId="2E3AEEAA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                bE = II,       bC = ID + DD),</w:t>
      </w:r>
    </w:p>
    <w:p w14:paraId="25E2B48B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"Additive"     = list(aE = II,       aC = DD,</w:t>
      </w:r>
    </w:p>
    <w:p w14:paraId="05350899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                bE = II,       bC = DD),</w:t>
      </w:r>
    </w:p>
    <w:p w14:paraId="5E978FBA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"Overdominant" = list(aE = ID,       aC = II + DD,</w:t>
      </w:r>
    </w:p>
    <w:p w14:paraId="7771AA9C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                  bE = ID,       bC = II + DD))</w:t>
      </w:r>
    </w:p>
    <w:p w14:paraId="5EAB0CEB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}</w:t>
      </w:r>
    </w:p>
    <w:p w14:paraId="631B8316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model_names &lt;- c("Allele","Dominant","Recessive","Additive","Overdominant")</w:t>
      </w:r>
    </w:p>
    <w:p w14:paraId="3180DC87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or_tbl &lt;- map_df(model_names, function(m){</w:t>
      </w:r>
    </w:p>
    <w:p w14:paraId="3798F259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case &lt;- make_2x2(counts$II[1], counts$ID[1], counts$DD[1], counts$N[1], m)</w:t>
      </w:r>
    </w:p>
    <w:p w14:paraId="019608DE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ctrl &lt;- make_2x2(counts$II[2], counts$ID[2], counts$DD[2], counts$N[2], m)</w:t>
      </w:r>
    </w:p>
    <w:p w14:paraId="73DED987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OR &lt;- (case$aE * ctrl$bC) / (case$aC * ctrl$bE)</w:t>
      </w:r>
    </w:p>
    <w:p w14:paraId="474C08AE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SE &lt;- sqrt(sum(1/c(case$aE, case$aC, ctrl$bE, ctrl$bC)))</w:t>
      </w:r>
    </w:p>
    <w:p w14:paraId="4AF5CB29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data.frame(Model = m, OR = OR,</w:t>
      </w:r>
    </w:p>
    <w:p w14:paraId="527FB677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LCI = exp(log(OR) - 1.96*SE),</w:t>
      </w:r>
    </w:p>
    <w:p w14:paraId="0887D384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UCI = exp(log(OR) + 1.96*SE),</w:t>
      </w:r>
    </w:p>
    <w:p w14:paraId="5DCA3216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         p   = 2*(1 - pnorm(abs(log(OR)/SE))))</w:t>
      </w:r>
    </w:p>
    <w:p w14:paraId="30F06C9B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})</w:t>
      </w:r>
    </w:p>
    <w:p w14:paraId="12833E65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cat("\n=== 5 Model ORs ===\n"); print(or_tbl)</w:t>
      </w:r>
    </w:p>
    <w:p w14:paraId="4FFD5220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</w:p>
    <w:p w14:paraId="4444809F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4. Forest Plot ------------------------------------------------------------</w:t>
      </w:r>
    </w:p>
    <w:p w14:paraId="13073C4A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forest_dat &lt;- or_tbl %&gt;% mutate(Study = "GCST90475828_AMR")</w:t>
      </w:r>
    </w:p>
    <w:p w14:paraId="17A0A546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plt &lt;- ggplot(forest_dat, aes(x = OR, xmin = LCI, xmax = UCI, y = Model)) +</w:t>
      </w:r>
    </w:p>
    <w:p w14:paraId="08F11F5D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geom_vline(xintercept = 1, linetype = "dashed", color = "red") +</w:t>
      </w:r>
    </w:p>
    <w:p w14:paraId="254CD75A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geom_point(size = 3, color = "steelblue") +</w:t>
      </w:r>
    </w:p>
    <w:p w14:paraId="0FEE63C0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geom_errorbarh(height = 0.2, color = "steelblue") +</w:t>
      </w:r>
    </w:p>
    <w:p w14:paraId="47757E3D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labs(x = "Odds Ratio (95% CI)", y = "") +</w:t>
      </w:r>
    </w:p>
    <w:p w14:paraId="0178BA90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theme_minimal(base_size = 14)</w:t>
      </w:r>
    </w:p>
    <w:p w14:paraId="0F99D5F8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ggsave("AMR_ACE_forest_single.pdf", plot = plt, width = 6, height = 4)</w:t>
      </w:r>
    </w:p>
    <w:p w14:paraId="1BB252A7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</w:p>
    <w:p w14:paraId="2319A18E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## 5. Summary Excel --------------------------------------------------------</w:t>
      </w:r>
    </w:p>
    <w:p w14:paraId="29578E5B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wb &lt;- createWorkbook()</w:t>
      </w:r>
    </w:p>
    <w:p w14:paraId="1EFCF903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addWorksheet(wb, "HWE"); addWorksheet(wb, "GeneticModels")</w:t>
      </w:r>
    </w:p>
    <w:p w14:paraId="69E9AFE8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writeData(wb, "HWE", hwe_tbl); writeData(wb, "GeneticModels", or_tbl)</w:t>
      </w:r>
    </w:p>
    <w:p w14:paraId="450E483C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saveWorkbook(wb, "AMR_ACE_post_analysis.xlsx", overwrite = TRUE)</w:t>
      </w:r>
    </w:p>
    <w:p w14:paraId="4FF60C00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</w:p>
    <w:p w14:paraId="2D372C8D" w14:textId="7F4BCE58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>cat("\n All completed! Output files:\n",</w:t>
      </w:r>
    </w:p>
    <w:p w14:paraId="38B4DAD1" w14:textId="77777777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" - AMR_ACE_forest_single.pdf\n",</w:t>
      </w:r>
    </w:p>
    <w:p w14:paraId="6152159C" w14:textId="0D3B433E" w:rsidR="00584E69" w:rsidRPr="002E5DB2" w:rsidRDefault="00584E69" w:rsidP="00584E69">
      <w:pPr>
        <w:spacing w:line="360" w:lineRule="auto"/>
        <w:ind w:firstLine="180"/>
        <w:rPr>
          <w:rFonts w:ascii="Arial" w:hAnsi="Arial" w:cs="Arial"/>
          <w:sz w:val="20"/>
          <w:szCs w:val="20"/>
        </w:rPr>
      </w:pPr>
      <w:r w:rsidRPr="002E5DB2">
        <w:rPr>
          <w:rFonts w:ascii="Arial" w:hAnsi="Arial" w:cs="Arial"/>
          <w:sz w:val="20"/>
          <w:szCs w:val="20"/>
        </w:rPr>
        <w:t xml:space="preserve">    " - AMR_ACE_post_analysis.xlsx\n")</w:t>
      </w:r>
    </w:p>
    <w:sectPr w:rsidR="00584E69" w:rsidRPr="002E5DB2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EAB4" w14:textId="77777777" w:rsidR="002A4FDF" w:rsidRDefault="002A4FDF" w:rsidP="00F260FB">
      <w:r>
        <w:separator/>
      </w:r>
    </w:p>
  </w:endnote>
  <w:endnote w:type="continuationSeparator" w:id="0">
    <w:p w14:paraId="2F40897A" w14:textId="77777777" w:rsidR="002A4FDF" w:rsidRDefault="002A4FDF" w:rsidP="00F2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55765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1426F8" w14:textId="3E3961BB" w:rsidR="00F260FB" w:rsidRDefault="00F260FB" w:rsidP="00C75C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2761A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45061303" w14:textId="77777777" w:rsidR="00F260FB" w:rsidRDefault="00F260FB" w:rsidP="00F260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00248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07063C" w14:textId="3E07AA7A" w:rsidR="00F260FB" w:rsidRDefault="00F260FB" w:rsidP="00C75C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9D9FC5" w14:textId="77777777" w:rsidR="00F260FB" w:rsidRDefault="00F260FB" w:rsidP="00F260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43FE" w14:textId="77777777" w:rsidR="002A4FDF" w:rsidRDefault="002A4FDF" w:rsidP="00F260FB">
      <w:r>
        <w:separator/>
      </w:r>
    </w:p>
  </w:footnote>
  <w:footnote w:type="continuationSeparator" w:id="0">
    <w:p w14:paraId="19A1AB7B" w14:textId="77777777" w:rsidR="002A4FDF" w:rsidRDefault="002A4FDF" w:rsidP="00F2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71F5"/>
    <w:multiLevelType w:val="hybridMultilevel"/>
    <w:tmpl w:val="5DCCDB10"/>
    <w:lvl w:ilvl="0" w:tplc="8F2AE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3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26"/>
    <w:rsid w:val="00010152"/>
    <w:rsid w:val="000114A2"/>
    <w:rsid w:val="00012F43"/>
    <w:rsid w:val="000176A1"/>
    <w:rsid w:val="00022F39"/>
    <w:rsid w:val="00024BF2"/>
    <w:rsid w:val="00030C61"/>
    <w:rsid w:val="00045655"/>
    <w:rsid w:val="0006769D"/>
    <w:rsid w:val="00084483"/>
    <w:rsid w:val="000974D7"/>
    <w:rsid w:val="000B29C7"/>
    <w:rsid w:val="000B29D9"/>
    <w:rsid w:val="000D0FDD"/>
    <w:rsid w:val="000D2850"/>
    <w:rsid w:val="000D795A"/>
    <w:rsid w:val="000E1B3E"/>
    <w:rsid w:val="000E3FF4"/>
    <w:rsid w:val="000E498D"/>
    <w:rsid w:val="000F14AE"/>
    <w:rsid w:val="000F3EAD"/>
    <w:rsid w:val="00105919"/>
    <w:rsid w:val="0011744A"/>
    <w:rsid w:val="001326C9"/>
    <w:rsid w:val="0013285C"/>
    <w:rsid w:val="001348D7"/>
    <w:rsid w:val="00140D9A"/>
    <w:rsid w:val="0018303D"/>
    <w:rsid w:val="001935AF"/>
    <w:rsid w:val="001A6B4A"/>
    <w:rsid w:val="001C44C8"/>
    <w:rsid w:val="001F2A4A"/>
    <w:rsid w:val="00203EE8"/>
    <w:rsid w:val="00210247"/>
    <w:rsid w:val="00210C13"/>
    <w:rsid w:val="002126DD"/>
    <w:rsid w:val="0021315A"/>
    <w:rsid w:val="00226ADB"/>
    <w:rsid w:val="00243478"/>
    <w:rsid w:val="00253492"/>
    <w:rsid w:val="00260C2C"/>
    <w:rsid w:val="0026552B"/>
    <w:rsid w:val="00267340"/>
    <w:rsid w:val="00277E3A"/>
    <w:rsid w:val="00283C7C"/>
    <w:rsid w:val="0028461D"/>
    <w:rsid w:val="00285EC6"/>
    <w:rsid w:val="00297E3B"/>
    <w:rsid w:val="002A190B"/>
    <w:rsid w:val="002A4FDF"/>
    <w:rsid w:val="002B0922"/>
    <w:rsid w:val="002C1E8B"/>
    <w:rsid w:val="002D316A"/>
    <w:rsid w:val="002D3BB9"/>
    <w:rsid w:val="002E5DB2"/>
    <w:rsid w:val="002F7DE0"/>
    <w:rsid w:val="003052A1"/>
    <w:rsid w:val="00307092"/>
    <w:rsid w:val="0032142B"/>
    <w:rsid w:val="00325EE9"/>
    <w:rsid w:val="00351932"/>
    <w:rsid w:val="00386787"/>
    <w:rsid w:val="003A429B"/>
    <w:rsid w:val="003C067A"/>
    <w:rsid w:val="003C6E51"/>
    <w:rsid w:val="003D5DC9"/>
    <w:rsid w:val="003E58BE"/>
    <w:rsid w:val="003E7E28"/>
    <w:rsid w:val="003F6AD1"/>
    <w:rsid w:val="003F7B7B"/>
    <w:rsid w:val="00410625"/>
    <w:rsid w:val="00412CEA"/>
    <w:rsid w:val="00414BDE"/>
    <w:rsid w:val="00417105"/>
    <w:rsid w:val="004173E3"/>
    <w:rsid w:val="004479EA"/>
    <w:rsid w:val="00451C39"/>
    <w:rsid w:val="0045534A"/>
    <w:rsid w:val="0047203E"/>
    <w:rsid w:val="00472603"/>
    <w:rsid w:val="00487983"/>
    <w:rsid w:val="00487FCA"/>
    <w:rsid w:val="004A5446"/>
    <w:rsid w:val="004A55F7"/>
    <w:rsid w:val="004B64CE"/>
    <w:rsid w:val="004B711C"/>
    <w:rsid w:val="004F6156"/>
    <w:rsid w:val="004F754C"/>
    <w:rsid w:val="005012B7"/>
    <w:rsid w:val="0050308E"/>
    <w:rsid w:val="005076A1"/>
    <w:rsid w:val="0051042A"/>
    <w:rsid w:val="00525D94"/>
    <w:rsid w:val="00527ED2"/>
    <w:rsid w:val="005333BA"/>
    <w:rsid w:val="005468C0"/>
    <w:rsid w:val="00547ADC"/>
    <w:rsid w:val="005612CE"/>
    <w:rsid w:val="0056335F"/>
    <w:rsid w:val="00564543"/>
    <w:rsid w:val="005664DD"/>
    <w:rsid w:val="005670D8"/>
    <w:rsid w:val="00570228"/>
    <w:rsid w:val="005835FA"/>
    <w:rsid w:val="00584E69"/>
    <w:rsid w:val="00585F9A"/>
    <w:rsid w:val="005907EE"/>
    <w:rsid w:val="005957BB"/>
    <w:rsid w:val="005A023A"/>
    <w:rsid w:val="005B4A6C"/>
    <w:rsid w:val="005F69F5"/>
    <w:rsid w:val="00622707"/>
    <w:rsid w:val="006362C3"/>
    <w:rsid w:val="00640463"/>
    <w:rsid w:val="00643513"/>
    <w:rsid w:val="00645119"/>
    <w:rsid w:val="00671218"/>
    <w:rsid w:val="00680CCC"/>
    <w:rsid w:val="00682DED"/>
    <w:rsid w:val="006A5033"/>
    <w:rsid w:val="006C7A2D"/>
    <w:rsid w:val="006F0E91"/>
    <w:rsid w:val="006F171D"/>
    <w:rsid w:val="006F6690"/>
    <w:rsid w:val="00703209"/>
    <w:rsid w:val="00711A5B"/>
    <w:rsid w:val="007144EA"/>
    <w:rsid w:val="00717150"/>
    <w:rsid w:val="00737BEB"/>
    <w:rsid w:val="00742CA7"/>
    <w:rsid w:val="007754BF"/>
    <w:rsid w:val="007815C7"/>
    <w:rsid w:val="00783B9E"/>
    <w:rsid w:val="007A230B"/>
    <w:rsid w:val="007A6169"/>
    <w:rsid w:val="007B21B5"/>
    <w:rsid w:val="007B2BEA"/>
    <w:rsid w:val="007B335E"/>
    <w:rsid w:val="007B347F"/>
    <w:rsid w:val="007D311C"/>
    <w:rsid w:val="007E166D"/>
    <w:rsid w:val="00800BE8"/>
    <w:rsid w:val="00804863"/>
    <w:rsid w:val="0081657D"/>
    <w:rsid w:val="00822E1E"/>
    <w:rsid w:val="008743D0"/>
    <w:rsid w:val="0088408E"/>
    <w:rsid w:val="00884C45"/>
    <w:rsid w:val="008879E7"/>
    <w:rsid w:val="00891452"/>
    <w:rsid w:val="0089350A"/>
    <w:rsid w:val="0089607E"/>
    <w:rsid w:val="00897790"/>
    <w:rsid w:val="008B058D"/>
    <w:rsid w:val="008B71E6"/>
    <w:rsid w:val="008B7573"/>
    <w:rsid w:val="008E60A2"/>
    <w:rsid w:val="00905C61"/>
    <w:rsid w:val="00910645"/>
    <w:rsid w:val="009152BE"/>
    <w:rsid w:val="00926C9F"/>
    <w:rsid w:val="00927501"/>
    <w:rsid w:val="00931DD3"/>
    <w:rsid w:val="00932704"/>
    <w:rsid w:val="009327AC"/>
    <w:rsid w:val="009327D5"/>
    <w:rsid w:val="00944661"/>
    <w:rsid w:val="00946EC4"/>
    <w:rsid w:val="009600F5"/>
    <w:rsid w:val="0096742F"/>
    <w:rsid w:val="00973441"/>
    <w:rsid w:val="00992645"/>
    <w:rsid w:val="009A2F1D"/>
    <w:rsid w:val="009B76C0"/>
    <w:rsid w:val="009C3E1E"/>
    <w:rsid w:val="009C7B0B"/>
    <w:rsid w:val="009D0F31"/>
    <w:rsid w:val="009D58A8"/>
    <w:rsid w:val="009E3424"/>
    <w:rsid w:val="009F19CD"/>
    <w:rsid w:val="009F765B"/>
    <w:rsid w:val="00A20317"/>
    <w:rsid w:val="00A2761A"/>
    <w:rsid w:val="00A55950"/>
    <w:rsid w:val="00A61638"/>
    <w:rsid w:val="00A6410D"/>
    <w:rsid w:val="00A734A5"/>
    <w:rsid w:val="00A80229"/>
    <w:rsid w:val="00A80C98"/>
    <w:rsid w:val="00A91A96"/>
    <w:rsid w:val="00A95663"/>
    <w:rsid w:val="00A960C0"/>
    <w:rsid w:val="00AA6FFE"/>
    <w:rsid w:val="00AC2D87"/>
    <w:rsid w:val="00AD4C07"/>
    <w:rsid w:val="00AE3D8E"/>
    <w:rsid w:val="00AF3021"/>
    <w:rsid w:val="00AF6833"/>
    <w:rsid w:val="00B00A63"/>
    <w:rsid w:val="00B30A7A"/>
    <w:rsid w:val="00B37EFE"/>
    <w:rsid w:val="00B42891"/>
    <w:rsid w:val="00B47ECD"/>
    <w:rsid w:val="00B808DF"/>
    <w:rsid w:val="00B93255"/>
    <w:rsid w:val="00B953A7"/>
    <w:rsid w:val="00BA20E7"/>
    <w:rsid w:val="00BA2EF9"/>
    <w:rsid w:val="00BA3554"/>
    <w:rsid w:val="00BA3CAE"/>
    <w:rsid w:val="00BB3885"/>
    <w:rsid w:val="00BC5FE8"/>
    <w:rsid w:val="00BD0F6D"/>
    <w:rsid w:val="00BD5E99"/>
    <w:rsid w:val="00BD63FF"/>
    <w:rsid w:val="00BE21CB"/>
    <w:rsid w:val="00BE3E84"/>
    <w:rsid w:val="00C00775"/>
    <w:rsid w:val="00C12188"/>
    <w:rsid w:val="00C147A5"/>
    <w:rsid w:val="00C17C50"/>
    <w:rsid w:val="00C2404C"/>
    <w:rsid w:val="00C327A4"/>
    <w:rsid w:val="00C32EAF"/>
    <w:rsid w:val="00C33709"/>
    <w:rsid w:val="00C44A95"/>
    <w:rsid w:val="00C547E6"/>
    <w:rsid w:val="00C55397"/>
    <w:rsid w:val="00C56F0F"/>
    <w:rsid w:val="00C72C6B"/>
    <w:rsid w:val="00CA0DF1"/>
    <w:rsid w:val="00CA1854"/>
    <w:rsid w:val="00CB358F"/>
    <w:rsid w:val="00CC255F"/>
    <w:rsid w:val="00CC6166"/>
    <w:rsid w:val="00CC6719"/>
    <w:rsid w:val="00CD029B"/>
    <w:rsid w:val="00CD3BCB"/>
    <w:rsid w:val="00CD3E7F"/>
    <w:rsid w:val="00CE38B8"/>
    <w:rsid w:val="00CF6CDD"/>
    <w:rsid w:val="00CF76F6"/>
    <w:rsid w:val="00D12296"/>
    <w:rsid w:val="00D12A06"/>
    <w:rsid w:val="00D23474"/>
    <w:rsid w:val="00D3002E"/>
    <w:rsid w:val="00D40DA4"/>
    <w:rsid w:val="00D46F50"/>
    <w:rsid w:val="00D57F2E"/>
    <w:rsid w:val="00D7282A"/>
    <w:rsid w:val="00D74D92"/>
    <w:rsid w:val="00D844FB"/>
    <w:rsid w:val="00DA4008"/>
    <w:rsid w:val="00DA4975"/>
    <w:rsid w:val="00DA61F6"/>
    <w:rsid w:val="00DB5194"/>
    <w:rsid w:val="00DB6E34"/>
    <w:rsid w:val="00DD413D"/>
    <w:rsid w:val="00DD7F4B"/>
    <w:rsid w:val="00DE0D79"/>
    <w:rsid w:val="00DF21F9"/>
    <w:rsid w:val="00DF534B"/>
    <w:rsid w:val="00DF656F"/>
    <w:rsid w:val="00E12F9B"/>
    <w:rsid w:val="00E140F0"/>
    <w:rsid w:val="00E147DF"/>
    <w:rsid w:val="00E3109E"/>
    <w:rsid w:val="00E316B5"/>
    <w:rsid w:val="00E35EBF"/>
    <w:rsid w:val="00E4219B"/>
    <w:rsid w:val="00E45CD4"/>
    <w:rsid w:val="00E56274"/>
    <w:rsid w:val="00E6077C"/>
    <w:rsid w:val="00E6681C"/>
    <w:rsid w:val="00E67726"/>
    <w:rsid w:val="00E67F04"/>
    <w:rsid w:val="00E90BBF"/>
    <w:rsid w:val="00E931F2"/>
    <w:rsid w:val="00E977DC"/>
    <w:rsid w:val="00EB47EB"/>
    <w:rsid w:val="00EB7C93"/>
    <w:rsid w:val="00EC16C7"/>
    <w:rsid w:val="00ED7DD5"/>
    <w:rsid w:val="00EE3DCC"/>
    <w:rsid w:val="00EF20B3"/>
    <w:rsid w:val="00F014D9"/>
    <w:rsid w:val="00F1335E"/>
    <w:rsid w:val="00F16392"/>
    <w:rsid w:val="00F20FB3"/>
    <w:rsid w:val="00F260FB"/>
    <w:rsid w:val="00F32430"/>
    <w:rsid w:val="00F3599F"/>
    <w:rsid w:val="00F36724"/>
    <w:rsid w:val="00F373FB"/>
    <w:rsid w:val="00F452E3"/>
    <w:rsid w:val="00F45E30"/>
    <w:rsid w:val="00F45E72"/>
    <w:rsid w:val="00F47F29"/>
    <w:rsid w:val="00F53EBC"/>
    <w:rsid w:val="00F57643"/>
    <w:rsid w:val="00F62F7A"/>
    <w:rsid w:val="00F74D69"/>
    <w:rsid w:val="00F8167C"/>
    <w:rsid w:val="00F8279B"/>
    <w:rsid w:val="00F84352"/>
    <w:rsid w:val="00F96D08"/>
    <w:rsid w:val="00FB1096"/>
    <w:rsid w:val="00FB3726"/>
    <w:rsid w:val="00FC1402"/>
    <w:rsid w:val="00FC3ACE"/>
    <w:rsid w:val="00FC589D"/>
    <w:rsid w:val="00FE0FA9"/>
    <w:rsid w:val="00FF003A"/>
    <w:rsid w:val="00FF2455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0F75C"/>
  <w15:chartTrackingRefBased/>
  <w15:docId w15:val="{0A3CB602-762B-D24D-A7F4-3C47A1A3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8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6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0FB"/>
  </w:style>
  <w:style w:type="character" w:styleId="PageNumber">
    <w:name w:val="page number"/>
    <w:basedOn w:val="DefaultParagraphFont"/>
    <w:uiPriority w:val="99"/>
    <w:semiHidden/>
    <w:unhideWhenUsed/>
    <w:rsid w:val="00F260FB"/>
  </w:style>
  <w:style w:type="character" w:styleId="Strong">
    <w:name w:val="Strong"/>
    <w:basedOn w:val="DefaultParagraphFont"/>
    <w:uiPriority w:val="22"/>
    <w:qFormat/>
    <w:rsid w:val="0094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24</Pages>
  <Words>4581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端鲁</dc:creator>
  <cp:keywords/>
  <dc:description/>
  <cp:lastModifiedBy>侯 端鲁</cp:lastModifiedBy>
  <cp:revision>159</cp:revision>
  <dcterms:created xsi:type="dcterms:W3CDTF">2025-12-29T02:58:00Z</dcterms:created>
  <dcterms:modified xsi:type="dcterms:W3CDTF">2026-05-05T15:07:00Z</dcterms:modified>
</cp:coreProperties>
</file>