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5E06" w:rsidRPr="00850442" w:rsidRDefault="00EE5E06" w:rsidP="00EE5E06">
      <w:pPr>
        <w:spacing w:line="480" w:lineRule="auto"/>
        <w:jc w:val="center"/>
        <w:rPr>
          <w:color w:val="000000" w:themeColor="text1"/>
          <w:highlight w:val="yellow"/>
        </w:rPr>
      </w:pPr>
      <w:r w:rsidRPr="00850442">
        <w:rPr>
          <w:noProof/>
          <w:highlight w:val="yellow"/>
        </w:rPr>
        <w:drawing>
          <wp:inline distT="0" distB="0" distL="180" distR="180" wp14:anchorId="35A90828" wp14:editId="30AAA519">
            <wp:extent cx="4772025" cy="3574551"/>
            <wp:effectExtent l="19050" t="19050" r="9525" b="26035"/>
            <wp:docPr id="1025" name="shape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2113" cy="3582107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:rsidR="00EE5E06" w:rsidRDefault="00EE5E06" w:rsidP="00256874">
      <w:pPr>
        <w:spacing w:line="480" w:lineRule="auto"/>
        <w:jc w:val="center"/>
        <w:rPr>
          <w:color w:val="000000" w:themeColor="text1"/>
        </w:rPr>
      </w:pPr>
      <w:r w:rsidRPr="008D2AF9">
        <w:rPr>
          <w:color w:val="000000" w:themeColor="text1"/>
        </w:rPr>
        <w:t>Fig. S1. Contact angle measurement of the pristine CBFC sample showing a strongly hydrophobic surface, with an average water contact angle of approximately 126°. The droplet maintains a nearly spherical shape, indicating limited surface wettability.</w:t>
      </w:r>
    </w:p>
    <w:p w:rsidR="00EE5E06" w:rsidRPr="00EE5E06" w:rsidRDefault="00EE5E06">
      <w:bookmarkStart w:id="0" w:name="_GoBack"/>
      <w:bookmarkEnd w:id="0"/>
    </w:p>
    <w:sectPr w:rsidR="00EE5E06" w:rsidRPr="00EE5E0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1B8F" w:rsidRDefault="00651B8F" w:rsidP="00256874">
      <w:pPr>
        <w:spacing w:line="240" w:lineRule="auto"/>
      </w:pPr>
      <w:r>
        <w:separator/>
      </w:r>
    </w:p>
  </w:endnote>
  <w:endnote w:type="continuationSeparator" w:id="0">
    <w:p w:rsidR="00651B8F" w:rsidRDefault="00651B8F" w:rsidP="002568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1B8F" w:rsidRDefault="00651B8F" w:rsidP="00256874">
      <w:pPr>
        <w:spacing w:line="240" w:lineRule="auto"/>
      </w:pPr>
      <w:r>
        <w:separator/>
      </w:r>
    </w:p>
  </w:footnote>
  <w:footnote w:type="continuationSeparator" w:id="0">
    <w:p w:rsidR="00651B8F" w:rsidRDefault="00651B8F" w:rsidP="0025687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E06"/>
    <w:rsid w:val="00256874"/>
    <w:rsid w:val="00651B8F"/>
    <w:rsid w:val="00EE5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5C4A95-1B93-4231-A28E-A7BE67C3C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5E06"/>
    <w:pPr>
      <w:spacing w:after="0" w:line="360" w:lineRule="auto"/>
      <w:ind w:firstLine="284"/>
    </w:pPr>
    <w:rPr>
      <w:rFonts w:ascii="Times New Roman" w:eastAsia="Times New Roman" w:hAnsi="Times New Roman" w:cs="Times New Roman"/>
      <w:kern w:val="0"/>
      <w:sz w:val="24"/>
      <w:szCs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687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56874"/>
    <w:rPr>
      <w:rFonts w:ascii="Times New Roman" w:eastAsia="Times New Roman" w:hAnsi="Times New Roman" w:cs="Times New Roman"/>
      <w:kern w:val="0"/>
      <w:sz w:val="24"/>
      <w:szCs w:val="24"/>
      <w:lang w:val="en-GB" w:eastAsia="en-US"/>
    </w:rPr>
  </w:style>
  <w:style w:type="paragraph" w:styleId="a4">
    <w:name w:val="footer"/>
    <w:basedOn w:val="a"/>
    <w:link w:val="Char0"/>
    <w:uiPriority w:val="99"/>
    <w:unhideWhenUsed/>
    <w:rsid w:val="0025687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56874"/>
    <w:rPr>
      <w:rFonts w:ascii="Times New Roman" w:eastAsia="Times New Roman" w:hAnsi="Times New Roman" w:cs="Times New Roman"/>
      <w:kern w:val="0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2026-02-04T09:35:00Z</dcterms:created>
  <dcterms:modified xsi:type="dcterms:W3CDTF">2026-03-25T05:43:00Z</dcterms:modified>
</cp:coreProperties>
</file>