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A1C7" w14:textId="0CCC2105" w:rsidR="002F1B2C" w:rsidRDefault="002F1B2C" w:rsidP="002F1B2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933A3">
        <w:rPr>
          <w:rFonts w:ascii="Times New Roman" w:hAnsi="Times New Roman" w:cs="Times New Roman"/>
          <w:b/>
          <w:bCs/>
          <w:sz w:val="22"/>
          <w:szCs w:val="22"/>
        </w:rPr>
        <w:t>Socioe</w:t>
      </w:r>
      <w:r>
        <w:rPr>
          <w:rFonts w:ascii="Times New Roman" w:hAnsi="Times New Roman" w:cs="Times New Roman"/>
          <w:b/>
          <w:bCs/>
          <w:sz w:val="22"/>
          <w:szCs w:val="22"/>
        </w:rPr>
        <w:t>demographic</w:t>
      </w:r>
      <w:r w:rsidRPr="004933A3">
        <w:rPr>
          <w:rFonts w:ascii="Times New Roman" w:hAnsi="Times New Roman" w:cs="Times New Roman"/>
          <w:b/>
          <w:bCs/>
          <w:sz w:val="22"/>
          <w:szCs w:val="22"/>
        </w:rPr>
        <w:t xml:space="preserve"> Disparities and Tumor-Specific Variation in High Intensity End-of-Life Care Among Patients with Metastatic Solid Cancer</w:t>
      </w:r>
    </w:p>
    <w:p w14:paraId="0D5F4C94" w14:textId="77777777" w:rsidR="002F1B2C" w:rsidRDefault="002F1B2C" w:rsidP="002F1B2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C0971DB" w14:textId="77777777" w:rsidR="002F1B2C" w:rsidRPr="007E6F37" w:rsidRDefault="002F1B2C" w:rsidP="002F1B2C">
      <w:pP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Harry Obeng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1,2*</w:t>
      </w:r>
      <w:r>
        <w:rPr>
          <w:rFonts w:ascii="Times New Roman" w:hAnsi="Times New Roman" w:cs="Times New Roman"/>
          <w:b/>
          <w:bCs/>
          <w:sz w:val="22"/>
          <w:szCs w:val="22"/>
        </w:rPr>
        <w:t>, Sana Saif Ur Rehman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3</w:t>
      </w:r>
      <w:r>
        <w:rPr>
          <w:rFonts w:ascii="Times New Roman" w:hAnsi="Times New Roman" w:cs="Times New Roman"/>
          <w:b/>
          <w:bCs/>
          <w:sz w:val="22"/>
          <w:szCs w:val="22"/>
        </w:rPr>
        <w:t>, Priscilla Kabutey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3,4</w:t>
      </w:r>
    </w:p>
    <w:p w14:paraId="316198DB" w14:textId="77777777" w:rsidR="002F1B2C" w:rsidRPr="00A26324" w:rsidRDefault="002F1B2C" w:rsidP="002F1B2C">
      <w:pPr>
        <w:rPr>
          <w:rFonts w:ascii="Times New Roman" w:hAnsi="Times New Roman" w:cs="Times New Roman"/>
          <w:sz w:val="22"/>
          <w:szCs w:val="22"/>
        </w:rPr>
      </w:pPr>
      <w:r w:rsidRPr="00A26324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A26324">
        <w:rPr>
          <w:rFonts w:ascii="Times New Roman" w:hAnsi="Times New Roman" w:cs="Times New Roman"/>
          <w:sz w:val="22"/>
          <w:szCs w:val="22"/>
        </w:rPr>
        <w:t>School of Public Health, Washington University in St Louis, St Louis, MO 63130, USA</w:t>
      </w:r>
    </w:p>
    <w:p w14:paraId="0831C92D" w14:textId="77777777" w:rsidR="002F1B2C" w:rsidRPr="00A26324" w:rsidRDefault="002F1B2C" w:rsidP="002F1B2C">
      <w:pPr>
        <w:rPr>
          <w:rFonts w:ascii="Times New Roman" w:hAnsi="Times New Roman" w:cs="Times New Roman"/>
          <w:sz w:val="22"/>
          <w:szCs w:val="22"/>
        </w:rPr>
      </w:pPr>
      <w:r w:rsidRPr="00A26324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A26324">
        <w:rPr>
          <w:rFonts w:ascii="Times New Roman" w:hAnsi="Times New Roman" w:cs="Times New Roman"/>
          <w:sz w:val="22"/>
          <w:szCs w:val="22"/>
        </w:rPr>
        <w:t>Department of Internal Medicine, UNC Health Southeastern, Lumberton, NC 28358, USA</w:t>
      </w:r>
    </w:p>
    <w:p w14:paraId="78FF7EFD" w14:textId="77777777" w:rsidR="002F1B2C" w:rsidRPr="00A26324" w:rsidRDefault="002F1B2C" w:rsidP="002F1B2C">
      <w:pPr>
        <w:rPr>
          <w:rFonts w:ascii="Times New Roman" w:hAnsi="Times New Roman" w:cs="Times New Roman"/>
          <w:sz w:val="22"/>
          <w:szCs w:val="22"/>
        </w:rPr>
      </w:pPr>
      <w:r w:rsidRPr="00A26324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A26324">
        <w:rPr>
          <w:rFonts w:ascii="Times New Roman" w:hAnsi="Times New Roman" w:cs="Times New Roman"/>
          <w:sz w:val="22"/>
          <w:szCs w:val="22"/>
        </w:rPr>
        <w:t>Division of Hematology, Washington University School of Medicine, St. Louis, MO 63130, USA</w:t>
      </w:r>
    </w:p>
    <w:p w14:paraId="7CB7A039" w14:textId="77777777" w:rsidR="002F1B2C" w:rsidRPr="00A26324" w:rsidRDefault="002F1B2C" w:rsidP="002F1B2C">
      <w:pPr>
        <w:rPr>
          <w:rFonts w:ascii="Times New Roman" w:hAnsi="Times New Roman" w:cs="Times New Roman"/>
          <w:sz w:val="22"/>
          <w:szCs w:val="22"/>
        </w:rPr>
      </w:pPr>
      <w:r w:rsidRPr="00A26324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Pr="00A26324">
        <w:rPr>
          <w:rFonts w:ascii="Times New Roman" w:hAnsi="Times New Roman" w:cs="Times New Roman"/>
          <w:sz w:val="22"/>
          <w:szCs w:val="22"/>
        </w:rPr>
        <w:t>Department of Pediatrics, Washington University School of Medicine, St. Louis, MO 63130, USA</w:t>
      </w:r>
    </w:p>
    <w:p w14:paraId="2B8AB5B3" w14:textId="77777777" w:rsidR="002F1B2C" w:rsidRDefault="002F1B2C" w:rsidP="002F1B2C">
      <w:pPr>
        <w:rPr>
          <w:rFonts w:ascii="Times New Roman" w:hAnsi="Times New Roman" w:cs="Times New Roman"/>
          <w:sz w:val="22"/>
          <w:szCs w:val="22"/>
        </w:rPr>
      </w:pPr>
      <w:r w:rsidRPr="00D37548"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r w:rsidRPr="00D37548">
        <w:rPr>
          <w:rFonts w:ascii="Times New Roman" w:hAnsi="Times New Roman" w:cs="Times New Roman"/>
          <w:sz w:val="22"/>
          <w:szCs w:val="22"/>
        </w:rPr>
        <w:t xml:space="preserve">Corresponding Author: Harry Obeng Email: </w:t>
      </w:r>
      <w:hyperlink r:id="rId4" w:history="1">
        <w:r w:rsidRPr="00764879">
          <w:rPr>
            <w:rStyle w:val="Hyperlink"/>
            <w:rFonts w:ascii="Times New Roman" w:hAnsi="Times New Roman" w:cs="Times New Roman"/>
            <w:sz w:val="22"/>
            <w:szCs w:val="22"/>
          </w:rPr>
          <w:t>h.a.obeng@wustl.edu</w:t>
        </w:r>
      </w:hyperlink>
    </w:p>
    <w:p w14:paraId="03696BC6" w14:textId="77777777" w:rsidR="002F1B2C" w:rsidRPr="00D37548" w:rsidRDefault="002F1B2C" w:rsidP="002F1B2C">
      <w:pPr>
        <w:rPr>
          <w:rFonts w:ascii="Times New Roman" w:hAnsi="Times New Roman" w:cs="Times New Roman"/>
          <w:sz w:val="22"/>
          <w:szCs w:val="22"/>
        </w:rPr>
      </w:pPr>
    </w:p>
    <w:p w14:paraId="7E5832F0" w14:textId="77777777" w:rsidR="002F1B2C" w:rsidRDefault="002F1B2C" w:rsidP="002F1B2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Journal: Supportive Care in Cancer (Springer Nature)</w:t>
      </w:r>
    </w:p>
    <w:p w14:paraId="0FA647FE" w14:textId="77777777" w:rsidR="002F1B2C" w:rsidRDefault="002F1B2C" w:rsidP="003E1CC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5E1790C" w14:textId="08CBDB3C" w:rsidR="003E1CC1" w:rsidRPr="004933A3" w:rsidRDefault="003E1CC1" w:rsidP="003E1CC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ESM 2</w:t>
      </w:r>
      <w:r>
        <w:rPr>
          <w:rFonts w:ascii="Times New Roman" w:hAnsi="Times New Roman" w:cs="Times New Roman"/>
          <w:sz w:val="22"/>
          <w:szCs w:val="22"/>
        </w:rPr>
        <w:t xml:space="preserve"> Proportion of Patients by Number of Interventions per Patient</w:t>
      </w:r>
    </w:p>
    <w:p w14:paraId="45EDA277" w14:textId="77777777" w:rsidR="003E1CC1" w:rsidRPr="004933A3" w:rsidRDefault="003E1CC1" w:rsidP="003E1CC1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64047F43" wp14:editId="1B932321">
            <wp:extent cx="5374257" cy="2656840"/>
            <wp:effectExtent l="0" t="0" r="0" b="0"/>
            <wp:docPr id="20063664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052" cy="266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E98A8" w14:textId="77777777" w:rsidR="003E1CC1" w:rsidRPr="004933A3" w:rsidRDefault="003E1CC1" w:rsidP="003E1CC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BB32E50" w14:textId="77777777" w:rsidR="003E1CC1" w:rsidRDefault="003E1CC1" w:rsidP="003E1CC1"/>
    <w:p w14:paraId="78EAFED6" w14:textId="77777777" w:rsidR="009B07CE" w:rsidRDefault="009B07CE"/>
    <w:sectPr w:rsidR="009B07CE" w:rsidSect="003E1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CE"/>
    <w:rsid w:val="002F1B2C"/>
    <w:rsid w:val="003E1CC1"/>
    <w:rsid w:val="00830CBA"/>
    <w:rsid w:val="009B07CE"/>
    <w:rsid w:val="00B5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787CA"/>
  <w15:chartTrackingRefBased/>
  <w15:docId w15:val="{B8F69F9C-7A03-4BD6-A8D1-570B95B0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CC1"/>
  </w:style>
  <w:style w:type="paragraph" w:styleId="Heading1">
    <w:name w:val="heading 1"/>
    <w:basedOn w:val="Normal"/>
    <w:next w:val="Normal"/>
    <w:link w:val="Heading1Char"/>
    <w:uiPriority w:val="9"/>
    <w:qFormat/>
    <w:rsid w:val="009B0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7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7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7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7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7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7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7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7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7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7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1B2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h.a.obeng@wust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A. Obeng</dc:creator>
  <cp:keywords/>
  <dc:description/>
  <cp:lastModifiedBy>Harry A. Obeng</cp:lastModifiedBy>
  <cp:revision>4</cp:revision>
  <dcterms:created xsi:type="dcterms:W3CDTF">2026-05-05T19:45:00Z</dcterms:created>
  <dcterms:modified xsi:type="dcterms:W3CDTF">2026-05-05T19:47:00Z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13357f04-537e-4632-befa-35c3b8040de2</vt:lpwstr>
  </property>
</Properties>
</file>