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33827" w14:textId="285D71B3" w:rsidR="000117C7" w:rsidRPr="00601C80" w:rsidRDefault="00EE6235" w:rsidP="00EE6235">
      <w:pPr>
        <w:jc w:val="center"/>
        <w:rPr>
          <w:rFonts w:asciiTheme="majorHAnsi" w:hAnsiTheme="majorHAnsi" w:cstheme="majorHAnsi"/>
          <w:b/>
          <w:u w:val="single"/>
        </w:rPr>
      </w:pPr>
      <w:r w:rsidRPr="00601C80">
        <w:rPr>
          <w:rFonts w:asciiTheme="majorHAnsi" w:hAnsiTheme="majorHAnsi" w:cstheme="majorHAnsi"/>
          <w:b/>
          <w:u w:val="single"/>
        </w:rPr>
        <w:t>Semi-structured Interview Guide</w:t>
      </w:r>
    </w:p>
    <w:p w14:paraId="23DF9F32" w14:textId="77777777" w:rsidR="00EE6235" w:rsidRPr="00601C80" w:rsidRDefault="00EE6235" w:rsidP="00EE6235">
      <w:pPr>
        <w:jc w:val="center"/>
        <w:rPr>
          <w:rFonts w:asciiTheme="majorHAnsi" w:hAnsiTheme="majorHAnsi" w:cstheme="majorHAnsi"/>
          <w:b/>
          <w:u w:val="single"/>
        </w:rPr>
      </w:pPr>
    </w:p>
    <w:p w14:paraId="768FD01A" w14:textId="1E23BCE9" w:rsidR="00A12541" w:rsidRPr="00601C80" w:rsidRDefault="00EE6235" w:rsidP="001C564F">
      <w:pPr>
        <w:jc w:val="center"/>
        <w:rPr>
          <w:rFonts w:asciiTheme="majorHAnsi" w:hAnsiTheme="majorHAnsi" w:cstheme="majorHAnsi"/>
          <w:b/>
          <w:bCs/>
          <w:lang w:eastAsia="en-AU"/>
        </w:rPr>
      </w:pPr>
      <w:r w:rsidRPr="00601C80">
        <w:rPr>
          <w:rFonts w:asciiTheme="majorHAnsi" w:hAnsiTheme="majorHAnsi" w:cstheme="majorHAnsi"/>
          <w:b/>
        </w:rPr>
        <w:t xml:space="preserve">Study title: </w:t>
      </w:r>
      <w:r w:rsidR="001C564F" w:rsidRPr="001C564F">
        <w:rPr>
          <w:rFonts w:asciiTheme="majorHAnsi" w:hAnsiTheme="majorHAnsi" w:cstheme="majorHAnsi"/>
          <w:b/>
          <w:bCs/>
          <w:lang w:eastAsia="en-AU"/>
        </w:rPr>
        <w:t>Establishing an Australian pathway to accreditation and clinical reporting for Polygeni</w:t>
      </w:r>
      <w:r w:rsidR="001C564F">
        <w:rPr>
          <w:rFonts w:asciiTheme="majorHAnsi" w:hAnsiTheme="majorHAnsi" w:cstheme="majorHAnsi"/>
          <w:b/>
          <w:bCs/>
          <w:lang w:eastAsia="en-AU"/>
        </w:rPr>
        <w:t>c Scores</w:t>
      </w:r>
      <w:r w:rsidR="009A4D25">
        <w:rPr>
          <w:rFonts w:asciiTheme="majorHAnsi" w:hAnsiTheme="majorHAnsi" w:cstheme="majorHAnsi"/>
          <w:b/>
          <w:bCs/>
          <w:lang w:eastAsia="en-AU"/>
        </w:rPr>
        <w:t xml:space="preserve"> (</w:t>
      </w:r>
      <w:r w:rsidR="00BE124C">
        <w:rPr>
          <w:rFonts w:asciiTheme="majorHAnsi" w:hAnsiTheme="majorHAnsi" w:cstheme="majorHAnsi"/>
          <w:b/>
          <w:bCs/>
          <w:lang w:eastAsia="en-AU"/>
        </w:rPr>
        <w:t>PGS</w:t>
      </w:r>
      <w:r w:rsidR="009A4D25">
        <w:rPr>
          <w:rFonts w:asciiTheme="majorHAnsi" w:hAnsiTheme="majorHAnsi" w:cstheme="majorHAnsi"/>
          <w:b/>
          <w:bCs/>
          <w:lang w:eastAsia="en-AU"/>
        </w:rPr>
        <w:t>)</w:t>
      </w:r>
    </w:p>
    <w:p w14:paraId="1731A4D4" w14:textId="77777777" w:rsidR="00EE6235" w:rsidRPr="00601C80" w:rsidRDefault="00EE6235">
      <w:pPr>
        <w:rPr>
          <w:rFonts w:asciiTheme="majorHAnsi" w:hAnsiTheme="majorHAnsi" w:cstheme="majorHAnsi"/>
        </w:rPr>
      </w:pPr>
    </w:p>
    <w:p w14:paraId="50218189" w14:textId="74BBB8C1" w:rsidR="00EE6235" w:rsidRPr="00601C80" w:rsidRDefault="00EE6235">
      <w:pPr>
        <w:rPr>
          <w:rFonts w:asciiTheme="majorHAnsi" w:hAnsiTheme="majorHAnsi" w:cstheme="majorHAnsi"/>
          <w:b/>
          <w:u w:val="single"/>
        </w:rPr>
      </w:pPr>
      <w:r w:rsidRPr="00601C80">
        <w:rPr>
          <w:rFonts w:asciiTheme="majorHAnsi" w:hAnsiTheme="majorHAnsi" w:cstheme="majorHAnsi"/>
          <w:b/>
          <w:u w:val="single"/>
        </w:rPr>
        <w:t>Introductory script</w:t>
      </w:r>
    </w:p>
    <w:p w14:paraId="60ABB2EF" w14:textId="1EBB0D37" w:rsidR="00EE6235" w:rsidRPr="00601C80" w:rsidRDefault="00EE6235" w:rsidP="00EE6235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601C80">
        <w:rPr>
          <w:rFonts w:asciiTheme="majorHAnsi" w:hAnsiTheme="majorHAnsi" w:cstheme="majorHAnsi"/>
        </w:rPr>
        <w:t xml:space="preserve">Thank </w:t>
      </w:r>
      <w:r w:rsidR="002F3065">
        <w:rPr>
          <w:rFonts w:asciiTheme="majorHAnsi" w:hAnsiTheme="majorHAnsi" w:cstheme="majorHAnsi"/>
        </w:rPr>
        <w:t>you</w:t>
      </w:r>
      <w:r w:rsidRPr="00601C80">
        <w:rPr>
          <w:rFonts w:asciiTheme="majorHAnsi" w:hAnsiTheme="majorHAnsi" w:cstheme="majorHAnsi"/>
        </w:rPr>
        <w:t xml:space="preserve"> for agreeing to take part in this study</w:t>
      </w:r>
      <w:r w:rsidR="00FE47E9" w:rsidRPr="00601C80">
        <w:rPr>
          <w:rFonts w:asciiTheme="majorHAnsi" w:hAnsiTheme="majorHAnsi" w:cstheme="majorHAnsi"/>
        </w:rPr>
        <w:t>.</w:t>
      </w:r>
    </w:p>
    <w:p w14:paraId="3355532D" w14:textId="1A720016" w:rsidR="00D37B27" w:rsidRPr="00D0008B" w:rsidRDefault="002F3065" w:rsidP="00D0008B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</w:t>
      </w:r>
      <w:r w:rsidR="00EE6235" w:rsidRPr="00601C80">
        <w:rPr>
          <w:rFonts w:asciiTheme="majorHAnsi" w:hAnsiTheme="majorHAnsi" w:cstheme="majorHAnsi"/>
        </w:rPr>
        <w:t xml:space="preserve"> purpose of this interview is to </w:t>
      </w:r>
      <w:r w:rsidR="00D37B27">
        <w:rPr>
          <w:rFonts w:asciiTheme="majorHAnsi" w:hAnsiTheme="majorHAnsi" w:cstheme="majorHAnsi"/>
        </w:rPr>
        <w:t xml:space="preserve">obtain </w:t>
      </w:r>
      <w:r>
        <w:rPr>
          <w:rFonts w:asciiTheme="majorHAnsi" w:hAnsiTheme="majorHAnsi" w:cstheme="majorHAnsi"/>
        </w:rPr>
        <w:t>your</w:t>
      </w:r>
      <w:r w:rsidR="00D37B27">
        <w:rPr>
          <w:rFonts w:asciiTheme="majorHAnsi" w:hAnsiTheme="majorHAnsi" w:cstheme="majorHAnsi"/>
        </w:rPr>
        <w:t xml:space="preserve"> expert </w:t>
      </w:r>
      <w:r w:rsidR="009A4D25">
        <w:rPr>
          <w:rFonts w:asciiTheme="majorHAnsi" w:hAnsiTheme="majorHAnsi" w:cstheme="majorHAnsi"/>
        </w:rPr>
        <w:t>views</w:t>
      </w:r>
      <w:r w:rsidR="00D37B27">
        <w:rPr>
          <w:rFonts w:asciiTheme="majorHAnsi" w:hAnsiTheme="majorHAnsi" w:cstheme="majorHAnsi"/>
        </w:rPr>
        <w:t xml:space="preserve"> on challenges and barriers to clinical accreditation of </w:t>
      </w:r>
      <w:r w:rsidR="00BE124C">
        <w:rPr>
          <w:rFonts w:asciiTheme="majorHAnsi" w:hAnsiTheme="majorHAnsi" w:cstheme="majorHAnsi"/>
        </w:rPr>
        <w:t>PGS</w:t>
      </w:r>
    </w:p>
    <w:p w14:paraId="6F8C09F7" w14:textId="19B8525A" w:rsidR="00630726" w:rsidRDefault="00630726" w:rsidP="00EE6235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My role is to step through different aspects of the</w:t>
      </w:r>
      <w:r w:rsidR="00BE124C">
        <w:rPr>
          <w:rFonts w:asciiTheme="majorHAnsi" w:hAnsiTheme="majorHAnsi" w:cstheme="majorHAnsi"/>
        </w:rPr>
        <w:t xml:space="preserve"> PGS</w:t>
      </w:r>
      <w:r>
        <w:rPr>
          <w:rFonts w:asciiTheme="majorHAnsi" w:hAnsiTheme="majorHAnsi" w:cstheme="majorHAnsi"/>
        </w:rPr>
        <w:t xml:space="preserve"> process and raise </w:t>
      </w:r>
      <w:proofErr w:type="gramStart"/>
      <w:r>
        <w:rPr>
          <w:rFonts w:asciiTheme="majorHAnsi" w:hAnsiTheme="majorHAnsi" w:cstheme="majorHAnsi"/>
        </w:rPr>
        <w:t>particular points</w:t>
      </w:r>
      <w:proofErr w:type="gramEnd"/>
      <w:r>
        <w:rPr>
          <w:rFonts w:asciiTheme="majorHAnsi" w:hAnsiTheme="majorHAnsi" w:cstheme="majorHAnsi"/>
        </w:rPr>
        <w:t xml:space="preserve"> for discussion. You can opt to address these </w:t>
      </w:r>
      <w:proofErr w:type="gramStart"/>
      <w:r>
        <w:rPr>
          <w:rFonts w:asciiTheme="majorHAnsi" w:hAnsiTheme="majorHAnsi" w:cstheme="majorHAnsi"/>
        </w:rPr>
        <w:t>points, or</w:t>
      </w:r>
      <w:proofErr w:type="gramEnd"/>
      <w:r>
        <w:rPr>
          <w:rFonts w:asciiTheme="majorHAnsi" w:hAnsiTheme="majorHAnsi" w:cstheme="majorHAnsi"/>
        </w:rPr>
        <w:t xml:space="preserve"> speak to any aspect which you feel is of importance, or request to move on to the next discussion topic. </w:t>
      </w:r>
    </w:p>
    <w:p w14:paraId="0493A512" w14:textId="1E8EDF7C" w:rsidR="00630726" w:rsidRDefault="00D65A68" w:rsidP="00BC4D3E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As noted in the Participant I</w:t>
      </w:r>
      <w:r w:rsidR="001F1291">
        <w:rPr>
          <w:rFonts w:asciiTheme="majorHAnsi" w:hAnsiTheme="majorHAnsi" w:cstheme="majorHAnsi"/>
        </w:rPr>
        <w:t>nformation Sheet, t</w:t>
      </w:r>
      <w:r w:rsidR="00630726">
        <w:rPr>
          <w:rFonts w:asciiTheme="majorHAnsi" w:hAnsiTheme="majorHAnsi" w:cstheme="majorHAnsi"/>
        </w:rPr>
        <w:t xml:space="preserve">he interview will be recorded. You may stop the interview at any time. </w:t>
      </w:r>
    </w:p>
    <w:p w14:paraId="111744E4" w14:textId="15B7DDEA" w:rsidR="009D7077" w:rsidRPr="00601C80" w:rsidRDefault="00630726" w:rsidP="00EE6235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Your confidentiality will be maintained with only the </w:t>
      </w:r>
      <w:r w:rsidR="004A662D">
        <w:rPr>
          <w:rFonts w:asciiTheme="majorHAnsi" w:hAnsiTheme="majorHAnsi" w:cstheme="majorHAnsi"/>
        </w:rPr>
        <w:t>Chief</w:t>
      </w:r>
      <w:r>
        <w:rPr>
          <w:rFonts w:asciiTheme="majorHAnsi" w:hAnsiTheme="majorHAnsi" w:cstheme="majorHAnsi"/>
        </w:rPr>
        <w:t xml:space="preserve"> Investigator and Study Coordinators having access to the recordings and </w:t>
      </w:r>
      <w:r w:rsidR="00BE124C">
        <w:rPr>
          <w:rFonts w:asciiTheme="majorHAnsi" w:hAnsiTheme="majorHAnsi" w:cstheme="majorHAnsi"/>
        </w:rPr>
        <w:t>study code</w:t>
      </w:r>
      <w:r>
        <w:rPr>
          <w:rFonts w:asciiTheme="majorHAnsi" w:hAnsiTheme="majorHAnsi" w:cstheme="majorHAnsi"/>
        </w:rPr>
        <w:t xml:space="preserve"> identifiers. </w:t>
      </w:r>
    </w:p>
    <w:p w14:paraId="20299422" w14:textId="43230BF8" w:rsidR="009D7077" w:rsidRPr="00601C80" w:rsidRDefault="008411BB" w:rsidP="00EE6235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</w:t>
      </w:r>
      <w:r w:rsidR="009D7077" w:rsidRPr="00601C80">
        <w:rPr>
          <w:rFonts w:asciiTheme="majorHAnsi" w:hAnsiTheme="majorHAnsi" w:cstheme="majorHAnsi"/>
        </w:rPr>
        <w:t xml:space="preserve"> interview will take approximately 30</w:t>
      </w:r>
      <w:r w:rsidR="00BE124C">
        <w:rPr>
          <w:rFonts w:asciiTheme="majorHAnsi" w:hAnsiTheme="majorHAnsi" w:cstheme="majorHAnsi"/>
        </w:rPr>
        <w:t>-45mins</w:t>
      </w:r>
      <w:r w:rsidR="009D7077" w:rsidRPr="00601C80">
        <w:rPr>
          <w:rFonts w:asciiTheme="majorHAnsi" w:hAnsiTheme="majorHAnsi" w:cstheme="majorHAnsi"/>
        </w:rPr>
        <w:t>.</w:t>
      </w:r>
    </w:p>
    <w:p w14:paraId="48F2BB7B" w14:textId="1C39255C" w:rsidR="004843B6" w:rsidRDefault="004843B6" w:rsidP="00EE6235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 you consent to participate in the study?</w:t>
      </w:r>
    </w:p>
    <w:p w14:paraId="1D1A830A" w14:textId="02747680" w:rsidR="009D7077" w:rsidRDefault="008411BB" w:rsidP="00EE6235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Do you have </w:t>
      </w:r>
      <w:r w:rsidR="009D7077" w:rsidRPr="00601C80">
        <w:rPr>
          <w:rFonts w:asciiTheme="majorHAnsi" w:hAnsiTheme="majorHAnsi" w:cstheme="majorHAnsi"/>
        </w:rPr>
        <w:t>any questions before we begin</w:t>
      </w:r>
      <w:r>
        <w:rPr>
          <w:rFonts w:asciiTheme="majorHAnsi" w:hAnsiTheme="majorHAnsi" w:cstheme="majorHAnsi"/>
        </w:rPr>
        <w:t>?</w:t>
      </w:r>
    </w:p>
    <w:p w14:paraId="7F6BD03A" w14:textId="77777777" w:rsidR="002E0E70" w:rsidRDefault="002E0E70">
      <w:pPr>
        <w:rPr>
          <w:rFonts w:asciiTheme="majorHAnsi" w:hAnsiTheme="majorHAnsi" w:cstheme="majorHAnsi"/>
          <w:b/>
        </w:rPr>
      </w:pPr>
    </w:p>
    <w:p w14:paraId="798B0445" w14:textId="62B12F54" w:rsidR="004A7BC7" w:rsidRDefault="004A7BC7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Background</w:t>
      </w:r>
    </w:p>
    <w:p w14:paraId="6F9D9C8A" w14:textId="3D9F9A16" w:rsidR="00DC26B5" w:rsidRDefault="003376E0">
      <w:p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W</w:t>
      </w:r>
      <w:r w:rsidR="00B560D1">
        <w:rPr>
          <w:rFonts w:asciiTheme="majorHAnsi" w:hAnsiTheme="majorHAnsi" w:cstheme="majorHAnsi"/>
          <w:bCs/>
        </w:rPr>
        <w:t xml:space="preserve">ork </w:t>
      </w:r>
      <w:r w:rsidR="00690DFA">
        <w:rPr>
          <w:rFonts w:asciiTheme="majorHAnsi" w:hAnsiTheme="majorHAnsi" w:cstheme="majorHAnsi"/>
          <w:bCs/>
        </w:rPr>
        <w:t xml:space="preserve">is </w:t>
      </w:r>
      <w:r w:rsidR="008341CC">
        <w:rPr>
          <w:rFonts w:asciiTheme="majorHAnsi" w:hAnsiTheme="majorHAnsi" w:cstheme="majorHAnsi"/>
          <w:bCs/>
        </w:rPr>
        <w:t xml:space="preserve">being </w:t>
      </w:r>
      <w:r>
        <w:rPr>
          <w:rFonts w:asciiTheme="majorHAnsi" w:hAnsiTheme="majorHAnsi" w:cstheme="majorHAnsi"/>
          <w:bCs/>
        </w:rPr>
        <w:t>carried out</w:t>
      </w:r>
      <w:r w:rsidR="008341CC">
        <w:rPr>
          <w:rFonts w:asciiTheme="majorHAnsi" w:hAnsiTheme="majorHAnsi" w:cstheme="majorHAnsi"/>
          <w:bCs/>
        </w:rPr>
        <w:t xml:space="preserve"> to develop </w:t>
      </w:r>
      <w:r w:rsidR="00BE124C">
        <w:rPr>
          <w:rFonts w:asciiTheme="majorHAnsi" w:hAnsiTheme="majorHAnsi" w:cstheme="majorHAnsi"/>
        </w:rPr>
        <w:t xml:space="preserve">PGS </w:t>
      </w:r>
      <w:r w:rsidR="008341CC">
        <w:rPr>
          <w:rFonts w:asciiTheme="majorHAnsi" w:hAnsiTheme="majorHAnsi" w:cstheme="majorHAnsi"/>
          <w:bCs/>
        </w:rPr>
        <w:t xml:space="preserve">and </w:t>
      </w:r>
      <w:r w:rsidR="005C3CAF">
        <w:rPr>
          <w:rFonts w:asciiTheme="majorHAnsi" w:hAnsiTheme="majorHAnsi" w:cstheme="majorHAnsi"/>
          <w:bCs/>
        </w:rPr>
        <w:t>translate their use into standard clinical care</w:t>
      </w:r>
      <w:r w:rsidR="00AE40E5">
        <w:rPr>
          <w:rFonts w:asciiTheme="majorHAnsi" w:hAnsiTheme="majorHAnsi" w:cstheme="majorHAnsi"/>
          <w:bCs/>
        </w:rPr>
        <w:t xml:space="preserve">. </w:t>
      </w:r>
      <w:r w:rsidR="007F758F">
        <w:rPr>
          <w:rFonts w:asciiTheme="majorHAnsi" w:hAnsiTheme="majorHAnsi" w:cstheme="majorHAnsi"/>
          <w:bCs/>
        </w:rPr>
        <w:t xml:space="preserve">The aim of this project is to </w:t>
      </w:r>
      <w:r w:rsidR="00EA7E41">
        <w:rPr>
          <w:rFonts w:asciiTheme="majorHAnsi" w:hAnsiTheme="majorHAnsi" w:cstheme="majorHAnsi"/>
          <w:bCs/>
        </w:rPr>
        <w:t xml:space="preserve">identify the challenges and barriers to clinical accreditation of </w:t>
      </w:r>
      <w:r w:rsidR="00E33C82">
        <w:rPr>
          <w:rFonts w:asciiTheme="majorHAnsi" w:hAnsiTheme="majorHAnsi" w:cstheme="majorHAnsi"/>
          <w:bCs/>
        </w:rPr>
        <w:t>PGS</w:t>
      </w:r>
      <w:r w:rsidR="0043268A">
        <w:rPr>
          <w:rFonts w:asciiTheme="majorHAnsi" w:hAnsiTheme="majorHAnsi" w:cstheme="majorHAnsi"/>
          <w:bCs/>
        </w:rPr>
        <w:t xml:space="preserve"> so that we can be better prepared</w:t>
      </w:r>
      <w:r w:rsidR="00FA3C3B">
        <w:rPr>
          <w:rFonts w:asciiTheme="majorHAnsi" w:hAnsiTheme="majorHAnsi" w:cstheme="majorHAnsi"/>
          <w:bCs/>
        </w:rPr>
        <w:t xml:space="preserve"> to implement this change in</w:t>
      </w:r>
      <w:r w:rsidR="0043268A">
        <w:rPr>
          <w:rFonts w:asciiTheme="majorHAnsi" w:hAnsiTheme="majorHAnsi" w:cstheme="majorHAnsi"/>
          <w:bCs/>
        </w:rPr>
        <w:t xml:space="preserve"> healthcare. </w:t>
      </w:r>
    </w:p>
    <w:p w14:paraId="03734290" w14:textId="77777777" w:rsidR="00D95EF0" w:rsidRDefault="00D95EF0">
      <w:pPr>
        <w:rPr>
          <w:rFonts w:asciiTheme="majorHAnsi" w:hAnsiTheme="majorHAnsi" w:cstheme="majorHAnsi"/>
          <w:bCs/>
        </w:rPr>
      </w:pPr>
    </w:p>
    <w:p w14:paraId="72F40F23" w14:textId="5D55FA6D" w:rsidR="003F1A1D" w:rsidRPr="00AB0AD7" w:rsidRDefault="003F1A1D" w:rsidP="003F1A1D">
      <w:pPr>
        <w:rPr>
          <w:rFonts w:asciiTheme="majorHAnsi" w:hAnsiTheme="majorHAnsi" w:cstheme="majorHAnsi"/>
          <w:b/>
        </w:rPr>
      </w:pPr>
      <w:r w:rsidRPr="00AB0AD7">
        <w:rPr>
          <w:rFonts w:asciiTheme="majorHAnsi" w:hAnsiTheme="majorHAnsi" w:cstheme="majorHAnsi"/>
          <w:b/>
        </w:rPr>
        <w:t xml:space="preserve">Experience with clinical accreditation of genetic tests and/or </w:t>
      </w:r>
      <w:r w:rsidR="00E33C82">
        <w:rPr>
          <w:rFonts w:asciiTheme="majorHAnsi" w:hAnsiTheme="majorHAnsi" w:cstheme="majorHAnsi"/>
          <w:b/>
        </w:rPr>
        <w:t>PGS</w:t>
      </w:r>
    </w:p>
    <w:p w14:paraId="17F5B3F1" w14:textId="3D19C1D7" w:rsidR="003F1A1D" w:rsidRPr="00AB0AD7" w:rsidRDefault="00AB5DB4" w:rsidP="003F1A1D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For the record, c</w:t>
      </w:r>
      <w:r w:rsidR="003F1A1D" w:rsidRPr="00AB0AD7">
        <w:rPr>
          <w:rFonts w:asciiTheme="majorHAnsi" w:hAnsiTheme="majorHAnsi" w:cstheme="majorHAnsi"/>
          <w:bCs/>
        </w:rPr>
        <w:t xml:space="preserve">ould you please tell me a little about your expertise with genetic testing and/or </w:t>
      </w:r>
      <w:r w:rsidR="00E33C82">
        <w:rPr>
          <w:rFonts w:asciiTheme="majorHAnsi" w:hAnsiTheme="majorHAnsi" w:cstheme="majorHAnsi"/>
          <w:bCs/>
        </w:rPr>
        <w:t>PGS</w:t>
      </w:r>
      <w:r w:rsidR="00191718">
        <w:rPr>
          <w:rFonts w:asciiTheme="majorHAnsi" w:hAnsiTheme="majorHAnsi" w:cstheme="majorHAnsi"/>
          <w:bCs/>
        </w:rPr>
        <w:t xml:space="preserve"> and clinical accreditation</w:t>
      </w:r>
      <w:r w:rsidR="003F1A1D" w:rsidRPr="00AB0AD7">
        <w:rPr>
          <w:rFonts w:asciiTheme="majorHAnsi" w:hAnsiTheme="majorHAnsi" w:cstheme="majorHAnsi"/>
          <w:bCs/>
        </w:rPr>
        <w:t xml:space="preserve">? </w:t>
      </w:r>
    </w:p>
    <w:p w14:paraId="1A69FCA6" w14:textId="77777777" w:rsidR="00D95EF0" w:rsidRPr="00AB0AD7" w:rsidRDefault="00D95EF0">
      <w:pPr>
        <w:rPr>
          <w:rFonts w:asciiTheme="majorHAnsi" w:hAnsiTheme="majorHAnsi" w:cstheme="majorHAnsi"/>
          <w:bCs/>
        </w:rPr>
      </w:pPr>
    </w:p>
    <w:p w14:paraId="1CAC52DB" w14:textId="7CD7C96A" w:rsidR="00BE3FB6" w:rsidRPr="007B300E" w:rsidRDefault="00E33C82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PGS</w:t>
      </w:r>
      <w:r w:rsidR="007B300E" w:rsidRPr="007B300E">
        <w:rPr>
          <w:rFonts w:asciiTheme="majorHAnsi" w:hAnsiTheme="majorHAnsi" w:cstheme="majorHAnsi"/>
          <w:b/>
        </w:rPr>
        <w:t xml:space="preserve"> </w:t>
      </w:r>
      <w:r w:rsidR="00E84A75">
        <w:rPr>
          <w:rFonts w:asciiTheme="majorHAnsi" w:hAnsiTheme="majorHAnsi" w:cstheme="majorHAnsi"/>
          <w:b/>
        </w:rPr>
        <w:t>t</w:t>
      </w:r>
      <w:r w:rsidR="007B300E" w:rsidRPr="007B300E">
        <w:rPr>
          <w:rFonts w:asciiTheme="majorHAnsi" w:hAnsiTheme="majorHAnsi" w:cstheme="majorHAnsi"/>
          <w:b/>
        </w:rPr>
        <w:t>est pipeline</w:t>
      </w:r>
    </w:p>
    <w:p w14:paraId="67E4BA7F" w14:textId="4E4D81CC" w:rsidR="00E33C82" w:rsidRDefault="001276F6" w:rsidP="5350CC4C">
      <w:pPr>
        <w:rPr>
          <w:rFonts w:asciiTheme="majorHAnsi" w:hAnsiTheme="majorHAnsi" w:cstheme="majorBidi"/>
        </w:rPr>
      </w:pPr>
      <w:r w:rsidRPr="5350CC4C">
        <w:rPr>
          <w:rFonts w:asciiTheme="majorHAnsi" w:hAnsiTheme="majorHAnsi" w:cstheme="majorBidi"/>
        </w:rPr>
        <w:t xml:space="preserve">There are many steps involved in </w:t>
      </w:r>
      <w:r w:rsidR="00E33C82">
        <w:rPr>
          <w:rFonts w:asciiTheme="majorHAnsi" w:hAnsiTheme="majorHAnsi" w:cstheme="majorBidi"/>
        </w:rPr>
        <w:t>PGS</w:t>
      </w:r>
      <w:r w:rsidRPr="5350CC4C">
        <w:rPr>
          <w:rFonts w:asciiTheme="majorHAnsi" w:hAnsiTheme="majorHAnsi" w:cstheme="majorBidi"/>
        </w:rPr>
        <w:t xml:space="preserve"> test pipelines</w:t>
      </w:r>
      <w:r w:rsidR="00822241">
        <w:rPr>
          <w:rFonts w:asciiTheme="majorHAnsi" w:hAnsiTheme="majorHAnsi" w:cstheme="majorBidi"/>
        </w:rPr>
        <w:t xml:space="preserve"> and you can see these set out in the PGS </w:t>
      </w:r>
      <w:r w:rsidR="00A3793F">
        <w:rPr>
          <w:rFonts w:asciiTheme="majorHAnsi" w:hAnsiTheme="majorHAnsi" w:cstheme="majorBidi"/>
        </w:rPr>
        <w:t xml:space="preserve">Test </w:t>
      </w:r>
      <w:r w:rsidR="00822241">
        <w:rPr>
          <w:rFonts w:asciiTheme="majorHAnsi" w:hAnsiTheme="majorHAnsi" w:cstheme="majorBidi"/>
        </w:rPr>
        <w:t>Pipeline Figure</w:t>
      </w:r>
      <w:r w:rsidR="00871247">
        <w:rPr>
          <w:rFonts w:asciiTheme="majorHAnsi" w:hAnsiTheme="majorHAnsi" w:cstheme="majorBidi"/>
        </w:rPr>
        <w:t xml:space="preserve"> (</w:t>
      </w:r>
      <w:r w:rsidR="00174B7C">
        <w:rPr>
          <w:rFonts w:asciiTheme="majorHAnsi" w:hAnsiTheme="majorHAnsi" w:cstheme="majorBidi"/>
        </w:rPr>
        <w:t>figure shared on screen or, if interview by telephone, emailed in advance</w:t>
      </w:r>
      <w:r w:rsidR="00871247">
        <w:rPr>
          <w:rFonts w:asciiTheme="majorHAnsi" w:hAnsiTheme="majorHAnsi" w:cstheme="majorBidi"/>
        </w:rPr>
        <w:t>)</w:t>
      </w:r>
      <w:r w:rsidR="00822241">
        <w:rPr>
          <w:rFonts w:asciiTheme="majorHAnsi" w:hAnsiTheme="majorHAnsi" w:cstheme="majorBidi"/>
        </w:rPr>
        <w:t xml:space="preserve">. </w:t>
      </w:r>
      <w:r w:rsidR="00871247">
        <w:rPr>
          <w:rFonts w:asciiTheme="majorHAnsi" w:hAnsiTheme="majorHAnsi" w:cstheme="majorBidi"/>
        </w:rPr>
        <w:t>B</w:t>
      </w:r>
      <w:r w:rsidR="006478B7" w:rsidRPr="5350CC4C">
        <w:rPr>
          <w:rFonts w:asciiTheme="majorHAnsi" w:hAnsiTheme="majorHAnsi" w:cstheme="majorBidi"/>
        </w:rPr>
        <w:t xml:space="preserve">ased on your expertise, there are specific components on which I would like to focus </w:t>
      </w:r>
      <w:r w:rsidRPr="5350CC4C">
        <w:rPr>
          <w:rFonts w:asciiTheme="majorHAnsi" w:hAnsiTheme="majorHAnsi" w:cstheme="majorBidi"/>
        </w:rPr>
        <w:t>today</w:t>
      </w:r>
      <w:r w:rsidR="00E61238" w:rsidRPr="5350CC4C">
        <w:rPr>
          <w:rFonts w:asciiTheme="majorHAnsi" w:hAnsiTheme="majorHAnsi" w:cstheme="majorBidi"/>
        </w:rPr>
        <w:t xml:space="preserve">. </w:t>
      </w:r>
      <w:r w:rsidR="006478B7" w:rsidRPr="5350CC4C">
        <w:rPr>
          <w:rFonts w:asciiTheme="majorHAnsi" w:hAnsiTheme="majorHAnsi" w:cstheme="majorBidi"/>
        </w:rPr>
        <w:t>[</w:t>
      </w:r>
      <w:r w:rsidR="00E43FE2" w:rsidRPr="5350CC4C">
        <w:rPr>
          <w:rFonts w:asciiTheme="majorHAnsi" w:hAnsiTheme="majorHAnsi" w:cstheme="majorBidi"/>
          <w:i/>
          <w:iCs/>
        </w:rPr>
        <w:t>Discussion c</w:t>
      </w:r>
      <w:r w:rsidR="009C08B7" w:rsidRPr="5350CC4C">
        <w:rPr>
          <w:rFonts w:asciiTheme="majorHAnsi" w:hAnsiTheme="majorHAnsi" w:cstheme="majorBidi"/>
          <w:i/>
          <w:iCs/>
        </w:rPr>
        <w:t>omponents</w:t>
      </w:r>
      <w:r w:rsidR="006478B7" w:rsidRPr="5350CC4C">
        <w:rPr>
          <w:rFonts w:asciiTheme="majorHAnsi" w:hAnsiTheme="majorHAnsi" w:cstheme="majorBidi"/>
          <w:i/>
          <w:iCs/>
        </w:rPr>
        <w:t xml:space="preserve"> to be </w:t>
      </w:r>
      <w:r w:rsidR="00E43FE2" w:rsidRPr="5350CC4C">
        <w:rPr>
          <w:rFonts w:asciiTheme="majorHAnsi" w:hAnsiTheme="majorHAnsi" w:cstheme="majorBidi"/>
          <w:i/>
          <w:iCs/>
        </w:rPr>
        <w:t xml:space="preserve">tailored to the participant’s </w:t>
      </w:r>
      <w:r w:rsidR="000544BA">
        <w:rPr>
          <w:rFonts w:asciiTheme="majorHAnsi" w:hAnsiTheme="majorHAnsi" w:cstheme="majorBidi"/>
          <w:i/>
          <w:iCs/>
        </w:rPr>
        <w:t>expertise</w:t>
      </w:r>
      <w:r w:rsidR="00E43FE2" w:rsidRPr="5350CC4C">
        <w:rPr>
          <w:rFonts w:asciiTheme="majorHAnsi" w:hAnsiTheme="majorHAnsi" w:cstheme="majorBidi"/>
          <w:i/>
          <w:iCs/>
        </w:rPr>
        <w:t xml:space="preserve"> </w:t>
      </w:r>
      <w:r w:rsidR="009C08B7" w:rsidRPr="5350CC4C">
        <w:rPr>
          <w:rFonts w:asciiTheme="majorHAnsi" w:hAnsiTheme="majorHAnsi" w:cstheme="majorBidi"/>
          <w:i/>
          <w:iCs/>
        </w:rPr>
        <w:t xml:space="preserve">from the </w:t>
      </w:r>
      <w:r w:rsidR="00E33C82">
        <w:rPr>
          <w:rFonts w:asciiTheme="majorHAnsi" w:hAnsiTheme="majorHAnsi" w:cstheme="majorBidi"/>
          <w:i/>
          <w:iCs/>
        </w:rPr>
        <w:t>PGS</w:t>
      </w:r>
      <w:r w:rsidR="009C08B7" w:rsidRPr="5350CC4C">
        <w:rPr>
          <w:rFonts w:asciiTheme="majorHAnsi" w:hAnsiTheme="majorHAnsi" w:cstheme="majorBidi"/>
          <w:i/>
          <w:iCs/>
        </w:rPr>
        <w:t xml:space="preserve"> test pipeline steps below</w:t>
      </w:r>
      <w:r w:rsidR="00B0635A" w:rsidRPr="5350CC4C">
        <w:rPr>
          <w:rFonts w:asciiTheme="majorHAnsi" w:hAnsiTheme="majorHAnsi" w:cstheme="majorBidi"/>
          <w:i/>
          <w:iCs/>
        </w:rPr>
        <w:t>. Possible discussion triggers are listed under each point.</w:t>
      </w:r>
      <w:r w:rsidR="00E43FE2" w:rsidRPr="5350CC4C">
        <w:rPr>
          <w:rFonts w:asciiTheme="majorHAnsi" w:hAnsiTheme="majorHAnsi" w:cstheme="majorBidi"/>
        </w:rPr>
        <w:t xml:space="preserve">]. </w:t>
      </w:r>
    </w:p>
    <w:p w14:paraId="6A764890" w14:textId="77777777" w:rsidR="00E33C82" w:rsidRDefault="00E33C82" w:rsidP="5350CC4C">
      <w:pPr>
        <w:rPr>
          <w:rFonts w:asciiTheme="majorHAnsi" w:hAnsiTheme="majorHAnsi" w:cstheme="majorBidi"/>
        </w:rPr>
      </w:pPr>
    </w:p>
    <w:p w14:paraId="011AABA5" w14:textId="4CD38A87" w:rsidR="001276F6" w:rsidRDefault="00727B6E" w:rsidP="5350CC4C">
      <w:pPr>
        <w:rPr>
          <w:rFonts w:asciiTheme="majorHAnsi" w:hAnsiTheme="majorHAnsi" w:cstheme="majorBidi"/>
        </w:rPr>
      </w:pPr>
      <w:r w:rsidRPr="5350CC4C">
        <w:rPr>
          <w:rFonts w:asciiTheme="majorHAnsi" w:hAnsiTheme="majorHAnsi" w:cstheme="majorBidi"/>
        </w:rPr>
        <w:t xml:space="preserve">Some of these steps will have been approved previously as part of other testing processes e.g., array accreditation. We are interested in the extent to which </w:t>
      </w:r>
      <w:r w:rsidR="00E33C82">
        <w:rPr>
          <w:rFonts w:asciiTheme="majorHAnsi" w:hAnsiTheme="majorHAnsi" w:cstheme="majorBidi"/>
        </w:rPr>
        <w:t>PGS</w:t>
      </w:r>
      <w:r w:rsidRPr="5350CC4C">
        <w:rPr>
          <w:rFonts w:asciiTheme="majorHAnsi" w:hAnsiTheme="majorHAnsi" w:cstheme="majorBidi"/>
        </w:rPr>
        <w:t xml:space="preserve"> adds another dimension to any of these steps. As </w:t>
      </w:r>
      <w:r w:rsidR="18956815" w:rsidRPr="5350CC4C">
        <w:rPr>
          <w:rFonts w:asciiTheme="majorHAnsi" w:hAnsiTheme="majorHAnsi" w:cstheme="majorBidi"/>
        </w:rPr>
        <w:t xml:space="preserve">we go through them, could you please highlight any </w:t>
      </w:r>
      <w:r w:rsidR="00E33C82">
        <w:rPr>
          <w:rFonts w:asciiTheme="majorHAnsi" w:hAnsiTheme="majorHAnsi" w:cstheme="majorBidi"/>
        </w:rPr>
        <w:t>PGS</w:t>
      </w:r>
      <w:r w:rsidR="18956815" w:rsidRPr="5350CC4C">
        <w:rPr>
          <w:rFonts w:asciiTheme="majorHAnsi" w:hAnsiTheme="majorHAnsi" w:cstheme="majorBidi"/>
        </w:rPr>
        <w:t xml:space="preserve"> specific considerations?</w:t>
      </w:r>
    </w:p>
    <w:p w14:paraId="6563E746" w14:textId="77777777" w:rsidR="00EC414B" w:rsidRDefault="00EC414B">
      <w:pPr>
        <w:rPr>
          <w:rFonts w:asciiTheme="majorHAnsi" w:hAnsiTheme="majorHAnsi" w:cstheme="majorHAnsi"/>
          <w:bCs/>
        </w:rPr>
      </w:pPr>
    </w:p>
    <w:p w14:paraId="09B22E73" w14:textId="79671327" w:rsidR="00BE3FB6" w:rsidRPr="00E33C82" w:rsidRDefault="00E33C82">
      <w:pPr>
        <w:rPr>
          <w:rFonts w:asciiTheme="majorHAnsi" w:hAnsiTheme="majorHAnsi" w:cstheme="majorHAnsi"/>
          <w:bCs/>
          <w:i/>
          <w:iCs/>
        </w:rPr>
      </w:pPr>
      <w:r w:rsidRPr="00E33C82">
        <w:rPr>
          <w:rFonts w:asciiTheme="majorHAnsi" w:hAnsiTheme="majorHAnsi" w:cstheme="majorHAnsi"/>
          <w:bCs/>
          <w:i/>
          <w:iCs/>
        </w:rPr>
        <w:t>PGS</w:t>
      </w:r>
      <w:r w:rsidR="00873ED8" w:rsidRPr="00E33C82">
        <w:rPr>
          <w:rFonts w:asciiTheme="majorHAnsi" w:hAnsiTheme="majorHAnsi" w:cstheme="majorHAnsi"/>
          <w:bCs/>
          <w:i/>
          <w:iCs/>
        </w:rPr>
        <w:t xml:space="preserve"> test pipeline:</w:t>
      </w:r>
    </w:p>
    <w:p w14:paraId="2B148380" w14:textId="64323D07" w:rsidR="00873ED8" w:rsidRDefault="00DC4641" w:rsidP="00250034">
      <w:pPr>
        <w:pStyle w:val="ListParagraph"/>
        <w:numPr>
          <w:ilvl w:val="0"/>
          <w:numId w:val="12"/>
        </w:numPr>
        <w:spacing w:before="120"/>
        <w:ind w:left="714" w:hanging="357"/>
        <w:contextualSpacing w:val="0"/>
        <w:rPr>
          <w:rFonts w:asciiTheme="majorHAnsi" w:hAnsiTheme="majorHAnsi" w:cstheme="majorHAnsi"/>
          <w:bCs/>
        </w:rPr>
      </w:pPr>
      <w:r w:rsidRPr="005C3F68">
        <w:rPr>
          <w:rFonts w:asciiTheme="majorHAnsi" w:hAnsiTheme="majorHAnsi" w:cstheme="majorHAnsi"/>
          <w:bCs/>
        </w:rPr>
        <w:t>Test sample collection</w:t>
      </w:r>
      <w:r w:rsidR="00C03230">
        <w:rPr>
          <w:rFonts w:asciiTheme="majorHAnsi" w:hAnsiTheme="majorHAnsi" w:cstheme="majorHAnsi"/>
          <w:bCs/>
        </w:rPr>
        <w:t xml:space="preserve"> – NATA</w:t>
      </w:r>
      <w:r w:rsidR="002E1D5A">
        <w:rPr>
          <w:rFonts w:asciiTheme="majorHAnsi" w:hAnsiTheme="majorHAnsi" w:cstheme="majorHAnsi"/>
          <w:bCs/>
        </w:rPr>
        <w:t>-</w:t>
      </w:r>
      <w:r w:rsidR="00C03230">
        <w:rPr>
          <w:rFonts w:asciiTheme="majorHAnsi" w:hAnsiTheme="majorHAnsi" w:cstheme="majorHAnsi"/>
          <w:bCs/>
        </w:rPr>
        <w:t>accreditable process</w:t>
      </w:r>
    </w:p>
    <w:p w14:paraId="20DD415B" w14:textId="52662EF3" w:rsidR="00DF2651" w:rsidRPr="00605FDD" w:rsidRDefault="0063643F" w:rsidP="5350CC4C">
      <w:pPr>
        <w:pStyle w:val="ListParagraph"/>
        <w:numPr>
          <w:ilvl w:val="1"/>
          <w:numId w:val="12"/>
        </w:numPr>
        <w:rPr>
          <w:rFonts w:asciiTheme="majorHAnsi" w:hAnsiTheme="majorHAnsi" w:cstheme="majorBidi"/>
        </w:rPr>
      </w:pPr>
      <w:r w:rsidRPr="5350CC4C">
        <w:rPr>
          <w:rFonts w:asciiTheme="majorHAnsi" w:hAnsiTheme="majorHAnsi" w:cstheme="majorBidi"/>
        </w:rPr>
        <w:t xml:space="preserve">The standard pathway would involve starting with either a fresh DNA extraction or stored DNA sample. </w:t>
      </w:r>
      <w:r w:rsidR="29539E2F" w:rsidRPr="5350CC4C">
        <w:rPr>
          <w:rFonts w:asciiTheme="majorHAnsi" w:hAnsiTheme="majorHAnsi" w:cstheme="majorBidi"/>
        </w:rPr>
        <w:t xml:space="preserve">What existing genomic data, if any, would you consider as a suitable starting point for generating a </w:t>
      </w:r>
      <w:r w:rsidR="00E33C82">
        <w:rPr>
          <w:rFonts w:asciiTheme="majorHAnsi" w:hAnsiTheme="majorHAnsi" w:cstheme="majorBidi"/>
        </w:rPr>
        <w:t>PGS</w:t>
      </w:r>
      <w:r w:rsidR="29539E2F" w:rsidRPr="5350CC4C">
        <w:rPr>
          <w:rFonts w:asciiTheme="majorHAnsi" w:hAnsiTheme="majorHAnsi" w:cstheme="majorBidi"/>
        </w:rPr>
        <w:t>?</w:t>
      </w:r>
    </w:p>
    <w:p w14:paraId="28C37734" w14:textId="484D8BAA" w:rsidR="00DC4641" w:rsidRDefault="00FC111A" w:rsidP="00250034">
      <w:pPr>
        <w:pStyle w:val="ListParagraph"/>
        <w:numPr>
          <w:ilvl w:val="0"/>
          <w:numId w:val="12"/>
        </w:numPr>
        <w:spacing w:before="120"/>
        <w:ind w:left="714" w:hanging="357"/>
        <w:contextualSpacing w:val="0"/>
        <w:rPr>
          <w:rFonts w:asciiTheme="majorHAnsi" w:hAnsiTheme="majorHAnsi" w:cstheme="majorHAnsi"/>
          <w:bCs/>
        </w:rPr>
      </w:pPr>
      <w:r w:rsidRPr="005C3F68">
        <w:rPr>
          <w:rFonts w:asciiTheme="majorHAnsi" w:hAnsiTheme="majorHAnsi" w:cstheme="majorHAnsi"/>
          <w:bCs/>
        </w:rPr>
        <w:lastRenderedPageBreak/>
        <w:t>Generate SNP data</w:t>
      </w:r>
      <w:r w:rsidR="00C03230">
        <w:rPr>
          <w:rFonts w:asciiTheme="majorHAnsi" w:hAnsiTheme="majorHAnsi" w:cstheme="majorHAnsi"/>
          <w:bCs/>
        </w:rPr>
        <w:t xml:space="preserve"> – NATA</w:t>
      </w:r>
      <w:r w:rsidR="002E1D5A">
        <w:rPr>
          <w:rFonts w:asciiTheme="majorHAnsi" w:hAnsiTheme="majorHAnsi" w:cstheme="majorHAnsi"/>
          <w:bCs/>
        </w:rPr>
        <w:t>-</w:t>
      </w:r>
      <w:r w:rsidR="00C03230">
        <w:rPr>
          <w:rFonts w:asciiTheme="majorHAnsi" w:hAnsiTheme="majorHAnsi" w:cstheme="majorHAnsi"/>
          <w:bCs/>
        </w:rPr>
        <w:t>accreditable process</w:t>
      </w:r>
    </w:p>
    <w:p w14:paraId="2155F3AB" w14:textId="3FF75CCF" w:rsidR="003E540B" w:rsidRDefault="003E540B" w:rsidP="5350CC4C">
      <w:pPr>
        <w:pStyle w:val="ListParagraph"/>
        <w:numPr>
          <w:ilvl w:val="1"/>
          <w:numId w:val="12"/>
        </w:numPr>
        <w:rPr>
          <w:rFonts w:asciiTheme="majorHAnsi" w:hAnsiTheme="majorHAnsi" w:cstheme="majorBidi"/>
        </w:rPr>
      </w:pPr>
      <w:r w:rsidRPr="5350CC4C">
        <w:rPr>
          <w:rFonts w:asciiTheme="majorHAnsi" w:hAnsiTheme="majorHAnsi" w:cstheme="majorBidi"/>
        </w:rPr>
        <w:t>T</w:t>
      </w:r>
      <w:r w:rsidR="75B9010B" w:rsidRPr="5350CC4C">
        <w:rPr>
          <w:rFonts w:asciiTheme="majorHAnsi" w:hAnsiTheme="majorHAnsi" w:cstheme="majorBidi"/>
        </w:rPr>
        <w:t xml:space="preserve">his is a </w:t>
      </w:r>
      <w:r w:rsidR="004F54B2" w:rsidRPr="5350CC4C">
        <w:rPr>
          <w:rFonts w:asciiTheme="majorHAnsi" w:hAnsiTheme="majorHAnsi" w:cstheme="majorBidi"/>
        </w:rPr>
        <w:t>standard</w:t>
      </w:r>
      <w:r w:rsidR="0099029E" w:rsidRPr="5350CC4C">
        <w:rPr>
          <w:rFonts w:asciiTheme="majorHAnsi" w:hAnsiTheme="majorHAnsi" w:cstheme="majorBidi"/>
        </w:rPr>
        <w:t xml:space="preserve"> </w:t>
      </w:r>
      <w:r w:rsidR="737C9EEB" w:rsidRPr="5350CC4C">
        <w:rPr>
          <w:rFonts w:asciiTheme="majorHAnsi" w:hAnsiTheme="majorHAnsi" w:cstheme="majorBidi"/>
        </w:rPr>
        <w:t xml:space="preserve">NATA accreditable process which usually involves </w:t>
      </w:r>
      <w:r w:rsidR="0099029E" w:rsidRPr="5350CC4C">
        <w:rPr>
          <w:rFonts w:asciiTheme="majorHAnsi" w:hAnsiTheme="majorHAnsi" w:cstheme="majorBidi"/>
        </w:rPr>
        <w:t>microarray</w:t>
      </w:r>
      <w:r w:rsidR="4208FA70" w:rsidRPr="5350CC4C">
        <w:rPr>
          <w:rFonts w:asciiTheme="majorHAnsi" w:hAnsiTheme="majorHAnsi" w:cstheme="majorBidi"/>
        </w:rPr>
        <w:t xml:space="preserve"> data but can include genomic sequencing data. Do you feel that either of these is prefer</w:t>
      </w:r>
      <w:r w:rsidR="04BC3366" w:rsidRPr="5350CC4C">
        <w:rPr>
          <w:rFonts w:asciiTheme="majorHAnsi" w:hAnsiTheme="majorHAnsi" w:cstheme="majorBidi"/>
        </w:rPr>
        <w:t xml:space="preserve">able when generating a </w:t>
      </w:r>
      <w:r w:rsidR="00E33C82">
        <w:rPr>
          <w:rFonts w:asciiTheme="majorHAnsi" w:hAnsiTheme="majorHAnsi" w:cstheme="majorBidi"/>
        </w:rPr>
        <w:t>PGS</w:t>
      </w:r>
      <w:r w:rsidR="04BC3366" w:rsidRPr="5350CC4C">
        <w:rPr>
          <w:rFonts w:asciiTheme="majorHAnsi" w:hAnsiTheme="majorHAnsi" w:cstheme="majorBidi"/>
        </w:rPr>
        <w:t>?</w:t>
      </w:r>
    </w:p>
    <w:p w14:paraId="1C0E5C7E" w14:textId="01A5ECCF" w:rsidR="003E540B" w:rsidRDefault="0F996F30" w:rsidP="5350CC4C">
      <w:pPr>
        <w:pStyle w:val="ListParagraph"/>
        <w:numPr>
          <w:ilvl w:val="1"/>
          <w:numId w:val="12"/>
        </w:numPr>
        <w:rPr>
          <w:rFonts w:asciiTheme="majorHAnsi" w:hAnsiTheme="majorHAnsi" w:cstheme="majorBidi"/>
        </w:rPr>
      </w:pPr>
      <w:r w:rsidRPr="5350CC4C">
        <w:rPr>
          <w:rFonts w:asciiTheme="majorHAnsi" w:hAnsiTheme="majorHAnsi" w:cstheme="majorBidi"/>
        </w:rPr>
        <w:t>Have</w:t>
      </w:r>
      <w:r w:rsidR="4208FA70" w:rsidRPr="5350CC4C">
        <w:rPr>
          <w:rFonts w:asciiTheme="majorHAnsi" w:hAnsiTheme="majorHAnsi" w:cstheme="majorBidi"/>
        </w:rPr>
        <w:t xml:space="preserve"> </w:t>
      </w:r>
      <w:r w:rsidR="7889B1A4" w:rsidRPr="5350CC4C">
        <w:rPr>
          <w:rFonts w:asciiTheme="majorHAnsi" w:hAnsiTheme="majorHAnsi" w:cstheme="majorBidi"/>
        </w:rPr>
        <w:t>you</w:t>
      </w:r>
      <w:r w:rsidR="00D1266B" w:rsidRPr="5350CC4C">
        <w:rPr>
          <w:rFonts w:asciiTheme="majorHAnsi" w:hAnsiTheme="majorHAnsi" w:cstheme="majorBidi"/>
        </w:rPr>
        <w:t xml:space="preserve"> any thoughts regarding standards which should </w:t>
      </w:r>
      <w:r w:rsidR="009A2925" w:rsidRPr="5350CC4C">
        <w:rPr>
          <w:rFonts w:asciiTheme="majorHAnsi" w:hAnsiTheme="majorHAnsi" w:cstheme="majorBidi"/>
        </w:rPr>
        <w:t>be run</w:t>
      </w:r>
      <w:r w:rsidR="6A05644B" w:rsidRPr="5350CC4C">
        <w:rPr>
          <w:rFonts w:asciiTheme="majorHAnsi" w:hAnsiTheme="majorHAnsi" w:cstheme="majorBidi"/>
        </w:rPr>
        <w:t xml:space="preserve">? </w:t>
      </w:r>
    </w:p>
    <w:p w14:paraId="5D86AC0E" w14:textId="3CD12389" w:rsidR="003E540B" w:rsidRDefault="6A05644B" w:rsidP="5350CC4C">
      <w:pPr>
        <w:pStyle w:val="ListParagraph"/>
        <w:numPr>
          <w:ilvl w:val="1"/>
          <w:numId w:val="12"/>
        </w:numPr>
        <w:rPr>
          <w:rFonts w:asciiTheme="majorHAnsi" w:hAnsiTheme="majorHAnsi" w:cstheme="majorBidi"/>
        </w:rPr>
      </w:pPr>
      <w:r w:rsidRPr="5350CC4C">
        <w:rPr>
          <w:rFonts w:asciiTheme="majorHAnsi" w:hAnsiTheme="majorHAnsi" w:cstheme="majorBidi"/>
        </w:rPr>
        <w:t xml:space="preserve">Do you think a set of </w:t>
      </w:r>
      <w:r w:rsidR="0064237A" w:rsidRPr="5350CC4C">
        <w:rPr>
          <w:rFonts w:asciiTheme="majorHAnsi" w:hAnsiTheme="majorHAnsi" w:cstheme="majorBidi"/>
        </w:rPr>
        <w:t>Australian standard samples</w:t>
      </w:r>
      <w:r w:rsidR="7183C1F4" w:rsidRPr="5350CC4C">
        <w:rPr>
          <w:rFonts w:asciiTheme="majorHAnsi" w:hAnsiTheme="majorHAnsi" w:cstheme="majorBidi"/>
        </w:rPr>
        <w:t xml:space="preserve"> would be beneficial</w:t>
      </w:r>
      <w:r w:rsidR="0064237A" w:rsidRPr="5350CC4C">
        <w:rPr>
          <w:rFonts w:asciiTheme="majorHAnsi" w:hAnsiTheme="majorHAnsi" w:cstheme="majorBidi"/>
        </w:rPr>
        <w:t>?</w:t>
      </w:r>
    </w:p>
    <w:p w14:paraId="6BB3F8A5" w14:textId="142C9B73" w:rsidR="00FC111A" w:rsidRDefault="00FC111A" w:rsidP="00250034">
      <w:pPr>
        <w:pStyle w:val="ListParagraph"/>
        <w:numPr>
          <w:ilvl w:val="0"/>
          <w:numId w:val="12"/>
        </w:numPr>
        <w:spacing w:before="120"/>
        <w:ind w:left="714" w:hanging="357"/>
        <w:contextualSpacing w:val="0"/>
        <w:rPr>
          <w:rFonts w:asciiTheme="majorHAnsi" w:hAnsiTheme="majorHAnsi" w:cstheme="majorBidi"/>
        </w:rPr>
      </w:pPr>
      <w:r w:rsidRPr="00250034">
        <w:rPr>
          <w:rFonts w:asciiTheme="majorHAnsi" w:hAnsiTheme="majorHAnsi" w:cstheme="majorHAnsi"/>
          <w:bCs/>
        </w:rPr>
        <w:t>Generate</w:t>
      </w:r>
      <w:r w:rsidRPr="5350CC4C">
        <w:rPr>
          <w:rFonts w:asciiTheme="majorHAnsi" w:hAnsiTheme="majorHAnsi" w:cstheme="majorBidi"/>
        </w:rPr>
        <w:t xml:space="preserve"> called genotype</w:t>
      </w:r>
      <w:r w:rsidR="00264B60" w:rsidRPr="5350CC4C">
        <w:rPr>
          <w:rFonts w:asciiTheme="majorHAnsi" w:hAnsiTheme="majorHAnsi" w:cstheme="majorBidi"/>
        </w:rPr>
        <w:t xml:space="preserve"> – </w:t>
      </w:r>
      <w:r w:rsidR="07855D8A" w:rsidRPr="5350CC4C">
        <w:rPr>
          <w:rFonts w:asciiTheme="majorHAnsi" w:hAnsiTheme="majorHAnsi" w:cstheme="majorBidi"/>
        </w:rPr>
        <w:t xml:space="preserve">Cluster files </w:t>
      </w:r>
    </w:p>
    <w:p w14:paraId="6BDE4988" w14:textId="75FFB58C" w:rsidR="00254048" w:rsidRDefault="26FF6955" w:rsidP="1E3FC8F5">
      <w:pPr>
        <w:pStyle w:val="ListParagraph"/>
        <w:numPr>
          <w:ilvl w:val="1"/>
          <w:numId w:val="12"/>
        </w:numPr>
        <w:rPr>
          <w:rFonts w:asciiTheme="majorHAnsi" w:hAnsiTheme="majorHAnsi" w:cstheme="majorBidi"/>
        </w:rPr>
      </w:pPr>
      <w:r w:rsidRPr="1E3FC8F5">
        <w:rPr>
          <w:rFonts w:asciiTheme="majorHAnsi" w:hAnsiTheme="majorHAnsi" w:cstheme="majorBidi"/>
        </w:rPr>
        <w:t xml:space="preserve">Do you think that data clustering will differ for </w:t>
      </w:r>
      <w:r w:rsidR="00E33C82">
        <w:rPr>
          <w:rFonts w:asciiTheme="majorHAnsi" w:hAnsiTheme="majorHAnsi" w:cstheme="majorBidi"/>
        </w:rPr>
        <w:t>PGS</w:t>
      </w:r>
      <w:r w:rsidRPr="1E3FC8F5">
        <w:rPr>
          <w:rFonts w:asciiTheme="majorHAnsi" w:hAnsiTheme="majorHAnsi" w:cstheme="majorBidi"/>
        </w:rPr>
        <w:t xml:space="preserve"> as compared to a standard array?</w:t>
      </w:r>
    </w:p>
    <w:p w14:paraId="69B09AD3" w14:textId="7AA24878" w:rsidR="00254048" w:rsidRDefault="26FF6955" w:rsidP="00DC3ED8">
      <w:pPr>
        <w:pStyle w:val="ListParagraph"/>
        <w:numPr>
          <w:ilvl w:val="1"/>
          <w:numId w:val="12"/>
        </w:numPr>
      </w:pPr>
      <w:r w:rsidRPr="1E3FC8F5">
        <w:rPr>
          <w:rFonts w:asciiTheme="majorHAnsi" w:hAnsiTheme="majorHAnsi" w:cstheme="majorBidi"/>
        </w:rPr>
        <w:t xml:space="preserve">Generally, </w:t>
      </w:r>
      <w:r w:rsidR="00462EA9" w:rsidRPr="1E3FC8F5">
        <w:rPr>
          <w:rFonts w:asciiTheme="majorHAnsi" w:hAnsiTheme="majorHAnsi" w:cstheme="majorBidi"/>
        </w:rPr>
        <w:t>cluster files with data from a greater number of individuals</w:t>
      </w:r>
      <w:r w:rsidR="00447E80" w:rsidRPr="1E3FC8F5">
        <w:rPr>
          <w:rFonts w:asciiTheme="majorHAnsi" w:hAnsiTheme="majorHAnsi" w:cstheme="majorBidi"/>
        </w:rPr>
        <w:t xml:space="preserve"> are of higher quality. </w:t>
      </w:r>
      <w:r w:rsidR="3D76228D" w:rsidRPr="1E3FC8F5">
        <w:rPr>
          <w:rFonts w:asciiTheme="majorHAnsi" w:hAnsiTheme="majorHAnsi" w:cstheme="majorBidi"/>
        </w:rPr>
        <w:t xml:space="preserve">Do you think this will be an issue for </w:t>
      </w:r>
      <w:r w:rsidR="00E33C82">
        <w:rPr>
          <w:rFonts w:asciiTheme="majorHAnsi" w:hAnsiTheme="majorHAnsi" w:cstheme="majorBidi"/>
        </w:rPr>
        <w:t>PGS</w:t>
      </w:r>
      <w:r w:rsidR="3D76228D" w:rsidRPr="1E3FC8F5">
        <w:rPr>
          <w:rFonts w:asciiTheme="majorHAnsi" w:hAnsiTheme="majorHAnsi" w:cstheme="majorBidi"/>
        </w:rPr>
        <w:t>?</w:t>
      </w:r>
    </w:p>
    <w:p w14:paraId="6AD791AB" w14:textId="7F6E7B28" w:rsidR="00FC111A" w:rsidRDefault="00FC111A" w:rsidP="00250034">
      <w:pPr>
        <w:pStyle w:val="ListParagraph"/>
        <w:numPr>
          <w:ilvl w:val="0"/>
          <w:numId w:val="12"/>
        </w:numPr>
        <w:spacing w:before="120"/>
        <w:ind w:left="714" w:hanging="357"/>
        <w:contextualSpacing w:val="0"/>
        <w:rPr>
          <w:rFonts w:asciiTheme="majorHAnsi" w:hAnsiTheme="majorHAnsi" w:cstheme="majorBidi"/>
        </w:rPr>
      </w:pPr>
      <w:r w:rsidRPr="00250034">
        <w:rPr>
          <w:rFonts w:asciiTheme="majorHAnsi" w:hAnsiTheme="majorHAnsi" w:cstheme="majorHAnsi"/>
          <w:bCs/>
        </w:rPr>
        <w:t>Genotype</w:t>
      </w:r>
      <w:r w:rsidRPr="1E3FC8F5">
        <w:rPr>
          <w:rFonts w:asciiTheme="majorHAnsi" w:hAnsiTheme="majorHAnsi" w:cstheme="majorBidi"/>
        </w:rPr>
        <w:t xml:space="preserve"> QC</w:t>
      </w:r>
      <w:r w:rsidR="00264B60" w:rsidRPr="1E3FC8F5">
        <w:rPr>
          <w:rFonts w:asciiTheme="majorHAnsi" w:hAnsiTheme="majorHAnsi" w:cstheme="majorBidi"/>
        </w:rPr>
        <w:t xml:space="preserve"> </w:t>
      </w:r>
    </w:p>
    <w:p w14:paraId="3ACCF329" w14:textId="78B1AF53" w:rsidR="00DC3ED8" w:rsidRDefault="1CC89526" w:rsidP="1E3FC8F5">
      <w:pPr>
        <w:pStyle w:val="ListParagraph"/>
        <w:numPr>
          <w:ilvl w:val="1"/>
          <w:numId w:val="12"/>
        </w:numPr>
        <w:rPr>
          <w:rFonts w:asciiTheme="majorHAnsi" w:hAnsiTheme="majorHAnsi" w:cstheme="majorBidi"/>
        </w:rPr>
      </w:pPr>
      <w:r w:rsidRPr="1E3FC8F5">
        <w:rPr>
          <w:rFonts w:asciiTheme="majorHAnsi" w:hAnsiTheme="majorHAnsi" w:cstheme="majorBidi"/>
        </w:rPr>
        <w:t>Again, as per arrays, genotype QC is an important step of the process</w:t>
      </w:r>
      <w:r w:rsidR="4E211277" w:rsidRPr="1E3FC8F5">
        <w:rPr>
          <w:rFonts w:asciiTheme="majorHAnsi" w:hAnsiTheme="majorHAnsi" w:cstheme="majorBidi"/>
        </w:rPr>
        <w:t xml:space="preserve">. </w:t>
      </w:r>
      <w:r w:rsidR="393144D8" w:rsidRPr="1E3FC8F5">
        <w:rPr>
          <w:rFonts w:asciiTheme="majorHAnsi" w:hAnsiTheme="majorHAnsi" w:cstheme="majorBidi"/>
        </w:rPr>
        <w:t xml:space="preserve">Do you have </w:t>
      </w:r>
      <w:r w:rsidR="004C4CBD">
        <w:rPr>
          <w:rFonts w:asciiTheme="majorHAnsi" w:hAnsiTheme="majorHAnsi" w:cstheme="majorBidi"/>
        </w:rPr>
        <w:t xml:space="preserve">a </w:t>
      </w:r>
      <w:r w:rsidR="393144D8" w:rsidRPr="1E3FC8F5">
        <w:rPr>
          <w:rFonts w:asciiTheme="majorHAnsi" w:hAnsiTheme="majorHAnsi" w:cstheme="majorBidi"/>
        </w:rPr>
        <w:t>standard minimum pass rate?</w:t>
      </w:r>
    </w:p>
    <w:p w14:paraId="3068BF42" w14:textId="60B6CA0B" w:rsidR="00DC3ED8" w:rsidRDefault="4E211277" w:rsidP="1E3FC8F5">
      <w:pPr>
        <w:pStyle w:val="ListParagraph"/>
        <w:numPr>
          <w:ilvl w:val="1"/>
          <w:numId w:val="12"/>
        </w:numPr>
        <w:rPr>
          <w:rFonts w:asciiTheme="majorHAnsi" w:hAnsiTheme="majorHAnsi" w:cstheme="majorBidi"/>
        </w:rPr>
      </w:pPr>
      <w:r w:rsidRPr="1E3FC8F5">
        <w:rPr>
          <w:rFonts w:asciiTheme="majorHAnsi" w:hAnsiTheme="majorHAnsi" w:cstheme="majorBidi"/>
        </w:rPr>
        <w:t xml:space="preserve">Do you think </w:t>
      </w:r>
      <w:r w:rsidR="00E33C82">
        <w:rPr>
          <w:rFonts w:asciiTheme="majorHAnsi" w:hAnsiTheme="majorHAnsi" w:cstheme="majorBidi"/>
        </w:rPr>
        <w:t>PGS</w:t>
      </w:r>
      <w:r w:rsidRPr="1E3FC8F5">
        <w:rPr>
          <w:rFonts w:asciiTheme="majorHAnsi" w:hAnsiTheme="majorHAnsi" w:cstheme="majorBidi"/>
        </w:rPr>
        <w:t xml:space="preserve"> adds any additional considerations?</w:t>
      </w:r>
    </w:p>
    <w:p w14:paraId="46443024" w14:textId="301F72D6" w:rsidR="00FC111A" w:rsidRDefault="00FC111A" w:rsidP="00250034">
      <w:pPr>
        <w:pStyle w:val="ListParagraph"/>
        <w:numPr>
          <w:ilvl w:val="0"/>
          <w:numId w:val="12"/>
        </w:numPr>
        <w:spacing w:before="120"/>
        <w:ind w:left="714" w:hanging="357"/>
        <w:contextualSpacing w:val="0"/>
        <w:rPr>
          <w:rFonts w:asciiTheme="majorHAnsi" w:hAnsiTheme="majorHAnsi" w:cstheme="majorHAnsi"/>
          <w:bCs/>
        </w:rPr>
      </w:pPr>
      <w:r w:rsidRPr="00250034">
        <w:rPr>
          <w:rFonts w:asciiTheme="majorHAnsi" w:hAnsiTheme="majorHAnsi" w:cstheme="majorHAnsi"/>
          <w:bCs/>
        </w:rPr>
        <w:t>Imputation</w:t>
      </w:r>
      <w:r w:rsidR="002E1D5A" w:rsidRPr="1E3FC8F5">
        <w:rPr>
          <w:rFonts w:asciiTheme="majorHAnsi" w:hAnsiTheme="majorHAnsi" w:cstheme="majorBidi"/>
        </w:rPr>
        <w:t xml:space="preserve"> – </w:t>
      </w:r>
      <w:r w:rsidR="00E33C82">
        <w:rPr>
          <w:rFonts w:asciiTheme="majorHAnsi" w:hAnsiTheme="majorHAnsi" w:cstheme="majorBidi"/>
        </w:rPr>
        <w:t>PGS</w:t>
      </w:r>
      <w:r w:rsidR="002E1D5A" w:rsidRPr="1E3FC8F5">
        <w:rPr>
          <w:rFonts w:asciiTheme="majorHAnsi" w:hAnsiTheme="majorHAnsi" w:cstheme="majorBidi"/>
        </w:rPr>
        <w:t>-specific process</w:t>
      </w:r>
    </w:p>
    <w:p w14:paraId="1700E4F6" w14:textId="3184BA12" w:rsidR="09F6210E" w:rsidRDefault="09F6210E" w:rsidP="1E3FC8F5">
      <w:pPr>
        <w:pStyle w:val="ListParagraph"/>
        <w:numPr>
          <w:ilvl w:val="1"/>
          <w:numId w:val="12"/>
        </w:numPr>
        <w:rPr>
          <w:rFonts w:asciiTheme="majorHAnsi" w:hAnsiTheme="majorHAnsi" w:cstheme="majorBidi"/>
        </w:rPr>
      </w:pPr>
      <w:r w:rsidRPr="1E3FC8F5">
        <w:rPr>
          <w:rFonts w:asciiTheme="majorHAnsi" w:hAnsiTheme="majorHAnsi" w:cstheme="majorBidi"/>
        </w:rPr>
        <w:t xml:space="preserve">When generating </w:t>
      </w:r>
      <w:r w:rsidR="00E33C82">
        <w:rPr>
          <w:rFonts w:asciiTheme="majorHAnsi" w:hAnsiTheme="majorHAnsi" w:cstheme="majorBidi"/>
        </w:rPr>
        <w:t>PGS</w:t>
      </w:r>
      <w:r w:rsidRPr="1E3FC8F5">
        <w:rPr>
          <w:rFonts w:asciiTheme="majorHAnsi" w:hAnsiTheme="majorHAnsi" w:cstheme="majorBidi"/>
        </w:rPr>
        <w:t xml:space="preserve"> in a research context, imputation is common. Are you aware of a clinical context in which you have or might use imputation? </w:t>
      </w:r>
    </w:p>
    <w:p w14:paraId="5770B439" w14:textId="2891D267" w:rsidR="002625DC" w:rsidRDefault="09F6210E" w:rsidP="1E3FC8F5">
      <w:pPr>
        <w:pStyle w:val="ListParagraph"/>
        <w:numPr>
          <w:ilvl w:val="1"/>
          <w:numId w:val="12"/>
        </w:numPr>
        <w:rPr>
          <w:rFonts w:asciiTheme="majorHAnsi" w:hAnsiTheme="majorHAnsi" w:cstheme="majorBidi"/>
        </w:rPr>
      </w:pPr>
      <w:r w:rsidRPr="1E3FC8F5">
        <w:rPr>
          <w:rFonts w:asciiTheme="majorHAnsi" w:hAnsiTheme="majorHAnsi" w:cstheme="majorBidi"/>
        </w:rPr>
        <w:t>What might be the implications of using imputation for a NATA accredited test?</w:t>
      </w:r>
    </w:p>
    <w:p w14:paraId="7527E28E" w14:textId="4C21A443" w:rsidR="3CE1A59F" w:rsidRDefault="3CE1A59F" w:rsidP="1E3FC8F5">
      <w:pPr>
        <w:pStyle w:val="ListParagraph"/>
        <w:numPr>
          <w:ilvl w:val="1"/>
          <w:numId w:val="12"/>
        </w:numPr>
        <w:rPr>
          <w:rFonts w:asciiTheme="majorHAnsi" w:hAnsiTheme="majorHAnsi" w:cstheme="majorBidi"/>
        </w:rPr>
      </w:pPr>
      <w:r w:rsidRPr="1E3FC8F5">
        <w:rPr>
          <w:rFonts w:asciiTheme="majorHAnsi" w:hAnsiTheme="majorHAnsi" w:cstheme="majorBidi"/>
        </w:rPr>
        <w:t>Any other considerations I haven’t mentioned?</w:t>
      </w:r>
    </w:p>
    <w:p w14:paraId="242BE0A5" w14:textId="4D66AAE3" w:rsidR="00FC111A" w:rsidRDefault="00E33C82" w:rsidP="00250034">
      <w:pPr>
        <w:pStyle w:val="ListParagraph"/>
        <w:numPr>
          <w:ilvl w:val="0"/>
          <w:numId w:val="12"/>
        </w:numPr>
        <w:spacing w:before="120"/>
        <w:ind w:left="714" w:hanging="357"/>
        <w:contextualSpacing w:val="0"/>
        <w:rPr>
          <w:rFonts w:asciiTheme="majorHAnsi" w:hAnsiTheme="majorHAnsi" w:cstheme="majorBidi"/>
        </w:rPr>
      </w:pPr>
      <w:r w:rsidRPr="00250034">
        <w:rPr>
          <w:rFonts w:asciiTheme="majorHAnsi" w:hAnsiTheme="majorHAnsi" w:cstheme="majorHAnsi"/>
          <w:bCs/>
        </w:rPr>
        <w:t>PGS</w:t>
      </w:r>
      <w:r w:rsidR="003372EA" w:rsidRPr="1E3FC8F5">
        <w:rPr>
          <w:rFonts w:asciiTheme="majorHAnsi" w:hAnsiTheme="majorHAnsi" w:cstheme="majorBidi"/>
        </w:rPr>
        <w:t xml:space="preserve"> </w:t>
      </w:r>
      <w:r w:rsidR="6C186A41" w:rsidRPr="1E3FC8F5">
        <w:rPr>
          <w:rFonts w:asciiTheme="majorHAnsi" w:hAnsiTheme="majorHAnsi" w:cstheme="majorBidi"/>
        </w:rPr>
        <w:t xml:space="preserve">algorithm generation </w:t>
      </w:r>
      <w:r w:rsidR="62FB9E40" w:rsidRPr="1E3FC8F5">
        <w:rPr>
          <w:rFonts w:asciiTheme="majorHAnsi" w:hAnsiTheme="majorHAnsi" w:cstheme="majorBidi"/>
        </w:rPr>
        <w:t>and validation</w:t>
      </w:r>
      <w:r w:rsidR="002E1D5A" w:rsidRPr="1E3FC8F5">
        <w:rPr>
          <w:rFonts w:asciiTheme="majorHAnsi" w:hAnsiTheme="majorHAnsi" w:cstheme="majorBidi"/>
        </w:rPr>
        <w:t xml:space="preserve"> – </w:t>
      </w:r>
      <w:r>
        <w:rPr>
          <w:rFonts w:asciiTheme="majorHAnsi" w:hAnsiTheme="majorHAnsi" w:cstheme="majorBidi"/>
        </w:rPr>
        <w:t>PGS</w:t>
      </w:r>
      <w:r w:rsidR="002E1D5A" w:rsidRPr="1E3FC8F5">
        <w:rPr>
          <w:rFonts w:asciiTheme="majorHAnsi" w:hAnsiTheme="majorHAnsi" w:cstheme="majorBidi"/>
        </w:rPr>
        <w:t>-specific process</w:t>
      </w:r>
    </w:p>
    <w:p w14:paraId="2AC94315" w14:textId="73CEB6AD" w:rsidR="00DC3ED8" w:rsidRDefault="309FB3B5" w:rsidP="1E3FC8F5">
      <w:pPr>
        <w:pStyle w:val="ListParagraph"/>
        <w:numPr>
          <w:ilvl w:val="1"/>
          <w:numId w:val="12"/>
        </w:numPr>
        <w:rPr>
          <w:rFonts w:asciiTheme="majorHAnsi" w:hAnsiTheme="majorHAnsi" w:cstheme="majorBidi"/>
        </w:rPr>
      </w:pPr>
      <w:r w:rsidRPr="1E3FC8F5">
        <w:rPr>
          <w:rFonts w:asciiTheme="majorHAnsi" w:hAnsiTheme="majorHAnsi" w:cstheme="majorBidi"/>
        </w:rPr>
        <w:t>This is obviously a new area for most clinical laboratories. How might a clinical laboratory go about creating or identifying a suitable algorithm?</w:t>
      </w:r>
    </w:p>
    <w:p w14:paraId="548A7667" w14:textId="4406A183" w:rsidR="309FB3B5" w:rsidRDefault="309FB3B5" w:rsidP="1E3FC8F5">
      <w:pPr>
        <w:pStyle w:val="ListParagraph"/>
        <w:numPr>
          <w:ilvl w:val="1"/>
          <w:numId w:val="12"/>
        </w:numPr>
        <w:rPr>
          <w:rFonts w:asciiTheme="majorHAnsi" w:hAnsiTheme="majorHAnsi" w:cstheme="majorBidi"/>
        </w:rPr>
      </w:pPr>
      <w:r w:rsidRPr="1E3FC8F5">
        <w:rPr>
          <w:rFonts w:asciiTheme="majorHAnsi" w:hAnsiTheme="majorHAnsi" w:cstheme="majorBidi"/>
        </w:rPr>
        <w:t>Would in-house validation of that algorithm be required and, if so, what would that entail?</w:t>
      </w:r>
    </w:p>
    <w:p w14:paraId="48D2C3CB" w14:textId="3F7177B2" w:rsidR="07285390" w:rsidRDefault="07285390" w:rsidP="1E3FC8F5">
      <w:pPr>
        <w:pStyle w:val="ListParagraph"/>
        <w:numPr>
          <w:ilvl w:val="1"/>
          <w:numId w:val="12"/>
        </w:numPr>
        <w:rPr>
          <w:rFonts w:asciiTheme="majorHAnsi" w:hAnsiTheme="majorHAnsi" w:cstheme="majorBidi"/>
        </w:rPr>
      </w:pPr>
      <w:r w:rsidRPr="1E3FC8F5">
        <w:rPr>
          <w:rFonts w:asciiTheme="majorHAnsi" w:hAnsiTheme="majorHAnsi" w:cstheme="majorBidi"/>
        </w:rPr>
        <w:t>Any other considerations?</w:t>
      </w:r>
    </w:p>
    <w:p w14:paraId="436009ED" w14:textId="02457378" w:rsidR="003372EA" w:rsidRDefault="00E33C82" w:rsidP="00250034">
      <w:pPr>
        <w:pStyle w:val="ListParagraph"/>
        <w:numPr>
          <w:ilvl w:val="0"/>
          <w:numId w:val="12"/>
        </w:numPr>
        <w:spacing w:before="120"/>
        <w:ind w:left="714" w:hanging="357"/>
        <w:contextualSpacing w:val="0"/>
        <w:rPr>
          <w:rFonts w:asciiTheme="majorHAnsi" w:hAnsiTheme="majorHAnsi" w:cstheme="majorBidi"/>
        </w:rPr>
      </w:pPr>
      <w:r w:rsidRPr="00250034">
        <w:rPr>
          <w:rFonts w:asciiTheme="majorHAnsi" w:hAnsiTheme="majorHAnsi" w:cstheme="majorHAnsi"/>
          <w:bCs/>
        </w:rPr>
        <w:t>PGS</w:t>
      </w:r>
      <w:r w:rsidR="003372EA" w:rsidRPr="1E3FC8F5">
        <w:rPr>
          <w:rFonts w:asciiTheme="majorHAnsi" w:hAnsiTheme="majorHAnsi" w:cstheme="majorBidi"/>
        </w:rPr>
        <w:t xml:space="preserve"> </w:t>
      </w:r>
      <w:r w:rsidR="696234A4" w:rsidRPr="1E3FC8F5">
        <w:rPr>
          <w:rFonts w:asciiTheme="majorHAnsi" w:hAnsiTheme="majorHAnsi" w:cstheme="majorBidi"/>
        </w:rPr>
        <w:t xml:space="preserve">Score </w:t>
      </w:r>
      <w:r w:rsidR="003372EA" w:rsidRPr="1E3FC8F5">
        <w:rPr>
          <w:rFonts w:asciiTheme="majorHAnsi" w:hAnsiTheme="majorHAnsi" w:cstheme="majorBidi"/>
        </w:rPr>
        <w:t>validation</w:t>
      </w:r>
      <w:r w:rsidR="00D86D60" w:rsidRPr="1E3FC8F5">
        <w:rPr>
          <w:rFonts w:asciiTheme="majorHAnsi" w:hAnsiTheme="majorHAnsi" w:cstheme="majorBidi"/>
        </w:rPr>
        <w:t xml:space="preserve"> </w:t>
      </w:r>
      <w:r w:rsidR="002E1D5A" w:rsidRPr="1E3FC8F5">
        <w:rPr>
          <w:rFonts w:asciiTheme="majorHAnsi" w:hAnsiTheme="majorHAnsi" w:cstheme="majorBidi"/>
        </w:rPr>
        <w:t xml:space="preserve">– </w:t>
      </w:r>
      <w:r>
        <w:rPr>
          <w:rFonts w:asciiTheme="majorHAnsi" w:hAnsiTheme="majorHAnsi" w:cstheme="majorBidi"/>
        </w:rPr>
        <w:t>PGS</w:t>
      </w:r>
      <w:r w:rsidR="002E1D5A" w:rsidRPr="1E3FC8F5">
        <w:rPr>
          <w:rFonts w:asciiTheme="majorHAnsi" w:hAnsiTheme="majorHAnsi" w:cstheme="majorBidi"/>
        </w:rPr>
        <w:t>-specific process</w:t>
      </w:r>
    </w:p>
    <w:p w14:paraId="78BB687D" w14:textId="5DB1ACD1" w:rsidR="00DC3ED8" w:rsidRDefault="5B8A47D2" w:rsidP="1E3FC8F5">
      <w:pPr>
        <w:pStyle w:val="ListParagraph"/>
        <w:numPr>
          <w:ilvl w:val="1"/>
          <w:numId w:val="12"/>
        </w:numPr>
        <w:rPr>
          <w:rFonts w:asciiTheme="majorHAnsi" w:hAnsiTheme="majorHAnsi" w:cstheme="majorBidi"/>
        </w:rPr>
      </w:pPr>
      <w:r w:rsidRPr="1E3FC8F5">
        <w:rPr>
          <w:rFonts w:asciiTheme="majorHAnsi" w:hAnsiTheme="majorHAnsi" w:cstheme="majorBidi"/>
        </w:rPr>
        <w:t xml:space="preserve">Once a </w:t>
      </w:r>
      <w:r w:rsidR="00E33C82">
        <w:rPr>
          <w:rFonts w:asciiTheme="majorHAnsi" w:hAnsiTheme="majorHAnsi" w:cstheme="majorBidi"/>
        </w:rPr>
        <w:t>PGS</w:t>
      </w:r>
      <w:r w:rsidRPr="1E3FC8F5">
        <w:rPr>
          <w:rFonts w:asciiTheme="majorHAnsi" w:hAnsiTheme="majorHAnsi" w:cstheme="majorBidi"/>
        </w:rPr>
        <w:t xml:space="preserve"> score has been calculated using the algorithm, what validation steps might be necessary?</w:t>
      </w:r>
    </w:p>
    <w:p w14:paraId="09BDBCE2" w14:textId="47AC3E12" w:rsidR="5B8A47D2" w:rsidRDefault="5B8A47D2" w:rsidP="1E3FC8F5">
      <w:pPr>
        <w:pStyle w:val="ListParagraph"/>
        <w:numPr>
          <w:ilvl w:val="1"/>
          <w:numId w:val="12"/>
        </w:numPr>
        <w:rPr>
          <w:rFonts w:asciiTheme="majorHAnsi" w:hAnsiTheme="majorHAnsi" w:cstheme="majorBidi"/>
        </w:rPr>
      </w:pPr>
      <w:r w:rsidRPr="1E3FC8F5">
        <w:rPr>
          <w:rFonts w:asciiTheme="majorHAnsi" w:hAnsiTheme="majorHAnsi" w:cstheme="majorBidi"/>
        </w:rPr>
        <w:t xml:space="preserve">Would data from Australian Standard samples be </w:t>
      </w:r>
      <w:r w:rsidR="280719D6" w:rsidRPr="1E3FC8F5">
        <w:rPr>
          <w:rFonts w:asciiTheme="majorHAnsi" w:hAnsiTheme="majorHAnsi" w:cstheme="majorBidi"/>
        </w:rPr>
        <w:t>valuable/necessary?</w:t>
      </w:r>
    </w:p>
    <w:p w14:paraId="37CACF27" w14:textId="70AA7D0B" w:rsidR="04A356D2" w:rsidRDefault="04A356D2" w:rsidP="1E3FC8F5">
      <w:pPr>
        <w:pStyle w:val="ListParagraph"/>
        <w:numPr>
          <w:ilvl w:val="1"/>
          <w:numId w:val="12"/>
        </w:numPr>
        <w:rPr>
          <w:rFonts w:asciiTheme="majorHAnsi" w:hAnsiTheme="majorHAnsi" w:cstheme="majorBidi"/>
        </w:rPr>
      </w:pPr>
      <w:r w:rsidRPr="1E3FC8F5">
        <w:rPr>
          <w:rFonts w:asciiTheme="majorHAnsi" w:hAnsiTheme="majorHAnsi" w:cstheme="majorBidi"/>
        </w:rPr>
        <w:t>Any other considerations?</w:t>
      </w:r>
    </w:p>
    <w:p w14:paraId="41934AE0" w14:textId="3A8C3B97" w:rsidR="003372EA" w:rsidRDefault="008856BD" w:rsidP="00250034">
      <w:pPr>
        <w:pStyle w:val="ListParagraph"/>
        <w:numPr>
          <w:ilvl w:val="0"/>
          <w:numId w:val="12"/>
        </w:numPr>
        <w:spacing w:before="120"/>
        <w:ind w:left="714" w:hanging="357"/>
        <w:contextualSpacing w:val="0"/>
        <w:rPr>
          <w:rFonts w:asciiTheme="majorHAnsi" w:hAnsiTheme="majorHAnsi" w:cstheme="majorHAnsi"/>
          <w:bCs/>
        </w:rPr>
      </w:pPr>
      <w:r w:rsidRPr="00250034">
        <w:rPr>
          <w:rFonts w:asciiTheme="majorHAnsi" w:hAnsiTheme="majorHAnsi" w:cstheme="majorBidi"/>
        </w:rPr>
        <w:t>Generate</w:t>
      </w:r>
      <w:r>
        <w:rPr>
          <w:rFonts w:asciiTheme="majorHAnsi" w:hAnsiTheme="majorHAnsi" w:cstheme="majorHAnsi"/>
          <w:bCs/>
        </w:rPr>
        <w:t xml:space="preserve"> </w:t>
      </w:r>
      <w:r w:rsidR="00E33C82">
        <w:rPr>
          <w:rFonts w:asciiTheme="majorHAnsi" w:hAnsiTheme="majorHAnsi" w:cstheme="majorHAnsi"/>
          <w:bCs/>
        </w:rPr>
        <w:t>PGS</w:t>
      </w:r>
      <w:r w:rsidR="003372EA">
        <w:rPr>
          <w:rFonts w:asciiTheme="majorHAnsi" w:hAnsiTheme="majorHAnsi" w:cstheme="majorHAnsi"/>
          <w:bCs/>
        </w:rPr>
        <w:t xml:space="preserve"> result</w:t>
      </w:r>
      <w:r w:rsidR="00D86D60">
        <w:rPr>
          <w:rFonts w:asciiTheme="majorHAnsi" w:hAnsiTheme="majorHAnsi" w:cstheme="majorHAnsi"/>
          <w:bCs/>
        </w:rPr>
        <w:t xml:space="preserve"> </w:t>
      </w:r>
      <w:r w:rsidR="002E1D5A">
        <w:rPr>
          <w:rFonts w:asciiTheme="majorHAnsi" w:hAnsiTheme="majorHAnsi" w:cstheme="majorHAnsi"/>
          <w:bCs/>
        </w:rPr>
        <w:t xml:space="preserve">– </w:t>
      </w:r>
      <w:r w:rsidR="00E33C82">
        <w:rPr>
          <w:rFonts w:asciiTheme="majorHAnsi" w:hAnsiTheme="majorHAnsi" w:cstheme="majorHAnsi"/>
          <w:bCs/>
        </w:rPr>
        <w:t>PGS</w:t>
      </w:r>
      <w:r w:rsidR="002E1D5A">
        <w:rPr>
          <w:rFonts w:asciiTheme="majorHAnsi" w:hAnsiTheme="majorHAnsi" w:cstheme="majorHAnsi"/>
          <w:bCs/>
        </w:rPr>
        <w:t>-specific process</w:t>
      </w:r>
    </w:p>
    <w:p w14:paraId="6BE0DE31" w14:textId="32E842B8" w:rsidR="00DC3ED8" w:rsidRDefault="334EE096" w:rsidP="1E3FC8F5">
      <w:pPr>
        <w:pStyle w:val="ListParagraph"/>
        <w:numPr>
          <w:ilvl w:val="1"/>
          <w:numId w:val="12"/>
        </w:numPr>
        <w:rPr>
          <w:rFonts w:asciiTheme="majorHAnsi" w:hAnsiTheme="majorHAnsi" w:cstheme="majorBidi"/>
        </w:rPr>
      </w:pPr>
      <w:r w:rsidRPr="00250034">
        <w:rPr>
          <w:rFonts w:asciiTheme="majorHAnsi" w:hAnsiTheme="majorHAnsi" w:cstheme="majorHAnsi"/>
          <w:bCs/>
        </w:rPr>
        <w:t xml:space="preserve">Have you thought about how you might report results </w:t>
      </w:r>
      <w:proofErr w:type="spellStart"/>
      <w:proofErr w:type="gramStart"/>
      <w:r w:rsidR="00E06B42" w:rsidRPr="00250034">
        <w:rPr>
          <w:rFonts w:asciiTheme="majorHAnsi" w:hAnsiTheme="majorHAnsi" w:cstheme="majorHAnsi"/>
          <w:bCs/>
        </w:rPr>
        <w:t>eg</w:t>
      </w:r>
      <w:proofErr w:type="spellEnd"/>
      <w:proofErr w:type="gramEnd"/>
      <w:r w:rsidR="00E06B42" w:rsidRPr="00250034">
        <w:rPr>
          <w:rFonts w:asciiTheme="majorHAnsi" w:hAnsiTheme="majorHAnsi" w:cstheme="majorHAnsi"/>
          <w:bCs/>
        </w:rPr>
        <w:t xml:space="preserve"> </w:t>
      </w:r>
      <w:r w:rsidRPr="00250034">
        <w:rPr>
          <w:rFonts w:asciiTheme="majorHAnsi" w:hAnsiTheme="majorHAnsi" w:cstheme="majorHAnsi"/>
          <w:bCs/>
        </w:rPr>
        <w:t>as absolute risks or</w:t>
      </w:r>
      <w:r w:rsidRPr="1E3FC8F5">
        <w:rPr>
          <w:rFonts w:asciiTheme="majorHAnsi" w:hAnsiTheme="majorHAnsi" w:cstheme="majorBidi"/>
        </w:rPr>
        <w:t xml:space="preserve"> risk ranges? </w:t>
      </w:r>
    </w:p>
    <w:p w14:paraId="6DD7B31F" w14:textId="34D803D0" w:rsidR="334EE096" w:rsidRDefault="334EE096" w:rsidP="1E3FC8F5">
      <w:pPr>
        <w:pStyle w:val="ListParagraph"/>
        <w:numPr>
          <w:ilvl w:val="1"/>
          <w:numId w:val="12"/>
        </w:numPr>
        <w:rPr>
          <w:rFonts w:asciiTheme="majorHAnsi" w:hAnsiTheme="majorHAnsi" w:cstheme="majorBidi"/>
        </w:rPr>
      </w:pPr>
      <w:r w:rsidRPr="1E3FC8F5">
        <w:rPr>
          <w:rFonts w:asciiTheme="majorHAnsi" w:hAnsiTheme="majorHAnsi" w:cstheme="majorBidi"/>
        </w:rPr>
        <w:t>What types of references ranges might you use?</w:t>
      </w:r>
    </w:p>
    <w:p w14:paraId="7B76BDB1" w14:textId="30C392E1" w:rsidR="334EE096" w:rsidRDefault="334EE096" w:rsidP="1E3FC8F5">
      <w:pPr>
        <w:pStyle w:val="ListParagraph"/>
        <w:numPr>
          <w:ilvl w:val="1"/>
          <w:numId w:val="12"/>
        </w:numPr>
        <w:rPr>
          <w:rFonts w:asciiTheme="majorHAnsi" w:hAnsiTheme="majorHAnsi" w:cstheme="majorBidi"/>
        </w:rPr>
      </w:pPr>
      <w:r w:rsidRPr="1E3FC8F5">
        <w:rPr>
          <w:rFonts w:asciiTheme="majorHAnsi" w:hAnsiTheme="majorHAnsi" w:cstheme="majorBidi"/>
        </w:rPr>
        <w:t>How might the number of samples genotyp</w:t>
      </w:r>
      <w:r w:rsidR="2D1E6E97" w:rsidRPr="1E3FC8F5">
        <w:rPr>
          <w:rFonts w:asciiTheme="majorHAnsi" w:hAnsiTheme="majorHAnsi" w:cstheme="majorBidi"/>
        </w:rPr>
        <w:t>ed on that run affect those ranges?</w:t>
      </w:r>
    </w:p>
    <w:p w14:paraId="7EA5E64A" w14:textId="4344CAC2" w:rsidR="2D1E6E97" w:rsidRDefault="2D1E6E97" w:rsidP="1E3FC8F5">
      <w:pPr>
        <w:pStyle w:val="ListParagraph"/>
        <w:numPr>
          <w:ilvl w:val="1"/>
          <w:numId w:val="12"/>
        </w:numPr>
        <w:rPr>
          <w:rFonts w:asciiTheme="majorHAnsi" w:hAnsiTheme="majorHAnsi" w:cstheme="majorBidi"/>
        </w:rPr>
      </w:pPr>
      <w:r w:rsidRPr="1E3FC8F5">
        <w:rPr>
          <w:rFonts w:asciiTheme="majorHAnsi" w:hAnsiTheme="majorHAnsi" w:cstheme="majorBidi"/>
        </w:rPr>
        <w:t>Any other considerations?</w:t>
      </w:r>
    </w:p>
    <w:p w14:paraId="45C8B2A1" w14:textId="0C04600D" w:rsidR="00D86D60" w:rsidRDefault="00FB2BE5" w:rsidP="00250034">
      <w:pPr>
        <w:pStyle w:val="ListParagraph"/>
        <w:numPr>
          <w:ilvl w:val="0"/>
          <w:numId w:val="12"/>
        </w:numPr>
        <w:spacing w:before="120"/>
        <w:ind w:left="714" w:hanging="357"/>
        <w:contextualSpacing w:val="0"/>
        <w:rPr>
          <w:rFonts w:asciiTheme="majorHAnsi" w:hAnsiTheme="majorHAnsi" w:cstheme="majorHAnsi"/>
          <w:bCs/>
        </w:rPr>
      </w:pPr>
      <w:r w:rsidRPr="00250034">
        <w:rPr>
          <w:rFonts w:asciiTheme="majorHAnsi" w:hAnsiTheme="majorHAnsi" w:cstheme="majorBidi"/>
        </w:rPr>
        <w:t>Prepare</w:t>
      </w:r>
      <w:r w:rsidRPr="005C3F68">
        <w:rPr>
          <w:rFonts w:asciiTheme="majorHAnsi" w:hAnsiTheme="majorHAnsi" w:cstheme="majorHAnsi"/>
          <w:bCs/>
        </w:rPr>
        <w:t xml:space="preserve"> report</w:t>
      </w:r>
      <w:r w:rsidR="002E1D5A">
        <w:rPr>
          <w:rFonts w:asciiTheme="majorHAnsi" w:hAnsiTheme="majorHAnsi" w:cstheme="majorHAnsi"/>
          <w:bCs/>
        </w:rPr>
        <w:t xml:space="preserve"> – NATA-accreditable process</w:t>
      </w:r>
    </w:p>
    <w:p w14:paraId="4D6E7B48" w14:textId="3FCD4377" w:rsidR="00DC3ED8" w:rsidRPr="005C3F68" w:rsidRDefault="5C70F8FD" w:rsidP="1E3FC8F5">
      <w:pPr>
        <w:pStyle w:val="ListParagraph"/>
        <w:numPr>
          <w:ilvl w:val="1"/>
          <w:numId w:val="12"/>
        </w:numPr>
        <w:rPr>
          <w:rFonts w:asciiTheme="majorHAnsi" w:hAnsiTheme="majorHAnsi" w:cstheme="majorBidi"/>
        </w:rPr>
      </w:pPr>
      <w:r w:rsidRPr="1E3FC8F5">
        <w:rPr>
          <w:rFonts w:asciiTheme="majorHAnsi" w:hAnsiTheme="majorHAnsi" w:cstheme="majorBidi"/>
        </w:rPr>
        <w:t xml:space="preserve">Will the report generation process differ for a </w:t>
      </w:r>
      <w:r w:rsidR="00E33C82">
        <w:rPr>
          <w:rFonts w:asciiTheme="majorHAnsi" w:hAnsiTheme="majorHAnsi" w:cstheme="majorBidi"/>
        </w:rPr>
        <w:t>PGS</w:t>
      </w:r>
      <w:r w:rsidRPr="1E3FC8F5">
        <w:rPr>
          <w:rFonts w:asciiTheme="majorHAnsi" w:hAnsiTheme="majorHAnsi" w:cstheme="majorBidi"/>
        </w:rPr>
        <w:t xml:space="preserve"> as compared to an array or other genetic test? Could you explain why or why not?</w:t>
      </w:r>
    </w:p>
    <w:p w14:paraId="3B735F57" w14:textId="2A98F227" w:rsidR="00C55E9E" w:rsidRPr="00554191" w:rsidRDefault="007E15FF" w:rsidP="00E33C82">
      <w:pPr>
        <w:spacing w:before="24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Additional considerations for implementation</w:t>
      </w:r>
    </w:p>
    <w:p w14:paraId="380734EE" w14:textId="2886C3E4" w:rsidR="00893365" w:rsidRDefault="007E15FF" w:rsidP="00F6056A">
      <w:p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lastRenderedPageBreak/>
        <w:t xml:space="preserve">Relating to the </w:t>
      </w:r>
      <w:r w:rsidR="00E33C82">
        <w:rPr>
          <w:rFonts w:asciiTheme="majorHAnsi" w:hAnsiTheme="majorHAnsi" w:cstheme="majorHAnsi"/>
          <w:bCs/>
        </w:rPr>
        <w:t>PGS</w:t>
      </w:r>
      <w:r>
        <w:rPr>
          <w:rFonts w:asciiTheme="majorHAnsi" w:hAnsiTheme="majorHAnsi" w:cstheme="majorHAnsi"/>
          <w:bCs/>
        </w:rPr>
        <w:t xml:space="preserve"> process overall, I’m interested in your thoughts around additional </w:t>
      </w:r>
      <w:r w:rsidR="00893365">
        <w:rPr>
          <w:rFonts w:asciiTheme="majorHAnsi" w:hAnsiTheme="majorHAnsi" w:cstheme="majorHAnsi"/>
          <w:bCs/>
        </w:rPr>
        <w:t xml:space="preserve">issues surrounding </w:t>
      </w:r>
      <w:r w:rsidR="00E33C82">
        <w:rPr>
          <w:rFonts w:asciiTheme="majorHAnsi" w:hAnsiTheme="majorHAnsi" w:cstheme="majorHAnsi"/>
          <w:bCs/>
        </w:rPr>
        <w:t>PGS</w:t>
      </w:r>
      <w:r w:rsidR="00893365">
        <w:rPr>
          <w:rFonts w:asciiTheme="majorHAnsi" w:hAnsiTheme="majorHAnsi" w:cstheme="majorHAnsi"/>
          <w:bCs/>
        </w:rPr>
        <w:t xml:space="preserve"> accreditation.</w:t>
      </w:r>
      <w:r w:rsidR="009E3534">
        <w:rPr>
          <w:rFonts w:asciiTheme="majorHAnsi" w:hAnsiTheme="majorHAnsi" w:cstheme="majorHAnsi"/>
          <w:bCs/>
        </w:rPr>
        <w:t xml:space="preserve"> </w:t>
      </w:r>
    </w:p>
    <w:p w14:paraId="5EA9600D" w14:textId="672C8CB3" w:rsidR="00C87FE4" w:rsidRDefault="00C87FE4" w:rsidP="00F6056A">
      <w:p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What are your thoughts and/or </w:t>
      </w:r>
      <w:r w:rsidR="001E559D">
        <w:rPr>
          <w:rFonts w:asciiTheme="majorHAnsi" w:hAnsiTheme="majorHAnsi" w:cstheme="majorHAnsi"/>
          <w:bCs/>
        </w:rPr>
        <w:t>insights regarding:</w:t>
      </w:r>
    </w:p>
    <w:p w14:paraId="7FD20CAD" w14:textId="14980BFC" w:rsidR="009D539C" w:rsidRDefault="00A24FFB" w:rsidP="009D539C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Potential to build a repository of cluster files for </w:t>
      </w:r>
      <w:r w:rsidR="005E56D7">
        <w:rPr>
          <w:rFonts w:asciiTheme="majorHAnsi" w:hAnsiTheme="majorHAnsi" w:cstheme="majorHAnsi"/>
          <w:bCs/>
        </w:rPr>
        <w:t>wide</w:t>
      </w:r>
      <w:r w:rsidR="00C87FE4">
        <w:rPr>
          <w:rFonts w:asciiTheme="majorHAnsi" w:hAnsiTheme="majorHAnsi" w:cstheme="majorHAnsi"/>
          <w:bCs/>
        </w:rPr>
        <w:t xml:space="preserve"> use</w:t>
      </w:r>
      <w:r w:rsidR="001E559D">
        <w:rPr>
          <w:rFonts w:asciiTheme="majorHAnsi" w:hAnsiTheme="majorHAnsi" w:cstheme="majorHAnsi"/>
          <w:bCs/>
        </w:rPr>
        <w:t>.</w:t>
      </w:r>
    </w:p>
    <w:p w14:paraId="57393F22" w14:textId="3697D142" w:rsidR="00C87FE4" w:rsidRDefault="00670166" w:rsidP="009D539C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Developing an Australian set of reference samples</w:t>
      </w:r>
      <w:r w:rsidR="001E559D">
        <w:rPr>
          <w:rFonts w:asciiTheme="majorHAnsi" w:hAnsiTheme="majorHAnsi" w:cstheme="majorHAnsi"/>
          <w:bCs/>
        </w:rPr>
        <w:t>.</w:t>
      </w:r>
    </w:p>
    <w:p w14:paraId="327B09F5" w14:textId="45485B34" w:rsidR="00670166" w:rsidRDefault="008E3F29" w:rsidP="009D539C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Compiling</w:t>
      </w:r>
      <w:r w:rsidR="0013766F">
        <w:rPr>
          <w:rFonts w:asciiTheme="majorHAnsi" w:hAnsiTheme="majorHAnsi" w:cstheme="majorHAnsi"/>
          <w:bCs/>
        </w:rPr>
        <w:t xml:space="preserve"> a</w:t>
      </w:r>
      <w:r w:rsidR="00670166">
        <w:rPr>
          <w:rFonts w:asciiTheme="majorHAnsi" w:hAnsiTheme="majorHAnsi" w:cstheme="majorHAnsi"/>
          <w:bCs/>
        </w:rPr>
        <w:t xml:space="preserve"> registry of PGS experts for NATA to draw on for accreditation processes</w:t>
      </w:r>
      <w:r w:rsidR="001E559D">
        <w:rPr>
          <w:rFonts w:asciiTheme="majorHAnsi" w:hAnsiTheme="majorHAnsi" w:cstheme="majorHAnsi"/>
          <w:bCs/>
        </w:rPr>
        <w:t>.</w:t>
      </w:r>
    </w:p>
    <w:p w14:paraId="5F98B933" w14:textId="77777777" w:rsidR="00DA63E1" w:rsidRDefault="00DA63E1" w:rsidP="00DA63E1">
      <w:pPr>
        <w:rPr>
          <w:rFonts w:asciiTheme="majorHAnsi" w:hAnsiTheme="majorHAnsi" w:cstheme="majorHAnsi"/>
          <w:bCs/>
        </w:rPr>
      </w:pPr>
    </w:p>
    <w:p w14:paraId="02CE28C0" w14:textId="613F9735" w:rsidR="00DA63E1" w:rsidRPr="00DA63E1" w:rsidRDefault="00DA63E1" w:rsidP="00DA63E1">
      <w:pPr>
        <w:rPr>
          <w:rFonts w:asciiTheme="majorHAnsi" w:hAnsiTheme="majorHAnsi" w:cstheme="majorHAnsi"/>
          <w:b/>
        </w:rPr>
      </w:pPr>
      <w:r w:rsidRPr="00DA63E1">
        <w:rPr>
          <w:rFonts w:asciiTheme="majorHAnsi" w:hAnsiTheme="majorHAnsi" w:cstheme="majorHAnsi"/>
          <w:b/>
        </w:rPr>
        <w:t>Final thoughts</w:t>
      </w:r>
    </w:p>
    <w:p w14:paraId="09E811B9" w14:textId="015D4ADF" w:rsidR="008C7A03" w:rsidRPr="00893365" w:rsidRDefault="00DA63E1" w:rsidP="1E3FC8F5">
      <w:pPr>
        <w:rPr>
          <w:rFonts w:asciiTheme="majorHAnsi" w:hAnsiTheme="majorHAnsi" w:cstheme="majorBidi"/>
        </w:rPr>
      </w:pPr>
      <w:r w:rsidRPr="1E3FC8F5">
        <w:rPr>
          <w:rFonts w:asciiTheme="majorHAnsi" w:hAnsiTheme="majorHAnsi" w:cstheme="majorBidi"/>
        </w:rPr>
        <w:t xml:space="preserve">Is there anything else around PGS accreditation that we have not discussed that you </w:t>
      </w:r>
      <w:r w:rsidR="4960426B" w:rsidRPr="1E3FC8F5">
        <w:rPr>
          <w:rFonts w:asciiTheme="majorHAnsi" w:hAnsiTheme="majorHAnsi" w:cstheme="majorBidi"/>
        </w:rPr>
        <w:t>think we should consider?</w:t>
      </w:r>
    </w:p>
    <w:p w14:paraId="2B5A1ACD" w14:textId="77777777" w:rsidR="00554191" w:rsidRDefault="00554191">
      <w:pPr>
        <w:rPr>
          <w:rFonts w:asciiTheme="majorHAnsi" w:hAnsiTheme="majorHAnsi" w:cstheme="majorHAnsi"/>
          <w:bCs/>
        </w:rPr>
      </w:pPr>
    </w:p>
    <w:p w14:paraId="79951159" w14:textId="77777777" w:rsidR="00BE3FB6" w:rsidRDefault="00BE3FB6">
      <w:pPr>
        <w:rPr>
          <w:rFonts w:asciiTheme="majorHAnsi" w:hAnsiTheme="majorHAnsi" w:cstheme="majorHAnsi"/>
          <w:bCs/>
        </w:rPr>
      </w:pPr>
    </w:p>
    <w:p w14:paraId="0D95CF99" w14:textId="49C9D4F1" w:rsidR="007C48B5" w:rsidRPr="00601C80" w:rsidRDefault="007C48B5" w:rsidP="000223F5">
      <w:pPr>
        <w:rPr>
          <w:rFonts w:asciiTheme="majorHAnsi" w:hAnsiTheme="majorHAnsi" w:cstheme="majorHAnsi"/>
          <w:b/>
          <w:u w:val="single"/>
        </w:rPr>
      </w:pPr>
      <w:r w:rsidRPr="00601C80">
        <w:rPr>
          <w:rFonts w:asciiTheme="majorHAnsi" w:hAnsiTheme="majorHAnsi" w:cstheme="majorHAnsi"/>
          <w:b/>
          <w:u w:val="single"/>
        </w:rPr>
        <w:t>Interview debriefing and closure script</w:t>
      </w:r>
    </w:p>
    <w:p w14:paraId="5187E3D5" w14:textId="2A4E3480" w:rsidR="007C48B5" w:rsidRPr="00601C80" w:rsidRDefault="007C48B5" w:rsidP="007C48B5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b/>
          <w:u w:val="single"/>
        </w:rPr>
      </w:pPr>
      <w:r w:rsidRPr="00601C80">
        <w:rPr>
          <w:rFonts w:asciiTheme="majorHAnsi" w:hAnsiTheme="majorHAnsi" w:cstheme="majorHAnsi"/>
        </w:rPr>
        <w:t>I have no further questions. Is there anything else you would like to bring up, or ask about, before we finish the interview</w:t>
      </w:r>
      <w:r w:rsidR="00FE47E9" w:rsidRPr="00601C80">
        <w:rPr>
          <w:rFonts w:asciiTheme="majorHAnsi" w:hAnsiTheme="majorHAnsi" w:cstheme="majorHAnsi"/>
        </w:rPr>
        <w:t>?</w:t>
      </w:r>
    </w:p>
    <w:p w14:paraId="647ED298" w14:textId="78927B05" w:rsidR="00601C80" w:rsidRPr="00DA48EC" w:rsidRDefault="007C48B5" w:rsidP="1E3FC8F5">
      <w:pPr>
        <w:pStyle w:val="ListParagraph"/>
        <w:numPr>
          <w:ilvl w:val="0"/>
          <w:numId w:val="7"/>
        </w:numPr>
        <w:rPr>
          <w:rFonts w:asciiTheme="majorHAnsi" w:hAnsiTheme="majorHAnsi" w:cstheme="majorBidi"/>
          <w:b/>
          <w:bCs/>
          <w:u w:val="single"/>
        </w:rPr>
      </w:pPr>
      <w:r w:rsidRPr="1E3FC8F5">
        <w:rPr>
          <w:rFonts w:asciiTheme="majorHAnsi" w:hAnsiTheme="majorHAnsi" w:cstheme="majorBidi"/>
        </w:rPr>
        <w:t>Do y</w:t>
      </w:r>
      <w:r w:rsidR="6D39FE77" w:rsidRPr="1E3FC8F5">
        <w:rPr>
          <w:rFonts w:asciiTheme="majorHAnsi" w:hAnsiTheme="majorHAnsi" w:cstheme="majorBidi"/>
        </w:rPr>
        <w:t>ou</w:t>
      </w:r>
      <w:r w:rsidRPr="1E3FC8F5">
        <w:rPr>
          <w:rFonts w:asciiTheme="majorHAnsi" w:hAnsiTheme="majorHAnsi" w:cstheme="majorBidi"/>
        </w:rPr>
        <w:t xml:space="preserve"> still have the </w:t>
      </w:r>
      <w:r w:rsidR="001D38DE" w:rsidRPr="1E3FC8F5">
        <w:rPr>
          <w:rFonts w:asciiTheme="majorHAnsi" w:hAnsiTheme="majorHAnsi" w:cstheme="majorBidi"/>
        </w:rPr>
        <w:t>contact details</w:t>
      </w:r>
      <w:r w:rsidRPr="1E3FC8F5">
        <w:rPr>
          <w:rFonts w:asciiTheme="majorHAnsi" w:hAnsiTheme="majorHAnsi" w:cstheme="majorBidi"/>
        </w:rPr>
        <w:t xml:space="preserve"> in case </w:t>
      </w:r>
      <w:r w:rsidR="4043766A" w:rsidRPr="1E3FC8F5">
        <w:rPr>
          <w:rFonts w:asciiTheme="majorHAnsi" w:hAnsiTheme="majorHAnsi" w:cstheme="majorBidi"/>
        </w:rPr>
        <w:t>you</w:t>
      </w:r>
      <w:r w:rsidRPr="1E3FC8F5">
        <w:rPr>
          <w:rFonts w:asciiTheme="majorHAnsi" w:hAnsiTheme="majorHAnsi" w:cstheme="majorBidi"/>
        </w:rPr>
        <w:t xml:space="preserve"> would like to contact us in the future?</w:t>
      </w:r>
    </w:p>
    <w:p w14:paraId="2B27836D" w14:textId="71621866" w:rsidR="00DA48EC" w:rsidRPr="0071009B" w:rsidRDefault="00DA48EC" w:rsidP="1E3FC8F5">
      <w:pPr>
        <w:pStyle w:val="ListParagraph"/>
        <w:numPr>
          <w:ilvl w:val="0"/>
          <w:numId w:val="7"/>
        </w:numPr>
        <w:rPr>
          <w:rFonts w:asciiTheme="majorHAnsi" w:hAnsiTheme="majorHAnsi" w:cstheme="majorBidi"/>
          <w:b/>
          <w:bCs/>
          <w:u w:val="single"/>
        </w:rPr>
      </w:pPr>
      <w:r w:rsidRPr="1E3FC8F5">
        <w:rPr>
          <w:rFonts w:asciiTheme="majorHAnsi" w:hAnsiTheme="majorHAnsi" w:cstheme="majorBidi"/>
        </w:rPr>
        <w:t xml:space="preserve">Are </w:t>
      </w:r>
      <w:r w:rsidR="4E3024AA" w:rsidRPr="1E3FC8F5">
        <w:rPr>
          <w:rFonts w:asciiTheme="majorHAnsi" w:hAnsiTheme="majorHAnsi" w:cstheme="majorBidi"/>
        </w:rPr>
        <w:t>you</w:t>
      </w:r>
      <w:r w:rsidRPr="1E3FC8F5">
        <w:rPr>
          <w:rFonts w:asciiTheme="majorHAnsi" w:hAnsiTheme="majorHAnsi" w:cstheme="majorBidi"/>
        </w:rPr>
        <w:t xml:space="preserve"> interested in </w:t>
      </w:r>
      <w:r w:rsidR="019E9139" w:rsidRPr="1E3FC8F5">
        <w:rPr>
          <w:rFonts w:asciiTheme="majorHAnsi" w:hAnsiTheme="majorHAnsi" w:cstheme="majorBidi"/>
        </w:rPr>
        <w:t>contributing</w:t>
      </w:r>
      <w:r w:rsidRPr="1E3FC8F5">
        <w:rPr>
          <w:rFonts w:asciiTheme="majorHAnsi" w:hAnsiTheme="majorHAnsi" w:cstheme="majorBidi"/>
        </w:rPr>
        <w:t xml:space="preserve"> </w:t>
      </w:r>
      <w:r w:rsidR="492A62BB" w:rsidRPr="1E3FC8F5">
        <w:rPr>
          <w:rFonts w:asciiTheme="majorHAnsi" w:hAnsiTheme="majorHAnsi" w:cstheme="majorBidi"/>
        </w:rPr>
        <w:t xml:space="preserve">to the </w:t>
      </w:r>
      <w:r w:rsidR="0078558E" w:rsidRPr="1E3FC8F5">
        <w:rPr>
          <w:rFonts w:asciiTheme="majorHAnsi" w:hAnsiTheme="majorHAnsi" w:cstheme="majorBidi"/>
        </w:rPr>
        <w:t xml:space="preserve">resulting </w:t>
      </w:r>
      <w:r w:rsidR="6142DB6F" w:rsidRPr="1E3FC8F5">
        <w:rPr>
          <w:rFonts w:asciiTheme="majorHAnsi" w:hAnsiTheme="majorHAnsi" w:cstheme="majorBidi"/>
        </w:rPr>
        <w:t>manuscript as a co-author</w:t>
      </w:r>
      <w:r w:rsidR="0078558E" w:rsidRPr="1E3FC8F5">
        <w:rPr>
          <w:rFonts w:asciiTheme="majorHAnsi" w:hAnsiTheme="majorHAnsi" w:cstheme="majorBidi"/>
        </w:rPr>
        <w:t>?</w:t>
      </w:r>
    </w:p>
    <w:p w14:paraId="0752701E" w14:textId="6F9F0A39" w:rsidR="00DA48EC" w:rsidRPr="00DA48EC" w:rsidRDefault="467023B3" w:rsidP="1E3FC8F5">
      <w:pPr>
        <w:pStyle w:val="ListParagraph"/>
        <w:numPr>
          <w:ilvl w:val="1"/>
          <w:numId w:val="7"/>
        </w:numPr>
        <w:rPr>
          <w:rFonts w:asciiTheme="majorHAnsi" w:hAnsiTheme="majorHAnsi" w:cstheme="majorBidi"/>
          <w:b/>
          <w:bCs/>
          <w:u w:val="single"/>
        </w:rPr>
      </w:pPr>
      <w:r w:rsidRPr="1E3FC8F5">
        <w:rPr>
          <w:rFonts w:asciiTheme="majorHAnsi" w:hAnsiTheme="majorHAnsi" w:cstheme="majorBidi"/>
        </w:rPr>
        <w:t>If not, w</w:t>
      </w:r>
      <w:r w:rsidR="0071009B" w:rsidRPr="1E3FC8F5">
        <w:rPr>
          <w:rFonts w:asciiTheme="majorHAnsi" w:hAnsiTheme="majorHAnsi" w:cstheme="majorBidi"/>
        </w:rPr>
        <w:t>ould y</w:t>
      </w:r>
      <w:r w:rsidR="169520E4" w:rsidRPr="1E3FC8F5">
        <w:rPr>
          <w:rFonts w:asciiTheme="majorHAnsi" w:hAnsiTheme="majorHAnsi" w:cstheme="majorBidi"/>
        </w:rPr>
        <w:t>ou</w:t>
      </w:r>
      <w:r w:rsidR="0071009B" w:rsidRPr="1E3FC8F5">
        <w:rPr>
          <w:rFonts w:asciiTheme="majorHAnsi" w:hAnsiTheme="majorHAnsi" w:cstheme="majorBidi"/>
        </w:rPr>
        <w:t xml:space="preserve"> like </w:t>
      </w:r>
      <w:r w:rsidR="00C93EC6" w:rsidRPr="1E3FC8F5">
        <w:rPr>
          <w:rFonts w:asciiTheme="majorHAnsi" w:hAnsiTheme="majorHAnsi" w:cstheme="majorBidi"/>
        </w:rPr>
        <w:t>a copy</w:t>
      </w:r>
      <w:r w:rsidR="0071009B" w:rsidRPr="1E3FC8F5">
        <w:rPr>
          <w:rFonts w:asciiTheme="majorHAnsi" w:hAnsiTheme="majorHAnsi" w:cstheme="majorBidi"/>
        </w:rPr>
        <w:t xml:space="preserve"> of </w:t>
      </w:r>
      <w:r w:rsidR="00C93EC6" w:rsidRPr="1E3FC8F5">
        <w:rPr>
          <w:rFonts w:asciiTheme="majorHAnsi" w:hAnsiTheme="majorHAnsi" w:cstheme="majorBidi"/>
        </w:rPr>
        <w:t>any reports or publications?</w:t>
      </w:r>
    </w:p>
    <w:p w14:paraId="27B24C57" w14:textId="09D3833C" w:rsidR="1E3FC8F5" w:rsidRDefault="1E3FC8F5" w:rsidP="1E3FC8F5">
      <w:pPr>
        <w:rPr>
          <w:rFonts w:asciiTheme="majorHAnsi" w:hAnsiTheme="majorHAnsi" w:cstheme="majorBidi"/>
          <w:b/>
          <w:bCs/>
        </w:rPr>
      </w:pPr>
    </w:p>
    <w:p w14:paraId="5C016DE1" w14:textId="0E1D8358" w:rsidR="617535F3" w:rsidRDefault="617535F3" w:rsidP="1E3FC8F5">
      <w:pPr>
        <w:pStyle w:val="ListParagraph"/>
        <w:numPr>
          <w:ilvl w:val="0"/>
          <w:numId w:val="7"/>
        </w:numPr>
        <w:rPr>
          <w:rFonts w:asciiTheme="majorHAnsi" w:hAnsiTheme="majorHAnsi" w:cstheme="majorBidi"/>
          <w:b/>
          <w:bCs/>
          <w:u w:val="single"/>
        </w:rPr>
      </w:pPr>
      <w:r w:rsidRPr="1E3FC8F5">
        <w:rPr>
          <w:rFonts w:asciiTheme="majorHAnsi" w:hAnsiTheme="majorHAnsi" w:cstheme="majorBidi"/>
          <w:b/>
          <w:bCs/>
        </w:rPr>
        <w:t>Thank you for sharing your expertise.</w:t>
      </w:r>
    </w:p>
    <w:p w14:paraId="62D754B2" w14:textId="38847024" w:rsidR="0071009B" w:rsidRPr="0078558E" w:rsidRDefault="0071009B" w:rsidP="1E3FC8F5">
      <w:pPr>
        <w:ind w:left="360"/>
        <w:rPr>
          <w:rFonts w:asciiTheme="majorHAnsi" w:hAnsiTheme="majorHAnsi" w:cstheme="majorBidi"/>
          <w:b/>
          <w:bCs/>
        </w:rPr>
      </w:pPr>
    </w:p>
    <w:sectPr w:rsidR="0071009B" w:rsidRPr="0078558E" w:rsidSect="00F12477">
      <w:foot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9A6DF" w14:textId="77777777" w:rsidR="00D162C1" w:rsidRDefault="00D162C1" w:rsidP="00C11584">
      <w:r>
        <w:separator/>
      </w:r>
    </w:p>
  </w:endnote>
  <w:endnote w:type="continuationSeparator" w:id="0">
    <w:p w14:paraId="3FBEED93" w14:textId="77777777" w:rsidR="00D162C1" w:rsidRDefault="00D162C1" w:rsidP="00C11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17447" w14:textId="701A541D" w:rsidR="00C11584" w:rsidRPr="00C11584" w:rsidRDefault="00C11584">
    <w:pPr>
      <w:pStyle w:val="Footer"/>
      <w:rPr>
        <w:sz w:val="20"/>
      </w:rPr>
    </w:pPr>
    <w:r>
      <w:rPr>
        <w:sz w:val="20"/>
      </w:rPr>
      <w:t xml:space="preserve">Interview Guide: </w:t>
    </w:r>
    <w:r w:rsidR="00B50081" w:rsidRPr="00B50081">
      <w:rPr>
        <w:sz w:val="20"/>
      </w:rPr>
      <w:t>Establishing an Australian pathway to accreditation and clinical reporting for</w:t>
    </w:r>
    <w:r w:rsidR="00B50081">
      <w:rPr>
        <w:sz w:val="20"/>
      </w:rPr>
      <w:t xml:space="preserve"> </w:t>
    </w:r>
    <w:r w:rsidR="00E33C82">
      <w:rPr>
        <w:sz w:val="20"/>
      </w:rPr>
      <w:t>PGS</w:t>
    </w:r>
    <w:r>
      <w:rPr>
        <w:sz w:val="20"/>
      </w:rPr>
      <w:tab/>
    </w:r>
    <w:r w:rsidRPr="00C11584">
      <w:rPr>
        <w:sz w:val="20"/>
      </w:rPr>
      <w:fldChar w:fldCharType="begin"/>
    </w:r>
    <w:r w:rsidRPr="00C11584">
      <w:rPr>
        <w:sz w:val="20"/>
      </w:rPr>
      <w:instrText xml:space="preserve"> PAGE   \* MERGEFORMAT </w:instrText>
    </w:r>
    <w:r w:rsidRPr="00C11584">
      <w:rPr>
        <w:sz w:val="20"/>
      </w:rPr>
      <w:fldChar w:fldCharType="separate"/>
    </w:r>
    <w:r w:rsidR="00B401FB">
      <w:rPr>
        <w:noProof/>
        <w:sz w:val="20"/>
      </w:rPr>
      <w:t>2</w:t>
    </w:r>
    <w:r w:rsidRPr="00C11584">
      <w:rPr>
        <w:noProof/>
        <w:sz w:val="20"/>
      </w:rPr>
      <w:fldChar w:fldCharType="end"/>
    </w:r>
  </w:p>
  <w:p w14:paraId="42403C3C" w14:textId="77777777" w:rsidR="00442A13" w:rsidRDefault="00442A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DDE02" w14:textId="77777777" w:rsidR="00D162C1" w:rsidRDefault="00D162C1" w:rsidP="00C11584">
      <w:r>
        <w:separator/>
      </w:r>
    </w:p>
  </w:footnote>
  <w:footnote w:type="continuationSeparator" w:id="0">
    <w:p w14:paraId="4812CFB8" w14:textId="77777777" w:rsidR="00D162C1" w:rsidRDefault="00D162C1" w:rsidP="00C11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F7D9C"/>
    <w:multiLevelType w:val="hybridMultilevel"/>
    <w:tmpl w:val="4036AE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A5B0B"/>
    <w:multiLevelType w:val="hybridMultilevel"/>
    <w:tmpl w:val="44CEE0BA"/>
    <w:lvl w:ilvl="0" w:tplc="6016ACA2">
      <w:start w:val="1"/>
      <w:numFmt w:val="bullet"/>
      <w:lvlText w:val="-"/>
      <w:lvlJc w:val="left"/>
      <w:pPr>
        <w:ind w:left="1713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EF73EE5"/>
    <w:multiLevelType w:val="hybridMultilevel"/>
    <w:tmpl w:val="C8F27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82ACA"/>
    <w:multiLevelType w:val="hybridMultilevel"/>
    <w:tmpl w:val="9F8079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77664"/>
    <w:multiLevelType w:val="hybridMultilevel"/>
    <w:tmpl w:val="6ADC1396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C4AAD"/>
    <w:multiLevelType w:val="hybridMultilevel"/>
    <w:tmpl w:val="98265D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74928"/>
    <w:multiLevelType w:val="hybridMultilevel"/>
    <w:tmpl w:val="A1C8061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B2DB2"/>
    <w:multiLevelType w:val="hybridMultilevel"/>
    <w:tmpl w:val="8DE4CB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D0713"/>
    <w:multiLevelType w:val="hybridMultilevel"/>
    <w:tmpl w:val="DA103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0640E"/>
    <w:multiLevelType w:val="hybridMultilevel"/>
    <w:tmpl w:val="023271B2"/>
    <w:lvl w:ilvl="0" w:tplc="9A4026F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756CE"/>
    <w:multiLevelType w:val="hybridMultilevel"/>
    <w:tmpl w:val="3F0E7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C797D"/>
    <w:multiLevelType w:val="hybridMultilevel"/>
    <w:tmpl w:val="2B0CC0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91ACA"/>
    <w:multiLevelType w:val="hybridMultilevel"/>
    <w:tmpl w:val="EC0AE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6D0853"/>
    <w:multiLevelType w:val="hybridMultilevel"/>
    <w:tmpl w:val="03F87F00"/>
    <w:lvl w:ilvl="0" w:tplc="7AA8EA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12784"/>
    <w:multiLevelType w:val="hybridMultilevel"/>
    <w:tmpl w:val="42B0B11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671EDA"/>
    <w:multiLevelType w:val="hybridMultilevel"/>
    <w:tmpl w:val="DA103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436293"/>
    <w:multiLevelType w:val="hybridMultilevel"/>
    <w:tmpl w:val="E6A271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098721">
    <w:abstractNumId w:val="12"/>
  </w:num>
  <w:num w:numId="2" w16cid:durableId="248973750">
    <w:abstractNumId w:val="1"/>
  </w:num>
  <w:num w:numId="3" w16cid:durableId="955789803">
    <w:abstractNumId w:val="2"/>
  </w:num>
  <w:num w:numId="4" w16cid:durableId="1084258151">
    <w:abstractNumId w:val="10"/>
  </w:num>
  <w:num w:numId="5" w16cid:durableId="379475842">
    <w:abstractNumId w:val="15"/>
  </w:num>
  <w:num w:numId="6" w16cid:durableId="904029218">
    <w:abstractNumId w:val="7"/>
  </w:num>
  <w:num w:numId="7" w16cid:durableId="498665642">
    <w:abstractNumId w:val="16"/>
  </w:num>
  <w:num w:numId="8" w16cid:durableId="980768854">
    <w:abstractNumId w:val="8"/>
  </w:num>
  <w:num w:numId="9" w16cid:durableId="967081140">
    <w:abstractNumId w:val="3"/>
  </w:num>
  <w:num w:numId="10" w16cid:durableId="1358047201">
    <w:abstractNumId w:val="14"/>
  </w:num>
  <w:num w:numId="11" w16cid:durableId="85929464">
    <w:abstractNumId w:val="9"/>
  </w:num>
  <w:num w:numId="12" w16cid:durableId="1467505158">
    <w:abstractNumId w:val="13"/>
  </w:num>
  <w:num w:numId="13" w16cid:durableId="1406030714">
    <w:abstractNumId w:val="4"/>
  </w:num>
  <w:num w:numId="14" w16cid:durableId="1170288239">
    <w:abstractNumId w:val="5"/>
  </w:num>
  <w:num w:numId="15" w16cid:durableId="215895812">
    <w:abstractNumId w:val="0"/>
  </w:num>
  <w:num w:numId="16" w16cid:durableId="317079611">
    <w:abstractNumId w:val="11"/>
  </w:num>
  <w:num w:numId="17" w16cid:durableId="3206679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0B1"/>
    <w:rsid w:val="00000D4A"/>
    <w:rsid w:val="000074E0"/>
    <w:rsid w:val="000117C7"/>
    <w:rsid w:val="00013041"/>
    <w:rsid w:val="000161C3"/>
    <w:rsid w:val="000223F5"/>
    <w:rsid w:val="00042AA1"/>
    <w:rsid w:val="000532D0"/>
    <w:rsid w:val="000544BA"/>
    <w:rsid w:val="00066243"/>
    <w:rsid w:val="000666D2"/>
    <w:rsid w:val="00066A79"/>
    <w:rsid w:val="000701BE"/>
    <w:rsid w:val="000A15AC"/>
    <w:rsid w:val="000D2F95"/>
    <w:rsid w:val="000D5CBC"/>
    <w:rsid w:val="000E1A5A"/>
    <w:rsid w:val="000E5BD7"/>
    <w:rsid w:val="000F5BA8"/>
    <w:rsid w:val="00102D3C"/>
    <w:rsid w:val="00106261"/>
    <w:rsid w:val="00110CD1"/>
    <w:rsid w:val="00114F02"/>
    <w:rsid w:val="00125B37"/>
    <w:rsid w:val="001276F6"/>
    <w:rsid w:val="00133BDB"/>
    <w:rsid w:val="0013766F"/>
    <w:rsid w:val="00145196"/>
    <w:rsid w:val="00150714"/>
    <w:rsid w:val="00150AFC"/>
    <w:rsid w:val="00155BAC"/>
    <w:rsid w:val="00174B7C"/>
    <w:rsid w:val="00181F4C"/>
    <w:rsid w:val="00190AA5"/>
    <w:rsid w:val="00191718"/>
    <w:rsid w:val="001951A2"/>
    <w:rsid w:val="001956E7"/>
    <w:rsid w:val="00197115"/>
    <w:rsid w:val="00197415"/>
    <w:rsid w:val="001A5E32"/>
    <w:rsid w:val="001A7E59"/>
    <w:rsid w:val="001C564F"/>
    <w:rsid w:val="001D38DE"/>
    <w:rsid w:val="001D6434"/>
    <w:rsid w:val="001E0A1B"/>
    <w:rsid w:val="001E4095"/>
    <w:rsid w:val="001E559D"/>
    <w:rsid w:val="001F06CB"/>
    <w:rsid w:val="001F1291"/>
    <w:rsid w:val="001F37DC"/>
    <w:rsid w:val="001F54A6"/>
    <w:rsid w:val="002032DE"/>
    <w:rsid w:val="00214F18"/>
    <w:rsid w:val="0022412D"/>
    <w:rsid w:val="00234F51"/>
    <w:rsid w:val="00250034"/>
    <w:rsid w:val="0025359E"/>
    <w:rsid w:val="00254048"/>
    <w:rsid w:val="002570DD"/>
    <w:rsid w:val="00260734"/>
    <w:rsid w:val="002625DC"/>
    <w:rsid w:val="002629C3"/>
    <w:rsid w:val="00263F28"/>
    <w:rsid w:val="00264B60"/>
    <w:rsid w:val="002719ED"/>
    <w:rsid w:val="002729D8"/>
    <w:rsid w:val="00282EC3"/>
    <w:rsid w:val="002832B1"/>
    <w:rsid w:val="0029616A"/>
    <w:rsid w:val="002A46DB"/>
    <w:rsid w:val="002A616D"/>
    <w:rsid w:val="002C07F6"/>
    <w:rsid w:val="002E0912"/>
    <w:rsid w:val="002E0BB3"/>
    <w:rsid w:val="002E0D91"/>
    <w:rsid w:val="002E0E70"/>
    <w:rsid w:val="002E1D5A"/>
    <w:rsid w:val="002E6862"/>
    <w:rsid w:val="002E745D"/>
    <w:rsid w:val="002F19F6"/>
    <w:rsid w:val="002F3065"/>
    <w:rsid w:val="00303F33"/>
    <w:rsid w:val="00315A80"/>
    <w:rsid w:val="0033047F"/>
    <w:rsid w:val="003372EA"/>
    <w:rsid w:val="003376E0"/>
    <w:rsid w:val="00341808"/>
    <w:rsid w:val="00350AA8"/>
    <w:rsid w:val="00354B35"/>
    <w:rsid w:val="00371675"/>
    <w:rsid w:val="0037633A"/>
    <w:rsid w:val="0038292C"/>
    <w:rsid w:val="003829A5"/>
    <w:rsid w:val="00394DC4"/>
    <w:rsid w:val="003B29D7"/>
    <w:rsid w:val="003C1358"/>
    <w:rsid w:val="003C49C9"/>
    <w:rsid w:val="003E540B"/>
    <w:rsid w:val="003E5EF5"/>
    <w:rsid w:val="003F1A1D"/>
    <w:rsid w:val="00400197"/>
    <w:rsid w:val="00404F5E"/>
    <w:rsid w:val="0041479A"/>
    <w:rsid w:val="00426538"/>
    <w:rsid w:val="0043268A"/>
    <w:rsid w:val="00442A13"/>
    <w:rsid w:val="00443C49"/>
    <w:rsid w:val="00447E80"/>
    <w:rsid w:val="00462EA9"/>
    <w:rsid w:val="00473C92"/>
    <w:rsid w:val="004843B6"/>
    <w:rsid w:val="004A3DE8"/>
    <w:rsid w:val="004A662D"/>
    <w:rsid w:val="004A7BC7"/>
    <w:rsid w:val="004B2981"/>
    <w:rsid w:val="004B3825"/>
    <w:rsid w:val="004B5C72"/>
    <w:rsid w:val="004B7D16"/>
    <w:rsid w:val="004C44B3"/>
    <w:rsid w:val="004C4BAE"/>
    <w:rsid w:val="004C4CBD"/>
    <w:rsid w:val="004C7557"/>
    <w:rsid w:val="004D088D"/>
    <w:rsid w:val="004D55B6"/>
    <w:rsid w:val="004E626D"/>
    <w:rsid w:val="004F54B2"/>
    <w:rsid w:val="00501E52"/>
    <w:rsid w:val="00502DBF"/>
    <w:rsid w:val="0051664D"/>
    <w:rsid w:val="00522F4D"/>
    <w:rsid w:val="0053032A"/>
    <w:rsid w:val="00530481"/>
    <w:rsid w:val="00554191"/>
    <w:rsid w:val="00557B57"/>
    <w:rsid w:val="00567FF2"/>
    <w:rsid w:val="00582FA8"/>
    <w:rsid w:val="00597939"/>
    <w:rsid w:val="005C3CAF"/>
    <w:rsid w:val="005C3F68"/>
    <w:rsid w:val="005C533E"/>
    <w:rsid w:val="005C6BC1"/>
    <w:rsid w:val="005D4776"/>
    <w:rsid w:val="005E4DA8"/>
    <w:rsid w:val="005E56D7"/>
    <w:rsid w:val="00601C80"/>
    <w:rsid w:val="00603EA8"/>
    <w:rsid w:val="00605FDD"/>
    <w:rsid w:val="00626846"/>
    <w:rsid w:val="00630726"/>
    <w:rsid w:val="0063643F"/>
    <w:rsid w:val="006403B4"/>
    <w:rsid w:val="0064237A"/>
    <w:rsid w:val="006478B7"/>
    <w:rsid w:val="00657D27"/>
    <w:rsid w:val="00663F59"/>
    <w:rsid w:val="00664F4F"/>
    <w:rsid w:val="00666D46"/>
    <w:rsid w:val="00670166"/>
    <w:rsid w:val="006715C8"/>
    <w:rsid w:val="006722E7"/>
    <w:rsid w:val="00690DFA"/>
    <w:rsid w:val="00692300"/>
    <w:rsid w:val="00692D02"/>
    <w:rsid w:val="006A0066"/>
    <w:rsid w:val="006A06FB"/>
    <w:rsid w:val="006A0BB8"/>
    <w:rsid w:val="006B3BC5"/>
    <w:rsid w:val="006B7A66"/>
    <w:rsid w:val="006E591C"/>
    <w:rsid w:val="006F12FA"/>
    <w:rsid w:val="006F1C9B"/>
    <w:rsid w:val="006F20B7"/>
    <w:rsid w:val="006F4ED0"/>
    <w:rsid w:val="00700E0E"/>
    <w:rsid w:val="0071009B"/>
    <w:rsid w:val="00727B6E"/>
    <w:rsid w:val="007315AE"/>
    <w:rsid w:val="007333A0"/>
    <w:rsid w:val="00742099"/>
    <w:rsid w:val="007528FE"/>
    <w:rsid w:val="00764184"/>
    <w:rsid w:val="00764BD6"/>
    <w:rsid w:val="00784E4E"/>
    <w:rsid w:val="0078558E"/>
    <w:rsid w:val="007A2D50"/>
    <w:rsid w:val="007B300E"/>
    <w:rsid w:val="007C48B5"/>
    <w:rsid w:val="007C77BB"/>
    <w:rsid w:val="007D1CE2"/>
    <w:rsid w:val="007D464E"/>
    <w:rsid w:val="007E15FF"/>
    <w:rsid w:val="007E59A7"/>
    <w:rsid w:val="007F758F"/>
    <w:rsid w:val="00800B31"/>
    <w:rsid w:val="00805BAF"/>
    <w:rsid w:val="00812662"/>
    <w:rsid w:val="00822241"/>
    <w:rsid w:val="008341CC"/>
    <w:rsid w:val="008411BB"/>
    <w:rsid w:val="00845038"/>
    <w:rsid w:val="008511CF"/>
    <w:rsid w:val="00852E95"/>
    <w:rsid w:val="008535BC"/>
    <w:rsid w:val="00857145"/>
    <w:rsid w:val="008640B1"/>
    <w:rsid w:val="00871247"/>
    <w:rsid w:val="00873ED8"/>
    <w:rsid w:val="008810FE"/>
    <w:rsid w:val="00882332"/>
    <w:rsid w:val="00885197"/>
    <w:rsid w:val="008856BD"/>
    <w:rsid w:val="00885A8D"/>
    <w:rsid w:val="00893365"/>
    <w:rsid w:val="008A5922"/>
    <w:rsid w:val="008B5482"/>
    <w:rsid w:val="008B576B"/>
    <w:rsid w:val="008C773A"/>
    <w:rsid w:val="008C7A03"/>
    <w:rsid w:val="008D4655"/>
    <w:rsid w:val="008E3F29"/>
    <w:rsid w:val="00903905"/>
    <w:rsid w:val="009164D4"/>
    <w:rsid w:val="00917444"/>
    <w:rsid w:val="00921264"/>
    <w:rsid w:val="009215EF"/>
    <w:rsid w:val="00921DD7"/>
    <w:rsid w:val="0092511A"/>
    <w:rsid w:val="00944844"/>
    <w:rsid w:val="00951489"/>
    <w:rsid w:val="009609DA"/>
    <w:rsid w:val="009639ED"/>
    <w:rsid w:val="00974C2D"/>
    <w:rsid w:val="0098260F"/>
    <w:rsid w:val="009874F1"/>
    <w:rsid w:val="0099029E"/>
    <w:rsid w:val="009A2925"/>
    <w:rsid w:val="009A4D25"/>
    <w:rsid w:val="009A6FBE"/>
    <w:rsid w:val="009A7150"/>
    <w:rsid w:val="009C08B7"/>
    <w:rsid w:val="009D0B9A"/>
    <w:rsid w:val="009D3B22"/>
    <w:rsid w:val="009D539C"/>
    <w:rsid w:val="009D5647"/>
    <w:rsid w:val="009D7077"/>
    <w:rsid w:val="009E0FC8"/>
    <w:rsid w:val="009E3534"/>
    <w:rsid w:val="009F786B"/>
    <w:rsid w:val="00A041E5"/>
    <w:rsid w:val="00A12541"/>
    <w:rsid w:val="00A21F7D"/>
    <w:rsid w:val="00A24FFB"/>
    <w:rsid w:val="00A27D40"/>
    <w:rsid w:val="00A30EE3"/>
    <w:rsid w:val="00A31973"/>
    <w:rsid w:val="00A3675C"/>
    <w:rsid w:val="00A3793F"/>
    <w:rsid w:val="00A40BFE"/>
    <w:rsid w:val="00A70E00"/>
    <w:rsid w:val="00A7210C"/>
    <w:rsid w:val="00A935E4"/>
    <w:rsid w:val="00A94EF1"/>
    <w:rsid w:val="00AA16F1"/>
    <w:rsid w:val="00AA70EF"/>
    <w:rsid w:val="00AB0AD7"/>
    <w:rsid w:val="00AB3DA8"/>
    <w:rsid w:val="00AB5DB4"/>
    <w:rsid w:val="00AC5FA9"/>
    <w:rsid w:val="00AC7CC5"/>
    <w:rsid w:val="00AD227C"/>
    <w:rsid w:val="00AD65C1"/>
    <w:rsid w:val="00AE40E5"/>
    <w:rsid w:val="00AE6C92"/>
    <w:rsid w:val="00AE7A13"/>
    <w:rsid w:val="00AF40F5"/>
    <w:rsid w:val="00B00C40"/>
    <w:rsid w:val="00B0635A"/>
    <w:rsid w:val="00B113BA"/>
    <w:rsid w:val="00B14339"/>
    <w:rsid w:val="00B15E34"/>
    <w:rsid w:val="00B2387C"/>
    <w:rsid w:val="00B401FB"/>
    <w:rsid w:val="00B50081"/>
    <w:rsid w:val="00B560D1"/>
    <w:rsid w:val="00B57BFF"/>
    <w:rsid w:val="00B80BE7"/>
    <w:rsid w:val="00B82427"/>
    <w:rsid w:val="00B910E4"/>
    <w:rsid w:val="00B93B7F"/>
    <w:rsid w:val="00BA7B55"/>
    <w:rsid w:val="00BB642D"/>
    <w:rsid w:val="00BC0CA1"/>
    <w:rsid w:val="00BC4D3E"/>
    <w:rsid w:val="00BD2DD6"/>
    <w:rsid w:val="00BE124C"/>
    <w:rsid w:val="00BE3597"/>
    <w:rsid w:val="00BE3FB6"/>
    <w:rsid w:val="00BF1110"/>
    <w:rsid w:val="00C02F38"/>
    <w:rsid w:val="00C03230"/>
    <w:rsid w:val="00C11584"/>
    <w:rsid w:val="00C4126D"/>
    <w:rsid w:val="00C55E9E"/>
    <w:rsid w:val="00C573A8"/>
    <w:rsid w:val="00C578C9"/>
    <w:rsid w:val="00C6386E"/>
    <w:rsid w:val="00C73B8C"/>
    <w:rsid w:val="00C741B7"/>
    <w:rsid w:val="00C74E46"/>
    <w:rsid w:val="00C85D6C"/>
    <w:rsid w:val="00C87FE4"/>
    <w:rsid w:val="00C93EC6"/>
    <w:rsid w:val="00CA2616"/>
    <w:rsid w:val="00CA2AC7"/>
    <w:rsid w:val="00CA5B71"/>
    <w:rsid w:val="00CB58A6"/>
    <w:rsid w:val="00CE4BCB"/>
    <w:rsid w:val="00CF7C49"/>
    <w:rsid w:val="00D0008B"/>
    <w:rsid w:val="00D001D9"/>
    <w:rsid w:val="00D018B3"/>
    <w:rsid w:val="00D03417"/>
    <w:rsid w:val="00D1266B"/>
    <w:rsid w:val="00D143FC"/>
    <w:rsid w:val="00D14862"/>
    <w:rsid w:val="00D162C1"/>
    <w:rsid w:val="00D17843"/>
    <w:rsid w:val="00D37B27"/>
    <w:rsid w:val="00D46997"/>
    <w:rsid w:val="00D469B8"/>
    <w:rsid w:val="00D65339"/>
    <w:rsid w:val="00D65A68"/>
    <w:rsid w:val="00D716EF"/>
    <w:rsid w:val="00D75430"/>
    <w:rsid w:val="00D85BD2"/>
    <w:rsid w:val="00D86D60"/>
    <w:rsid w:val="00D90281"/>
    <w:rsid w:val="00D944AE"/>
    <w:rsid w:val="00D95EF0"/>
    <w:rsid w:val="00DA3035"/>
    <w:rsid w:val="00DA48EC"/>
    <w:rsid w:val="00DA4981"/>
    <w:rsid w:val="00DA63E1"/>
    <w:rsid w:val="00DC26B5"/>
    <w:rsid w:val="00DC3ED8"/>
    <w:rsid w:val="00DC4641"/>
    <w:rsid w:val="00DD4DCF"/>
    <w:rsid w:val="00DD5383"/>
    <w:rsid w:val="00DD631C"/>
    <w:rsid w:val="00DD67BE"/>
    <w:rsid w:val="00DE38EF"/>
    <w:rsid w:val="00DF1B7A"/>
    <w:rsid w:val="00DF2651"/>
    <w:rsid w:val="00E05A73"/>
    <w:rsid w:val="00E06B42"/>
    <w:rsid w:val="00E1361A"/>
    <w:rsid w:val="00E17679"/>
    <w:rsid w:val="00E20FD3"/>
    <w:rsid w:val="00E21A26"/>
    <w:rsid w:val="00E33C82"/>
    <w:rsid w:val="00E350CF"/>
    <w:rsid w:val="00E43FE2"/>
    <w:rsid w:val="00E61238"/>
    <w:rsid w:val="00E64A12"/>
    <w:rsid w:val="00E709A6"/>
    <w:rsid w:val="00E76566"/>
    <w:rsid w:val="00E84A75"/>
    <w:rsid w:val="00E95A75"/>
    <w:rsid w:val="00E97020"/>
    <w:rsid w:val="00EA7E41"/>
    <w:rsid w:val="00EC0C0C"/>
    <w:rsid w:val="00EC414B"/>
    <w:rsid w:val="00EC6014"/>
    <w:rsid w:val="00EC7985"/>
    <w:rsid w:val="00EE4A98"/>
    <w:rsid w:val="00EE5954"/>
    <w:rsid w:val="00EE6235"/>
    <w:rsid w:val="00EE65CC"/>
    <w:rsid w:val="00EF542F"/>
    <w:rsid w:val="00F01C46"/>
    <w:rsid w:val="00F1148A"/>
    <w:rsid w:val="00F12477"/>
    <w:rsid w:val="00F40CD6"/>
    <w:rsid w:val="00F45DD6"/>
    <w:rsid w:val="00F54D68"/>
    <w:rsid w:val="00F6056A"/>
    <w:rsid w:val="00F80EC8"/>
    <w:rsid w:val="00F90BAB"/>
    <w:rsid w:val="00F947A2"/>
    <w:rsid w:val="00FA39B7"/>
    <w:rsid w:val="00FA3C3B"/>
    <w:rsid w:val="00FB2BE5"/>
    <w:rsid w:val="00FC111A"/>
    <w:rsid w:val="00FC250C"/>
    <w:rsid w:val="00FC6AC0"/>
    <w:rsid w:val="00FE1E53"/>
    <w:rsid w:val="00FE47E9"/>
    <w:rsid w:val="00FE692D"/>
    <w:rsid w:val="00FF7B56"/>
    <w:rsid w:val="019E9139"/>
    <w:rsid w:val="032A230B"/>
    <w:rsid w:val="04A356D2"/>
    <w:rsid w:val="04BC3366"/>
    <w:rsid w:val="07285390"/>
    <w:rsid w:val="07855D8A"/>
    <w:rsid w:val="07FD942E"/>
    <w:rsid w:val="09F6210E"/>
    <w:rsid w:val="0B3534F0"/>
    <w:rsid w:val="0E6CD5B2"/>
    <w:rsid w:val="0ED42F80"/>
    <w:rsid w:val="0F996F30"/>
    <w:rsid w:val="1008A613"/>
    <w:rsid w:val="11A47674"/>
    <w:rsid w:val="154126EE"/>
    <w:rsid w:val="1677E797"/>
    <w:rsid w:val="169520E4"/>
    <w:rsid w:val="1813B7F8"/>
    <w:rsid w:val="18956815"/>
    <w:rsid w:val="19AF8859"/>
    <w:rsid w:val="1CC89526"/>
    <w:rsid w:val="1E3FC8F5"/>
    <w:rsid w:val="1F62E629"/>
    <w:rsid w:val="264F6E61"/>
    <w:rsid w:val="26FF6955"/>
    <w:rsid w:val="27EB3EC2"/>
    <w:rsid w:val="280719D6"/>
    <w:rsid w:val="29539E2F"/>
    <w:rsid w:val="29CD99A9"/>
    <w:rsid w:val="2D1E6E97"/>
    <w:rsid w:val="309FB3B5"/>
    <w:rsid w:val="31D8AB8E"/>
    <w:rsid w:val="334EE096"/>
    <w:rsid w:val="344F1685"/>
    <w:rsid w:val="3759551E"/>
    <w:rsid w:val="393144D8"/>
    <w:rsid w:val="3ABE5809"/>
    <w:rsid w:val="3CE1A59F"/>
    <w:rsid w:val="3D76228D"/>
    <w:rsid w:val="4043766A"/>
    <w:rsid w:val="4208FA70"/>
    <w:rsid w:val="42658C03"/>
    <w:rsid w:val="44CA4A07"/>
    <w:rsid w:val="467023B3"/>
    <w:rsid w:val="4801EAC9"/>
    <w:rsid w:val="492A62BB"/>
    <w:rsid w:val="4938AB72"/>
    <w:rsid w:val="4960426B"/>
    <w:rsid w:val="4E211277"/>
    <w:rsid w:val="4E3024AA"/>
    <w:rsid w:val="5082878C"/>
    <w:rsid w:val="52A0F0B8"/>
    <w:rsid w:val="5350CC4C"/>
    <w:rsid w:val="54C74574"/>
    <w:rsid w:val="5B41E4FF"/>
    <w:rsid w:val="5B8A47D2"/>
    <w:rsid w:val="5C70F8FD"/>
    <w:rsid w:val="5F61EAAD"/>
    <w:rsid w:val="605449D1"/>
    <w:rsid w:val="60A098DC"/>
    <w:rsid w:val="6142DB6F"/>
    <w:rsid w:val="617535F3"/>
    <w:rsid w:val="62FB9E40"/>
    <w:rsid w:val="696234A4"/>
    <w:rsid w:val="6A05644B"/>
    <w:rsid w:val="6C186A41"/>
    <w:rsid w:val="6D39FE77"/>
    <w:rsid w:val="6F1AEC45"/>
    <w:rsid w:val="7183C1F4"/>
    <w:rsid w:val="737C9EEB"/>
    <w:rsid w:val="738EAA85"/>
    <w:rsid w:val="752A7AE6"/>
    <w:rsid w:val="75B9010B"/>
    <w:rsid w:val="7889B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72C10A"/>
  <w14:defaultImageDpi w14:val="300"/>
  <w15:docId w15:val="{7A092C0A-5372-4599-ACA9-E1E071388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0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15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84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C115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84"/>
    <w:rPr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E5B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5B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5BD7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B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BD7"/>
    <w:rPr>
      <w:b/>
      <w:bCs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8A5922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A8FF8AC379F941BAFA68C41DDA0C07" ma:contentTypeVersion="18" ma:contentTypeDescription="Create a new document." ma:contentTypeScope="" ma:versionID="ff20c654b43e7d3452772d29fb14792d">
  <xsd:schema xmlns:xsd="http://www.w3.org/2001/XMLSchema" xmlns:xs="http://www.w3.org/2001/XMLSchema" xmlns:p="http://schemas.microsoft.com/office/2006/metadata/properties" xmlns:ns2="422ada6f-6668-4f19-a8fd-6909a7ac1da4" xmlns:ns3="879f9b46-0565-41fc-bce3-fe1a8ab3c553" targetNamespace="http://schemas.microsoft.com/office/2006/metadata/properties" ma:root="true" ma:fieldsID="e4de95544d39a5dbde5a86f2153b2f7f" ns2:_="" ns3:_="">
    <xsd:import namespace="422ada6f-6668-4f19-a8fd-6909a7ac1da4"/>
    <xsd:import namespace="879f9b46-0565-41fc-bce3-fe1a8ab3c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ada6f-6668-4f19-a8fd-6909a7ac1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babe79-dfb6-408c-aa7a-07abcf6abb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f9b46-0565-41fc-bce3-fe1a8ab3c55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5eb2c8-29bf-4e41-943b-8ceae27b24a7}" ma:internalName="TaxCatchAll" ma:showField="CatchAllData" ma:web="879f9b46-0565-41fc-bce3-fe1a8ab3c5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9f9b46-0565-41fc-bce3-fe1a8ab3c553" xsi:nil="true"/>
    <lcf76f155ced4ddcb4097134ff3c332f xmlns="422ada6f-6668-4f19-a8fd-6909a7ac1d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6EA51B-9779-41FB-A920-EA613BCA53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59FA44-925C-44B3-A77D-7F8F4315226A}"/>
</file>

<file path=customXml/itemProps3.xml><?xml version="1.0" encoding="utf-8"?>
<ds:datastoreItem xmlns:ds="http://schemas.openxmlformats.org/officeDocument/2006/customXml" ds:itemID="{2A50D780-90A7-4945-83C7-233BC6BF95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CDFCD5-8ACF-445A-A633-7E845F1A04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845</Words>
  <Characters>4822</Characters>
  <Application>Microsoft Office Word</Application>
  <DocSecurity>0</DocSecurity>
  <Lines>40</Lines>
  <Paragraphs>11</Paragraphs>
  <ScaleCrop>false</ScaleCrop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Primiero</dc:creator>
  <cp:keywords/>
  <dc:description/>
  <cp:lastModifiedBy>Tatiane Yanes</cp:lastModifiedBy>
  <cp:revision>89</cp:revision>
  <cp:lastPrinted>2023-06-16T05:36:00Z</cp:lastPrinted>
  <dcterms:created xsi:type="dcterms:W3CDTF">2023-06-08T06:40:00Z</dcterms:created>
  <dcterms:modified xsi:type="dcterms:W3CDTF">2023-09-22T00:43:00Z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2022-11-25T08:57:05Z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0c51b577-04a0-4cd1-ad9e-e8d9426c37a1</vt:lpwstr>
  </property>
  <property fmtid="{D5CDD505-2E9C-101B-9397-08002B2CF9AE}" pid="8" name="MSIP_Label_0f488380-630a-4f55-a077-a19445e3f360_ContentBits">
    <vt:lpwstr>0</vt:lpwstr>
  </property>
  <property fmtid="{D5CDD505-2E9C-101B-9397-08002B2CF9AE}" pid="9" name="ContentTypeId">
    <vt:lpwstr>0x010100D9A8FF8AC379F941BAFA68C41DDA0C07</vt:lpwstr>
  </property>
  <property fmtid="{D5CDD505-2E9C-101B-9397-08002B2CF9AE}" pid="10" name="MediaServiceImageTags">
    <vt:lpwstr/>
  </property>
</Properties>
</file>