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42D5" w14:textId="320A8289" w:rsidR="008C3F79" w:rsidRPr="000A3A15" w:rsidRDefault="00B6278A">
      <w:pPr>
        <w:spacing w:line="360" w:lineRule="auto"/>
        <w:jc w:val="center"/>
        <w:rPr>
          <w:rFonts w:eastAsia="Malgun Gothic"/>
          <w:b/>
          <w:sz w:val="28"/>
          <w:szCs w:val="28"/>
          <w:lang w:eastAsia="ko-KR"/>
        </w:rPr>
      </w:pPr>
      <w:bookmarkStart w:id="0" w:name="_Hlk191477832"/>
      <w:bookmarkEnd w:id="0"/>
      <w:r w:rsidRPr="000A3A15">
        <w:rPr>
          <w:sz w:val="28"/>
          <w:szCs w:val="28"/>
        </w:rPr>
        <w:t>Supplementa</w:t>
      </w:r>
      <w:r w:rsidR="00A657EB" w:rsidRPr="000A3A15">
        <w:rPr>
          <w:rFonts w:eastAsiaTheme="minorEastAsia" w:hint="eastAsia"/>
          <w:sz w:val="28"/>
          <w:szCs w:val="28"/>
          <w:lang w:eastAsia="ko-KR"/>
        </w:rPr>
        <w:t>ry</w:t>
      </w:r>
      <w:r w:rsidRPr="000A3A15">
        <w:rPr>
          <w:sz w:val="28"/>
          <w:szCs w:val="28"/>
        </w:rPr>
        <w:t xml:space="preserve"> </w:t>
      </w:r>
      <w:r w:rsidR="00E84C28" w:rsidRPr="000A3A15">
        <w:rPr>
          <w:rFonts w:eastAsia="Malgun Gothic" w:hint="eastAsia"/>
          <w:sz w:val="28"/>
          <w:szCs w:val="28"/>
          <w:lang w:eastAsia="ko-KR"/>
        </w:rPr>
        <w:t>Information</w:t>
      </w:r>
      <w:r w:rsidRPr="000A3A15">
        <w:rPr>
          <w:sz w:val="28"/>
          <w:szCs w:val="28"/>
        </w:rPr>
        <w:t xml:space="preserve"> for</w:t>
      </w:r>
    </w:p>
    <w:p w14:paraId="238CAA77" w14:textId="77777777" w:rsidR="008C3F79" w:rsidRDefault="008C3F79">
      <w:pPr>
        <w:spacing w:line="360" w:lineRule="auto"/>
        <w:jc w:val="center"/>
        <w:rPr>
          <w:rFonts w:eastAsia="Malgun Gothic"/>
          <w:b/>
          <w:sz w:val="36"/>
          <w:szCs w:val="32"/>
          <w:lang w:eastAsia="ko-KR"/>
        </w:rPr>
      </w:pPr>
    </w:p>
    <w:p w14:paraId="148895DB" w14:textId="77777777" w:rsidR="007468B3" w:rsidRPr="00597F09" w:rsidRDefault="007468B3" w:rsidP="007468B3">
      <w:pPr>
        <w:pStyle w:val="10"/>
        <w:topLinePunct/>
        <w:spacing w:line="360" w:lineRule="auto"/>
        <w:ind w:rightChars="47" w:right="94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bookmarkStart w:id="1" w:name="_Hlk132381307"/>
      <w:r w:rsidRPr="00F16F68">
        <w:rPr>
          <w:rFonts w:ascii="Times New Roman" w:hAnsi="Times New Roman" w:cs="Times New Roman"/>
          <w:b/>
          <w:bCs/>
          <w:color w:val="C00000"/>
          <w:sz w:val="32"/>
          <w:szCs w:val="32"/>
        </w:rPr>
        <w:t>THz frequency combs from interfacial spatiotemporal overlap in spintronic multilayers</w:t>
      </w:r>
    </w:p>
    <w:bookmarkEnd w:id="1"/>
    <w:p w14:paraId="244F7F7B" w14:textId="41FD2B8D" w:rsidR="00E06EE5" w:rsidRPr="007468B3" w:rsidRDefault="00E06EE5" w:rsidP="00E06EE5">
      <w:pPr>
        <w:pStyle w:val="10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8DA5F3D" w14:textId="77777777" w:rsidR="00E06EE5" w:rsidRDefault="00E06EE5" w:rsidP="00E06EE5">
      <w:pPr>
        <w:pStyle w:val="10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2" w:name="1fob9te" w:colFirst="0" w:colLast="0"/>
      <w:bookmarkStart w:id="3" w:name="30j0zll" w:colFirst="0" w:colLast="0"/>
      <w:bookmarkStart w:id="4" w:name="gjdgxs" w:colFirst="0" w:colLast="0"/>
      <w:bookmarkEnd w:id="2"/>
      <w:bookmarkEnd w:id="3"/>
      <w:bookmarkEnd w:id="4"/>
    </w:p>
    <w:p w14:paraId="44E192B7" w14:textId="334854B2" w:rsidR="00AB65DA" w:rsidRPr="00A206A2" w:rsidRDefault="00AB65DA" w:rsidP="00AB65DA">
      <w:pPr>
        <w:pStyle w:val="10"/>
        <w:spacing w:line="360" w:lineRule="auto"/>
        <w:jc w:val="center"/>
        <w:rPr>
          <w:rFonts w:ascii="Times New Roman" w:eastAsia="HY바다L" w:hAnsi="Times New Roman" w:cs="Times New Roman"/>
          <w:b/>
          <w:bCs/>
          <w:sz w:val="24"/>
        </w:rPr>
      </w:pPr>
      <w:r>
        <w:rPr>
          <w:rFonts w:ascii="Times New Roman" w:eastAsia="HY바다L" w:hAnsi="Times New Roman" w:cs="Times New Roman"/>
          <w:b/>
          <w:bCs/>
          <w:sz w:val="24"/>
          <w:szCs w:val="24"/>
        </w:rPr>
        <w:t>Je-Ho Shim</w:t>
      </w:r>
      <w:r>
        <w:rPr>
          <w:rFonts w:ascii="Times New Roman" w:eastAsia="HY바다L" w:hAnsi="Times New Roman" w:cs="Times New Roman"/>
          <w:b/>
          <w:bCs/>
          <w:sz w:val="24"/>
          <w:szCs w:val="24"/>
          <w:vertAlign w:val="superscript"/>
          <w:lang w:eastAsia="zh-CN"/>
        </w:rPr>
        <w:t>1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,2</w:t>
      </w:r>
      <w:r>
        <w:rPr>
          <w:rFonts w:ascii="Times New Roman" w:eastAsia="Batang" w:hAnsi="Times New Roman" w:cs="Times New Roman" w:hint="eastAsia"/>
          <w:b/>
          <w:bCs/>
          <w:sz w:val="24"/>
          <w:szCs w:val="24"/>
          <w:vertAlign w:val="superscript"/>
        </w:rPr>
        <w:t>*</w:t>
      </w:r>
      <w:r>
        <w:rPr>
          <w:rFonts w:ascii="Times New Roman" w:eastAsia="HY바다L" w:hAnsi="Times New Roman" w:cs="Times New Roman"/>
          <w:b/>
          <w:bCs/>
          <w:sz w:val="24"/>
          <w:szCs w:val="24"/>
        </w:rPr>
        <w:t>, Yunxiu Zhao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3,4</w:t>
      </w:r>
      <w:r>
        <w:rPr>
          <w:rFonts w:ascii="Times New Roman" w:eastAsia="Batang" w:hAnsi="Times New Roman" w:cs="Times New Roman" w:hint="eastAsia"/>
          <w:b/>
          <w:bCs/>
          <w:sz w:val="24"/>
          <w:szCs w:val="24"/>
          <w:vertAlign w:val="superscript"/>
        </w:rPr>
        <w:t>*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>,</w:t>
      </w:r>
      <w:r w:rsidRPr="00A206A2">
        <w:t xml:space="preserve"> </w:t>
      </w:r>
      <w:proofErr w:type="spellStart"/>
      <w:r w:rsidRPr="00A206A2">
        <w:rPr>
          <w:rFonts w:ascii="Times New Roman" w:eastAsia="HY바다L" w:hAnsi="Times New Roman" w:cs="Times New Roman"/>
          <w:b/>
          <w:bCs/>
          <w:sz w:val="24"/>
          <w:szCs w:val="24"/>
        </w:rPr>
        <w:t>Qoimatul</w:t>
      </w:r>
      <w:proofErr w:type="spellEnd"/>
      <w:r w:rsidRPr="00A206A2">
        <w:rPr>
          <w:rFonts w:ascii="Times New Roman" w:eastAsia="HY바다L" w:hAnsi="Times New Roman" w:cs="Times New Roman"/>
          <w:b/>
          <w:bCs/>
          <w:sz w:val="24"/>
          <w:szCs w:val="24"/>
        </w:rPr>
        <w:t xml:space="preserve"> Mustaghfiroh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3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>,</w:t>
      </w:r>
      <w:r w:rsidRPr="00A206A2">
        <w:t xml:space="preserve"> </w:t>
      </w:r>
      <w:r w:rsidRPr="00160703">
        <w:rPr>
          <w:rFonts w:ascii="Times New Roman" w:eastAsia="HY바다L" w:hAnsi="Times New Roman" w:cs="Times New Roman"/>
          <w:b/>
          <w:bCs/>
          <w:sz w:val="24"/>
          <w:szCs w:val="24"/>
        </w:rPr>
        <w:t>Megha Jain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3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>,</w:t>
      </w:r>
      <w:r w:rsidRPr="00A206A2">
        <w:t xml:space="preserve"> </w:t>
      </w:r>
      <w:proofErr w:type="spellStart"/>
      <w:r w:rsidRPr="00160703">
        <w:rPr>
          <w:rFonts w:ascii="Times New Roman" w:eastAsia="HY바다L" w:hAnsi="Times New Roman" w:cs="Times New Roman"/>
          <w:b/>
          <w:bCs/>
          <w:sz w:val="24"/>
          <w:szCs w:val="24"/>
        </w:rPr>
        <w:t>Jihyeon</w:t>
      </w:r>
      <w:proofErr w:type="spellEnd"/>
      <w:r w:rsidRPr="00160703">
        <w:rPr>
          <w:rFonts w:ascii="Times New Roman" w:eastAsia="HY바다L" w:hAnsi="Times New Roman" w:cs="Times New Roman"/>
          <w:b/>
          <w:bCs/>
          <w:sz w:val="24"/>
          <w:szCs w:val="24"/>
        </w:rPr>
        <w:t xml:space="preserve"> Hwang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3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 xml:space="preserve">, </w:t>
      </w:r>
      <w:proofErr w:type="spellStart"/>
      <w:r w:rsidRPr="00160703">
        <w:rPr>
          <w:rFonts w:ascii="Times New Roman" w:eastAsia="HY바다L" w:hAnsi="Times New Roman" w:cs="Times New Roman"/>
          <w:b/>
          <w:bCs/>
          <w:sz w:val="24"/>
          <w:szCs w:val="24"/>
        </w:rPr>
        <w:t>Palwinder</w:t>
      </w:r>
      <w:proofErr w:type="spellEnd"/>
      <w:r w:rsidRPr="00160703">
        <w:rPr>
          <w:rFonts w:ascii="Times New Roman" w:eastAsia="HY바다L" w:hAnsi="Times New Roman" w:cs="Times New Roman"/>
          <w:b/>
          <w:bCs/>
          <w:sz w:val="24"/>
          <w:szCs w:val="24"/>
        </w:rPr>
        <w:t xml:space="preserve"> Singh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3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>,</w:t>
      </w:r>
      <w:r w:rsidRPr="00E779BE">
        <w:t xml:space="preserve"> </w:t>
      </w:r>
      <w:r w:rsidRPr="00E779BE">
        <w:rPr>
          <w:rFonts w:ascii="Times New Roman" w:eastAsia="HY바다L" w:hAnsi="Times New Roman" w:cs="Times New Roman"/>
          <w:b/>
          <w:bCs/>
          <w:sz w:val="24"/>
          <w:szCs w:val="24"/>
        </w:rPr>
        <w:t>Das Priyanka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3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HY바다L" w:hAnsi="Times New Roman" w:cs="Times New Roman"/>
          <w:b/>
          <w:bCs/>
          <w:sz w:val="24"/>
          <w:szCs w:val="24"/>
        </w:rPr>
        <w:t>Kyung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>w</w:t>
      </w:r>
      <w:r>
        <w:rPr>
          <w:rFonts w:ascii="Times New Roman" w:eastAsia="HY바다L" w:hAnsi="Times New Roman" w:cs="Times New Roman"/>
          <w:b/>
          <w:bCs/>
          <w:sz w:val="24"/>
          <w:szCs w:val="24"/>
        </w:rPr>
        <w:t>an</w:t>
      </w:r>
      <w:proofErr w:type="spellEnd"/>
      <w:r>
        <w:rPr>
          <w:rFonts w:ascii="Times New Roman" w:eastAsia="HY바다L" w:hAnsi="Times New Roman" w:cs="Times New Roman"/>
          <w:b/>
          <w:bCs/>
          <w:sz w:val="24"/>
          <w:szCs w:val="24"/>
        </w:rPr>
        <w:t xml:space="preserve"> Kim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3</w:t>
      </w:r>
      <w:r>
        <w:rPr>
          <w:rFonts w:ascii="Times New Roman" w:eastAsia="Batang" w:hAnsi="Times New Roman" w:cs="Times New Roman"/>
          <w:b/>
          <w:bCs/>
          <w:sz w:val="24"/>
          <w:szCs w:val="24"/>
          <w:vertAlign w:val="superscript"/>
        </w:rPr>
        <w:t>†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 xml:space="preserve">, </w:t>
      </w:r>
      <w:proofErr w:type="spellStart"/>
      <w:r w:rsidRPr="00A206A2">
        <w:rPr>
          <w:rFonts w:ascii="Times New Roman" w:eastAsia="HY바다L" w:hAnsi="Times New Roman" w:cs="Times New Roman"/>
          <w:b/>
          <w:bCs/>
          <w:sz w:val="24"/>
          <w:szCs w:val="24"/>
        </w:rPr>
        <w:t>Hee</w:t>
      </w:r>
      <w:proofErr w:type="spellEnd"/>
      <w:r w:rsidRPr="00A206A2">
        <w:rPr>
          <w:rFonts w:ascii="Times New Roman" w:eastAsia="HY바다L" w:hAnsi="Times New Roman" w:cs="Times New Roman"/>
          <w:b/>
          <w:bCs/>
          <w:sz w:val="24"/>
          <w:szCs w:val="24"/>
        </w:rPr>
        <w:t xml:space="preserve"> Jun Shin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5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 xml:space="preserve">, </w:t>
      </w:r>
      <w:proofErr w:type="spellStart"/>
      <w:r w:rsidRPr="00A206A2">
        <w:rPr>
          <w:rFonts w:ascii="Times New Roman" w:eastAsia="HY바다L" w:hAnsi="Times New Roman" w:cs="Times New Roman"/>
          <w:b/>
          <w:bCs/>
          <w:sz w:val="24"/>
          <w:szCs w:val="24"/>
        </w:rPr>
        <w:t>Jaehun</w:t>
      </w:r>
      <w:proofErr w:type="spellEnd"/>
      <w:r w:rsidRPr="00A206A2">
        <w:rPr>
          <w:rFonts w:ascii="Times New Roman" w:eastAsia="HY바다L" w:hAnsi="Times New Roman" w:cs="Times New Roman"/>
          <w:b/>
          <w:bCs/>
          <w:sz w:val="24"/>
          <w:szCs w:val="24"/>
        </w:rPr>
        <w:t xml:space="preserve"> Park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5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>,</w:t>
      </w:r>
      <w:r>
        <w:rPr>
          <w:rFonts w:ascii="Times New Roman" w:eastAsia="HY바다L" w:hAnsi="Times New Roman" w:cs="Times New Roman" w:hint="eastAsia"/>
          <w:b/>
          <w:bCs/>
          <w:sz w:val="24"/>
        </w:rPr>
        <w:t xml:space="preserve"> </w:t>
      </w:r>
      <w:bookmarkStart w:id="5" w:name="_Hlk198821942"/>
      <w:r w:rsidRPr="008407E0">
        <w:rPr>
          <w:rFonts w:ascii="Times New Roman" w:eastAsia="HY바다L" w:hAnsi="Times New Roman" w:cs="Times New Roman"/>
          <w:b/>
          <w:bCs/>
          <w:sz w:val="24"/>
          <w:szCs w:val="24"/>
        </w:rPr>
        <w:t>Xiao You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4</w:t>
      </w:r>
      <w:r w:rsidRPr="008407E0">
        <w:rPr>
          <w:rFonts w:ascii="Times New Roman" w:eastAsia="HY바다L" w:hAnsi="Times New Roman" w:cs="Times New Roman"/>
          <w:b/>
          <w:bCs/>
          <w:sz w:val="24"/>
          <w:szCs w:val="24"/>
        </w:rPr>
        <w:t>,</w:t>
      </w:r>
      <w:r w:rsidRPr="0085246F">
        <w:rPr>
          <w:rFonts w:ascii="Times New Roman" w:eastAsia="HY바다L" w:hAnsi="Times New Roman" w:cs="Times New Roman"/>
          <w:b/>
          <w:bCs/>
          <w:sz w:val="24"/>
          <w:szCs w:val="24"/>
        </w:rPr>
        <w:t xml:space="preserve"> </w:t>
      </w:r>
      <w:r w:rsidRPr="000B1122">
        <w:rPr>
          <w:rFonts w:ascii="Times New Roman" w:eastAsia="HY바다L" w:hAnsi="Times New Roman" w:cs="Times New Roman"/>
          <w:b/>
          <w:bCs/>
          <w:sz w:val="24"/>
          <w:szCs w:val="24"/>
        </w:rPr>
        <w:t>Shilong Xiong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6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>,</w:t>
      </w:r>
      <w:r>
        <w:rPr>
          <w:rFonts w:ascii="Times New Roman" w:eastAsia="HY바다L" w:hAnsi="Times New Roman" w:cs="Times New Roman"/>
          <w:b/>
          <w:bCs/>
          <w:sz w:val="24"/>
          <w:szCs w:val="24"/>
        </w:rPr>
        <w:t xml:space="preserve"> </w:t>
      </w:r>
      <w:bookmarkEnd w:id="5"/>
      <w:proofErr w:type="spellStart"/>
      <w:r>
        <w:rPr>
          <w:rFonts w:ascii="Times New Roman" w:eastAsia="HY바다L" w:hAnsi="Times New Roman" w:cs="Times New Roman"/>
          <w:b/>
          <w:bCs/>
          <w:sz w:val="24"/>
        </w:rPr>
        <w:t>Caihua</w:t>
      </w:r>
      <w:proofErr w:type="spellEnd"/>
      <w:r>
        <w:rPr>
          <w:rFonts w:ascii="Times New Roman" w:eastAsia="HY바다L" w:hAnsi="Times New Roman" w:cs="Times New Roman"/>
          <w:b/>
          <w:bCs/>
          <w:sz w:val="24"/>
        </w:rPr>
        <w:t xml:space="preserve"> Wan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6</w:t>
      </w:r>
      <w:r>
        <w:rPr>
          <w:rFonts w:ascii="Times New Roman" w:eastAsia="Batang" w:hAnsi="Times New Roman" w:cs="Times New Roman"/>
          <w:b/>
          <w:bCs/>
          <w:sz w:val="24"/>
          <w:szCs w:val="24"/>
          <w:vertAlign w:val="superscript"/>
        </w:rPr>
        <w:t>†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</w:rPr>
        <w:t>,</w:t>
      </w:r>
      <w:r>
        <w:rPr>
          <w:rFonts w:ascii="Times New Roman" w:eastAsia="HY바다L" w:hAnsi="Times New Roman" w:cs="Times New Roman"/>
          <w:b/>
          <w:bCs/>
          <w:sz w:val="24"/>
          <w:szCs w:val="24"/>
        </w:rPr>
        <w:t xml:space="preserve"> Hong-Guang Piao</w:t>
      </w:r>
      <w:r>
        <w:rPr>
          <w:rFonts w:ascii="Times New Roman" w:eastAsia="HY바다L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,2</w:t>
      </w:r>
      <w:r>
        <w:rPr>
          <w:rFonts w:ascii="Times New Roman" w:eastAsia="Batang" w:hAnsi="Times New Roman" w:cs="Times New Roman"/>
          <w:b/>
          <w:bCs/>
          <w:sz w:val="24"/>
          <w:szCs w:val="24"/>
          <w:vertAlign w:val="superscript"/>
        </w:rPr>
        <w:t>†</w:t>
      </w:r>
      <w:r>
        <w:rPr>
          <w:rFonts w:ascii="Times New Roman" w:eastAsia="Batang" w:hAnsi="Times New Roman" w:cs="Times New Roman" w:hint="eastAsia"/>
          <w:b/>
          <w:bCs/>
          <w:sz w:val="24"/>
          <w:szCs w:val="24"/>
        </w:rPr>
        <w:t>,</w:t>
      </w:r>
      <w:r>
        <w:rPr>
          <w:rFonts w:ascii="Times New Roman" w:eastAsia="HY바다L" w:hAnsi="Times New Roman" w:cs="Times New Roman" w:hint="eastAsia"/>
          <w:b/>
          <w:bCs/>
          <w:sz w:val="24"/>
        </w:rPr>
        <w:t xml:space="preserve"> </w:t>
      </w:r>
      <w:proofErr w:type="spellStart"/>
      <w:r>
        <w:rPr>
          <w:rFonts w:ascii="Times New Roman" w:eastAsia="HY바다L" w:hAnsi="Times New Roman" w:cs="Times New Roman"/>
          <w:b/>
          <w:bCs/>
          <w:sz w:val="24"/>
        </w:rPr>
        <w:t>Xiufeng</w:t>
      </w:r>
      <w:proofErr w:type="spellEnd"/>
      <w:r>
        <w:rPr>
          <w:rFonts w:ascii="Times New Roman" w:eastAsia="HY바다L" w:hAnsi="Times New Roman" w:cs="Times New Roman"/>
          <w:b/>
          <w:bCs/>
          <w:sz w:val="24"/>
        </w:rPr>
        <w:t xml:space="preserve"> Han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6</w:t>
      </w:r>
      <w:r>
        <w:rPr>
          <w:rFonts w:ascii="Times New Roman" w:eastAsia="HY바다L" w:hAnsi="Times New Roman" w:cs="Times New Roman"/>
          <w:b/>
          <w:bCs/>
          <w:sz w:val="24"/>
        </w:rPr>
        <w:t>,</w:t>
      </w:r>
      <w:r>
        <w:rPr>
          <w:rFonts w:ascii="Times New Roman" w:eastAsia="HY바다L" w:hAnsi="Times New Roman" w:cs="Times New Roman" w:hint="eastAsia"/>
          <w:b/>
          <w:bCs/>
          <w:sz w:val="24"/>
        </w:rPr>
        <w:t xml:space="preserve"> and</w:t>
      </w:r>
      <w:r>
        <w:rPr>
          <w:rFonts w:ascii="Times New Roman" w:eastAsia="HY바다L" w:hAnsi="Times New Roman" w:cs="Times New Roman"/>
          <w:b/>
          <w:bCs/>
          <w:sz w:val="24"/>
          <w:szCs w:val="24"/>
        </w:rPr>
        <w:t xml:space="preserve"> Dong-Hyun Kim</w:t>
      </w:r>
      <w:r w:rsidRPr="00526FDB">
        <w:rPr>
          <w:rFonts w:ascii="Times New Roman" w:eastAsia="HY바다L" w:hAnsi="Times New Roman" w:cs="Times New Roman"/>
          <w:b/>
          <w:bCs/>
          <w:sz w:val="24"/>
          <w:szCs w:val="24"/>
          <w:vertAlign w:val="superscript"/>
        </w:rPr>
        <w:t>2,</w:t>
      </w:r>
      <w:r>
        <w:rPr>
          <w:rFonts w:ascii="Times New Roman" w:eastAsia="HY바다L" w:hAnsi="Times New Roman" w:cs="Times New Roman" w:hint="eastAsia"/>
          <w:b/>
          <w:bCs/>
          <w:sz w:val="24"/>
          <w:szCs w:val="24"/>
          <w:vertAlign w:val="superscript"/>
        </w:rPr>
        <w:t>3</w:t>
      </w:r>
      <w:r>
        <w:rPr>
          <w:rFonts w:ascii="Times New Roman" w:eastAsia="Batang" w:hAnsi="Times New Roman" w:cs="Times New Roman"/>
          <w:b/>
          <w:bCs/>
          <w:sz w:val="24"/>
          <w:szCs w:val="24"/>
          <w:vertAlign w:val="superscript"/>
        </w:rPr>
        <w:t>†</w:t>
      </w:r>
    </w:p>
    <w:p w14:paraId="1CC661DB" w14:textId="77777777" w:rsidR="00AB65DA" w:rsidRDefault="00AB65DA" w:rsidP="00AB65DA">
      <w:pPr>
        <w:pStyle w:val="1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A4CD34" w14:textId="77777777" w:rsidR="00AB65DA" w:rsidRDefault="00AB65DA" w:rsidP="00AB65DA">
      <w:pPr>
        <w:pStyle w:val="1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Department of Physics, College of Science, Yanbian University, Yanji 133002, China</w:t>
      </w:r>
    </w:p>
    <w:p w14:paraId="2A60F1AC" w14:textId="77777777" w:rsidR="00AB65DA" w:rsidRPr="00131A11" w:rsidRDefault="00AB65DA" w:rsidP="00AB65DA">
      <w:pPr>
        <w:pStyle w:val="1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2</w:t>
      </w:r>
      <w:r w:rsidRPr="00B56647">
        <w:rPr>
          <w:rFonts w:ascii="Times New Roman" w:hAnsi="Times New Roman" w:cs="Times New Roman"/>
          <w:i/>
          <w:sz w:val="24"/>
          <w:szCs w:val="24"/>
        </w:rPr>
        <w:t>Institute of Quantum Science and Technology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Yanbian University, Yanji 133002, China</w:t>
      </w:r>
    </w:p>
    <w:p w14:paraId="64242CA6" w14:textId="77777777" w:rsidR="00AB65DA" w:rsidRPr="00E14F19" w:rsidRDefault="00AB65DA" w:rsidP="00AB65DA">
      <w:pPr>
        <w:pStyle w:val="1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Department of Physics, Chungbuk National University, Cheongju 28644, South Korea</w:t>
      </w:r>
    </w:p>
    <w:p w14:paraId="5AD1C77D" w14:textId="77777777" w:rsidR="00AB65DA" w:rsidRDefault="00AB65DA" w:rsidP="00AB65DA">
      <w:pPr>
        <w:pStyle w:val="1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i/>
          <w:sz w:val="24"/>
          <w:szCs w:val="24"/>
          <w:vertAlign w:val="superscript"/>
        </w:rPr>
        <w:t>4</w:t>
      </w:r>
      <w:r w:rsidRPr="00491383">
        <w:rPr>
          <w:rFonts w:ascii="Times New Roman" w:eastAsia="Times New Roman" w:hAnsi="Times New Roman" w:cs="Times New Roman"/>
          <w:i/>
          <w:sz w:val="24"/>
          <w:szCs w:val="24"/>
        </w:rPr>
        <w:t xml:space="preserve">School of </w:t>
      </w:r>
      <w:r w:rsidRPr="00491383">
        <w:rPr>
          <w:rFonts w:ascii="Times New Roman" w:eastAsia="Times New Roman" w:hAnsi="Times New Roman" w:cs="Times New Roman" w:hint="eastAsia"/>
          <w:i/>
          <w:sz w:val="24"/>
          <w:szCs w:val="24"/>
        </w:rPr>
        <w:t>Engineering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, </w:t>
      </w:r>
      <w:r w:rsidRPr="00491383">
        <w:rPr>
          <w:rFonts w:ascii="Times New Roman" w:eastAsia="Times New Roman" w:hAnsi="Times New Roman" w:cs="Times New Roman" w:hint="eastAsia"/>
          <w:i/>
          <w:sz w:val="24"/>
          <w:szCs w:val="24"/>
        </w:rPr>
        <w:t>Westlake</w:t>
      </w:r>
      <w:r w:rsidRPr="0049138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91383">
        <w:rPr>
          <w:rFonts w:ascii="Times New Roman" w:eastAsia="Times New Roman" w:hAnsi="Times New Roman" w:cs="Times New Roman" w:hint="eastAsia"/>
          <w:i/>
          <w:sz w:val="24"/>
          <w:szCs w:val="24"/>
        </w:rPr>
        <w:t>University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, </w:t>
      </w:r>
      <w:r w:rsidRPr="00491383">
        <w:rPr>
          <w:rFonts w:ascii="Times New Roman" w:eastAsia="Times New Roman" w:hAnsi="Times New Roman" w:cs="Times New Roman" w:hint="eastAsia"/>
          <w:i/>
          <w:sz w:val="24"/>
          <w:szCs w:val="24"/>
        </w:rPr>
        <w:t>Hangzhou</w:t>
      </w:r>
      <w:r w:rsidRPr="00491383">
        <w:rPr>
          <w:rFonts w:ascii="Times New Roman" w:eastAsia="Times New Roman" w:hAnsi="Times New Roman" w:cs="Times New Roman"/>
          <w:i/>
          <w:sz w:val="24"/>
          <w:szCs w:val="24"/>
        </w:rPr>
        <w:t xml:space="preserve"> 310024, China</w:t>
      </w:r>
    </w:p>
    <w:p w14:paraId="3CDEED36" w14:textId="77777777" w:rsidR="00AB65DA" w:rsidRPr="00A206A2" w:rsidRDefault="00AB65DA" w:rsidP="00AB65DA">
      <w:pPr>
        <w:pStyle w:val="10"/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i/>
          <w:sz w:val="24"/>
          <w:szCs w:val="24"/>
          <w:vertAlign w:val="superscript"/>
        </w:rPr>
        <w:t>5</w:t>
      </w:r>
      <w:r w:rsidRPr="00A206A2">
        <w:rPr>
          <w:rFonts w:ascii="Times New Roman" w:eastAsia="Times New Roman" w:hAnsi="Times New Roman" w:cs="Times New Roman"/>
          <w:i/>
          <w:sz w:val="24"/>
          <w:szCs w:val="24"/>
        </w:rPr>
        <w:t>Pohang Accelerator Laboratory, POSTECH, Pohang 37673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South Korea</w:t>
      </w:r>
    </w:p>
    <w:p w14:paraId="4F3F128C" w14:textId="77777777" w:rsidR="00AB65DA" w:rsidRPr="00526FDB" w:rsidRDefault="00AB65DA" w:rsidP="00AB65DA">
      <w:pPr>
        <w:pStyle w:val="1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Beijing National Laboratory for Condensed Matter Physics, Institute of Physics, University of Chinese Academy of Sciences, Chinese Academy of Sciences, Beijing 100190, China</w:t>
      </w:r>
    </w:p>
    <w:p w14:paraId="41B76E35" w14:textId="77777777" w:rsidR="00AB65DA" w:rsidRPr="00F9776D" w:rsidRDefault="00AB65DA" w:rsidP="00AB65DA">
      <w:pPr>
        <w:pStyle w:val="1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50BCFEE" w14:textId="77777777" w:rsidR="00AB65DA" w:rsidRPr="00A819B5" w:rsidRDefault="00AB65DA" w:rsidP="00AB65DA">
      <w:pPr>
        <w:pStyle w:val="10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6" w:name="17dp8vu" w:colFirst="0" w:colLast="0"/>
      <w:bookmarkStart w:id="7" w:name="2s8eyo1" w:colFirst="0" w:colLast="0"/>
      <w:bookmarkStart w:id="8" w:name="3rdcrjn" w:colFirst="0" w:colLast="0"/>
      <w:bookmarkEnd w:id="6"/>
      <w:bookmarkEnd w:id="7"/>
      <w:bookmarkEnd w:id="8"/>
    </w:p>
    <w:p w14:paraId="2134ADC9" w14:textId="77777777" w:rsidR="00AB65DA" w:rsidRDefault="00AB65DA" w:rsidP="00AB65DA">
      <w:pPr>
        <w:pStyle w:val="10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BC711" w14:textId="77777777" w:rsidR="00AB65DA" w:rsidRDefault="00AB65DA" w:rsidP="00AB65DA">
      <w:pPr>
        <w:pStyle w:val="10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8D770" w14:textId="77777777" w:rsidR="00AB65DA" w:rsidRDefault="00AB65DA" w:rsidP="00AB65DA">
      <w:pPr>
        <w:pStyle w:val="10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DD5F3" w14:textId="77777777" w:rsidR="00AB65DA" w:rsidRDefault="00AB65DA" w:rsidP="00AB65DA">
      <w:pPr>
        <w:pStyle w:val="10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7BBCE" w14:textId="77777777" w:rsidR="007468B3" w:rsidRDefault="007468B3" w:rsidP="007468B3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topLinePunct/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AA1E62">
        <w:rPr>
          <w:rStyle w:val="af6"/>
          <w:rFonts w:ascii="Times New Roman" w:eastAsia="Batang" w:hAnsi="Times New Roman" w:cs="Times New Roman"/>
          <w:color w:val="auto"/>
          <w:sz w:val="24"/>
          <w:szCs w:val="24"/>
          <w:u w:val="none"/>
        </w:rPr>
        <w:t>*</w:t>
      </w:r>
      <w:r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 xml:space="preserve"> </w:t>
      </w:r>
      <w:r w:rsidRPr="00AA1E62">
        <w:rPr>
          <w:rFonts w:ascii="Times New Roman" w:eastAsia="HY바다L" w:hAnsi="Times New Roman" w:cs="Times New Roman"/>
          <w:sz w:val="24"/>
          <w:szCs w:val="24"/>
        </w:rPr>
        <w:t>Je-Ho Shim</w:t>
      </w:r>
      <w:r w:rsidRPr="00AA1E62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and</w:t>
      </w:r>
      <w:r w:rsidRPr="00AA1E62">
        <w:rPr>
          <w:rFonts w:ascii="Times New Roman" w:eastAsia="HY바다L" w:hAnsi="Times New Roman" w:cs="Times New Roman"/>
          <w:sz w:val="24"/>
          <w:szCs w:val="24"/>
        </w:rPr>
        <w:t xml:space="preserve"> Yunxiu Zhao</w:t>
      </w:r>
      <w:r w:rsidRPr="00AA1E62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  <w:r w:rsidRPr="00AA1E62">
        <w:rPr>
          <w:rFonts w:ascii="Times New Roman" w:eastAsia="宋体" w:hAnsi="Times New Roman" w:cs="Times New Roman"/>
          <w:sz w:val="24"/>
          <w:szCs w:val="24"/>
          <w:lang w:eastAsia="zh-CN"/>
        </w:rPr>
        <w:t>contributed equally to this</w:t>
      </w:r>
      <w:r w:rsidRPr="00AA1E62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  <w:r w:rsidRPr="00AA1E62">
        <w:rPr>
          <w:rFonts w:ascii="Times New Roman" w:eastAsia="宋体" w:hAnsi="Times New Roman" w:cs="Times New Roman"/>
          <w:sz w:val="24"/>
          <w:szCs w:val="24"/>
          <w:lang w:eastAsia="zh-CN"/>
        </w:rPr>
        <w:t>work.</w:t>
      </w:r>
    </w:p>
    <w:p w14:paraId="1EFC78D9" w14:textId="77777777" w:rsidR="007468B3" w:rsidRDefault="007468B3" w:rsidP="007468B3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topLinePunct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</w:p>
    <w:p w14:paraId="56B4DA59" w14:textId="441ACC1F" w:rsidR="007468B3" w:rsidRPr="00494DA8" w:rsidRDefault="007468B3" w:rsidP="007468B3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topLinePunct/>
        <w:spacing w:line="360" w:lineRule="auto"/>
        <w:rPr>
          <w:rStyle w:val="af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A1E62">
        <w:rPr>
          <w:rFonts w:ascii="Times New Roman" w:eastAsia="Batang" w:hAnsi="Times New Roman" w:cs="Times New Roman"/>
          <w:b/>
          <w:bCs/>
          <w:sz w:val="24"/>
          <w:szCs w:val="24"/>
        </w:rPr>
        <w:t>†</w:t>
      </w:r>
      <w:r w:rsidRPr="00AA1E62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C</w:t>
      </w:r>
      <w:r w:rsidRPr="00AA1E62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orresponding author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 xml:space="preserve"> Emails</w:t>
      </w:r>
      <w:r w:rsidR="00494DA8"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</w:p>
    <w:p w14:paraId="7329670A" w14:textId="77777777" w:rsidR="007468B3" w:rsidRPr="00AA1E62" w:rsidRDefault="007468B3" w:rsidP="007468B3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topLinePunct/>
        <w:spacing w:line="360" w:lineRule="auto"/>
        <w:rPr>
          <w:rStyle w:val="af6"/>
          <w:rFonts w:ascii="Times New Roman" w:eastAsia="Batang" w:hAnsi="Times New Roman" w:cs="Times New Roman"/>
          <w:color w:val="auto"/>
          <w:sz w:val="24"/>
          <w:szCs w:val="24"/>
        </w:rPr>
      </w:pPr>
      <w:hyperlink r:id="rId9" w:history="1">
        <w:r w:rsidRPr="00AA1E62">
          <w:rPr>
            <w:rStyle w:val="af6"/>
            <w:rFonts w:ascii="Times New Roman" w:eastAsia="Batang" w:hAnsi="Times New Roman" w:cs="Times New Roman"/>
            <w:color w:val="auto"/>
            <w:sz w:val="24"/>
            <w:szCs w:val="24"/>
          </w:rPr>
          <w:t>hgpiao@ybu.edu.cn</w:t>
        </w:r>
      </w:hyperlink>
      <w:r w:rsidRPr="00AA1E62"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 xml:space="preserve"> (</w:t>
      </w:r>
      <w:r w:rsidRPr="00AA1E62">
        <w:rPr>
          <w:rFonts w:ascii="Times New Roman" w:eastAsia="HY바다L" w:hAnsi="Times New Roman" w:cs="Times New Roman"/>
          <w:sz w:val="24"/>
          <w:szCs w:val="24"/>
        </w:rPr>
        <w:t>Hong-Guang Piao</w:t>
      </w:r>
      <w:r w:rsidRPr="00AA1E62"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>)</w:t>
      </w:r>
      <w:r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>,</w:t>
      </w:r>
    </w:p>
    <w:p w14:paraId="1662DB41" w14:textId="77777777" w:rsidR="007468B3" w:rsidRPr="00AA1E62" w:rsidRDefault="007468B3" w:rsidP="007468B3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topLinePunct/>
        <w:spacing w:line="360" w:lineRule="auto"/>
        <w:rPr>
          <w:rStyle w:val="af6"/>
          <w:rFonts w:ascii="Times New Roman" w:eastAsia="Batang" w:hAnsi="Times New Roman" w:cs="Times New Roman"/>
          <w:color w:val="auto"/>
          <w:sz w:val="24"/>
          <w:szCs w:val="24"/>
        </w:rPr>
      </w:pPr>
      <w:hyperlink r:id="rId10" w:history="1">
        <w:r w:rsidRPr="00AA1E62">
          <w:rPr>
            <w:rStyle w:val="af6"/>
            <w:rFonts w:ascii="Times New Roman" w:eastAsia="Batang" w:hAnsi="Times New Roman" w:cs="Times New Roman"/>
            <w:color w:val="auto"/>
            <w:sz w:val="24"/>
            <w:szCs w:val="24"/>
          </w:rPr>
          <w:t>donghyun@</w:t>
        </w:r>
      </w:hyperlink>
      <w:r w:rsidRPr="00AA1E62">
        <w:rPr>
          <w:rStyle w:val="af6"/>
          <w:rFonts w:ascii="Times New Roman" w:eastAsia="Batang" w:hAnsi="Times New Roman" w:cs="Times New Roman"/>
          <w:color w:val="auto"/>
          <w:sz w:val="24"/>
          <w:szCs w:val="24"/>
        </w:rPr>
        <w:t>cbnu.ac.kr</w:t>
      </w:r>
      <w:r w:rsidRPr="00AA1E62">
        <w:rPr>
          <w:rStyle w:val="af6"/>
          <w:rFonts w:ascii="Times New Roman" w:eastAsia="Batang" w:hAnsi="Times New Roman" w:cs="Times New Roman"/>
          <w:color w:val="auto"/>
          <w:sz w:val="24"/>
          <w:szCs w:val="24"/>
          <w:u w:val="none"/>
        </w:rPr>
        <w:t xml:space="preserve"> </w:t>
      </w:r>
      <w:r w:rsidRPr="00AA1E62"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>(</w:t>
      </w:r>
      <w:r w:rsidRPr="00AA1E62">
        <w:rPr>
          <w:rFonts w:ascii="Times New Roman" w:eastAsia="HY바다L" w:hAnsi="Times New Roman" w:cs="Times New Roman"/>
          <w:sz w:val="24"/>
          <w:szCs w:val="24"/>
        </w:rPr>
        <w:t>Dong-Hyun Kim</w:t>
      </w:r>
      <w:r w:rsidRPr="00AA1E62"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>)</w:t>
      </w:r>
      <w:r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>,</w:t>
      </w:r>
    </w:p>
    <w:p w14:paraId="69820063" w14:textId="77777777" w:rsidR="007468B3" w:rsidRPr="00AA1E62" w:rsidRDefault="007468B3" w:rsidP="007468B3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topLinePunct/>
        <w:spacing w:line="360" w:lineRule="auto"/>
        <w:rPr>
          <w:rStyle w:val="af6"/>
          <w:rFonts w:ascii="Times New Roman" w:eastAsia="Batang" w:hAnsi="Times New Roman" w:cs="Times New Roman"/>
          <w:color w:val="auto"/>
          <w:sz w:val="24"/>
          <w:szCs w:val="24"/>
        </w:rPr>
      </w:pPr>
      <w:r w:rsidRPr="00AA1E62">
        <w:rPr>
          <w:rStyle w:val="af6"/>
          <w:rFonts w:ascii="Times New Roman" w:eastAsia="Batang" w:hAnsi="Times New Roman" w:cs="Times New Roman"/>
          <w:color w:val="auto"/>
          <w:sz w:val="24"/>
          <w:szCs w:val="24"/>
        </w:rPr>
        <w:t>wancaihua@iphy.ac.cn</w:t>
      </w:r>
      <w:r w:rsidRPr="00AA1E62">
        <w:rPr>
          <w:rStyle w:val="af6"/>
          <w:rFonts w:ascii="Times New Roman" w:eastAsia="Batang" w:hAnsi="Times New Roman" w:cs="Times New Roman"/>
          <w:color w:val="auto"/>
          <w:sz w:val="24"/>
          <w:szCs w:val="24"/>
          <w:u w:val="none"/>
        </w:rPr>
        <w:t xml:space="preserve"> </w:t>
      </w:r>
      <w:r w:rsidRPr="00AA1E62"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>(</w:t>
      </w:r>
      <w:proofErr w:type="spellStart"/>
      <w:r w:rsidRPr="00AA1E62">
        <w:rPr>
          <w:rFonts w:ascii="Times New Roman" w:eastAsia="HY바다L" w:hAnsi="Times New Roman" w:cs="Times New Roman"/>
          <w:sz w:val="24"/>
        </w:rPr>
        <w:t>Caihua</w:t>
      </w:r>
      <w:proofErr w:type="spellEnd"/>
      <w:r w:rsidRPr="00AA1E62">
        <w:rPr>
          <w:rFonts w:ascii="Times New Roman" w:eastAsia="HY바다L" w:hAnsi="Times New Roman" w:cs="Times New Roman"/>
          <w:sz w:val="24"/>
        </w:rPr>
        <w:t xml:space="preserve"> Wan</w:t>
      </w:r>
      <w:r w:rsidRPr="00AA1E62"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>)</w:t>
      </w:r>
      <w:r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>,</w:t>
      </w:r>
    </w:p>
    <w:p w14:paraId="3B55C383" w14:textId="77777777" w:rsidR="007468B3" w:rsidRPr="00AA1E62" w:rsidRDefault="007468B3" w:rsidP="007468B3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topLinePunct/>
        <w:spacing w:line="360" w:lineRule="auto"/>
        <w:rPr>
          <w:rStyle w:val="af6"/>
          <w:rFonts w:ascii="Times New Roman" w:eastAsia="Batang" w:hAnsi="Times New Roman" w:cs="Times New Roman"/>
          <w:color w:val="auto"/>
          <w:sz w:val="24"/>
          <w:szCs w:val="24"/>
        </w:rPr>
      </w:pPr>
      <w:hyperlink r:id="rId11" w:history="1">
        <w:r w:rsidRPr="00AA1E62">
          <w:rPr>
            <w:rStyle w:val="af6"/>
            <w:rFonts w:ascii="Times New Roman" w:eastAsia="Batang" w:hAnsi="Times New Roman" w:cs="Times New Roman"/>
            <w:color w:val="auto"/>
            <w:sz w:val="24"/>
            <w:szCs w:val="24"/>
          </w:rPr>
          <w:t>kyungwan@chungbuk.ac.kr</w:t>
        </w:r>
      </w:hyperlink>
      <w:r w:rsidRPr="00AA1E62"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 xml:space="preserve"> (</w:t>
      </w:r>
      <w:proofErr w:type="spellStart"/>
      <w:r w:rsidRPr="00AA1E62">
        <w:rPr>
          <w:rStyle w:val="af6"/>
          <w:rFonts w:ascii="Times New Roman" w:eastAsia="宋体" w:hAnsi="Times New Roman" w:cs="Times New Roman"/>
          <w:color w:val="auto"/>
          <w:sz w:val="24"/>
          <w:szCs w:val="24"/>
          <w:u w:val="none"/>
          <w:lang w:eastAsia="zh-CN"/>
        </w:rPr>
        <w:t>Kyungwan</w:t>
      </w:r>
      <w:proofErr w:type="spellEnd"/>
      <w:r w:rsidRPr="00AA1E62">
        <w:rPr>
          <w:rStyle w:val="af6"/>
          <w:rFonts w:ascii="Times New Roman" w:eastAsia="宋体" w:hAnsi="Times New Roman" w:cs="Times New Roman"/>
          <w:color w:val="auto"/>
          <w:sz w:val="24"/>
          <w:szCs w:val="24"/>
          <w:u w:val="none"/>
          <w:lang w:eastAsia="zh-CN"/>
        </w:rPr>
        <w:t xml:space="preserve"> Kim</w:t>
      </w:r>
      <w:r w:rsidRPr="00AA1E62"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>)</w:t>
      </w:r>
      <w:r>
        <w:rPr>
          <w:rStyle w:val="af6"/>
          <w:rFonts w:ascii="Times New Roman" w:eastAsia="宋体" w:hAnsi="Times New Roman" w:cs="Times New Roman" w:hint="eastAsia"/>
          <w:color w:val="auto"/>
          <w:sz w:val="24"/>
          <w:szCs w:val="24"/>
          <w:u w:val="none"/>
          <w:lang w:eastAsia="zh-CN"/>
        </w:rPr>
        <w:t>,</w:t>
      </w:r>
    </w:p>
    <w:p w14:paraId="6E38DCDF" w14:textId="74731BC0" w:rsidR="00E440AB" w:rsidRPr="000656E4" w:rsidRDefault="00B6278A" w:rsidP="007468B3">
      <w:pPr>
        <w:spacing w:line="360" w:lineRule="auto"/>
        <w:ind w:left="1276" w:hangingChars="638" w:hanging="1276"/>
        <w:rPr>
          <w:rFonts w:eastAsia="宋体"/>
          <w:sz w:val="24"/>
          <w:shd w:val="clear" w:color="auto" w:fill="FFFFFF"/>
          <w:lang w:eastAsia="zh-CN"/>
        </w:rPr>
      </w:pPr>
      <w:r>
        <w:br w:type="page"/>
      </w:r>
      <w:r w:rsidR="00E440AB" w:rsidRPr="007468B3">
        <w:rPr>
          <w:rStyle w:val="Paragraph"/>
          <w:rFonts w:eastAsiaTheme="minorEastAsia" w:hint="eastAsia"/>
          <w:bCs/>
          <w:sz w:val="28"/>
          <w:szCs w:val="28"/>
          <w:lang w:eastAsia="ko-KR"/>
        </w:rPr>
        <w:lastRenderedPageBreak/>
        <w:t>Section 1</w:t>
      </w:r>
      <w:r w:rsidR="00E440AB" w:rsidRPr="007468B3">
        <w:rPr>
          <w:rStyle w:val="Paragraph"/>
          <w:rFonts w:eastAsia="Batang"/>
          <w:bCs/>
          <w:sz w:val="28"/>
          <w:szCs w:val="28"/>
          <w:lang w:eastAsia="ko-KR"/>
        </w:rPr>
        <w:t xml:space="preserve">. </w:t>
      </w:r>
      <w:r w:rsidR="00E440AB" w:rsidRPr="007468B3">
        <w:rPr>
          <w:rFonts w:eastAsia="Batang"/>
          <w:b/>
          <w:sz w:val="28"/>
          <w:szCs w:val="28"/>
          <w:lang w:eastAsia="ko-KR"/>
        </w:rPr>
        <w:t>MOKE hysteresis loops of the [Pt/Co/MgO]</w:t>
      </w:r>
      <w:r w:rsidR="00E440AB" w:rsidRPr="007468B3">
        <w:rPr>
          <w:rFonts w:eastAsia="Batang" w:hint="eastAsia"/>
          <w:b/>
          <w:sz w:val="28"/>
          <w:szCs w:val="28"/>
          <w:vertAlign w:val="subscript"/>
          <w:lang w:eastAsia="ko-KR"/>
        </w:rPr>
        <w:t>n</w:t>
      </w:r>
      <w:r w:rsidR="00E440AB" w:rsidRPr="007468B3">
        <w:rPr>
          <w:rFonts w:eastAsia="Batang"/>
          <w:b/>
          <w:sz w:val="28"/>
          <w:szCs w:val="28"/>
          <w:lang w:eastAsia="ko-KR"/>
        </w:rPr>
        <w:t xml:space="preserve"> and [Pt/Co/W/MgO]</w:t>
      </w:r>
      <w:r w:rsidR="00E440AB" w:rsidRPr="007468B3">
        <w:rPr>
          <w:rFonts w:eastAsia="Batang" w:hint="eastAsia"/>
          <w:b/>
          <w:sz w:val="28"/>
          <w:szCs w:val="28"/>
          <w:vertAlign w:val="subscript"/>
          <w:lang w:eastAsia="ko-KR"/>
        </w:rPr>
        <w:t>n</w:t>
      </w:r>
      <w:r w:rsidR="00E440AB" w:rsidRPr="007468B3">
        <w:rPr>
          <w:rFonts w:eastAsia="Batang"/>
          <w:b/>
          <w:sz w:val="28"/>
          <w:szCs w:val="28"/>
          <w:lang w:eastAsia="ko-KR"/>
        </w:rPr>
        <w:t xml:space="preserve"> multilayers</w:t>
      </w:r>
    </w:p>
    <w:p w14:paraId="69397F87" w14:textId="0ED8A6D3" w:rsidR="00295AFB" w:rsidRPr="00295AFB" w:rsidRDefault="00295AFB" w:rsidP="00295AFB">
      <w:pPr>
        <w:spacing w:line="360" w:lineRule="auto"/>
        <w:ind w:firstLineChars="200" w:firstLine="480"/>
        <w:jc w:val="both"/>
        <w:rPr>
          <w:rFonts w:eastAsiaTheme="minorEastAsia"/>
          <w:sz w:val="24"/>
          <w:lang w:eastAsia="ko-KR"/>
        </w:rPr>
      </w:pPr>
      <w:r w:rsidRPr="00295AFB">
        <w:rPr>
          <w:rFonts w:eastAsiaTheme="minorEastAsia"/>
          <w:sz w:val="24"/>
          <w:lang w:eastAsia="ko-KR"/>
        </w:rPr>
        <w:t>To verify the magnetic properties of the multilayer samples used in this study, longitudinal MOKE hysteresis loops were measured for both [Pt/Co/MgO]</w:t>
      </w:r>
      <w:r w:rsidRPr="00295AFB">
        <w:rPr>
          <w:rFonts w:eastAsiaTheme="minorEastAsia" w:hint="eastAsia"/>
          <w:sz w:val="24"/>
          <w:vertAlign w:val="subscript"/>
          <w:lang w:eastAsia="ko-KR"/>
        </w:rPr>
        <w:t>n</w:t>
      </w:r>
      <w:r w:rsidRPr="00295AFB">
        <w:rPr>
          <w:rFonts w:eastAsiaTheme="minorEastAsia"/>
          <w:sz w:val="24"/>
          <w:lang w:eastAsia="ko-KR"/>
        </w:rPr>
        <w:t xml:space="preserve"> and [Pt/Co/W/MgO]</w:t>
      </w:r>
      <w:r w:rsidRPr="00295AFB">
        <w:rPr>
          <w:rFonts w:eastAsiaTheme="minorEastAsia" w:hint="eastAsia"/>
          <w:sz w:val="24"/>
          <w:vertAlign w:val="subscript"/>
          <w:lang w:eastAsia="ko-KR"/>
        </w:rPr>
        <w:t>n</w:t>
      </w:r>
      <w:r w:rsidRPr="00295AFB">
        <w:rPr>
          <w:rFonts w:eastAsiaTheme="minorEastAsia"/>
          <w:sz w:val="24"/>
          <w:lang w:eastAsia="ko-KR"/>
        </w:rPr>
        <w:t xml:space="preserve"> series. </w:t>
      </w:r>
    </w:p>
    <w:p w14:paraId="167E4E13" w14:textId="77777777" w:rsidR="00E440AB" w:rsidRPr="00295AFB" w:rsidRDefault="00E440AB" w:rsidP="00E440AB">
      <w:pPr>
        <w:spacing w:line="360" w:lineRule="auto"/>
        <w:ind w:firstLineChars="200" w:firstLine="480"/>
        <w:jc w:val="both"/>
        <w:rPr>
          <w:rFonts w:eastAsiaTheme="minorEastAsia"/>
          <w:sz w:val="24"/>
          <w:lang w:eastAsia="ko-KR"/>
        </w:rPr>
      </w:pPr>
    </w:p>
    <w:p w14:paraId="0685FA82" w14:textId="5A274A42" w:rsidR="00E440AB" w:rsidRDefault="00ED693B" w:rsidP="00E440AB">
      <w:pPr>
        <w:spacing w:line="360" w:lineRule="auto"/>
        <w:ind w:firstLineChars="200" w:firstLine="480"/>
        <w:jc w:val="center"/>
        <w:rPr>
          <w:rFonts w:eastAsia="Arial Unicode MS"/>
          <w:b/>
          <w:bCs/>
          <w:sz w:val="22"/>
          <w:szCs w:val="22"/>
        </w:rPr>
      </w:pPr>
      <w:r>
        <w:rPr>
          <w:rFonts w:eastAsiaTheme="minorEastAsia" w:hint="eastAsia"/>
          <w:noProof/>
          <w:sz w:val="24"/>
          <w:lang w:eastAsia="ko-KR"/>
        </w:rPr>
        <w:drawing>
          <wp:inline distT="0" distB="0" distL="0" distR="0" wp14:anchorId="5CD03502" wp14:editId="7B0EE6C4">
            <wp:extent cx="5670645" cy="2575645"/>
            <wp:effectExtent l="0" t="0" r="0" b="0"/>
            <wp:docPr id="4903801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48" cy="25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0AB" w:rsidRPr="002B0685">
        <w:rPr>
          <w:rFonts w:eastAsia="Arial Unicode MS"/>
          <w:b/>
          <w:bCs/>
          <w:sz w:val="22"/>
          <w:szCs w:val="22"/>
        </w:rPr>
        <w:t xml:space="preserve"> </w:t>
      </w:r>
    </w:p>
    <w:p w14:paraId="5CE80B44" w14:textId="1249A720" w:rsidR="00E440AB" w:rsidRPr="005C3058" w:rsidRDefault="00E440AB" w:rsidP="00E440AB">
      <w:pPr>
        <w:spacing w:line="360" w:lineRule="auto"/>
        <w:jc w:val="both"/>
        <w:rPr>
          <w:rFonts w:eastAsiaTheme="minorEastAsia"/>
          <w:sz w:val="24"/>
          <w:lang w:eastAsia="ko-KR"/>
        </w:rPr>
      </w:pPr>
      <w:r w:rsidRPr="001C50DA">
        <w:rPr>
          <w:rFonts w:eastAsia="Arial Unicode MS"/>
          <w:b/>
          <w:bCs/>
          <w:sz w:val="22"/>
          <w:szCs w:val="22"/>
        </w:rPr>
        <w:t>Fig</w:t>
      </w:r>
      <w:r w:rsidRPr="001C50DA">
        <w:rPr>
          <w:rFonts w:eastAsia="Arial Unicode MS" w:hint="eastAsia"/>
          <w:b/>
          <w:bCs/>
          <w:sz w:val="22"/>
          <w:szCs w:val="22"/>
          <w:lang w:eastAsia="ko-KR"/>
        </w:rPr>
        <w:t>.</w:t>
      </w:r>
      <w:r w:rsidRPr="001C50DA">
        <w:rPr>
          <w:rFonts w:eastAsia="Arial Unicode MS"/>
          <w:b/>
          <w:bCs/>
          <w:sz w:val="22"/>
          <w:szCs w:val="22"/>
          <w:lang w:eastAsia="ko-KR"/>
        </w:rPr>
        <w:t xml:space="preserve"> S</w:t>
      </w:r>
      <w:r>
        <w:rPr>
          <w:rFonts w:eastAsia="Arial Unicode MS" w:hint="eastAsia"/>
          <w:b/>
          <w:bCs/>
          <w:sz w:val="22"/>
          <w:szCs w:val="22"/>
          <w:lang w:eastAsia="ko-KR"/>
        </w:rPr>
        <w:t>1</w:t>
      </w:r>
      <w:r w:rsidRPr="001C50DA">
        <w:rPr>
          <w:rFonts w:eastAsia="Arial Unicode MS" w:hint="eastAsia"/>
          <w:b/>
          <w:bCs/>
          <w:sz w:val="22"/>
          <w:szCs w:val="22"/>
          <w:lang w:eastAsia="ko-KR"/>
        </w:rPr>
        <w:t xml:space="preserve"> </w:t>
      </w:r>
      <w:r w:rsidRPr="001C50DA">
        <w:rPr>
          <w:rFonts w:hint="eastAsia"/>
          <w:b/>
          <w:sz w:val="22"/>
          <w:szCs w:val="22"/>
        </w:rPr>
        <w:t xml:space="preserve">| </w:t>
      </w:r>
      <w:r w:rsidRPr="002B0685">
        <w:rPr>
          <w:b/>
          <w:bCs/>
          <w:sz w:val="24"/>
        </w:rPr>
        <w:t>MOKE hysteresis loops of the multilayer samples.</w:t>
      </w:r>
      <w:r w:rsidRPr="001A6370">
        <w:rPr>
          <w:sz w:val="24"/>
        </w:rPr>
        <w:t xml:space="preserve"> </w:t>
      </w:r>
      <w:r w:rsidRPr="002B0685">
        <w:rPr>
          <w:sz w:val="24"/>
        </w:rPr>
        <w:t>Longitudinal MOKE hysteresis loops measured for the [Pt/Co/MgO]ₙ (red) and [Pt/Co/W/MgO]ₙ (blue) multilayers.</w:t>
      </w:r>
    </w:p>
    <w:p w14:paraId="491BECAE" w14:textId="77777777" w:rsidR="00E440AB" w:rsidRDefault="00E440AB">
      <w:pPr>
        <w:rPr>
          <w:rStyle w:val="Paragraph"/>
          <w:rFonts w:eastAsiaTheme="minorEastAsia"/>
          <w:b/>
          <w:lang w:eastAsia="ko-KR"/>
        </w:rPr>
      </w:pPr>
      <w:r>
        <w:rPr>
          <w:rStyle w:val="Paragraph"/>
          <w:rFonts w:eastAsiaTheme="minorEastAsia"/>
          <w:b/>
          <w:lang w:eastAsia="ko-KR"/>
        </w:rPr>
        <w:br w:type="page"/>
      </w:r>
    </w:p>
    <w:p w14:paraId="5794DE6A" w14:textId="353AD3D3" w:rsidR="00F16F68" w:rsidRPr="007468B3" w:rsidRDefault="00F16F68" w:rsidP="00F16F68">
      <w:pPr>
        <w:spacing w:line="360" w:lineRule="auto"/>
        <w:ind w:left="1786" w:hangingChars="638" w:hanging="1786"/>
        <w:rPr>
          <w:rFonts w:eastAsia="宋体"/>
          <w:sz w:val="28"/>
          <w:szCs w:val="28"/>
          <w:shd w:val="clear" w:color="auto" w:fill="FFFFFF"/>
          <w:lang w:eastAsia="zh-CN"/>
        </w:rPr>
      </w:pPr>
      <w:r w:rsidRPr="007468B3">
        <w:rPr>
          <w:rStyle w:val="Paragraph"/>
          <w:rFonts w:eastAsiaTheme="minorEastAsia" w:hint="eastAsia"/>
          <w:bCs/>
          <w:sz w:val="28"/>
          <w:szCs w:val="28"/>
          <w:lang w:eastAsia="ko-KR"/>
        </w:rPr>
        <w:lastRenderedPageBreak/>
        <w:t>Section 2</w:t>
      </w:r>
      <w:r w:rsidRPr="007468B3">
        <w:rPr>
          <w:rStyle w:val="Paragraph"/>
          <w:rFonts w:eastAsia="Batang"/>
          <w:bCs/>
          <w:sz w:val="28"/>
          <w:szCs w:val="28"/>
          <w:lang w:eastAsia="ko-KR"/>
        </w:rPr>
        <w:t>.</w:t>
      </w:r>
      <w:r w:rsidRPr="007468B3">
        <w:rPr>
          <w:rStyle w:val="Paragraph"/>
          <w:rFonts w:eastAsia="Batang"/>
          <w:b/>
          <w:sz w:val="28"/>
          <w:szCs w:val="28"/>
          <w:lang w:eastAsia="ko-KR"/>
        </w:rPr>
        <w:t xml:space="preserve"> </w:t>
      </w:r>
      <w:r w:rsidR="00FC42AC" w:rsidRPr="00FC42AC">
        <w:rPr>
          <w:rFonts w:eastAsiaTheme="minorEastAsia"/>
          <w:b/>
          <w:sz w:val="28"/>
          <w:szCs w:val="28"/>
          <w:lang w:eastAsia="ko-KR"/>
        </w:rPr>
        <w:t>Fitting parameters of the three-mode decomposition at</w:t>
      </w:r>
      <w:r w:rsidRPr="007468B3">
        <w:rPr>
          <w:rFonts w:eastAsiaTheme="minorEastAsia" w:hint="eastAsia"/>
          <w:b/>
          <w:sz w:val="28"/>
          <w:szCs w:val="28"/>
          <w:lang w:eastAsia="ko-KR"/>
        </w:rPr>
        <w:t xml:space="preserve"> </w:t>
      </w:r>
      <w:r w:rsidRPr="007468B3">
        <w:rPr>
          <w:rFonts w:eastAsiaTheme="minorEastAsia" w:hint="eastAsia"/>
          <w:b/>
          <w:i/>
          <w:iCs/>
          <w:sz w:val="28"/>
          <w:szCs w:val="28"/>
          <w:lang w:eastAsia="ko-KR"/>
        </w:rPr>
        <w:t>F</w:t>
      </w:r>
      <w:r w:rsidRPr="007468B3">
        <w:rPr>
          <w:rFonts w:eastAsiaTheme="minorEastAsia" w:hint="eastAsia"/>
          <w:b/>
          <w:sz w:val="28"/>
          <w:szCs w:val="28"/>
          <w:vertAlign w:val="subscript"/>
          <w:lang w:eastAsia="ko-KR"/>
        </w:rPr>
        <w:t>P</w:t>
      </w:r>
      <w:r w:rsidRPr="007468B3">
        <w:rPr>
          <w:rFonts w:eastAsiaTheme="minorEastAsia" w:hint="eastAsia"/>
          <w:b/>
          <w:sz w:val="28"/>
          <w:szCs w:val="28"/>
          <w:lang w:eastAsia="ko-KR"/>
        </w:rPr>
        <w:t xml:space="preserve"> = </w:t>
      </w:r>
      <w:r w:rsidR="00FC42AC">
        <w:rPr>
          <w:rFonts w:eastAsiaTheme="minorEastAsia" w:hint="eastAsia"/>
          <w:b/>
          <w:sz w:val="28"/>
          <w:szCs w:val="28"/>
          <w:lang w:eastAsia="ko-KR"/>
        </w:rPr>
        <w:t>1.6</w:t>
      </w:r>
      <w:r w:rsidR="00F167CB">
        <w:rPr>
          <w:rFonts w:eastAsiaTheme="minorEastAsia" w:hint="eastAsia"/>
          <w:b/>
          <w:sz w:val="28"/>
          <w:szCs w:val="28"/>
          <w:lang w:eastAsia="ko-KR"/>
        </w:rPr>
        <w:t xml:space="preserve"> </w:t>
      </w:r>
      <w:r w:rsidRPr="007468B3">
        <w:rPr>
          <w:rFonts w:eastAsiaTheme="minorEastAsia" w:hint="eastAsia"/>
          <w:b/>
          <w:sz w:val="28"/>
          <w:szCs w:val="28"/>
          <w:lang w:eastAsia="ko-KR"/>
        </w:rPr>
        <w:t>mJ cm</w:t>
      </w:r>
      <w:r w:rsidRPr="007468B3">
        <w:rPr>
          <w:rFonts w:eastAsiaTheme="minorEastAsia" w:hint="eastAsia"/>
          <w:b/>
          <w:sz w:val="28"/>
          <w:szCs w:val="28"/>
          <w:vertAlign w:val="superscript"/>
          <w:lang w:eastAsia="ko-KR"/>
        </w:rPr>
        <w:t>-2</w:t>
      </w:r>
    </w:p>
    <w:p w14:paraId="05257036" w14:textId="3BF2DE53" w:rsidR="00F16F68" w:rsidRPr="00600074" w:rsidRDefault="00FC42AC" w:rsidP="00F16F68">
      <w:pPr>
        <w:spacing w:line="360" w:lineRule="auto"/>
        <w:ind w:firstLineChars="200" w:firstLine="480"/>
        <w:jc w:val="both"/>
        <w:rPr>
          <w:rFonts w:eastAsiaTheme="minorEastAsia"/>
          <w:sz w:val="24"/>
          <w:lang w:eastAsia="ko-KR"/>
        </w:rPr>
      </w:pPr>
      <w:r w:rsidRPr="00FC42AC">
        <w:rPr>
          <w:rFonts w:eastAsiaTheme="minorEastAsia"/>
          <w:sz w:val="24"/>
          <w:lang w:eastAsia="ko-KR"/>
        </w:rPr>
        <w:t xml:space="preserve">To quantify the mode decomposition used in the main text, the THz emission waveforms measured </w:t>
      </w:r>
      <w:proofErr w:type="gramStart"/>
      <w:r w:rsidRPr="00FC42AC">
        <w:rPr>
          <w:rFonts w:eastAsiaTheme="minorEastAsia"/>
          <w:sz w:val="24"/>
          <w:lang w:eastAsia="ko-KR"/>
        </w:rPr>
        <w:t xml:space="preserve">at </w:t>
      </w:r>
      <w:r w:rsidRPr="00295AFB">
        <w:rPr>
          <w:rFonts w:eastAsiaTheme="minorEastAsia"/>
          <w:sz w:val="24"/>
          <w:lang w:eastAsia="ko-KR"/>
        </w:rPr>
        <w:t xml:space="preserve"> </w:t>
      </w:r>
      <w:r w:rsidRPr="00295AFB">
        <w:rPr>
          <w:rFonts w:eastAsiaTheme="minorEastAsia"/>
          <w:i/>
          <w:iCs/>
          <w:sz w:val="24"/>
          <w:lang w:eastAsia="ko-KR"/>
        </w:rPr>
        <w:t>F</w:t>
      </w:r>
      <w:r w:rsidRPr="00295AFB">
        <w:rPr>
          <w:rFonts w:eastAsiaTheme="minorEastAsia"/>
          <w:sz w:val="24"/>
          <w:vertAlign w:val="subscript"/>
          <w:lang w:eastAsia="ko-KR"/>
        </w:rPr>
        <w:t>P</w:t>
      </w:r>
      <w:proofErr w:type="gramEnd"/>
      <w:r w:rsidRPr="00295AFB">
        <w:rPr>
          <w:rFonts w:eastAsiaTheme="minorEastAsia"/>
          <w:sz w:val="24"/>
          <w:lang w:eastAsia="ko-KR"/>
        </w:rPr>
        <w:t xml:space="preserve"> = </w:t>
      </w:r>
      <w:r>
        <w:rPr>
          <w:rFonts w:eastAsiaTheme="minorEastAsia" w:hint="eastAsia"/>
          <w:sz w:val="24"/>
          <w:lang w:eastAsia="ko-KR"/>
        </w:rPr>
        <w:t>1.6</w:t>
      </w:r>
      <w:r w:rsidRPr="00295AFB">
        <w:rPr>
          <w:rFonts w:eastAsiaTheme="minorEastAsia"/>
          <w:sz w:val="24"/>
          <w:lang w:eastAsia="ko-KR"/>
        </w:rPr>
        <w:t xml:space="preserve"> mJ cm</w:t>
      </w:r>
      <w:r w:rsidRPr="00295AFB">
        <w:rPr>
          <w:rFonts w:eastAsiaTheme="minorEastAsia" w:hint="eastAsia"/>
          <w:sz w:val="24"/>
          <w:vertAlign w:val="superscript"/>
          <w:lang w:eastAsia="ko-KR"/>
        </w:rPr>
        <w:t>-2</w:t>
      </w:r>
      <w:r w:rsidRPr="00295AFB">
        <w:rPr>
          <w:rFonts w:eastAsiaTheme="minorEastAsia"/>
          <w:sz w:val="24"/>
          <w:lang w:eastAsia="ko-KR"/>
        </w:rPr>
        <w:t xml:space="preserve"> </w:t>
      </w:r>
      <w:r w:rsidRPr="00FC42AC">
        <w:rPr>
          <w:rFonts w:eastAsiaTheme="minorEastAsia"/>
          <w:sz w:val="24"/>
          <w:lang w:eastAsia="ko-KR"/>
        </w:rPr>
        <w:t>were fitted using a Gaussian-modulated cosine function:</w:t>
      </w:r>
    </w:p>
    <w:p w14:paraId="14C5E597" w14:textId="72D84E29" w:rsidR="004F5850" w:rsidRPr="00600074" w:rsidRDefault="00000000" w:rsidP="00FC42AC">
      <w:pPr>
        <w:topLinePunct/>
        <w:spacing w:line="360" w:lineRule="auto"/>
        <w:ind w:firstLineChars="200" w:firstLine="480"/>
        <w:jc w:val="center"/>
        <w:rPr>
          <w:rFonts w:eastAsiaTheme="minorEastAsia"/>
          <w:sz w:val="24"/>
          <w:lang w:val="da-DK" w:eastAsia="ko-KR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</w:rPr>
                <m:t>y</m:t>
              </m:r>
            </m:sub>
            <m:sup>
              <m:r>
                <m:rPr>
                  <m:nor/>
                </m:rPr>
                <w:rPr>
                  <w:sz w:val="24"/>
                  <w:lang w:val="da-DK"/>
                </w:rPr>
                <m:t>mode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lang w:val="da-DK"/>
            </w:rPr>
            <m:t>=</m:t>
          </m:r>
          <m:r>
            <w:rPr>
              <w:rFonts w:ascii="Cambria Math" w:hAnsi="Cambria Math"/>
              <w:sz w:val="24"/>
            </w:rPr>
            <m:t>A</m:t>
          </m:r>
          <m:r>
            <w:rPr>
              <w:rFonts w:ascii="Cambria Math" w:eastAsiaTheme="minorEastAsia" w:hAnsi="Cambria Math"/>
              <w:sz w:val="24"/>
              <w:lang w:val="da-DK" w:eastAsia="ko-KR"/>
            </w:rPr>
            <m:t xml:space="preserve"> </m:t>
          </m:r>
          <m:r>
            <w:rPr>
              <w:rFonts w:ascii="Cambria Math" w:eastAsiaTheme="minorEastAsia" w:hAnsi="Cambria Math"/>
              <w:sz w:val="24"/>
              <w:lang w:eastAsia="ko-KR"/>
            </w:rPr>
            <m:t>Exp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lang w:eastAsia="ko-K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lang w:eastAsia="ko-K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lang w:val="da-DK" w:eastAsia="ko-KR"/>
                    </w:rPr>
                    <m:t>-4</m:t>
                  </m:r>
                  <m:r>
                    <w:rPr>
                      <w:rFonts w:ascii="Cambria Math" w:eastAsiaTheme="minorEastAsia" w:hAnsi="Cambria Math"/>
                      <w:sz w:val="24"/>
                      <w:lang w:eastAsia="ko-KR"/>
                    </w:rPr>
                    <m:t>ln</m:t>
                  </m:r>
                  <m:r>
                    <w:rPr>
                      <w:rFonts w:ascii="Cambria Math" w:eastAsiaTheme="minorEastAsia" w:hAnsi="Cambria Math"/>
                      <w:sz w:val="24"/>
                      <w:lang w:val="da-DK" w:eastAsia="ko-KR"/>
                    </w:rPr>
                    <m:t xml:space="preserve">2 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lang w:eastAsia="ko-K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lang w:eastAsia="ko-K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lang w:eastAsia="ko-KR"/>
                            </w:rPr>
                            <m:t>t</m:t>
                          </m:r>
                          <m:r>
                            <w:rPr>
                              <w:rFonts w:ascii="Cambria Math" w:eastAsiaTheme="minorEastAsia" w:hAnsi="Cambria Math"/>
                              <w:sz w:val="24"/>
                              <w:lang w:val="da-DK" w:eastAsia="ko-KR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lang w:eastAsia="ko-KR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lang w:val="da-DK" w:eastAsia="ko-KR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lang w:eastAsia="ko-KR"/>
                            </w:rPr>
                            <m:t>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lang w:val="da-DK" w:eastAsia="ko-KR"/>
                    </w:rPr>
                    <m:t>2</m:t>
                  </m:r>
                </m:sup>
              </m:sSup>
            </m:e>
          </m:d>
          <m:r>
            <m:rPr>
              <m:nor/>
            </m:rPr>
            <w:rPr>
              <w:sz w:val="24"/>
              <w:lang w:val="da-DK"/>
            </w:rPr>
            <m:t> 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lang w:val="da-DK"/>
                </w:rPr>
                <m:t>cos</m:t>
              </m:r>
              <m:ctrlPr>
                <w:rPr>
                  <w:rFonts w:ascii="Cambria Math" w:hAnsi="Cambria Math"/>
                  <w:sz w:val="24"/>
                </w:rPr>
              </m:ctrlP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da-DK"/>
                    </w:rPr>
                    <m:t>2</m:t>
                  </m:r>
                  <m:r>
                    <w:rPr>
                      <w:rFonts w:ascii="Cambria Math" w:hAnsi="Cambria Math"/>
                      <w:sz w:val="24"/>
                    </w:rPr>
                    <m:t>π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f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int="eastAsia"/>
                          <w:sz w:val="24"/>
                          <w:lang w:val="da-DK" w:eastAsia="ko-KR"/>
                        </w:rPr>
                        <m:t>mode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t</m:t>
                  </m:r>
                  <m:r>
                    <w:rPr>
                      <w:rFonts w:ascii="Cambria Math" w:hAnsi="Cambria Math"/>
                      <w:sz w:val="24"/>
                      <w:lang w:val="da-DK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φ</m:t>
                  </m:r>
                </m:e>
              </m:d>
              <m:r>
                <w:rPr>
                  <w:rFonts w:ascii="Cambria Math" w:hAnsi="Cambria Math"/>
                  <w:sz w:val="24"/>
                  <w:lang w:val="da-DK"/>
                </w:rPr>
                <m:t>,</m:t>
              </m:r>
            </m:e>
          </m:func>
        </m:oMath>
      </m:oMathPara>
    </w:p>
    <w:p w14:paraId="07059332" w14:textId="355F65DA" w:rsidR="004F5850" w:rsidRDefault="00FC42AC" w:rsidP="004F5850">
      <w:pPr>
        <w:pStyle w:val="10"/>
        <w:topLinePunct/>
        <w:spacing w:line="360" w:lineRule="auto"/>
        <w:rPr>
          <w:rFonts w:ascii="Times New Roman" w:eastAsia="Gulim" w:hAnsi="Times New Roman" w:cs="Times New Roman"/>
          <w:sz w:val="24"/>
          <w:szCs w:val="24"/>
        </w:rPr>
      </w:pPr>
      <w:r w:rsidRPr="00FC42AC">
        <w:rPr>
          <w:rFonts w:ascii="Times New Roman" w:eastAsia="Gulim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eastAsia="Gulim" w:hAnsi="Cambria Math" w:cs="Times New Roman"/>
            <w:sz w:val="24"/>
            <w:szCs w:val="24"/>
          </w:rPr>
          <m:t>A</m:t>
        </m:r>
      </m:oMath>
      <w:r>
        <w:rPr>
          <w:rFonts w:ascii="Times New Roman" w:eastAsia="Gulim" w:hAnsi="Times New Roman" w:cs="Times New Roman" w:hint="eastAsia"/>
          <w:sz w:val="24"/>
          <w:szCs w:val="24"/>
        </w:rPr>
        <w:t xml:space="preserve"> </w:t>
      </w:r>
      <w:r w:rsidRPr="00FC42AC">
        <w:rPr>
          <w:rFonts w:ascii="Times New Roman" w:eastAsia="Gulim" w:hAnsi="Times New Roman" w:cs="Times New Roman"/>
          <w:sz w:val="24"/>
          <w:szCs w:val="24"/>
        </w:rPr>
        <w:t xml:space="preserve">is the mode amplitude, </w:t>
      </w:r>
      <m:oMath>
        <m:sSub>
          <m:sSubPr>
            <m:ctrlPr>
              <w:rPr>
                <w:rFonts w:ascii="Cambria Math" w:eastAsia="Gulim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Gulim" w:hAnsi="Cambria Math" w:cs="Times New Roman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Gulim" w:hAnsi="Cambria Math" w:cs="Times New Roman"/>
                <w:sz w:val="24"/>
                <w:szCs w:val="24"/>
              </w:rPr>
              <m:t>mode</m:t>
            </m:r>
          </m:sub>
        </m:sSub>
      </m:oMath>
      <w:r>
        <w:rPr>
          <w:rFonts w:ascii="Times New Roman" w:eastAsia="Gulim" w:hAnsi="Times New Roman" w:cs="Times New Roman" w:hint="eastAsia"/>
          <w:sz w:val="24"/>
          <w:szCs w:val="24"/>
        </w:rPr>
        <w:t xml:space="preserve"> </w:t>
      </w:r>
      <w:r w:rsidRPr="00FC42AC">
        <w:rPr>
          <w:rFonts w:ascii="Times New Roman" w:eastAsia="Gulim" w:hAnsi="Times New Roman" w:cs="Times New Roman"/>
          <w:sz w:val="24"/>
          <w:szCs w:val="24"/>
        </w:rPr>
        <w:t xml:space="preserve">is the center frequency, </w:t>
      </w:r>
      <m:oMath>
        <m:r>
          <w:rPr>
            <w:rFonts w:ascii="Cambria Math" w:eastAsia="Gulim" w:hAnsi="Cambria Math" w:cs="Times New Roman"/>
            <w:sz w:val="24"/>
            <w:szCs w:val="24"/>
          </w:rPr>
          <m:t>T</m:t>
        </m:r>
      </m:oMath>
      <w:r>
        <w:rPr>
          <w:rFonts w:ascii="Times New Roman" w:eastAsia="Gulim" w:hAnsi="Times New Roman" w:cs="Times New Roman" w:hint="eastAsia"/>
          <w:sz w:val="24"/>
          <w:szCs w:val="24"/>
        </w:rPr>
        <w:t xml:space="preserve"> </w:t>
      </w:r>
      <w:r w:rsidRPr="00FC42AC">
        <w:rPr>
          <w:rFonts w:ascii="Times New Roman" w:eastAsia="Gulim" w:hAnsi="Times New Roman" w:cs="Times New Roman"/>
          <w:sz w:val="24"/>
          <w:szCs w:val="24"/>
        </w:rPr>
        <w:t xml:space="preserve">is the full width at half maximum of the Gaussian envelope, </w:t>
      </w:r>
      <m:oMath>
        <m:sSub>
          <m:sSubPr>
            <m:ctrlPr>
              <w:rPr>
                <w:rFonts w:ascii="Cambria Math" w:eastAsia="Gulim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Gulim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Gulim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="Gulim" w:hAnsi="Times New Roman" w:cs="Times New Roman" w:hint="eastAsia"/>
          <w:sz w:val="24"/>
          <w:szCs w:val="24"/>
        </w:rPr>
        <w:t xml:space="preserve"> </w:t>
      </w:r>
      <w:r w:rsidRPr="00FC42AC">
        <w:rPr>
          <w:rFonts w:ascii="Times New Roman" w:eastAsia="Gulim" w:hAnsi="Times New Roman" w:cs="Times New Roman"/>
          <w:sz w:val="24"/>
          <w:szCs w:val="24"/>
        </w:rPr>
        <w:t xml:space="preserve">is the temporal center of the wave packet, and </w:t>
      </w:r>
      <m:oMath>
        <m:r>
          <w:rPr>
            <w:rFonts w:ascii="Cambria Math" w:eastAsia="Gulim" w:hAnsi="Cambria Math" w:cs="Times New Roman"/>
            <w:sz w:val="24"/>
            <w:szCs w:val="24"/>
          </w:rPr>
          <m:t>φ</m:t>
        </m:r>
      </m:oMath>
      <w:r>
        <w:rPr>
          <w:rFonts w:ascii="Times New Roman" w:eastAsia="Gulim" w:hAnsi="Times New Roman" w:cs="Times New Roman" w:hint="eastAsia"/>
          <w:sz w:val="24"/>
          <w:szCs w:val="24"/>
        </w:rPr>
        <w:t xml:space="preserve"> </w:t>
      </w:r>
      <w:r w:rsidRPr="00FC42AC">
        <w:rPr>
          <w:rFonts w:ascii="Times New Roman" w:eastAsia="Gulim" w:hAnsi="Times New Roman" w:cs="Times New Roman"/>
          <w:sz w:val="24"/>
          <w:szCs w:val="24"/>
        </w:rPr>
        <w:t xml:space="preserve">is the phase. The extracted fitting parameters and their standard errors are summarized in Supplementary </w:t>
      </w:r>
      <w:r w:rsidRPr="00FC42AC">
        <w:rPr>
          <w:rFonts w:ascii="Times New Roman" w:eastAsia="Gulim" w:hAnsi="Times New Roman" w:cs="Times New Roman"/>
          <w:color w:val="0000FF"/>
          <w:sz w:val="24"/>
          <w:szCs w:val="24"/>
        </w:rPr>
        <w:t>Table S1</w:t>
      </w:r>
      <w:r w:rsidRPr="00FC42AC">
        <w:rPr>
          <w:rFonts w:ascii="Times New Roman" w:eastAsia="Gulim" w:hAnsi="Times New Roman" w:cs="Times New Roman"/>
          <w:sz w:val="24"/>
          <w:szCs w:val="24"/>
        </w:rPr>
        <w:t>.</w:t>
      </w:r>
      <w:r>
        <w:rPr>
          <w:rFonts w:ascii="Times New Roman" w:eastAsia="Gulim" w:hAnsi="Times New Roman" w:cs="Times New Roman" w:hint="eastAsia"/>
          <w:sz w:val="24"/>
          <w:szCs w:val="24"/>
        </w:rPr>
        <w:t xml:space="preserve"> </w:t>
      </w:r>
      <w:r w:rsidRPr="00FC42AC">
        <w:rPr>
          <w:rFonts w:ascii="Times New Roman" w:eastAsia="Gulim" w:hAnsi="Times New Roman" w:cs="Times New Roman"/>
          <w:sz w:val="24"/>
          <w:szCs w:val="24"/>
        </w:rPr>
        <w:t xml:space="preserve">The amplitude </w:t>
      </w:r>
      <m:oMath>
        <m:r>
          <w:rPr>
            <w:rFonts w:ascii="Cambria Math" w:eastAsia="Gulim" w:hAnsi="Cambria Math" w:cs="Times New Roman"/>
            <w:sz w:val="24"/>
            <w:szCs w:val="24"/>
          </w:rPr>
          <m:t>A</m:t>
        </m:r>
      </m:oMath>
      <w:r>
        <w:rPr>
          <w:rFonts w:ascii="Times New Roman" w:eastAsia="Gulim" w:hAnsi="Times New Roman" w:cs="Times New Roman" w:hint="eastAsia"/>
          <w:sz w:val="24"/>
          <w:szCs w:val="24"/>
        </w:rPr>
        <w:t xml:space="preserve"> </w:t>
      </w:r>
      <w:r w:rsidRPr="00FC42AC">
        <w:rPr>
          <w:rFonts w:ascii="Times New Roman" w:eastAsia="Gulim" w:hAnsi="Times New Roman" w:cs="Times New Roman"/>
          <w:sz w:val="24"/>
          <w:szCs w:val="24"/>
        </w:rPr>
        <w:t xml:space="preserve">is reported as a positive magnitude; when a negative fitted amplitude was obtained, the phase was shifted by </w:t>
      </w:r>
      <m:oMath>
        <m:r>
          <w:rPr>
            <w:rFonts w:ascii="Cambria Math" w:eastAsia="Gulim" w:hAnsi="Cambria Math" w:cs="Times New Roman"/>
            <w:sz w:val="24"/>
            <w:szCs w:val="24"/>
          </w:rPr>
          <m:t>π</m:t>
        </m:r>
      </m:oMath>
      <w:r w:rsidRPr="00FC42AC">
        <w:rPr>
          <w:rFonts w:ascii="Times New Roman" w:eastAsia="Gulim" w:hAnsi="Times New Roman" w:cs="Times New Roman"/>
          <w:sz w:val="24"/>
          <w:szCs w:val="24"/>
        </w:rPr>
        <w:t xml:space="preserve">. All phases are reported within the range </w:t>
      </w:r>
      <m:oMath>
        <m:r>
          <w:rPr>
            <w:rFonts w:ascii="Cambria Math" w:eastAsia="Gulim" w:hAnsi="Cambria Math" w:cs="Times New Roman"/>
            <w:sz w:val="24"/>
            <w:szCs w:val="24"/>
          </w:rPr>
          <m:t>0≤φ&lt;2π</m:t>
        </m:r>
      </m:oMath>
      <w:r w:rsidRPr="00FC42AC">
        <w:rPr>
          <w:rFonts w:ascii="Times New Roman" w:eastAsia="Gulim" w:hAnsi="Times New Roman" w:cs="Times New Roman"/>
          <w:sz w:val="24"/>
          <w:szCs w:val="24"/>
        </w:rPr>
        <w:t>.</w:t>
      </w:r>
    </w:p>
    <w:p w14:paraId="725CEEA8" w14:textId="77777777" w:rsidR="004A164B" w:rsidRPr="00600074" w:rsidRDefault="004A164B" w:rsidP="004F5850">
      <w:pPr>
        <w:pStyle w:val="10"/>
        <w:topLinePunct/>
        <w:spacing w:line="360" w:lineRule="auto"/>
        <w:rPr>
          <w:rFonts w:ascii="Times New Roman" w:eastAsia="Gulim" w:hAnsi="Times New Roman" w:cs="Times New Roman"/>
          <w:sz w:val="24"/>
          <w:szCs w:val="24"/>
        </w:rPr>
      </w:pPr>
    </w:p>
    <w:tbl>
      <w:tblPr>
        <w:tblW w:w="4918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31"/>
        <w:gridCol w:w="902"/>
        <w:gridCol w:w="1416"/>
        <w:gridCol w:w="1416"/>
        <w:gridCol w:w="1416"/>
        <w:gridCol w:w="1416"/>
        <w:gridCol w:w="1416"/>
      </w:tblGrid>
      <w:tr w:rsidR="00810292" w:rsidRPr="00810292" w14:paraId="09814709" w14:textId="77777777" w:rsidTr="00FC42AC">
        <w:trPr>
          <w:trHeight w:val="139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F8E7E2" w14:textId="77777777" w:rsidR="00810292" w:rsidRPr="00810292" w:rsidRDefault="00810292" w:rsidP="00706E9C">
            <w:pPr>
              <w:spacing w:line="360" w:lineRule="auto"/>
              <w:jc w:val="center"/>
              <w:rPr>
                <w:rFonts w:eastAsia="Arial Unicode MS"/>
                <w:color w:val="FFFFFF" w:themeColor="background1"/>
                <w:sz w:val="24"/>
                <w:lang w:eastAsia="ko-KR"/>
              </w:rPr>
            </w:pPr>
            <w:r w:rsidRPr="00810292">
              <w:rPr>
                <w:rFonts w:eastAsia="Arial Unicode MS"/>
                <w:b/>
                <w:bCs/>
                <w:color w:val="FFFFFF" w:themeColor="background1"/>
                <w:sz w:val="24"/>
                <w:lang w:eastAsia="ko-KR"/>
              </w:rPr>
              <w:t>Sample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4633BC" w14:textId="77777777" w:rsidR="00810292" w:rsidRDefault="00810292" w:rsidP="00706E9C">
            <w:pPr>
              <w:spacing w:line="360" w:lineRule="auto"/>
              <w:jc w:val="center"/>
              <w:rPr>
                <w:rFonts w:eastAsia="Arial Unicode MS"/>
                <w:b/>
                <w:bCs/>
                <w:color w:val="FFFFFF" w:themeColor="background1"/>
                <w:sz w:val="24"/>
                <w:lang w:eastAsia="ko-KR"/>
              </w:rPr>
            </w:pPr>
            <w:r w:rsidRPr="00810292">
              <w:rPr>
                <w:rFonts w:eastAsia="Arial Unicode MS"/>
                <w:b/>
                <w:bCs/>
                <w:color w:val="FFFFFF" w:themeColor="background1"/>
                <w:sz w:val="24"/>
                <w:lang w:eastAsia="ko-KR"/>
              </w:rPr>
              <w:t>Mode</w:t>
            </w:r>
          </w:p>
          <w:p w14:paraId="0FE4A57E" w14:textId="252747EE" w:rsidR="00FD4372" w:rsidRPr="00810292" w:rsidRDefault="00FD4372" w:rsidP="00706E9C">
            <w:pPr>
              <w:spacing w:line="360" w:lineRule="auto"/>
              <w:jc w:val="center"/>
              <w:rPr>
                <w:rFonts w:eastAsia="Arial Unicode MS"/>
                <w:color w:val="FFFFFF" w:themeColor="background1"/>
                <w:sz w:val="24"/>
                <w:lang w:eastAsia="ko-KR"/>
              </w:rPr>
            </w:pPr>
            <w:r>
              <w:rPr>
                <w:rFonts w:eastAsia="Arial Unicode MS" w:hint="eastAsia"/>
                <w:b/>
                <w:bCs/>
                <w:color w:val="FFFFFF" w:themeColor="background1"/>
                <w:sz w:val="24"/>
                <w:lang w:eastAsia="ko-KR"/>
              </w:rPr>
              <w:t>(THz)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FECAE" w14:textId="3422E8DB" w:rsidR="00810292" w:rsidRPr="00FD4372" w:rsidRDefault="00000000" w:rsidP="00706E9C">
            <w:pPr>
              <w:spacing w:line="360" w:lineRule="auto"/>
              <w:jc w:val="center"/>
              <w:rPr>
                <w:rFonts w:eastAsia="Arial Unicode MS"/>
                <w:b/>
                <w:bCs/>
                <w:iCs/>
                <w:color w:val="FFFFFF" w:themeColor="background1"/>
                <w:sz w:val="24"/>
                <w:lang w:eastAsia="ko-KR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Arial Unicode MS" w:hAnsi="Cambria Math"/>
                        <w:b/>
                        <w:bCs/>
                        <w:i/>
                        <w:iCs/>
                        <w:color w:val="FFFFFF" w:themeColor="background1"/>
                        <w:sz w:val="24"/>
                        <w:lang w:eastAsia="ko-K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/>
                        <w:color w:val="FFFFFF" w:themeColor="background1"/>
                        <w:sz w:val="24"/>
                        <w:lang w:eastAsia="ko-KR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Arial Unicode MS" w:hint="eastAsia"/>
                        <w:b/>
                        <w:bCs/>
                        <w:color w:val="FFFFFF" w:themeColor="background1"/>
                        <w:sz w:val="24"/>
                        <w:lang w:val="da-DK" w:eastAsia="ko-KR"/>
                      </w:rPr>
                      <m:t>mode</m:t>
                    </m:r>
                  </m:sub>
                </m:sSub>
              </m:oMath>
            </m:oMathPara>
          </w:p>
          <w:p w14:paraId="51AD84D3" w14:textId="08B7CEAF" w:rsidR="00FD4372" w:rsidRPr="00810292" w:rsidRDefault="00FD4372" w:rsidP="00706E9C">
            <w:pPr>
              <w:spacing w:line="360" w:lineRule="auto"/>
              <w:jc w:val="center"/>
              <w:rPr>
                <w:rFonts w:eastAsia="Arial Unicode MS"/>
                <w:color w:val="FFFFFF" w:themeColor="background1"/>
                <w:sz w:val="24"/>
                <w:lang w:eastAsia="ko-KR"/>
              </w:rPr>
            </w:pPr>
            <w:r>
              <w:rPr>
                <w:rFonts w:eastAsia="Arial Unicode MS" w:hint="eastAsia"/>
                <w:b/>
                <w:bCs/>
                <w:color w:val="FFFFFF" w:themeColor="background1"/>
                <w:sz w:val="24"/>
                <w:lang w:eastAsia="ko-KR"/>
              </w:rPr>
              <w:t>(THz)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C8C5D9" w14:textId="77777777" w:rsidR="00FD4372" w:rsidRPr="00FD4372" w:rsidRDefault="00810292" w:rsidP="00FD4372">
            <w:pPr>
              <w:spacing w:line="360" w:lineRule="auto"/>
              <w:jc w:val="center"/>
              <w:rPr>
                <w:rFonts w:eastAsia="Arial Unicode MS"/>
                <w:b/>
                <w:bCs/>
                <w:iCs/>
                <w:color w:val="FFFFFF" w:themeColor="background1"/>
                <w:sz w:val="24"/>
                <w:lang w:eastAsia="ko-KR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Arial Unicode MS" w:hAnsi="Cambria Math"/>
                    <w:color w:val="FFFFFF" w:themeColor="background1"/>
                    <w:sz w:val="24"/>
                    <w:lang w:eastAsia="ko-KR"/>
                  </w:rPr>
                  <m:t>A</m:t>
                </m:r>
              </m:oMath>
            </m:oMathPara>
          </w:p>
          <w:p w14:paraId="08CD7962" w14:textId="42C00457" w:rsidR="00810292" w:rsidRPr="00FD4372" w:rsidRDefault="00FD4372" w:rsidP="00FD4372">
            <w:pPr>
              <w:pStyle w:val="af3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Arial Unicode MS"/>
                <w:b/>
                <w:bCs/>
                <w:iCs/>
                <w:color w:val="FFFFFF" w:themeColor="background1"/>
                <w:sz w:val="24"/>
                <w:lang w:eastAsia="ko-KR"/>
              </w:rPr>
            </w:pPr>
            <w:r>
              <w:rPr>
                <w:rFonts w:eastAsia="Arial Unicode MS" w:hint="eastAsia"/>
                <w:b/>
                <w:bCs/>
                <w:color w:val="FFFFFF" w:themeColor="background1"/>
                <w:sz w:val="24"/>
                <w:lang w:eastAsia="ko-KR"/>
              </w:rPr>
              <w:t>u.</w:t>
            </w:r>
            <w:r w:rsidRPr="00FD4372">
              <w:rPr>
                <w:rFonts w:eastAsia="Arial Unicode MS" w:hint="eastAsia"/>
                <w:b/>
                <w:bCs/>
                <w:color w:val="FFFFFF" w:themeColor="background1"/>
                <w:sz w:val="24"/>
                <w:lang w:eastAsia="ko-KR"/>
              </w:rPr>
              <w:t>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251835" w14:textId="7442300F" w:rsidR="00FD4372" w:rsidRPr="00FD4372" w:rsidRDefault="00FD4372" w:rsidP="00FD4372">
            <w:pPr>
              <w:spacing w:line="360" w:lineRule="auto"/>
              <w:rPr>
                <w:rFonts w:eastAsia="Arial Unicode MS"/>
                <w:b/>
                <w:bCs/>
                <w:iCs/>
                <w:color w:val="FFFFFF" w:themeColor="background1"/>
                <w:sz w:val="24"/>
                <w:lang w:eastAsia="ko-KR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eastAsia="Arial Unicode MS" w:hAnsi="Cambria Math"/>
                    <w:color w:val="FFFFFF" w:themeColor="background1"/>
                    <w:sz w:val="24"/>
                    <w:lang w:eastAsia="ko-KR"/>
                  </w:rPr>
                  <m:t>T</m:t>
                </m:r>
              </m:oMath>
            </m:oMathPara>
          </w:p>
          <w:p w14:paraId="4DB65933" w14:textId="29AC3905" w:rsidR="00810292" w:rsidRPr="00810292" w:rsidRDefault="00FD4372" w:rsidP="00FD4372">
            <w:pPr>
              <w:spacing w:line="360" w:lineRule="auto"/>
              <w:jc w:val="center"/>
              <w:rPr>
                <w:rFonts w:eastAsia="Arial Unicode MS"/>
                <w:color w:val="FFFFFF" w:themeColor="background1"/>
                <w:sz w:val="24"/>
                <w:lang w:eastAsia="ko-KR"/>
              </w:rPr>
            </w:pPr>
            <w:r>
              <w:rPr>
                <w:rFonts w:eastAsia="Arial Unicode MS" w:hint="eastAsia"/>
                <w:b/>
                <w:bCs/>
                <w:color w:val="FFFFFF" w:themeColor="background1"/>
                <w:sz w:val="24"/>
                <w:lang w:eastAsia="ko-KR"/>
              </w:rPr>
              <w:t>(ps)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294501" w14:textId="77777777" w:rsidR="00FD4372" w:rsidRDefault="00000000" w:rsidP="00FD4372">
            <w:pPr>
              <w:spacing w:line="360" w:lineRule="auto"/>
              <w:rPr>
                <w:rFonts w:eastAsia="Arial Unicode MS"/>
                <w:b/>
                <w:bCs/>
                <w:iCs/>
                <w:color w:val="FFFFFF" w:themeColor="background1"/>
                <w:sz w:val="24"/>
                <w:lang w:eastAsia="ko-K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 Unicode MS" w:hAnsi="Cambria Math"/>
                        <w:b/>
                        <w:bCs/>
                        <w:i/>
                        <w:iCs/>
                        <w:color w:val="FFFFFF" w:themeColor="background1"/>
                        <w:sz w:val="24"/>
                        <w:lang w:eastAsia="ko-K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/>
                        <w:color w:val="FFFFFF" w:themeColor="background1"/>
                        <w:sz w:val="24"/>
                        <w:lang w:eastAsia="ko-KR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Arial Unicode MS" w:hint="eastAsia"/>
                        <w:b/>
                        <w:bCs/>
                        <w:color w:val="FFFFFF" w:themeColor="background1"/>
                        <w:sz w:val="24"/>
                        <w:lang w:val="da-DK" w:eastAsia="ko-KR"/>
                      </w:rPr>
                      <m:t>0</m:t>
                    </m:r>
                  </m:sub>
                </m:sSub>
              </m:oMath>
            </m:oMathPara>
          </w:p>
          <w:p w14:paraId="6788E6FF" w14:textId="3F4138B5" w:rsidR="00810292" w:rsidRPr="00FD4372" w:rsidRDefault="00FD4372" w:rsidP="00FD4372">
            <w:pPr>
              <w:spacing w:line="360" w:lineRule="auto"/>
              <w:jc w:val="center"/>
              <w:rPr>
                <w:rFonts w:eastAsia="Arial Unicode MS"/>
                <w:b/>
                <w:bCs/>
                <w:iCs/>
                <w:color w:val="FFFFFF" w:themeColor="background1"/>
                <w:sz w:val="24"/>
                <w:lang w:eastAsia="ko-KR"/>
              </w:rPr>
            </w:pPr>
            <w:r>
              <w:rPr>
                <w:rFonts w:eastAsia="Arial Unicode MS" w:hint="eastAsia"/>
                <w:b/>
                <w:bCs/>
                <w:color w:val="FFFFFF" w:themeColor="background1"/>
                <w:sz w:val="24"/>
                <w:lang w:eastAsia="ko-KR"/>
              </w:rPr>
              <w:t>(ps)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2ACF1" w14:textId="398DB583" w:rsidR="00810292" w:rsidRPr="00FD4372" w:rsidRDefault="00FD4372" w:rsidP="00FD4372">
            <w:pPr>
              <w:spacing w:line="360" w:lineRule="auto"/>
              <w:ind w:firstLineChars="100" w:firstLine="240"/>
              <w:jc w:val="center"/>
              <w:rPr>
                <w:rFonts w:eastAsia="Arial Unicode MS"/>
                <w:b/>
                <w:bCs/>
                <w:iCs/>
                <w:color w:val="FFFFFF" w:themeColor="background1"/>
                <w:sz w:val="24"/>
                <w:lang w:eastAsia="ko-K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Arial Unicode MS" w:hAnsi="Cambria Math"/>
                    <w:color w:val="FFFFFF" w:themeColor="background1"/>
                    <w:sz w:val="24"/>
                    <w:lang w:eastAsia="ko-KR"/>
                  </w:rPr>
                  <m:t>φ</m:t>
                </m:r>
                <m:r>
                  <m:rPr>
                    <m:sty m:val="p"/>
                  </m:rPr>
                  <w:rPr>
                    <w:rFonts w:eastAsia="Arial Unicode MS"/>
                    <w:color w:val="FFFFFF" w:themeColor="background1"/>
                    <w:sz w:val="24"/>
                    <w:lang w:eastAsia="ko-KR"/>
                  </w:rPr>
                  <w:br/>
                </m:r>
              </m:oMath>
            </m:oMathPara>
            <w:r>
              <w:rPr>
                <w:rFonts w:eastAsia="Arial Unicode MS" w:hint="eastAsia"/>
                <w:b/>
                <w:bCs/>
                <w:color w:val="FFFFFF" w:themeColor="background1"/>
                <w:sz w:val="24"/>
                <w:lang w:eastAsia="ko-KR"/>
              </w:rPr>
              <w:t>(rad)</w:t>
            </w:r>
          </w:p>
        </w:tc>
      </w:tr>
      <w:tr w:rsidR="00340727" w:rsidRPr="00810292" w14:paraId="04C14E01" w14:textId="77777777" w:rsidTr="00FC42AC">
        <w:trPr>
          <w:trHeight w:val="20"/>
          <w:jc w:val="center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8EE190" w14:textId="740BA0B4" w:rsidR="00340727" w:rsidRPr="00340727" w:rsidRDefault="00340727" w:rsidP="00340727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0"/>
                <w:lang w:eastAsia="ko-KR"/>
              </w:rPr>
            </w:pPr>
            <w:r w:rsidRPr="00340727">
              <w:rPr>
                <w:b/>
                <w:bCs/>
                <w:szCs w:val="20"/>
              </w:rPr>
              <w:t>[Pt/Co/MgO]</w:t>
            </w:r>
            <w:r w:rsidRPr="00340727">
              <w:rPr>
                <w:rFonts w:eastAsiaTheme="minorEastAsia" w:hint="eastAsia"/>
                <w:b/>
                <w:bCs/>
                <w:szCs w:val="20"/>
                <w:vertAlign w:val="subscript"/>
                <w:lang w:eastAsia="ko-KR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701B1D" w14:textId="6EFF4662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~0.4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CD2484" w14:textId="2A46236E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0.349±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0.01</w:t>
            </w:r>
            <w:r w:rsidR="00FD4372">
              <w:rPr>
                <w:rFonts w:eastAsia="Arial Unicode MS" w:hint="eastAsia"/>
                <w:szCs w:val="20"/>
                <w:lang w:eastAsia="ko-KR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FEB4E5" w14:textId="5FC9F904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0.244±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FD4372">
              <w:rPr>
                <w:rFonts w:eastAsia="Arial Unicode MS" w:hint="eastAsia"/>
                <w:szCs w:val="20"/>
                <w:lang w:eastAsia="ko-KR"/>
              </w:rPr>
              <w:t>24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E7FF9" w14:textId="6BCFBC9D" w:rsidR="00340727" w:rsidRPr="00340727" w:rsidRDefault="00835EAC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1.702±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303193" w14:textId="44082B98" w:rsidR="00340727" w:rsidRPr="00340727" w:rsidRDefault="00835EAC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2.448±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32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A9E22" w14:textId="0C045BD9" w:rsidR="00340727" w:rsidRPr="00340727" w:rsidRDefault="00835EAC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1.378±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134</w:t>
            </w:r>
          </w:p>
        </w:tc>
      </w:tr>
      <w:tr w:rsidR="00340727" w:rsidRPr="00810292" w14:paraId="11485285" w14:textId="77777777" w:rsidTr="00FC42AC">
        <w:trPr>
          <w:trHeight w:val="20"/>
          <w:jc w:val="center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DA3311" w14:textId="77777777" w:rsidR="00340727" w:rsidRPr="00340727" w:rsidRDefault="00340727" w:rsidP="00340727">
            <w:pPr>
              <w:spacing w:line="360" w:lineRule="auto"/>
              <w:ind w:firstLineChars="100" w:firstLine="200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E5B737" w14:textId="523BFE09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~0.8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2A0FB" w14:textId="733B077E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0.765±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FD4372">
              <w:rPr>
                <w:rFonts w:eastAsia="Arial Unicode MS" w:hint="eastAsia"/>
                <w:szCs w:val="20"/>
                <w:lang w:eastAsia="ko-KR"/>
              </w:rPr>
              <w:t>40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D69B84" w14:textId="54ED669C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0.988±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FD4372">
              <w:rPr>
                <w:rFonts w:eastAsia="Arial Unicode MS" w:hint="eastAsia"/>
                <w:szCs w:val="20"/>
                <w:lang w:eastAsia="ko-KR"/>
              </w:rPr>
              <w:t>72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190B18" w14:textId="06A8B875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0.684±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835EAC">
              <w:rPr>
                <w:rFonts w:eastAsia="Arial Unicode MS" w:hint="eastAsia"/>
                <w:szCs w:val="20"/>
                <w:lang w:eastAsia="ko-KR"/>
              </w:rPr>
              <w:t>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CB602D" w14:textId="44E5017A" w:rsidR="00340727" w:rsidRPr="00340727" w:rsidRDefault="00835EAC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2.776±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356A9F" w14:textId="420FBB52" w:rsidR="00340727" w:rsidRPr="00340727" w:rsidRDefault="00835EAC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6.128±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718</w:t>
            </w:r>
          </w:p>
        </w:tc>
      </w:tr>
      <w:tr w:rsidR="00340727" w:rsidRPr="00810292" w14:paraId="153BC690" w14:textId="77777777" w:rsidTr="00FC42AC">
        <w:trPr>
          <w:trHeight w:val="396"/>
          <w:jc w:val="center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27C6E" w14:textId="77777777" w:rsidR="00340727" w:rsidRPr="00340727" w:rsidRDefault="00340727" w:rsidP="00340727">
            <w:pPr>
              <w:spacing w:line="360" w:lineRule="auto"/>
              <w:ind w:firstLineChars="100" w:firstLine="200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BC3FB4" w14:textId="628D706A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~2.0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4E1FC" w14:textId="2EA99A22" w:rsidR="00340727" w:rsidRPr="00340727" w:rsidRDefault="00FD4372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1.946±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22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BE7BA8" w14:textId="33EF8463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0.071±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835EAC">
              <w:rPr>
                <w:rFonts w:eastAsia="Arial Unicode MS" w:hint="eastAsia"/>
                <w:szCs w:val="20"/>
                <w:lang w:eastAsia="ko-KR"/>
              </w:rPr>
              <w:t>07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9AA04B" w14:textId="6423DA93" w:rsidR="00340727" w:rsidRPr="00340727" w:rsidRDefault="00835EAC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1.637±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144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0422EE" w14:textId="286FE66F" w:rsidR="00340727" w:rsidRPr="00340727" w:rsidRDefault="00835EAC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3.350±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86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BCDB75" w14:textId="65C2020B" w:rsidR="00340727" w:rsidRPr="00340727" w:rsidRDefault="00835EAC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1.865±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477</w:t>
            </w:r>
          </w:p>
        </w:tc>
      </w:tr>
      <w:tr w:rsidR="00340727" w:rsidRPr="00810292" w14:paraId="14C8FE07" w14:textId="77777777" w:rsidTr="00FC42AC">
        <w:trPr>
          <w:trHeight w:val="20"/>
          <w:jc w:val="center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3D387D" w14:textId="19DB7E71" w:rsidR="00340727" w:rsidRPr="00340727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340727">
              <w:rPr>
                <w:b/>
                <w:bCs/>
                <w:szCs w:val="20"/>
              </w:rPr>
              <w:t>[Pt/Co/</w:t>
            </w:r>
            <w:r w:rsidRPr="00340727">
              <w:rPr>
                <w:rFonts w:eastAsiaTheme="minorEastAsia" w:hint="eastAsia"/>
                <w:b/>
                <w:bCs/>
                <w:szCs w:val="20"/>
                <w:lang w:eastAsia="ko-KR"/>
              </w:rPr>
              <w:t>W/</w:t>
            </w:r>
            <w:r w:rsidRPr="00340727">
              <w:rPr>
                <w:b/>
                <w:bCs/>
                <w:szCs w:val="20"/>
              </w:rPr>
              <w:t>MgO]</w:t>
            </w:r>
            <w:r w:rsidRPr="00340727">
              <w:rPr>
                <w:rFonts w:eastAsiaTheme="minorEastAsia" w:hint="eastAsia"/>
                <w:b/>
                <w:bCs/>
                <w:szCs w:val="20"/>
                <w:vertAlign w:val="subscript"/>
                <w:lang w:eastAsia="ko-KR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ACD367" w14:textId="671E87D8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~0.4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36CE8A" w14:textId="01B123A6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0.378±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9E5FD8" w14:textId="73FC1FBF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0.366±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043A99">
              <w:rPr>
                <w:rFonts w:eastAsia="Arial Unicode MS" w:hint="eastAsia"/>
                <w:szCs w:val="20"/>
                <w:lang w:eastAsia="ko-KR"/>
              </w:rPr>
              <w:t>34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CFC7E5" w14:textId="1FF2F446" w:rsidR="00340727" w:rsidRPr="00340727" w:rsidRDefault="00043A99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1.658±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7</w:t>
            </w:r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3481A4" w14:textId="1EC9AF54" w:rsidR="00340727" w:rsidRPr="00340727" w:rsidRDefault="00043A99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2.463±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34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5E6EAE" w14:textId="1F289B73" w:rsidR="00340727" w:rsidRPr="00340727" w:rsidRDefault="00043A99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1.542±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120</w:t>
            </w:r>
          </w:p>
        </w:tc>
      </w:tr>
      <w:tr w:rsidR="00340727" w:rsidRPr="00810292" w14:paraId="09110AB3" w14:textId="77777777" w:rsidTr="00FC42AC">
        <w:trPr>
          <w:trHeight w:val="20"/>
          <w:jc w:val="center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C60CE9" w14:textId="77777777" w:rsidR="00340727" w:rsidRPr="00340727" w:rsidRDefault="00340727" w:rsidP="00340727">
            <w:pPr>
              <w:spacing w:line="360" w:lineRule="auto"/>
              <w:ind w:firstLineChars="100" w:firstLine="200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EA3397" w14:textId="194E548B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~0.8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A05E5" w14:textId="72BB54D0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0.822±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043A99">
              <w:rPr>
                <w:rFonts w:eastAsia="Arial Unicode MS" w:hint="eastAsia"/>
                <w:szCs w:val="20"/>
                <w:lang w:eastAsia="ko-KR"/>
              </w:rPr>
              <w:t>25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50D418" w14:textId="505CACDD" w:rsidR="00340727" w:rsidRPr="00340727" w:rsidRDefault="00043A99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1.413±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72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57582" w14:textId="3C470995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0.754±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043A99">
              <w:rPr>
                <w:rFonts w:eastAsia="Arial Unicode MS" w:hint="eastAsia"/>
                <w:szCs w:val="20"/>
                <w:lang w:eastAsia="ko-KR"/>
              </w:rPr>
              <w:t>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D9EAE6" w14:textId="06BD4AF9" w:rsidR="00340727" w:rsidRPr="00340727" w:rsidRDefault="00043A99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2.795±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537F8" w14:textId="2A5A38CE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0.862±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 w:rsidR="00043A99">
              <w:rPr>
                <w:rFonts w:eastAsia="Arial Unicode MS" w:hint="eastAsia"/>
                <w:szCs w:val="20"/>
                <w:lang w:eastAsia="ko-KR"/>
              </w:rPr>
              <w:t>444</w:t>
            </w:r>
          </w:p>
        </w:tc>
      </w:tr>
      <w:tr w:rsidR="00340727" w:rsidRPr="00810292" w14:paraId="46F4BBDD" w14:textId="77777777" w:rsidTr="00FC42AC">
        <w:trPr>
          <w:trHeight w:val="20"/>
          <w:jc w:val="center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D43430" w14:textId="77777777" w:rsidR="00340727" w:rsidRPr="00340727" w:rsidRDefault="00340727" w:rsidP="00340727">
            <w:pPr>
              <w:spacing w:line="360" w:lineRule="auto"/>
              <w:ind w:firstLineChars="100" w:firstLine="200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31A5D" w14:textId="6D0E21A0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~2.0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71E41" w14:textId="3BF4FC05" w:rsidR="00340727" w:rsidRPr="00340727" w:rsidRDefault="00043A99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1.911±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0.01</w:t>
            </w:r>
            <w:r>
              <w:rPr>
                <w:rFonts w:eastAsia="Arial Unicode MS" w:hint="eastAsia"/>
                <w:szCs w:val="20"/>
                <w:lang w:eastAsia="ko-KR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D06D7F" w14:textId="5023A241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0.127±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0563DB" w14:textId="14C08511" w:rsidR="00340727" w:rsidRPr="00340727" w:rsidRDefault="00043A99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1.632±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114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D4D264" w14:textId="58F5C9D5" w:rsidR="00340727" w:rsidRPr="00340727" w:rsidRDefault="00043A99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3.255±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64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9811EE" w14:textId="348C3046" w:rsidR="00340727" w:rsidRPr="00340727" w:rsidRDefault="00043A99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1.135±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369</w:t>
            </w:r>
          </w:p>
        </w:tc>
      </w:tr>
      <w:tr w:rsidR="00340727" w:rsidRPr="00810292" w14:paraId="6576CF58" w14:textId="77777777" w:rsidTr="00FC42AC">
        <w:trPr>
          <w:trHeight w:val="20"/>
          <w:jc w:val="center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D7F669" w14:textId="387A4851" w:rsidR="00340727" w:rsidRPr="00340727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340727">
              <w:rPr>
                <w:b/>
                <w:bCs/>
                <w:szCs w:val="20"/>
              </w:rPr>
              <w:t>[Pt/Co/</w:t>
            </w:r>
            <w:r w:rsidRPr="00340727">
              <w:rPr>
                <w:rFonts w:eastAsiaTheme="minorEastAsia" w:hint="eastAsia"/>
                <w:b/>
                <w:bCs/>
                <w:szCs w:val="20"/>
                <w:lang w:eastAsia="ko-KR"/>
              </w:rPr>
              <w:t>W/</w:t>
            </w:r>
            <w:r w:rsidRPr="00340727">
              <w:rPr>
                <w:b/>
                <w:bCs/>
                <w:szCs w:val="20"/>
              </w:rPr>
              <w:t>MgO]</w:t>
            </w:r>
            <w:r w:rsidRPr="00340727">
              <w:rPr>
                <w:rFonts w:eastAsiaTheme="minorEastAsia" w:hint="eastAsia"/>
                <w:b/>
                <w:bCs/>
                <w:szCs w:val="20"/>
                <w:vertAlign w:val="subscript"/>
                <w:lang w:eastAsia="ko-KR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14EDEA" w14:textId="522CDBC1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~0.4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F806B1" w14:textId="26CEB4CC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0.414±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370CB2">
              <w:rPr>
                <w:rFonts w:eastAsia="Arial Unicode MS" w:hint="eastAsia"/>
                <w:szCs w:val="20"/>
                <w:lang w:eastAsia="ko-KR"/>
              </w:rPr>
              <w:t>07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5A897" w14:textId="0674EAA0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0.107±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C17F19" w14:textId="70BE33A9" w:rsidR="00340727" w:rsidRPr="00340727" w:rsidRDefault="00370CB2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1.885±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35BE8C" w14:textId="1ED7F436" w:rsidR="00340727" w:rsidRPr="00340727" w:rsidRDefault="00370CB2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2.584±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D664CD">
              <w:rPr>
                <w:rFonts w:eastAsia="Arial Unicode MS" w:hint="eastAsia"/>
                <w:szCs w:val="20"/>
                <w:lang w:eastAsia="ko-KR"/>
              </w:rPr>
              <w:t>39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BB9E2" w14:textId="0A24761D" w:rsidR="00340727" w:rsidRPr="00340727" w:rsidRDefault="00370CB2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1.803±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103</w:t>
            </w:r>
          </w:p>
        </w:tc>
      </w:tr>
      <w:tr w:rsidR="00340727" w:rsidRPr="00810292" w14:paraId="2A887591" w14:textId="77777777" w:rsidTr="00FC42AC">
        <w:trPr>
          <w:trHeight w:val="20"/>
          <w:jc w:val="center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FD3E50" w14:textId="77777777" w:rsidR="00340727" w:rsidRPr="00340727" w:rsidRDefault="00340727" w:rsidP="00340727">
            <w:pPr>
              <w:spacing w:line="360" w:lineRule="auto"/>
              <w:ind w:firstLineChars="100" w:firstLine="200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C374A" w14:textId="1DF752DB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~0.8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1DC83" w14:textId="17165A00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0.863±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0.01</w:t>
            </w:r>
            <w:r w:rsidR="00370CB2">
              <w:rPr>
                <w:rFonts w:eastAsia="Arial Unicode MS" w:hint="eastAsia"/>
                <w:szCs w:val="20"/>
                <w:lang w:eastAsia="ko-KR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A56423" w14:textId="019AE455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0.447±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0.01</w:t>
            </w:r>
            <w:r w:rsidR="00370CB2">
              <w:rPr>
                <w:rFonts w:eastAsia="Arial Unicode MS" w:hint="eastAsia"/>
                <w:szCs w:val="20"/>
                <w:lang w:eastAsia="ko-KR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FF3E53" w14:textId="6D3BCF6F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0.840±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370CB2">
              <w:rPr>
                <w:rFonts w:eastAsia="Arial Unicode MS" w:hint="eastAsia"/>
                <w:szCs w:val="20"/>
                <w:lang w:eastAsia="ko-KR"/>
              </w:rPr>
              <w:t>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06C50D" w14:textId="520D2DD8" w:rsidR="00340727" w:rsidRPr="00340727" w:rsidRDefault="00370CB2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2.833±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0.01</w:t>
            </w:r>
            <w:r>
              <w:rPr>
                <w:rFonts w:eastAsia="Arial Unicode MS" w:hint="eastAsia"/>
                <w:szCs w:val="20"/>
                <w:lang w:eastAsia="ko-KR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C27ED4" w14:textId="129ACD48" w:rsidR="00340727" w:rsidRPr="00340727" w:rsidRDefault="00370CB2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1.566±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316</w:t>
            </w:r>
          </w:p>
        </w:tc>
      </w:tr>
      <w:tr w:rsidR="00340727" w:rsidRPr="00810292" w14:paraId="1B9DAF2B" w14:textId="77777777" w:rsidTr="00FC42AC">
        <w:trPr>
          <w:trHeight w:val="20"/>
          <w:jc w:val="center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2FA8A" w14:textId="77777777" w:rsidR="00340727" w:rsidRPr="00340727" w:rsidRDefault="00340727" w:rsidP="00340727">
            <w:pPr>
              <w:spacing w:line="360" w:lineRule="auto"/>
              <w:ind w:firstLineChars="100" w:firstLine="200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226930" w14:textId="343269EF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~2.0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29FCE0" w14:textId="32415ED1" w:rsidR="00340727" w:rsidRPr="00340727" w:rsidRDefault="00370CB2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1.903±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22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D6FE30" w14:textId="033E5D00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0.063±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370CB2">
              <w:rPr>
                <w:rFonts w:eastAsia="Arial Unicode MS" w:hint="eastAsia"/>
                <w:szCs w:val="20"/>
                <w:lang w:eastAsia="ko-KR"/>
              </w:rPr>
              <w:t>05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E235A1" w14:textId="153B6899" w:rsidR="00340727" w:rsidRPr="00340727" w:rsidRDefault="00370CB2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1.322±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9</w:t>
            </w:r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30322F" w14:textId="1E91C2DF" w:rsidR="00340727" w:rsidRPr="00340727" w:rsidRDefault="00370CB2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3.128±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0226F8" w14:textId="6416718A" w:rsidR="00340727" w:rsidRPr="00340727" w:rsidRDefault="00370CB2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1.120±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443</w:t>
            </w:r>
          </w:p>
        </w:tc>
      </w:tr>
      <w:tr w:rsidR="00340727" w:rsidRPr="00810292" w14:paraId="3D76017C" w14:textId="77777777" w:rsidTr="00FC42AC">
        <w:trPr>
          <w:trHeight w:val="20"/>
          <w:jc w:val="center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55CB82" w14:textId="7FE3735F" w:rsidR="00340727" w:rsidRPr="00340727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340727">
              <w:rPr>
                <w:b/>
                <w:bCs/>
                <w:szCs w:val="20"/>
              </w:rPr>
              <w:t>[Pt/Co/</w:t>
            </w:r>
            <w:r w:rsidRPr="00340727">
              <w:rPr>
                <w:rFonts w:eastAsiaTheme="minorEastAsia" w:hint="eastAsia"/>
                <w:b/>
                <w:bCs/>
                <w:szCs w:val="20"/>
                <w:lang w:eastAsia="ko-KR"/>
              </w:rPr>
              <w:t>W/</w:t>
            </w:r>
            <w:r w:rsidRPr="00340727">
              <w:rPr>
                <w:b/>
                <w:bCs/>
                <w:szCs w:val="20"/>
              </w:rPr>
              <w:t>MgO]</w:t>
            </w:r>
            <w:r w:rsidRPr="00340727">
              <w:rPr>
                <w:rFonts w:eastAsiaTheme="minorEastAsia" w:hint="eastAsia"/>
                <w:b/>
                <w:bCs/>
                <w:szCs w:val="20"/>
                <w:vertAlign w:val="subscript"/>
                <w:lang w:eastAsia="ko-KR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CE741" w14:textId="0D16CF84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~0.4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F0AF2F" w14:textId="6B10A518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0.418±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215A91">
              <w:rPr>
                <w:rFonts w:eastAsia="Arial Unicode MS" w:hint="eastAsia"/>
                <w:szCs w:val="20"/>
                <w:lang w:eastAsia="ko-KR"/>
              </w:rPr>
              <w:t>08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7D809B" w14:textId="1993A889" w:rsidR="00340727" w:rsidRPr="00340727" w:rsidRDefault="00340727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0.181±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215A91">
              <w:rPr>
                <w:rFonts w:eastAsia="Arial Unicode MS" w:hint="eastAsia"/>
                <w:szCs w:val="20"/>
                <w:lang w:eastAsia="ko-KR"/>
              </w:rPr>
              <w:t>19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BB8EC0" w14:textId="24E67896" w:rsidR="00340727" w:rsidRPr="00340727" w:rsidRDefault="00215A91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1.840±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6050CB" w14:textId="79A84B3A" w:rsidR="00340727" w:rsidRPr="00340727" w:rsidRDefault="00215A91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2.574±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40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824BB" w14:textId="1EF27A0C" w:rsidR="00340727" w:rsidRPr="00340727" w:rsidRDefault="00215A91" w:rsidP="00835EAC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1.893±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10</w:t>
            </w:r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1</w:t>
            </w:r>
          </w:p>
        </w:tc>
      </w:tr>
      <w:tr w:rsidR="00340727" w:rsidRPr="00810292" w14:paraId="5458B280" w14:textId="77777777" w:rsidTr="00FC42AC">
        <w:trPr>
          <w:trHeight w:val="20"/>
          <w:jc w:val="center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23CD15" w14:textId="77777777" w:rsidR="00340727" w:rsidRPr="00340727" w:rsidRDefault="00340727" w:rsidP="00340727">
            <w:pPr>
              <w:spacing w:line="360" w:lineRule="auto"/>
              <w:ind w:firstLineChars="100" w:firstLine="240"/>
              <w:jc w:val="center"/>
              <w:rPr>
                <w:rFonts w:eastAsia="Arial Unicode MS"/>
                <w:b/>
                <w:bCs/>
                <w:sz w:val="24"/>
                <w:lang w:eastAsia="ko-K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7F9311" w14:textId="3F23BEB0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~0.8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9D782" w14:textId="17F2CE0E" w:rsidR="00340727" w:rsidRPr="00340727" w:rsidRDefault="00340727" w:rsidP="00340727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0.860±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0.01</w:t>
            </w:r>
            <w:r w:rsidR="00215A91">
              <w:rPr>
                <w:rFonts w:eastAsia="Arial Unicode MS" w:hint="eastAsia"/>
                <w:szCs w:val="20"/>
                <w:lang w:eastAsia="ko-KR"/>
              </w:rPr>
              <w:t>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D5204" w14:textId="0ECC3D27" w:rsidR="00340727" w:rsidRPr="00340727" w:rsidRDefault="00340727" w:rsidP="00340727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0.747±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215A91">
              <w:rPr>
                <w:rFonts w:eastAsia="Arial Unicode MS" w:hint="eastAsia"/>
                <w:szCs w:val="20"/>
                <w:lang w:eastAsia="ko-KR"/>
              </w:rPr>
              <w:t>32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1061B6" w14:textId="7739AE4C" w:rsidR="00340727" w:rsidRPr="00340727" w:rsidRDefault="00340727" w:rsidP="00340727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0.839±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215A91">
              <w:rPr>
                <w:rFonts w:eastAsia="Arial Unicode MS" w:hint="eastAsia"/>
                <w:szCs w:val="20"/>
                <w:lang w:eastAsia="ko-KR"/>
              </w:rPr>
              <w:t>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813925" w14:textId="43DCF118" w:rsidR="00340727" w:rsidRPr="00340727" w:rsidRDefault="00215A91" w:rsidP="00340727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2.845±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79F27F" w14:textId="1F69557C" w:rsidR="00340727" w:rsidRPr="00340727" w:rsidRDefault="00215A91" w:rsidP="00340727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1.603±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32</w:t>
            </w:r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1</w:t>
            </w:r>
          </w:p>
        </w:tc>
      </w:tr>
      <w:tr w:rsidR="00340727" w:rsidRPr="00810292" w14:paraId="3A86C964" w14:textId="77777777" w:rsidTr="00FC42AC">
        <w:trPr>
          <w:trHeight w:val="20"/>
          <w:jc w:val="center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C4B376" w14:textId="77777777" w:rsidR="00340727" w:rsidRPr="00340727" w:rsidRDefault="00340727" w:rsidP="00340727">
            <w:pPr>
              <w:spacing w:line="360" w:lineRule="auto"/>
              <w:ind w:firstLineChars="100" w:firstLine="240"/>
              <w:jc w:val="center"/>
              <w:rPr>
                <w:rFonts w:eastAsia="Arial Unicode MS"/>
                <w:b/>
                <w:bCs/>
                <w:sz w:val="24"/>
                <w:lang w:eastAsia="ko-K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25A357" w14:textId="59574791" w:rsidR="00340727" w:rsidRPr="00FD4372" w:rsidRDefault="00340727" w:rsidP="00340727">
            <w:pPr>
              <w:spacing w:line="360" w:lineRule="auto"/>
              <w:jc w:val="center"/>
              <w:rPr>
                <w:rFonts w:eastAsia="Arial Unicode MS"/>
                <w:b/>
                <w:bCs/>
                <w:szCs w:val="20"/>
                <w:lang w:eastAsia="ko-KR"/>
              </w:rPr>
            </w:pPr>
            <w:r w:rsidRPr="00FD4372">
              <w:rPr>
                <w:rFonts w:eastAsia="Arial Unicode MS" w:hint="eastAsia"/>
                <w:b/>
                <w:bCs/>
                <w:szCs w:val="20"/>
                <w:lang w:eastAsia="ko-KR"/>
              </w:rPr>
              <w:t xml:space="preserve">~2.0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8028B" w14:textId="41436551" w:rsidR="00340727" w:rsidRPr="00340727" w:rsidRDefault="00215A91" w:rsidP="00340727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1.906±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22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66257" w14:textId="5FE72EDD" w:rsidR="00340727" w:rsidRPr="00340727" w:rsidRDefault="00340727" w:rsidP="00340727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0.104±</m:t>
              </m:r>
            </m:oMath>
            <w:r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 w:rsidR="00215A91">
              <w:rPr>
                <w:rFonts w:eastAsia="Arial Unicode MS" w:hint="eastAsia"/>
                <w:szCs w:val="20"/>
                <w:lang w:eastAsia="ko-KR"/>
              </w:rPr>
              <w:t>08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78743" w14:textId="77523AB3" w:rsidR="00340727" w:rsidRPr="00340727" w:rsidRDefault="00215A91" w:rsidP="00340727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1.302±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8CDF25" w14:textId="4376E486" w:rsidR="00340727" w:rsidRPr="00340727" w:rsidRDefault="00215A91" w:rsidP="00340727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3.152±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0.0</w:t>
            </w:r>
            <w:r>
              <w:rPr>
                <w:rFonts w:eastAsia="Arial Unicode MS" w:hint="eastAsia"/>
                <w:szCs w:val="20"/>
                <w:lang w:eastAsia="ko-KR"/>
              </w:rPr>
              <w:t>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596510" w14:textId="4C31FDEA" w:rsidR="00340727" w:rsidRPr="00340727" w:rsidRDefault="00215A91" w:rsidP="00340727">
            <w:pPr>
              <w:spacing w:line="360" w:lineRule="auto"/>
              <w:jc w:val="center"/>
              <w:rPr>
                <w:rFonts w:eastAsia="Arial Unicode MS"/>
                <w:szCs w:val="20"/>
                <w:lang w:eastAsia="ko-KR"/>
              </w:rPr>
            </w:pPr>
            <m:oMath>
              <m:r>
                <w:rPr>
                  <w:rFonts w:ascii="Cambria Math" w:eastAsia="Arial Unicode MS" w:hAnsi="Cambria Math"/>
                  <w:szCs w:val="20"/>
                  <w:lang w:eastAsia="ko-KR"/>
                </w:rPr>
                <m:t>1.274±</m:t>
              </m:r>
            </m:oMath>
            <w:r w:rsidR="00340727" w:rsidRPr="00340727">
              <w:rPr>
                <w:rFonts w:eastAsia="Arial Unicode MS" w:hint="eastAsia"/>
                <w:szCs w:val="20"/>
                <w:lang w:eastAsia="ko-KR"/>
              </w:rPr>
              <w:t>0.</w:t>
            </w:r>
            <w:r>
              <w:rPr>
                <w:rFonts w:eastAsia="Arial Unicode MS" w:hint="eastAsia"/>
                <w:szCs w:val="20"/>
                <w:lang w:eastAsia="ko-KR"/>
              </w:rPr>
              <w:t>436</w:t>
            </w:r>
          </w:p>
        </w:tc>
      </w:tr>
    </w:tbl>
    <w:p w14:paraId="423EA4DA" w14:textId="7C4D8B88" w:rsidR="00F16F68" w:rsidRPr="00FC42AC" w:rsidRDefault="00FC42AC" w:rsidP="00F16F68">
      <w:pPr>
        <w:spacing w:line="360" w:lineRule="auto"/>
        <w:jc w:val="both"/>
        <w:rPr>
          <w:rFonts w:eastAsia="宋体"/>
          <w:bCs/>
          <w:sz w:val="22"/>
          <w:szCs w:val="22"/>
          <w:lang w:eastAsia="zh-CN"/>
        </w:rPr>
      </w:pPr>
      <w:r w:rsidRPr="00FC42AC">
        <w:rPr>
          <w:rFonts w:eastAsia="Arial Unicode MS"/>
          <w:b/>
          <w:bCs/>
          <w:sz w:val="22"/>
          <w:szCs w:val="22"/>
          <w:lang w:eastAsia="ko-KR"/>
        </w:rPr>
        <w:t xml:space="preserve">Table S1 | Fitting parameters for the three-mode decomposition at high fluence. </w:t>
      </w:r>
      <w:r w:rsidRPr="00FC42AC">
        <w:rPr>
          <w:rFonts w:eastAsia="Arial Unicode MS"/>
          <w:sz w:val="22"/>
          <w:szCs w:val="22"/>
          <w:lang w:eastAsia="ko-KR"/>
        </w:rPr>
        <w:t xml:space="preserve">The THz emission waveforms measured at </w:t>
      </w:r>
      <w:r w:rsidRPr="00FC42AC">
        <w:rPr>
          <w:rFonts w:eastAsiaTheme="minorEastAsia"/>
          <w:i/>
          <w:iCs/>
          <w:sz w:val="22"/>
          <w:szCs w:val="22"/>
          <w:lang w:eastAsia="ko-KR"/>
        </w:rPr>
        <w:t>F</w:t>
      </w:r>
      <w:r w:rsidRPr="00FC42AC">
        <w:rPr>
          <w:rFonts w:eastAsiaTheme="minorEastAsia"/>
          <w:sz w:val="22"/>
          <w:szCs w:val="22"/>
          <w:vertAlign w:val="subscript"/>
          <w:lang w:eastAsia="ko-KR"/>
        </w:rPr>
        <w:t>P</w:t>
      </w:r>
      <w:r w:rsidRPr="00FC42AC">
        <w:rPr>
          <w:rFonts w:eastAsiaTheme="minorEastAsia"/>
          <w:sz w:val="22"/>
          <w:szCs w:val="22"/>
          <w:lang w:eastAsia="ko-KR"/>
        </w:rPr>
        <w:t xml:space="preserve"> = </w:t>
      </w:r>
      <w:r w:rsidRPr="00FC42AC">
        <w:rPr>
          <w:rFonts w:eastAsiaTheme="minorEastAsia" w:hint="eastAsia"/>
          <w:sz w:val="22"/>
          <w:szCs w:val="22"/>
          <w:lang w:eastAsia="ko-KR"/>
        </w:rPr>
        <w:t>1.6</w:t>
      </w:r>
      <w:r w:rsidRPr="00FC42AC">
        <w:rPr>
          <w:rFonts w:eastAsiaTheme="minorEastAsia"/>
          <w:sz w:val="22"/>
          <w:szCs w:val="22"/>
          <w:lang w:eastAsia="ko-KR"/>
        </w:rPr>
        <w:t xml:space="preserve"> mJ cm</w:t>
      </w:r>
      <w:r w:rsidRPr="00FC42AC">
        <w:rPr>
          <w:rFonts w:eastAsiaTheme="minorEastAsia" w:hint="eastAsia"/>
          <w:sz w:val="22"/>
          <w:szCs w:val="22"/>
          <w:vertAlign w:val="superscript"/>
          <w:lang w:eastAsia="ko-KR"/>
        </w:rPr>
        <w:t>-2</w:t>
      </w:r>
      <w:r w:rsidRPr="00FC42AC">
        <w:rPr>
          <w:rFonts w:eastAsia="Arial Unicode MS"/>
          <w:sz w:val="22"/>
          <w:szCs w:val="22"/>
          <w:lang w:eastAsia="ko-KR"/>
        </w:rPr>
        <w:t xml:space="preserve"> were fitted using a Gaussian-modulated cosine function. The table summarizes the extracted center frequency </w:t>
      </w:r>
      <m:oMath>
        <m:sSub>
          <m:sSubPr>
            <m:ctrlPr>
              <w:rPr>
                <w:rFonts w:ascii="Cambria Math" w:eastAsia="Arial Unicode MS" w:hAnsi="Cambria Math"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eastAsia="Arial Unicode MS" w:hAnsi="Cambria Math"/>
                <w:sz w:val="22"/>
                <w:szCs w:val="22"/>
                <w:lang w:eastAsia="ko-KR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/>
                <w:sz w:val="22"/>
                <w:szCs w:val="22"/>
                <w:lang w:eastAsia="ko-KR"/>
              </w:rPr>
              <m:t>mode</m:t>
            </m:r>
          </m:sub>
        </m:sSub>
      </m:oMath>
      <w:r w:rsidRPr="00FC42AC">
        <w:rPr>
          <w:rFonts w:eastAsia="Arial Unicode MS"/>
          <w:sz w:val="22"/>
          <w:szCs w:val="22"/>
          <w:lang w:eastAsia="ko-KR"/>
        </w:rPr>
        <w:t xml:space="preserve">, amplitude </w:t>
      </w:r>
      <m:oMath>
        <m:r>
          <w:rPr>
            <w:rFonts w:ascii="Cambria Math" w:eastAsia="Arial Unicode MS" w:hAnsi="Cambria Math"/>
            <w:sz w:val="22"/>
            <w:szCs w:val="22"/>
            <w:lang w:eastAsia="ko-KR"/>
          </w:rPr>
          <m:t>A</m:t>
        </m:r>
      </m:oMath>
      <w:r w:rsidRPr="00FC42AC">
        <w:rPr>
          <w:rFonts w:eastAsia="Arial Unicode MS"/>
          <w:sz w:val="22"/>
          <w:szCs w:val="22"/>
          <w:lang w:eastAsia="ko-KR"/>
        </w:rPr>
        <w:t xml:space="preserve">, temporal width </w:t>
      </w:r>
      <m:oMath>
        <m:r>
          <w:rPr>
            <w:rFonts w:ascii="Cambria Math" w:eastAsia="Arial Unicode MS" w:hAnsi="Cambria Math"/>
            <w:sz w:val="22"/>
            <w:szCs w:val="22"/>
            <w:lang w:eastAsia="ko-KR"/>
          </w:rPr>
          <m:t>T</m:t>
        </m:r>
      </m:oMath>
      <w:r w:rsidRPr="00FC42AC">
        <w:rPr>
          <w:rFonts w:eastAsia="Arial Unicode MS"/>
          <w:sz w:val="22"/>
          <w:szCs w:val="22"/>
          <w:lang w:eastAsia="ko-KR"/>
        </w:rPr>
        <w:t xml:space="preserve">, temporal center </w:t>
      </w:r>
      <m:oMath>
        <m:sSub>
          <m:sSubPr>
            <m:ctrlPr>
              <w:rPr>
                <w:rFonts w:ascii="Cambria Math" w:eastAsia="Arial Unicode MS" w:hAnsi="Cambria Math"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eastAsia="Arial Unicode MS" w:hAnsi="Cambria Math"/>
                <w:sz w:val="22"/>
                <w:szCs w:val="22"/>
                <w:lang w:eastAsia="ko-KR"/>
              </w:rPr>
              <m:t>t</m:t>
            </m:r>
          </m:e>
          <m:sub>
            <m:r>
              <w:rPr>
                <w:rFonts w:ascii="Cambria Math" w:eastAsia="Arial Unicode MS" w:hAnsi="Cambria Math"/>
                <w:sz w:val="22"/>
                <w:szCs w:val="22"/>
                <w:lang w:eastAsia="ko-KR"/>
              </w:rPr>
              <m:t>0</m:t>
            </m:r>
          </m:sub>
        </m:sSub>
      </m:oMath>
      <w:r w:rsidRPr="00FC42AC">
        <w:rPr>
          <w:rFonts w:eastAsia="Arial Unicode MS"/>
          <w:sz w:val="22"/>
          <w:szCs w:val="22"/>
          <w:lang w:eastAsia="ko-KR"/>
        </w:rPr>
        <w:t xml:space="preserve">, and phase </w:t>
      </w:r>
      <m:oMath>
        <m:r>
          <w:rPr>
            <w:rFonts w:ascii="Cambria Math" w:eastAsia="Arial Unicode MS" w:hAnsi="Cambria Math"/>
            <w:sz w:val="22"/>
            <w:szCs w:val="22"/>
            <w:lang w:eastAsia="ko-KR"/>
          </w:rPr>
          <m:t>φ</m:t>
        </m:r>
      </m:oMath>
      <w:r w:rsidR="00C343B6">
        <w:rPr>
          <w:rFonts w:eastAsia="Arial Unicode MS" w:hint="eastAsia"/>
          <w:sz w:val="22"/>
          <w:szCs w:val="22"/>
          <w:lang w:eastAsia="ko-KR"/>
        </w:rPr>
        <w:t xml:space="preserve"> </w:t>
      </w:r>
      <w:r w:rsidRPr="00FC42AC">
        <w:rPr>
          <w:rFonts w:eastAsia="Arial Unicode MS"/>
          <w:sz w:val="22"/>
          <w:szCs w:val="22"/>
          <w:lang w:eastAsia="ko-KR"/>
        </w:rPr>
        <w:t xml:space="preserve">for the ~0.4, ~0.8, and ~2.0 THz modes in the four samples exhibiting frequency-comb formation. Values are </w:t>
      </w:r>
      <w:r w:rsidRPr="00FC42AC">
        <w:rPr>
          <w:rFonts w:eastAsia="Arial Unicode MS"/>
          <w:sz w:val="22"/>
          <w:szCs w:val="22"/>
          <w:lang w:eastAsia="ko-KR"/>
        </w:rPr>
        <w:lastRenderedPageBreak/>
        <w:t xml:space="preserve">given as estimate ± standard error obtained from the nonlinear least-squares fit. The uncertainties represent fitting-derived standard errors for the averaged waveforms and do not correspond to statistical variations over repeated measurements. </w:t>
      </w:r>
      <m:oMath>
        <m:r>
          <w:rPr>
            <w:rFonts w:ascii="Cambria Math" w:eastAsia="Arial Unicode MS" w:hAnsi="Cambria Math"/>
            <w:sz w:val="22"/>
            <w:szCs w:val="22"/>
            <w:lang w:eastAsia="ko-KR"/>
          </w:rPr>
          <m:t>T</m:t>
        </m:r>
      </m:oMath>
      <w:r w:rsidR="00C343B6">
        <w:rPr>
          <w:rFonts w:eastAsia="Arial Unicode MS" w:hint="eastAsia"/>
          <w:sz w:val="22"/>
          <w:szCs w:val="22"/>
          <w:lang w:eastAsia="ko-KR"/>
        </w:rPr>
        <w:t xml:space="preserve"> </w:t>
      </w:r>
      <w:r w:rsidRPr="00FC42AC">
        <w:rPr>
          <w:rFonts w:eastAsia="Arial Unicode MS"/>
          <w:sz w:val="22"/>
          <w:szCs w:val="22"/>
          <w:lang w:eastAsia="ko-KR"/>
        </w:rPr>
        <w:t xml:space="preserve">is reported as an absolute value, </w:t>
      </w:r>
      <m:oMath>
        <m:r>
          <w:rPr>
            <w:rFonts w:ascii="Cambria Math" w:eastAsia="Arial Unicode MS" w:hAnsi="Cambria Math"/>
            <w:sz w:val="22"/>
            <w:szCs w:val="22"/>
            <w:lang w:eastAsia="ko-KR"/>
          </w:rPr>
          <m:t>A</m:t>
        </m:r>
      </m:oMath>
      <w:r w:rsidR="00C343B6">
        <w:rPr>
          <w:rFonts w:eastAsia="Arial Unicode MS" w:hint="eastAsia"/>
          <w:sz w:val="22"/>
          <w:szCs w:val="22"/>
          <w:lang w:eastAsia="ko-KR"/>
        </w:rPr>
        <w:t xml:space="preserve"> </w:t>
      </w:r>
      <w:r w:rsidRPr="00FC42AC">
        <w:rPr>
          <w:rFonts w:eastAsia="Arial Unicode MS"/>
          <w:sz w:val="22"/>
          <w:szCs w:val="22"/>
          <w:lang w:eastAsia="ko-KR"/>
        </w:rPr>
        <w:t xml:space="preserve">as a positive magnitude, and </w:t>
      </w:r>
      <m:oMath>
        <m:r>
          <w:rPr>
            <w:rFonts w:ascii="Cambria Math" w:eastAsia="Arial Unicode MS" w:hAnsi="Cambria Math"/>
            <w:sz w:val="22"/>
            <w:szCs w:val="22"/>
            <w:lang w:eastAsia="ko-KR"/>
          </w:rPr>
          <m:t>φ</m:t>
        </m:r>
      </m:oMath>
      <w:r w:rsidR="00C343B6">
        <w:rPr>
          <w:rFonts w:eastAsia="Arial Unicode MS" w:hint="eastAsia"/>
          <w:sz w:val="22"/>
          <w:szCs w:val="22"/>
          <w:lang w:eastAsia="ko-KR"/>
        </w:rPr>
        <w:t xml:space="preserve"> </w:t>
      </w:r>
      <w:r w:rsidRPr="00FC42AC">
        <w:rPr>
          <w:rFonts w:eastAsia="Arial Unicode MS"/>
          <w:sz w:val="22"/>
          <w:szCs w:val="22"/>
          <w:lang w:eastAsia="ko-KR"/>
        </w:rPr>
        <w:t xml:space="preserve">within the range </w:t>
      </w:r>
      <m:oMath>
        <m:r>
          <w:rPr>
            <w:rFonts w:ascii="Cambria Math" w:eastAsia="Arial Unicode MS" w:hAnsi="Cambria Math"/>
            <w:sz w:val="22"/>
            <w:szCs w:val="22"/>
            <w:lang w:eastAsia="ko-KR"/>
          </w:rPr>
          <m:t>0≤φ&lt;2π</m:t>
        </m:r>
      </m:oMath>
      <w:r w:rsidRPr="00FC42AC">
        <w:rPr>
          <w:rFonts w:eastAsia="Arial Unicode MS"/>
          <w:sz w:val="22"/>
          <w:szCs w:val="22"/>
          <w:lang w:eastAsia="ko-KR"/>
        </w:rPr>
        <w:t>.</w:t>
      </w:r>
    </w:p>
    <w:p w14:paraId="6E9DA135" w14:textId="79791580" w:rsidR="00295AFB" w:rsidRPr="007468B3" w:rsidRDefault="00F16F68" w:rsidP="00FC42AC">
      <w:pPr>
        <w:rPr>
          <w:rFonts w:eastAsia="宋体"/>
          <w:sz w:val="28"/>
          <w:szCs w:val="28"/>
          <w:shd w:val="clear" w:color="auto" w:fill="FFFFFF"/>
          <w:lang w:eastAsia="zh-CN"/>
        </w:rPr>
      </w:pPr>
      <w:r>
        <w:rPr>
          <w:rStyle w:val="Paragraph"/>
          <w:rFonts w:eastAsiaTheme="minorEastAsia"/>
          <w:b/>
          <w:lang w:eastAsia="ko-KR"/>
        </w:rPr>
        <w:br w:type="page"/>
      </w:r>
      <w:r w:rsidR="007E647A" w:rsidRPr="007468B3">
        <w:rPr>
          <w:rStyle w:val="Paragraph"/>
          <w:rFonts w:eastAsiaTheme="minorEastAsia" w:hint="eastAsia"/>
          <w:bCs/>
          <w:sz w:val="28"/>
          <w:szCs w:val="28"/>
          <w:lang w:eastAsia="ko-KR"/>
        </w:rPr>
        <w:lastRenderedPageBreak/>
        <w:t xml:space="preserve">Section </w:t>
      </w:r>
      <w:r w:rsidR="00936B63">
        <w:rPr>
          <w:rStyle w:val="Paragraph"/>
          <w:rFonts w:eastAsiaTheme="minorEastAsia" w:hint="eastAsia"/>
          <w:bCs/>
          <w:sz w:val="28"/>
          <w:szCs w:val="28"/>
          <w:lang w:eastAsia="ko-KR"/>
        </w:rPr>
        <w:t>3</w:t>
      </w:r>
      <w:r w:rsidR="007E647A" w:rsidRPr="007468B3">
        <w:rPr>
          <w:rStyle w:val="Paragraph"/>
          <w:rFonts w:eastAsia="Batang"/>
          <w:bCs/>
          <w:sz w:val="28"/>
          <w:szCs w:val="28"/>
          <w:lang w:eastAsia="ko-KR"/>
        </w:rPr>
        <w:t>.</w:t>
      </w:r>
      <w:r w:rsidR="007E647A" w:rsidRPr="007468B3">
        <w:rPr>
          <w:rStyle w:val="Paragraph"/>
          <w:rFonts w:eastAsia="Batang"/>
          <w:b/>
          <w:sz w:val="28"/>
          <w:szCs w:val="28"/>
          <w:lang w:eastAsia="ko-KR"/>
        </w:rPr>
        <w:t xml:space="preserve"> </w:t>
      </w:r>
      <w:r w:rsidR="007E647A" w:rsidRPr="007468B3">
        <w:rPr>
          <w:rFonts w:eastAsiaTheme="minorEastAsia" w:hint="eastAsia"/>
          <w:b/>
          <w:sz w:val="28"/>
          <w:szCs w:val="28"/>
          <w:lang w:eastAsia="ko-KR"/>
        </w:rPr>
        <w:t xml:space="preserve">Mode </w:t>
      </w:r>
      <w:r w:rsidR="007E647A" w:rsidRPr="007468B3">
        <w:rPr>
          <w:rFonts w:eastAsiaTheme="minorEastAsia"/>
          <w:b/>
          <w:sz w:val="28"/>
          <w:szCs w:val="28"/>
          <w:lang w:eastAsia="ko-KR"/>
        </w:rPr>
        <w:t>separation</w:t>
      </w:r>
      <w:r w:rsidR="007E647A" w:rsidRPr="007468B3">
        <w:rPr>
          <w:rFonts w:eastAsiaTheme="minorEastAsia" w:hint="eastAsia"/>
          <w:b/>
          <w:sz w:val="28"/>
          <w:szCs w:val="28"/>
          <w:lang w:eastAsia="ko-KR"/>
        </w:rPr>
        <w:t xml:space="preserve"> of THz emission signal at </w:t>
      </w:r>
      <w:r w:rsidR="007E647A" w:rsidRPr="007468B3">
        <w:rPr>
          <w:rFonts w:eastAsiaTheme="minorEastAsia" w:hint="eastAsia"/>
          <w:b/>
          <w:i/>
          <w:iCs/>
          <w:sz w:val="28"/>
          <w:szCs w:val="28"/>
          <w:lang w:eastAsia="ko-KR"/>
        </w:rPr>
        <w:t>F</w:t>
      </w:r>
      <w:r w:rsidR="007E647A" w:rsidRPr="007468B3">
        <w:rPr>
          <w:rFonts w:eastAsiaTheme="minorEastAsia" w:hint="eastAsia"/>
          <w:b/>
          <w:sz w:val="28"/>
          <w:szCs w:val="28"/>
          <w:vertAlign w:val="subscript"/>
          <w:lang w:eastAsia="ko-KR"/>
        </w:rPr>
        <w:t>P</w:t>
      </w:r>
      <w:r w:rsidR="007E647A" w:rsidRPr="007468B3">
        <w:rPr>
          <w:rFonts w:eastAsiaTheme="minorEastAsia" w:hint="eastAsia"/>
          <w:b/>
          <w:sz w:val="28"/>
          <w:szCs w:val="28"/>
          <w:lang w:eastAsia="ko-KR"/>
        </w:rPr>
        <w:t xml:space="preserve"> = 0.8</w:t>
      </w:r>
      <w:r w:rsidR="00F167CB">
        <w:rPr>
          <w:rFonts w:eastAsiaTheme="minorEastAsia" w:hint="eastAsia"/>
          <w:b/>
          <w:sz w:val="28"/>
          <w:szCs w:val="28"/>
          <w:lang w:eastAsia="ko-KR"/>
        </w:rPr>
        <w:t xml:space="preserve"> </w:t>
      </w:r>
      <w:r w:rsidR="007E647A" w:rsidRPr="007468B3">
        <w:rPr>
          <w:rFonts w:eastAsiaTheme="minorEastAsia" w:hint="eastAsia"/>
          <w:b/>
          <w:sz w:val="28"/>
          <w:szCs w:val="28"/>
          <w:lang w:eastAsia="ko-KR"/>
        </w:rPr>
        <w:t>mJ cm</w:t>
      </w:r>
      <w:r w:rsidR="007E647A" w:rsidRPr="007468B3">
        <w:rPr>
          <w:rFonts w:eastAsiaTheme="minorEastAsia" w:hint="eastAsia"/>
          <w:b/>
          <w:sz w:val="28"/>
          <w:szCs w:val="28"/>
          <w:vertAlign w:val="superscript"/>
          <w:lang w:eastAsia="ko-KR"/>
        </w:rPr>
        <w:t>-2</w:t>
      </w:r>
    </w:p>
    <w:p w14:paraId="303E7114" w14:textId="3C12C503" w:rsidR="00295AFB" w:rsidRPr="00295AFB" w:rsidRDefault="00295AFB" w:rsidP="00295AFB">
      <w:pPr>
        <w:spacing w:line="360" w:lineRule="auto"/>
        <w:ind w:firstLineChars="200" w:firstLine="480"/>
        <w:jc w:val="both"/>
        <w:rPr>
          <w:rFonts w:eastAsiaTheme="minorEastAsia"/>
          <w:sz w:val="24"/>
          <w:lang w:eastAsia="ko-KR"/>
        </w:rPr>
      </w:pPr>
      <w:r w:rsidRPr="00295AFB">
        <w:rPr>
          <w:rFonts w:eastAsiaTheme="minorEastAsia"/>
          <w:sz w:val="24"/>
          <w:lang w:eastAsia="ko-KR"/>
        </w:rPr>
        <w:t xml:space="preserve">To examine the low-fluence regime in which no pronounced THz frequency-comb structure is observed, the measured THz waveforms at </w:t>
      </w:r>
      <w:r w:rsidRPr="00295AFB">
        <w:rPr>
          <w:rFonts w:eastAsiaTheme="minorEastAsia"/>
          <w:i/>
          <w:iCs/>
          <w:sz w:val="24"/>
          <w:lang w:eastAsia="ko-KR"/>
        </w:rPr>
        <w:t>F</w:t>
      </w:r>
      <w:r w:rsidRPr="00295AFB">
        <w:rPr>
          <w:rFonts w:eastAsiaTheme="minorEastAsia"/>
          <w:sz w:val="24"/>
          <w:vertAlign w:val="subscript"/>
          <w:lang w:eastAsia="ko-KR"/>
        </w:rPr>
        <w:t>P</w:t>
      </w:r>
      <w:r w:rsidRPr="00295AFB">
        <w:rPr>
          <w:rFonts w:eastAsiaTheme="minorEastAsia"/>
          <w:sz w:val="24"/>
          <w:lang w:eastAsia="ko-KR"/>
        </w:rPr>
        <w:t xml:space="preserve"> = 0.8 mJ cm</w:t>
      </w:r>
      <w:r w:rsidRPr="00295AFB">
        <w:rPr>
          <w:rFonts w:eastAsiaTheme="minorEastAsia" w:hint="eastAsia"/>
          <w:sz w:val="24"/>
          <w:vertAlign w:val="superscript"/>
          <w:lang w:eastAsia="ko-KR"/>
        </w:rPr>
        <w:t>-2</w:t>
      </w:r>
      <w:r w:rsidRPr="00295AFB">
        <w:rPr>
          <w:rFonts w:eastAsiaTheme="minorEastAsia"/>
          <w:sz w:val="24"/>
          <w:lang w:eastAsia="ko-KR"/>
        </w:rPr>
        <w:t xml:space="preserve"> were decomposed into the three principal low-frequency modes.</w:t>
      </w:r>
    </w:p>
    <w:p w14:paraId="6684EBCC" w14:textId="77777777" w:rsidR="00295AFB" w:rsidRPr="00295AFB" w:rsidRDefault="00295AFB" w:rsidP="00295AFB">
      <w:pPr>
        <w:spacing w:line="360" w:lineRule="auto"/>
        <w:ind w:firstLineChars="200" w:firstLine="480"/>
        <w:jc w:val="both"/>
        <w:rPr>
          <w:rFonts w:eastAsiaTheme="minorEastAsia"/>
          <w:sz w:val="24"/>
          <w:lang w:eastAsia="ko-KR"/>
        </w:rPr>
      </w:pPr>
    </w:p>
    <w:p w14:paraId="407D5D21" w14:textId="4178D168" w:rsidR="007E647A" w:rsidRDefault="00614C6F" w:rsidP="007E647A">
      <w:pPr>
        <w:spacing w:line="360" w:lineRule="auto"/>
        <w:ind w:firstLineChars="100" w:firstLine="240"/>
        <w:jc w:val="center"/>
        <w:rPr>
          <w:rFonts w:eastAsia="Arial Unicode MS"/>
          <w:sz w:val="24"/>
          <w:lang w:eastAsia="ko-KR"/>
        </w:rPr>
      </w:pPr>
      <w:r>
        <w:rPr>
          <w:rFonts w:eastAsia="Arial Unicode MS"/>
          <w:noProof/>
          <w:sz w:val="24"/>
          <w:lang w:eastAsia="ko-KR"/>
        </w:rPr>
        <w:drawing>
          <wp:inline distT="0" distB="0" distL="0" distR="0" wp14:anchorId="7E6B46F4" wp14:editId="198F978A">
            <wp:extent cx="5786323" cy="4771557"/>
            <wp:effectExtent l="0" t="0" r="0" b="0"/>
            <wp:docPr id="95029608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478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8984" w14:textId="26F42AEA" w:rsidR="007E647A" w:rsidRPr="00004194" w:rsidRDefault="007E647A" w:rsidP="007E647A">
      <w:pPr>
        <w:spacing w:line="360" w:lineRule="auto"/>
        <w:jc w:val="both"/>
        <w:rPr>
          <w:rFonts w:eastAsia="宋体"/>
          <w:bCs/>
          <w:sz w:val="21"/>
          <w:szCs w:val="21"/>
          <w:lang w:eastAsia="zh-CN"/>
        </w:rPr>
      </w:pPr>
      <w:r>
        <w:rPr>
          <w:rFonts w:eastAsia="Arial Unicode MS"/>
          <w:b/>
          <w:bCs/>
          <w:sz w:val="22"/>
          <w:szCs w:val="22"/>
        </w:rPr>
        <w:t>Fig</w:t>
      </w:r>
      <w:r>
        <w:rPr>
          <w:rFonts w:eastAsia="Arial Unicode MS" w:hint="eastAsia"/>
          <w:b/>
          <w:bCs/>
          <w:sz w:val="22"/>
          <w:szCs w:val="22"/>
          <w:lang w:eastAsia="ko-KR"/>
        </w:rPr>
        <w:t>.</w:t>
      </w:r>
      <w:r>
        <w:rPr>
          <w:rFonts w:eastAsia="Arial Unicode MS"/>
          <w:b/>
          <w:bCs/>
          <w:sz w:val="22"/>
          <w:szCs w:val="22"/>
          <w:lang w:eastAsia="ko-KR"/>
        </w:rPr>
        <w:t xml:space="preserve"> S</w:t>
      </w:r>
      <w:r>
        <w:rPr>
          <w:rFonts w:eastAsia="Arial Unicode MS" w:hint="eastAsia"/>
          <w:b/>
          <w:bCs/>
          <w:sz w:val="22"/>
          <w:szCs w:val="22"/>
          <w:lang w:eastAsia="ko-KR"/>
        </w:rPr>
        <w:t xml:space="preserve">2 </w:t>
      </w:r>
      <w:r>
        <w:rPr>
          <w:rFonts w:hint="eastAsia"/>
          <w:b/>
          <w:sz w:val="21"/>
          <w:szCs w:val="21"/>
        </w:rPr>
        <w:t xml:space="preserve">| </w:t>
      </w:r>
      <w:r w:rsidRPr="00097DED">
        <w:rPr>
          <w:b/>
          <w:sz w:val="21"/>
          <w:szCs w:val="21"/>
        </w:rPr>
        <w:t xml:space="preserve">Mode decomposition and overlap analysis at </w:t>
      </w:r>
      <w:r>
        <w:rPr>
          <w:rFonts w:eastAsiaTheme="minorEastAsia" w:hint="eastAsia"/>
          <w:b/>
          <w:sz w:val="21"/>
          <w:szCs w:val="21"/>
          <w:lang w:eastAsia="ko-KR"/>
        </w:rPr>
        <w:t>low</w:t>
      </w:r>
      <w:r w:rsidRPr="00097DED">
        <w:rPr>
          <w:b/>
          <w:sz w:val="21"/>
          <w:szCs w:val="21"/>
        </w:rPr>
        <w:t xml:space="preserve"> fluence (</w:t>
      </w:r>
      <w:r>
        <w:rPr>
          <w:rFonts w:eastAsiaTheme="minorEastAsia" w:hint="eastAsia"/>
          <w:b/>
          <w:sz w:val="21"/>
          <w:szCs w:val="21"/>
          <w:lang w:eastAsia="ko-KR"/>
        </w:rPr>
        <w:t>0.8</w:t>
      </w:r>
      <w:r w:rsidRPr="00097DED">
        <w:rPr>
          <w:b/>
          <w:sz w:val="21"/>
          <w:szCs w:val="21"/>
        </w:rPr>
        <w:t xml:space="preserve"> mJ cm⁻²).</w:t>
      </w:r>
      <w:r>
        <w:rPr>
          <w:rFonts w:eastAsiaTheme="minorEastAsia" w:hint="eastAsia"/>
          <w:b/>
          <w:sz w:val="21"/>
          <w:szCs w:val="21"/>
          <w:lang w:eastAsia="ko-KR"/>
        </w:rPr>
        <w:t xml:space="preserve"> </w:t>
      </w:r>
      <w:r w:rsidRPr="00097DED">
        <w:rPr>
          <w:rFonts w:eastAsia="宋体"/>
          <w:b/>
          <w:sz w:val="21"/>
          <w:szCs w:val="21"/>
          <w:lang w:eastAsia="zh-CN"/>
        </w:rPr>
        <w:t>a,</w:t>
      </w:r>
      <w:r w:rsidRPr="00097DED">
        <w:rPr>
          <w:rFonts w:eastAsia="宋体"/>
          <w:bCs/>
          <w:sz w:val="21"/>
          <w:szCs w:val="21"/>
          <w:lang w:eastAsia="zh-CN"/>
        </w:rPr>
        <w:t xml:space="preserve"> Measured THz waveforms (open dots) for [Pt/Co/MgO]</w:t>
      </w:r>
      <w:r w:rsidRPr="00097DED">
        <w:rPr>
          <w:rFonts w:eastAsiaTheme="minorEastAsia" w:hint="eastAsia"/>
          <w:bCs/>
          <w:sz w:val="21"/>
          <w:szCs w:val="21"/>
          <w:vertAlign w:val="subscript"/>
          <w:lang w:eastAsia="ko-KR"/>
        </w:rPr>
        <w:t>3</w:t>
      </w:r>
      <w:r w:rsidRPr="00097DED">
        <w:rPr>
          <w:rFonts w:eastAsia="宋体"/>
          <w:bCs/>
          <w:sz w:val="21"/>
          <w:szCs w:val="21"/>
          <w:lang w:eastAsia="zh-CN"/>
        </w:rPr>
        <w:t>, and [Pt/Co/W/MgO]</w:t>
      </w:r>
      <w:r w:rsidRPr="00097DED">
        <w:rPr>
          <w:rFonts w:eastAsiaTheme="minorEastAsia" w:hint="eastAsia"/>
          <w:bCs/>
          <w:sz w:val="21"/>
          <w:szCs w:val="21"/>
          <w:vertAlign w:val="subscript"/>
          <w:lang w:eastAsia="ko-KR"/>
        </w:rPr>
        <w:t>n</w:t>
      </w:r>
      <w:r w:rsidRPr="00097DED">
        <w:rPr>
          <w:rFonts w:eastAsia="宋体"/>
          <w:bCs/>
          <w:sz w:val="21"/>
          <w:szCs w:val="21"/>
          <w:lang w:eastAsia="zh-CN"/>
        </w:rPr>
        <w:t xml:space="preserve">, together with fitted components below 3 THz (black </w:t>
      </w:r>
      <w:r>
        <w:rPr>
          <w:rFonts w:eastAsiaTheme="minorEastAsia" w:hint="eastAsia"/>
          <w:bCs/>
          <w:sz w:val="21"/>
          <w:szCs w:val="21"/>
          <w:lang w:eastAsia="ko-KR"/>
        </w:rPr>
        <w:t>~</w:t>
      </w:r>
      <w:r w:rsidRPr="00097DED">
        <w:rPr>
          <w:rFonts w:eastAsia="宋体"/>
          <w:bCs/>
          <w:sz w:val="21"/>
          <w:szCs w:val="21"/>
          <w:lang w:eastAsia="zh-CN"/>
        </w:rPr>
        <w:t xml:space="preserve"> 0.4 THz; red </w:t>
      </w:r>
      <w:r>
        <w:rPr>
          <w:rFonts w:eastAsiaTheme="minorEastAsia" w:hint="eastAsia"/>
          <w:bCs/>
          <w:sz w:val="21"/>
          <w:szCs w:val="21"/>
          <w:lang w:eastAsia="ko-KR"/>
        </w:rPr>
        <w:t>~</w:t>
      </w:r>
      <w:r w:rsidRPr="00097DED">
        <w:rPr>
          <w:rFonts w:eastAsia="宋体"/>
          <w:bCs/>
          <w:sz w:val="21"/>
          <w:szCs w:val="21"/>
          <w:lang w:eastAsia="zh-CN"/>
        </w:rPr>
        <w:t xml:space="preserve"> </w:t>
      </w:r>
      <w:r>
        <w:rPr>
          <w:rFonts w:eastAsiaTheme="minorEastAsia" w:hint="eastAsia"/>
          <w:bCs/>
          <w:sz w:val="21"/>
          <w:szCs w:val="21"/>
          <w:lang w:eastAsia="ko-KR"/>
        </w:rPr>
        <w:t>0.8</w:t>
      </w:r>
      <w:r w:rsidRPr="00097DED">
        <w:rPr>
          <w:rFonts w:eastAsia="宋体"/>
          <w:bCs/>
          <w:sz w:val="21"/>
          <w:szCs w:val="21"/>
          <w:lang w:eastAsia="zh-CN"/>
        </w:rPr>
        <w:t xml:space="preserve"> THz; blue </w:t>
      </w:r>
      <w:r>
        <w:rPr>
          <w:rFonts w:eastAsiaTheme="minorEastAsia" w:hint="eastAsia"/>
          <w:bCs/>
          <w:sz w:val="21"/>
          <w:szCs w:val="21"/>
          <w:lang w:eastAsia="ko-KR"/>
        </w:rPr>
        <w:t>~</w:t>
      </w:r>
      <w:r w:rsidRPr="00097DED">
        <w:rPr>
          <w:rFonts w:eastAsia="宋体"/>
          <w:bCs/>
          <w:sz w:val="21"/>
          <w:szCs w:val="21"/>
          <w:lang w:eastAsia="zh-CN"/>
        </w:rPr>
        <w:t xml:space="preserve"> 2 THz).</w:t>
      </w:r>
      <w:r>
        <w:rPr>
          <w:rFonts w:eastAsiaTheme="minorEastAsia" w:hint="eastAsia"/>
          <w:bCs/>
          <w:sz w:val="21"/>
          <w:szCs w:val="21"/>
          <w:lang w:eastAsia="ko-KR"/>
        </w:rPr>
        <w:t xml:space="preserve"> </w:t>
      </w:r>
      <w:r w:rsidRPr="00097DED">
        <w:rPr>
          <w:rFonts w:eastAsia="宋体"/>
          <w:bCs/>
          <w:sz w:val="21"/>
          <w:szCs w:val="21"/>
          <w:lang w:eastAsia="zh-CN"/>
        </w:rPr>
        <w:t>The green curve shows the summed envelope of all fitted modes below 3 THz, while the magenta curve indicates the residual part (Exp – Fit.).</w:t>
      </w:r>
      <w:r>
        <w:rPr>
          <w:rFonts w:eastAsiaTheme="minorEastAsia" w:hint="eastAsia"/>
          <w:bCs/>
          <w:sz w:val="21"/>
          <w:szCs w:val="21"/>
          <w:lang w:eastAsia="ko-KR"/>
        </w:rPr>
        <w:t xml:space="preserve"> </w:t>
      </w:r>
      <w:r w:rsidRPr="00097DED">
        <w:rPr>
          <w:rFonts w:eastAsia="宋体"/>
          <w:b/>
          <w:sz w:val="21"/>
          <w:szCs w:val="21"/>
          <w:lang w:eastAsia="zh-CN"/>
        </w:rPr>
        <w:t>b–d,</w:t>
      </w:r>
      <w:r w:rsidRPr="00097DED">
        <w:rPr>
          <w:rFonts w:eastAsia="宋体"/>
          <w:bCs/>
          <w:sz w:val="21"/>
          <w:szCs w:val="21"/>
          <w:lang w:eastAsia="zh-CN"/>
        </w:rPr>
        <w:t xml:space="preserve"> </w:t>
      </w:r>
      <w:proofErr w:type="gramStart"/>
      <w:r w:rsidR="00323C22" w:rsidRPr="00323C22">
        <w:rPr>
          <w:rFonts w:eastAsia="宋体"/>
          <w:bCs/>
          <w:sz w:val="21"/>
          <w:szCs w:val="21"/>
          <w:lang w:eastAsia="zh-CN"/>
        </w:rPr>
        <w:t>The</w:t>
      </w:r>
      <w:proofErr w:type="gramEnd"/>
      <w:r w:rsidR="00323C22" w:rsidRPr="00323C22">
        <w:rPr>
          <w:rFonts w:eastAsia="宋体"/>
          <w:bCs/>
          <w:sz w:val="21"/>
          <w:szCs w:val="21"/>
          <w:lang w:eastAsia="zh-CN"/>
        </w:rPr>
        <w:t xml:space="preserve"> three separated components and their envelopes obtained from Gaussian-modulated cosine fitting</w:t>
      </w:r>
      <w:r w:rsidRPr="00097DED">
        <w:rPr>
          <w:rFonts w:eastAsia="宋体"/>
          <w:bCs/>
          <w:sz w:val="21"/>
          <w:szCs w:val="21"/>
          <w:lang w:eastAsia="zh-CN"/>
        </w:rPr>
        <w:t>.</w:t>
      </w:r>
      <w:r>
        <w:rPr>
          <w:rFonts w:eastAsiaTheme="minorEastAsia" w:hint="eastAsia"/>
          <w:bCs/>
          <w:sz w:val="21"/>
          <w:szCs w:val="21"/>
          <w:lang w:eastAsia="ko-KR"/>
        </w:rPr>
        <w:t xml:space="preserve"> </w:t>
      </w:r>
      <w:r w:rsidRPr="00097DED">
        <w:rPr>
          <w:rFonts w:eastAsia="宋体"/>
          <w:bCs/>
          <w:sz w:val="21"/>
          <w:szCs w:val="21"/>
          <w:lang w:eastAsia="zh-CN"/>
        </w:rPr>
        <w:t xml:space="preserve">Band-pass filtering of the residual signal around 0.4, </w:t>
      </w:r>
      <w:r>
        <w:rPr>
          <w:rFonts w:eastAsiaTheme="minorEastAsia" w:hint="eastAsia"/>
          <w:bCs/>
          <w:sz w:val="21"/>
          <w:szCs w:val="21"/>
          <w:lang w:eastAsia="ko-KR"/>
        </w:rPr>
        <w:t>0.8</w:t>
      </w:r>
      <w:r w:rsidRPr="00097DED">
        <w:rPr>
          <w:rFonts w:eastAsia="宋体"/>
          <w:bCs/>
          <w:sz w:val="21"/>
          <w:szCs w:val="21"/>
          <w:lang w:eastAsia="zh-CN"/>
        </w:rPr>
        <w:t>, and 2.0 THz confirms that the remaining oscillations are near the noise level, demonstrating that the coherent response is fully captured by the three principal modes.</w:t>
      </w:r>
      <w:r>
        <w:rPr>
          <w:rFonts w:eastAsiaTheme="minorEastAsia" w:hint="eastAsia"/>
          <w:bCs/>
          <w:sz w:val="21"/>
          <w:szCs w:val="21"/>
          <w:lang w:eastAsia="ko-KR"/>
        </w:rPr>
        <w:t xml:space="preserve"> </w:t>
      </w:r>
      <w:r w:rsidR="00A35D98" w:rsidRPr="00A35D98">
        <w:rPr>
          <w:rFonts w:eastAsia="宋体"/>
          <w:bCs/>
          <w:sz w:val="21"/>
          <w:szCs w:val="21"/>
          <w:lang w:eastAsia="zh-CN"/>
        </w:rPr>
        <w:t>The weak residual oscillations indicate that higher-order nonlinear mixing is strongly suppressed at low fluence.</w:t>
      </w:r>
    </w:p>
    <w:p w14:paraId="23A83150" w14:textId="262A4E38" w:rsidR="001037D5" w:rsidRPr="007E647A" w:rsidRDefault="001037D5">
      <w:pPr>
        <w:rPr>
          <w:rStyle w:val="Paragraph"/>
          <w:rFonts w:eastAsiaTheme="minorEastAsia"/>
          <w:b/>
          <w:lang w:eastAsia="ko-KR"/>
        </w:rPr>
      </w:pPr>
    </w:p>
    <w:p w14:paraId="2119F666" w14:textId="77777777" w:rsidR="007E647A" w:rsidRDefault="007E647A">
      <w:pPr>
        <w:rPr>
          <w:rStyle w:val="Paragraph"/>
          <w:rFonts w:eastAsiaTheme="minorEastAsia"/>
          <w:b/>
          <w:lang w:eastAsia="ko-KR"/>
        </w:rPr>
      </w:pPr>
      <w:r>
        <w:rPr>
          <w:rStyle w:val="Paragraph"/>
          <w:rFonts w:eastAsiaTheme="minorEastAsia"/>
          <w:b/>
          <w:lang w:eastAsia="ko-KR"/>
        </w:rPr>
        <w:br w:type="page"/>
      </w:r>
    </w:p>
    <w:p w14:paraId="5B943094" w14:textId="459FA2B0" w:rsidR="00126277" w:rsidRPr="007468B3" w:rsidRDefault="00126277" w:rsidP="007468B3">
      <w:pPr>
        <w:spacing w:line="360" w:lineRule="auto"/>
        <w:ind w:left="1786" w:hangingChars="638" w:hanging="1786"/>
        <w:rPr>
          <w:rFonts w:eastAsiaTheme="minorEastAsia"/>
          <w:b/>
          <w:bCs/>
          <w:sz w:val="28"/>
          <w:szCs w:val="28"/>
          <w:lang w:eastAsia="ko-KR"/>
        </w:rPr>
      </w:pPr>
      <w:r w:rsidRPr="007468B3">
        <w:rPr>
          <w:sz w:val="28"/>
          <w:szCs w:val="28"/>
          <w:lang w:eastAsia="ko-KR"/>
        </w:rPr>
        <w:lastRenderedPageBreak/>
        <w:t xml:space="preserve">Section </w:t>
      </w:r>
      <w:r w:rsidR="00936B63">
        <w:rPr>
          <w:rFonts w:eastAsiaTheme="minorEastAsia" w:hint="eastAsia"/>
          <w:sz w:val="28"/>
          <w:szCs w:val="28"/>
          <w:lang w:eastAsia="ko-KR"/>
        </w:rPr>
        <w:t>4</w:t>
      </w:r>
      <w:r w:rsidRPr="007468B3">
        <w:rPr>
          <w:rFonts w:eastAsiaTheme="minorEastAsia"/>
          <w:sz w:val="28"/>
          <w:szCs w:val="28"/>
          <w:lang w:eastAsia="ko-KR"/>
        </w:rPr>
        <w:t>.</w:t>
      </w:r>
      <w:r w:rsidRPr="007468B3">
        <w:rPr>
          <w:rFonts w:eastAsiaTheme="minorEastAsia"/>
          <w:b/>
          <w:bCs/>
          <w:sz w:val="28"/>
          <w:szCs w:val="28"/>
          <w:lang w:eastAsia="ko-KR"/>
        </w:rPr>
        <w:t xml:space="preserve"> </w:t>
      </w:r>
      <w:r w:rsidR="00C53579" w:rsidRPr="007468B3">
        <w:rPr>
          <w:rFonts w:eastAsiaTheme="minorEastAsia"/>
          <w:b/>
          <w:bCs/>
          <w:sz w:val="28"/>
          <w:szCs w:val="28"/>
          <w:lang w:eastAsia="ko-KR"/>
        </w:rPr>
        <w:t>FFT validation of mode decomposition</w:t>
      </w:r>
    </w:p>
    <w:p w14:paraId="19EA480F" w14:textId="625AA7E6" w:rsidR="001C4A12" w:rsidRPr="001C4A12" w:rsidRDefault="001C4A12" w:rsidP="001C4A12">
      <w:pPr>
        <w:spacing w:line="360" w:lineRule="auto"/>
        <w:ind w:firstLineChars="200" w:firstLine="480"/>
        <w:jc w:val="both"/>
        <w:rPr>
          <w:rFonts w:eastAsiaTheme="minorEastAsia"/>
          <w:sz w:val="24"/>
          <w:lang w:eastAsia="ko-KR"/>
        </w:rPr>
      </w:pPr>
      <w:r w:rsidRPr="001C4A12">
        <w:rPr>
          <w:rFonts w:eastAsiaTheme="minorEastAsia"/>
          <w:sz w:val="24"/>
          <w:lang w:eastAsia="ko-KR"/>
        </w:rPr>
        <w:t xml:space="preserve">To verify the accuracy of the time-domain decomposition described in </w:t>
      </w:r>
      <w:r w:rsidR="00B44424" w:rsidRPr="00B44424">
        <w:rPr>
          <w:rFonts w:eastAsiaTheme="minorEastAsia"/>
          <w:color w:val="0000FF"/>
          <w:sz w:val="24"/>
          <w:lang w:eastAsia="ko-KR"/>
        </w:rPr>
        <w:t xml:space="preserve">Fig. 5 </w:t>
      </w:r>
      <w:r w:rsidR="00B44424" w:rsidRPr="00B44424">
        <w:rPr>
          <w:rFonts w:eastAsiaTheme="minorEastAsia"/>
          <w:sz w:val="24"/>
          <w:lang w:eastAsia="ko-KR"/>
        </w:rPr>
        <w:t>of the main text</w:t>
      </w:r>
      <w:r w:rsidR="005C3058">
        <w:rPr>
          <w:rFonts w:eastAsiaTheme="minorEastAsia" w:hint="eastAsia"/>
          <w:color w:val="0000FF"/>
          <w:sz w:val="24"/>
          <w:lang w:eastAsia="ko-KR"/>
        </w:rPr>
        <w:t xml:space="preserve"> </w:t>
      </w:r>
      <w:r w:rsidR="005C3058" w:rsidRPr="005C3058">
        <w:rPr>
          <w:rFonts w:eastAsiaTheme="minorEastAsia" w:hint="eastAsia"/>
          <w:sz w:val="24"/>
          <w:lang w:eastAsia="ko-KR"/>
        </w:rPr>
        <w:t xml:space="preserve">and </w:t>
      </w:r>
      <w:r w:rsidR="007468B3">
        <w:rPr>
          <w:rFonts w:eastAsiaTheme="minorEastAsia"/>
          <w:sz w:val="24"/>
          <w:lang w:eastAsia="ko-KR"/>
        </w:rPr>
        <w:t>Section</w:t>
      </w:r>
      <w:r w:rsidR="005C3058" w:rsidRPr="005C3058">
        <w:rPr>
          <w:rFonts w:eastAsiaTheme="minorEastAsia" w:hint="eastAsia"/>
          <w:sz w:val="24"/>
          <w:lang w:eastAsia="ko-KR"/>
        </w:rPr>
        <w:t xml:space="preserve"> 2</w:t>
      </w:r>
      <w:r w:rsidRPr="001C4A12">
        <w:rPr>
          <w:rFonts w:eastAsiaTheme="minorEastAsia"/>
          <w:sz w:val="24"/>
          <w:lang w:eastAsia="ko-KR"/>
        </w:rPr>
        <w:t>, we performed a frequency-domain comparison between the measured data and the fitted results.</w:t>
      </w:r>
      <w:r>
        <w:rPr>
          <w:rFonts w:eastAsiaTheme="minorEastAsia" w:hint="eastAsia"/>
          <w:sz w:val="24"/>
          <w:lang w:eastAsia="ko-KR"/>
        </w:rPr>
        <w:t xml:space="preserve"> </w:t>
      </w:r>
      <w:r w:rsidRPr="001C4A12">
        <w:rPr>
          <w:rFonts w:eastAsiaTheme="minorEastAsia"/>
          <w:color w:val="0000FF"/>
          <w:sz w:val="24"/>
          <w:lang w:eastAsia="ko-KR"/>
        </w:rPr>
        <w:t>Figure S3</w:t>
      </w:r>
      <w:r w:rsidRPr="001C4A12">
        <w:rPr>
          <w:rFonts w:eastAsiaTheme="minorEastAsia"/>
          <w:sz w:val="24"/>
          <w:lang w:eastAsia="ko-KR"/>
        </w:rPr>
        <w:t xml:space="preserve"> shows the Fourier spectra of the experimental waveforms and their fitted components for both low (0.8 mJ cm</w:t>
      </w:r>
      <w:r w:rsidRPr="001C4A12">
        <w:rPr>
          <w:rFonts w:eastAsiaTheme="minorEastAsia" w:hint="eastAsia"/>
          <w:sz w:val="24"/>
          <w:vertAlign w:val="superscript"/>
          <w:lang w:eastAsia="ko-KR"/>
        </w:rPr>
        <w:t>-2</w:t>
      </w:r>
      <w:r w:rsidRPr="001C4A12">
        <w:rPr>
          <w:rFonts w:eastAsiaTheme="minorEastAsia"/>
          <w:sz w:val="24"/>
          <w:lang w:eastAsia="ko-KR"/>
        </w:rPr>
        <w:t>) and high (1.6 mJ cm</w:t>
      </w:r>
      <w:r w:rsidRPr="001C4A12">
        <w:rPr>
          <w:rFonts w:eastAsiaTheme="minorEastAsia" w:hint="eastAsia"/>
          <w:sz w:val="24"/>
          <w:vertAlign w:val="superscript"/>
          <w:lang w:eastAsia="ko-KR"/>
        </w:rPr>
        <w:t>-2</w:t>
      </w:r>
      <w:r w:rsidRPr="001C4A12">
        <w:rPr>
          <w:rFonts w:eastAsiaTheme="minorEastAsia"/>
          <w:sz w:val="24"/>
          <w:lang w:eastAsia="ko-KR"/>
        </w:rPr>
        <w:t>) pump fluences in [Pt/Co/MgO]</w:t>
      </w:r>
      <w:r w:rsidRPr="001C4A12">
        <w:rPr>
          <w:rFonts w:eastAsiaTheme="minorEastAsia" w:hint="eastAsia"/>
          <w:sz w:val="24"/>
          <w:vertAlign w:val="subscript"/>
          <w:lang w:eastAsia="ko-KR"/>
        </w:rPr>
        <w:t>3</w:t>
      </w:r>
      <w:r w:rsidRPr="001C4A12">
        <w:rPr>
          <w:rFonts w:eastAsiaTheme="minorEastAsia"/>
          <w:sz w:val="24"/>
          <w:lang w:eastAsia="ko-KR"/>
        </w:rPr>
        <w:t xml:space="preserve"> and [Pt/Co/W/MgO]</w:t>
      </w:r>
      <w:r w:rsidRPr="001C4A12">
        <w:rPr>
          <w:rFonts w:eastAsiaTheme="minorEastAsia" w:hint="eastAsia"/>
          <w:sz w:val="24"/>
          <w:vertAlign w:val="subscript"/>
          <w:lang w:eastAsia="ko-KR"/>
        </w:rPr>
        <w:t>n</w:t>
      </w:r>
      <w:r w:rsidRPr="001C4A12">
        <w:rPr>
          <w:rFonts w:eastAsiaTheme="minorEastAsia"/>
          <w:sz w:val="24"/>
          <w:lang w:eastAsia="ko-KR"/>
        </w:rPr>
        <w:t xml:space="preserve"> multilayers.</w:t>
      </w:r>
      <w:r>
        <w:rPr>
          <w:rFonts w:eastAsiaTheme="minorEastAsia" w:hint="eastAsia"/>
          <w:sz w:val="24"/>
          <w:lang w:eastAsia="ko-KR"/>
        </w:rPr>
        <w:t xml:space="preserve"> </w:t>
      </w:r>
      <w:r w:rsidRPr="001C4A12">
        <w:rPr>
          <w:rFonts w:eastAsiaTheme="minorEastAsia"/>
          <w:sz w:val="24"/>
          <w:lang w:eastAsia="ko-KR"/>
        </w:rPr>
        <w:t xml:space="preserve">The spectra below 3 THz are well reproduced by the sum of the three characteristic modes: </w:t>
      </w:r>
      <w:r w:rsidR="00D5108C">
        <w:rPr>
          <w:rFonts w:eastAsiaTheme="minorEastAsia" w:hint="eastAsia"/>
          <w:sz w:val="24"/>
          <w:lang w:eastAsia="ko-KR"/>
        </w:rPr>
        <w:t>~</w:t>
      </w:r>
      <w:r w:rsidRPr="001C4A12">
        <w:rPr>
          <w:rFonts w:eastAsiaTheme="minorEastAsia"/>
          <w:sz w:val="24"/>
          <w:lang w:eastAsia="ko-KR"/>
        </w:rPr>
        <w:t xml:space="preserve"> 0.4 THz</w:t>
      </w:r>
      <w:r w:rsidR="005C3058">
        <w:rPr>
          <w:rFonts w:eastAsiaTheme="minorEastAsia" w:hint="eastAsia"/>
          <w:sz w:val="24"/>
          <w:lang w:eastAsia="ko-KR"/>
        </w:rPr>
        <w:t xml:space="preserve"> (black</w:t>
      </w:r>
      <w:r w:rsidRPr="001C4A12">
        <w:rPr>
          <w:rFonts w:eastAsiaTheme="minorEastAsia"/>
          <w:sz w:val="24"/>
          <w:lang w:eastAsia="ko-KR"/>
        </w:rPr>
        <w:t xml:space="preserve">), </w:t>
      </w:r>
      <w:r w:rsidR="00D5108C">
        <w:rPr>
          <w:rFonts w:eastAsiaTheme="minorEastAsia" w:hint="eastAsia"/>
          <w:sz w:val="24"/>
          <w:lang w:eastAsia="ko-KR"/>
        </w:rPr>
        <w:t>~</w:t>
      </w:r>
      <w:r w:rsidRPr="001C4A12">
        <w:rPr>
          <w:rFonts w:eastAsiaTheme="minorEastAsia"/>
          <w:sz w:val="24"/>
          <w:lang w:eastAsia="ko-KR"/>
        </w:rPr>
        <w:t xml:space="preserve"> </w:t>
      </w:r>
      <w:r w:rsidR="00461DE6">
        <w:rPr>
          <w:rFonts w:eastAsiaTheme="minorEastAsia" w:hint="eastAsia"/>
          <w:sz w:val="24"/>
          <w:lang w:eastAsia="ko-KR"/>
        </w:rPr>
        <w:t>0.8</w:t>
      </w:r>
      <w:r w:rsidRPr="001C4A12">
        <w:rPr>
          <w:rFonts w:eastAsiaTheme="minorEastAsia"/>
          <w:sz w:val="24"/>
          <w:lang w:eastAsia="ko-KR"/>
        </w:rPr>
        <w:t xml:space="preserve"> THz</w:t>
      </w:r>
      <w:r w:rsidR="005C3058">
        <w:rPr>
          <w:rFonts w:eastAsiaTheme="minorEastAsia" w:hint="eastAsia"/>
          <w:sz w:val="24"/>
          <w:lang w:eastAsia="ko-KR"/>
        </w:rPr>
        <w:t xml:space="preserve"> (red</w:t>
      </w:r>
      <w:r w:rsidRPr="001C4A12">
        <w:rPr>
          <w:rFonts w:eastAsiaTheme="minorEastAsia"/>
          <w:sz w:val="24"/>
          <w:lang w:eastAsia="ko-KR"/>
        </w:rPr>
        <w:t xml:space="preserve">), and </w:t>
      </w:r>
      <w:r w:rsidR="00D5108C">
        <w:rPr>
          <w:rFonts w:eastAsiaTheme="minorEastAsia" w:hint="eastAsia"/>
          <w:sz w:val="24"/>
          <w:lang w:eastAsia="ko-KR"/>
        </w:rPr>
        <w:t>~</w:t>
      </w:r>
      <w:r w:rsidRPr="001C4A12">
        <w:rPr>
          <w:rFonts w:eastAsiaTheme="minorEastAsia"/>
          <w:sz w:val="24"/>
          <w:lang w:eastAsia="ko-KR"/>
        </w:rPr>
        <w:t xml:space="preserve"> 2 THz</w:t>
      </w:r>
      <w:r w:rsidR="005C3058">
        <w:rPr>
          <w:rFonts w:eastAsiaTheme="minorEastAsia" w:hint="eastAsia"/>
          <w:sz w:val="24"/>
          <w:lang w:eastAsia="ko-KR"/>
        </w:rPr>
        <w:t xml:space="preserve"> (blue</w:t>
      </w:r>
      <w:r w:rsidRPr="001C4A12">
        <w:rPr>
          <w:rFonts w:eastAsiaTheme="minorEastAsia"/>
          <w:sz w:val="24"/>
          <w:lang w:eastAsia="ko-KR"/>
        </w:rPr>
        <w:t>).</w:t>
      </w:r>
      <w:r>
        <w:rPr>
          <w:rFonts w:eastAsiaTheme="minorEastAsia" w:hint="eastAsia"/>
          <w:sz w:val="24"/>
          <w:lang w:eastAsia="ko-KR"/>
        </w:rPr>
        <w:t xml:space="preserve"> </w:t>
      </w:r>
      <w:r w:rsidRPr="001C4A12">
        <w:rPr>
          <w:rFonts w:eastAsiaTheme="minorEastAsia"/>
          <w:sz w:val="24"/>
          <w:lang w:eastAsia="ko-KR"/>
        </w:rPr>
        <w:t>This agreement confirms that these components account for the dominant coherent response of the emission.</w:t>
      </w:r>
      <w:r>
        <w:rPr>
          <w:rFonts w:eastAsiaTheme="minorEastAsia" w:hint="eastAsia"/>
          <w:sz w:val="24"/>
          <w:lang w:eastAsia="ko-KR"/>
        </w:rPr>
        <w:t xml:space="preserve"> </w:t>
      </w:r>
    </w:p>
    <w:p w14:paraId="4BDB3453" w14:textId="39E230DB" w:rsidR="001C4A12" w:rsidRPr="001C4A12" w:rsidRDefault="001C4A12" w:rsidP="001C4A12">
      <w:pPr>
        <w:spacing w:line="360" w:lineRule="auto"/>
        <w:ind w:firstLineChars="200" w:firstLine="480"/>
        <w:jc w:val="both"/>
        <w:rPr>
          <w:rFonts w:eastAsiaTheme="minorEastAsia"/>
          <w:sz w:val="24"/>
          <w:lang w:eastAsia="ko-KR"/>
        </w:rPr>
      </w:pPr>
      <w:r w:rsidRPr="001C4A12">
        <w:rPr>
          <w:rFonts w:eastAsiaTheme="minorEastAsia"/>
          <w:color w:val="0000FF"/>
          <w:sz w:val="24"/>
          <w:lang w:eastAsia="ko-KR"/>
        </w:rPr>
        <w:t>Figure S4</w:t>
      </w:r>
      <w:r w:rsidRPr="001C4A12">
        <w:rPr>
          <w:rFonts w:eastAsiaTheme="minorEastAsia"/>
          <w:sz w:val="24"/>
          <w:lang w:eastAsia="ko-KR"/>
        </w:rPr>
        <w:t xml:space="preserve"> provides a more detailed comparison of the FFT spectra on both linear and </w:t>
      </w:r>
      <w:r w:rsidR="00786427">
        <w:rPr>
          <w:rFonts w:eastAsiaTheme="minorEastAsia" w:hint="eastAsia"/>
          <w:sz w:val="24"/>
          <w:lang w:eastAsia="ko-KR"/>
        </w:rPr>
        <w:t>log</w:t>
      </w:r>
      <w:r w:rsidRPr="001C4A12">
        <w:rPr>
          <w:rFonts w:eastAsiaTheme="minorEastAsia"/>
          <w:sz w:val="24"/>
          <w:lang w:eastAsia="ko-KR"/>
        </w:rPr>
        <w:t xml:space="preserve"> scales.</w:t>
      </w:r>
      <w:r>
        <w:rPr>
          <w:rFonts w:eastAsiaTheme="minorEastAsia" w:hint="eastAsia"/>
          <w:sz w:val="24"/>
          <w:lang w:eastAsia="ko-KR"/>
        </w:rPr>
        <w:t xml:space="preserve"> </w:t>
      </w:r>
      <w:r w:rsidRPr="001C4A12">
        <w:rPr>
          <w:rFonts w:eastAsiaTheme="minorEastAsia"/>
          <w:sz w:val="24"/>
          <w:lang w:eastAsia="ko-KR"/>
        </w:rPr>
        <w:t>The fitted curves reproduce the experimental amplitudes and spectral shapes with high fidelity, and the residual traces reveal weak periodic modulation that matches the comb contribution.</w:t>
      </w:r>
      <w:r>
        <w:rPr>
          <w:rFonts w:eastAsiaTheme="minorEastAsia" w:hint="eastAsia"/>
          <w:sz w:val="24"/>
          <w:lang w:eastAsia="ko-KR"/>
        </w:rPr>
        <w:t xml:space="preserve"> </w:t>
      </w:r>
      <w:r w:rsidRPr="001C4A12">
        <w:rPr>
          <w:rFonts w:eastAsiaTheme="minorEastAsia"/>
          <w:sz w:val="24"/>
          <w:lang w:eastAsia="ko-KR"/>
        </w:rPr>
        <w:t>These results confirm that the fitting model successfully isolates the three coherent spin-dynamic modes and that the remaining spectral features arise from higher-order nonlinear mixing</w:t>
      </w:r>
      <w:r w:rsidR="007468B3">
        <w:rPr>
          <w:rFonts w:eastAsiaTheme="minorEastAsia"/>
          <w:sz w:val="24"/>
          <w:lang w:eastAsia="ko-KR"/>
        </w:rPr>
        <w:t>, which is</w:t>
      </w:r>
      <w:r w:rsidRPr="001C4A12">
        <w:rPr>
          <w:rFonts w:eastAsiaTheme="minorEastAsia"/>
          <w:sz w:val="24"/>
          <w:lang w:eastAsia="ko-KR"/>
        </w:rPr>
        <w:t xml:space="preserve"> responsible for comb generation.</w:t>
      </w:r>
    </w:p>
    <w:p w14:paraId="23BE1AED" w14:textId="4ECC97D9" w:rsidR="001C4A12" w:rsidRPr="001C4A12" w:rsidRDefault="001C4A12" w:rsidP="001C4A12">
      <w:pPr>
        <w:spacing w:line="360" w:lineRule="auto"/>
        <w:ind w:firstLineChars="200" w:firstLine="480"/>
        <w:jc w:val="both"/>
        <w:rPr>
          <w:rFonts w:eastAsiaTheme="minorEastAsia"/>
          <w:sz w:val="24"/>
          <w:lang w:eastAsia="ko-KR"/>
        </w:rPr>
      </w:pPr>
    </w:p>
    <w:p w14:paraId="7EF82743" w14:textId="2179C7E8" w:rsidR="00C53579" w:rsidRDefault="00032EF9" w:rsidP="00C53579">
      <w:pPr>
        <w:spacing w:line="360" w:lineRule="auto"/>
        <w:ind w:firstLineChars="100" w:firstLine="240"/>
        <w:jc w:val="center"/>
        <w:rPr>
          <w:rFonts w:eastAsia="Arial Unicode MS"/>
          <w:sz w:val="24"/>
          <w:lang w:eastAsia="ko-KR"/>
        </w:rPr>
      </w:pPr>
      <w:r>
        <w:rPr>
          <w:rFonts w:eastAsia="Arial Unicode MS"/>
          <w:noProof/>
          <w:sz w:val="24"/>
          <w:lang w:eastAsia="ko-KR"/>
        </w:rPr>
        <w:drawing>
          <wp:inline distT="0" distB="0" distL="0" distR="0" wp14:anchorId="1324F905" wp14:editId="78F638F0">
            <wp:extent cx="5815390" cy="2905125"/>
            <wp:effectExtent l="0" t="0" r="0" b="0"/>
            <wp:docPr id="9576075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502" cy="29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D1186" w14:textId="0E09E079" w:rsidR="001C4A12" w:rsidRPr="001C4A12" w:rsidRDefault="001C4A12" w:rsidP="001C4A12">
      <w:pPr>
        <w:spacing w:line="360" w:lineRule="auto"/>
        <w:jc w:val="both"/>
        <w:rPr>
          <w:rFonts w:eastAsia="Arial Unicode MS"/>
          <w:b/>
          <w:bCs/>
          <w:sz w:val="22"/>
          <w:szCs w:val="22"/>
        </w:rPr>
      </w:pPr>
      <w:r w:rsidRPr="001C4A12">
        <w:rPr>
          <w:rFonts w:eastAsia="Arial Unicode MS"/>
          <w:b/>
          <w:bCs/>
          <w:sz w:val="22"/>
          <w:szCs w:val="22"/>
        </w:rPr>
        <w:t>Fig. S3 | Fourier spectra of experimental and fitted components below 3 THz.</w:t>
      </w:r>
      <w:r>
        <w:rPr>
          <w:rFonts w:eastAsia="Arial Unicode MS" w:hint="eastAsia"/>
          <w:b/>
          <w:bCs/>
          <w:sz w:val="22"/>
          <w:szCs w:val="22"/>
          <w:lang w:eastAsia="ko-KR"/>
        </w:rPr>
        <w:t xml:space="preserve"> </w:t>
      </w:r>
      <w:r w:rsidRPr="001C4A12">
        <w:rPr>
          <w:rFonts w:eastAsia="Arial Unicode MS"/>
          <w:sz w:val="22"/>
          <w:szCs w:val="22"/>
        </w:rPr>
        <w:t>Fourier-transformed spectra of [Pt/Co/MgO]₃ and [Pt/Co/W/MgO]ₙ multilayers measured at pump fluences of 1.6 mJ cm</w:t>
      </w:r>
      <w:r w:rsidRPr="001C4A12">
        <w:rPr>
          <w:rFonts w:eastAsia="Arial Unicode MS" w:hint="eastAsia"/>
          <w:sz w:val="22"/>
          <w:szCs w:val="22"/>
          <w:vertAlign w:val="superscript"/>
          <w:lang w:eastAsia="ko-KR"/>
        </w:rPr>
        <w:t>-2</w:t>
      </w:r>
      <w:r w:rsidRPr="001C4A12">
        <w:rPr>
          <w:rFonts w:eastAsia="Arial Unicode MS"/>
          <w:sz w:val="22"/>
          <w:szCs w:val="22"/>
        </w:rPr>
        <w:t xml:space="preserve"> (upper row) and 0.8 mJ cm</w:t>
      </w:r>
      <w:r w:rsidRPr="001C4A12">
        <w:rPr>
          <w:rFonts w:eastAsia="Arial Unicode MS" w:hint="eastAsia"/>
          <w:sz w:val="22"/>
          <w:szCs w:val="22"/>
          <w:vertAlign w:val="superscript"/>
          <w:lang w:eastAsia="ko-KR"/>
        </w:rPr>
        <w:t>-2</w:t>
      </w:r>
      <w:r w:rsidRPr="001C4A12">
        <w:rPr>
          <w:rFonts w:eastAsia="Arial Unicode MS"/>
          <w:sz w:val="22"/>
          <w:szCs w:val="22"/>
        </w:rPr>
        <w:t xml:space="preserve"> (lower row).</w:t>
      </w:r>
      <w:r>
        <w:rPr>
          <w:rFonts w:eastAsia="Arial Unicode MS" w:hint="eastAsia"/>
          <w:sz w:val="22"/>
          <w:szCs w:val="22"/>
          <w:lang w:eastAsia="ko-KR"/>
        </w:rPr>
        <w:t xml:space="preserve"> </w:t>
      </w:r>
      <w:r w:rsidRPr="001C4A12">
        <w:rPr>
          <w:rFonts w:eastAsia="Arial Unicode MS"/>
          <w:sz w:val="22"/>
          <w:szCs w:val="22"/>
        </w:rPr>
        <w:t xml:space="preserve">Open squares represent the experimental data, while colored curves denote the fitted components corresponding to ultrafast demagnetization (UDM, black </w:t>
      </w:r>
      <w:r>
        <w:rPr>
          <w:rFonts w:eastAsia="Arial Unicode MS" w:hint="eastAsia"/>
          <w:sz w:val="22"/>
          <w:szCs w:val="22"/>
          <w:lang w:eastAsia="ko-KR"/>
        </w:rPr>
        <w:t xml:space="preserve">dashed </w:t>
      </w:r>
      <w:r w:rsidRPr="001C4A12">
        <w:rPr>
          <w:rFonts w:eastAsia="Arial Unicode MS"/>
          <w:sz w:val="22"/>
          <w:szCs w:val="22"/>
        </w:rPr>
        <w:t xml:space="preserve">≈ 0.4 THz), spin–charge conversion (SCC, red ≈ </w:t>
      </w:r>
      <w:r w:rsidR="0089495C">
        <w:rPr>
          <w:rFonts w:eastAsia="Arial Unicode MS" w:hint="eastAsia"/>
          <w:sz w:val="22"/>
          <w:szCs w:val="22"/>
          <w:lang w:eastAsia="ko-KR"/>
        </w:rPr>
        <w:t>0.8</w:t>
      </w:r>
      <w:r w:rsidRPr="001C4A12">
        <w:rPr>
          <w:rFonts w:eastAsia="Arial Unicode MS"/>
          <w:sz w:val="22"/>
          <w:szCs w:val="22"/>
        </w:rPr>
        <w:t xml:space="preserve"> THz), and exchange recovery (Exch, blue ≈ 2 THz).</w:t>
      </w:r>
      <w:r>
        <w:rPr>
          <w:rFonts w:eastAsia="Arial Unicode MS" w:hint="eastAsia"/>
          <w:sz w:val="22"/>
          <w:szCs w:val="22"/>
          <w:lang w:eastAsia="ko-KR"/>
        </w:rPr>
        <w:t xml:space="preserve"> </w:t>
      </w:r>
      <w:r w:rsidRPr="001C4A12">
        <w:rPr>
          <w:rFonts w:eastAsia="Arial Unicode MS"/>
          <w:sz w:val="22"/>
          <w:szCs w:val="22"/>
        </w:rPr>
        <w:t>The summed fit (green lines) accurately reproduces the measured spectra below 3 THz, confirming that these three modes account for the dominant coherent emission.</w:t>
      </w:r>
      <w:r>
        <w:rPr>
          <w:rFonts w:eastAsia="Arial Unicode MS" w:hint="eastAsia"/>
          <w:sz w:val="22"/>
          <w:szCs w:val="22"/>
          <w:lang w:eastAsia="ko-KR"/>
        </w:rPr>
        <w:t xml:space="preserve"> </w:t>
      </w:r>
    </w:p>
    <w:p w14:paraId="66CEFBBC" w14:textId="3F063DC9" w:rsidR="00EB3AF0" w:rsidRPr="001C4A12" w:rsidRDefault="00EB3AF0" w:rsidP="00C53579">
      <w:pPr>
        <w:spacing w:line="360" w:lineRule="auto"/>
        <w:jc w:val="both"/>
        <w:rPr>
          <w:rFonts w:eastAsiaTheme="minorEastAsia"/>
          <w:bCs/>
          <w:sz w:val="21"/>
          <w:szCs w:val="21"/>
          <w:lang w:eastAsia="ko-KR"/>
        </w:rPr>
      </w:pPr>
    </w:p>
    <w:p w14:paraId="4FA40207" w14:textId="38086740" w:rsidR="00C53579" w:rsidRDefault="00032EF9" w:rsidP="00C53579">
      <w:pPr>
        <w:spacing w:line="360" w:lineRule="auto"/>
        <w:ind w:firstLineChars="100" w:firstLine="240"/>
        <w:jc w:val="center"/>
        <w:rPr>
          <w:rFonts w:eastAsia="Arial Unicode MS"/>
          <w:sz w:val="24"/>
          <w:lang w:eastAsia="ko-KR"/>
        </w:rPr>
      </w:pPr>
      <w:r>
        <w:rPr>
          <w:rFonts w:eastAsia="Arial Unicode MS"/>
          <w:noProof/>
          <w:sz w:val="24"/>
          <w:lang w:eastAsia="ko-KR"/>
        </w:rPr>
        <w:lastRenderedPageBreak/>
        <w:drawing>
          <wp:inline distT="0" distB="0" distL="0" distR="0" wp14:anchorId="3D86D5BA" wp14:editId="0F08BBA0">
            <wp:extent cx="5741720" cy="5862948"/>
            <wp:effectExtent l="0" t="0" r="0" b="0"/>
            <wp:docPr id="174312236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85" cy="58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41564" w14:textId="55446AED" w:rsidR="00EB3AF0" w:rsidRPr="00EB3AF0" w:rsidRDefault="00C509CC" w:rsidP="00C53579">
      <w:pPr>
        <w:spacing w:line="360" w:lineRule="auto"/>
        <w:jc w:val="both"/>
        <w:rPr>
          <w:rFonts w:eastAsiaTheme="minorEastAsia"/>
          <w:bCs/>
          <w:sz w:val="21"/>
          <w:szCs w:val="21"/>
          <w:lang w:eastAsia="ko-KR"/>
        </w:rPr>
      </w:pPr>
      <w:r w:rsidRPr="00C509CC">
        <w:rPr>
          <w:rFonts w:eastAsia="Arial Unicode MS"/>
          <w:b/>
          <w:bCs/>
          <w:sz w:val="22"/>
          <w:szCs w:val="22"/>
        </w:rPr>
        <w:t>Fig. S4 | Frequency-domain comparison between experimental, fitted, and comb components.</w:t>
      </w:r>
      <w:r>
        <w:rPr>
          <w:rFonts w:eastAsia="Arial Unicode MS" w:hint="eastAsia"/>
          <w:b/>
          <w:bCs/>
          <w:sz w:val="22"/>
          <w:szCs w:val="22"/>
          <w:lang w:eastAsia="ko-KR"/>
        </w:rPr>
        <w:t xml:space="preserve"> </w:t>
      </w:r>
      <w:r w:rsidRPr="00C509CC">
        <w:rPr>
          <w:rFonts w:eastAsia="Arial Unicode MS"/>
          <w:sz w:val="22"/>
          <w:szCs w:val="22"/>
        </w:rPr>
        <w:t>Fourier-transformed spectra of [Pt/Co/MgO]</w:t>
      </w:r>
      <w:r w:rsidRPr="00C509CC">
        <w:rPr>
          <w:rFonts w:eastAsia="Arial Unicode MS" w:hint="eastAsia"/>
          <w:sz w:val="22"/>
          <w:szCs w:val="22"/>
          <w:vertAlign w:val="subscript"/>
          <w:lang w:eastAsia="ko-KR"/>
        </w:rPr>
        <w:t>3</w:t>
      </w:r>
      <w:r w:rsidRPr="00C509CC">
        <w:rPr>
          <w:rFonts w:eastAsia="Arial Unicode MS"/>
          <w:sz w:val="22"/>
          <w:szCs w:val="22"/>
        </w:rPr>
        <w:t xml:space="preserve"> and [Pt/Co/W/MgO]</w:t>
      </w:r>
      <w:r w:rsidRPr="00C509CC">
        <w:rPr>
          <w:rFonts w:eastAsia="Arial Unicode MS" w:hint="eastAsia"/>
          <w:sz w:val="22"/>
          <w:szCs w:val="22"/>
          <w:vertAlign w:val="subscript"/>
          <w:lang w:eastAsia="ko-KR"/>
        </w:rPr>
        <w:t>n</w:t>
      </w:r>
      <w:r w:rsidRPr="00C509CC">
        <w:rPr>
          <w:rFonts w:eastAsia="Arial Unicode MS"/>
          <w:sz w:val="22"/>
          <w:szCs w:val="22"/>
        </w:rPr>
        <w:t xml:space="preserve"> multilayers measured at pump fluences of 1.6 mJ cm</w:t>
      </w:r>
      <w:r w:rsidRPr="00C509CC">
        <w:rPr>
          <w:rFonts w:eastAsia="Arial Unicode MS" w:hint="eastAsia"/>
          <w:sz w:val="22"/>
          <w:szCs w:val="22"/>
          <w:vertAlign w:val="superscript"/>
          <w:lang w:eastAsia="ko-KR"/>
        </w:rPr>
        <w:t>-2</w:t>
      </w:r>
      <w:r w:rsidRPr="00C509CC">
        <w:rPr>
          <w:rFonts w:eastAsia="Arial Unicode MS"/>
          <w:sz w:val="22"/>
          <w:szCs w:val="22"/>
        </w:rPr>
        <w:t xml:space="preserve"> (upper rows) and 0.8 mJ cm</w:t>
      </w:r>
      <w:r w:rsidRPr="00C509CC">
        <w:rPr>
          <w:rFonts w:eastAsia="Arial Unicode MS" w:hint="eastAsia"/>
          <w:sz w:val="22"/>
          <w:szCs w:val="22"/>
          <w:vertAlign w:val="superscript"/>
          <w:lang w:eastAsia="ko-KR"/>
        </w:rPr>
        <w:t>-2</w:t>
      </w:r>
      <w:r w:rsidRPr="00C509CC">
        <w:rPr>
          <w:rFonts w:eastAsia="Arial Unicode MS"/>
          <w:sz w:val="22"/>
          <w:szCs w:val="22"/>
        </w:rPr>
        <w:t xml:space="preserve"> (lower rows).</w:t>
      </w:r>
      <w:r>
        <w:rPr>
          <w:rFonts w:eastAsia="Arial Unicode MS" w:hint="eastAsia"/>
          <w:sz w:val="22"/>
          <w:szCs w:val="22"/>
          <w:lang w:eastAsia="ko-KR"/>
        </w:rPr>
        <w:t xml:space="preserve"> </w:t>
      </w:r>
      <w:r w:rsidRPr="00C509CC">
        <w:rPr>
          <w:rFonts w:eastAsia="Arial Unicode MS"/>
          <w:sz w:val="22"/>
          <w:szCs w:val="22"/>
        </w:rPr>
        <w:t>Black curves represent the experimental data, orange curves show the fitted spectra obtained from the time-domain decomposition, and sky-blue curves correspond to the residual (Exp – Fit) that defines the comb component.</w:t>
      </w:r>
      <w:r>
        <w:rPr>
          <w:rFonts w:eastAsia="Arial Unicode MS" w:hint="eastAsia"/>
          <w:sz w:val="22"/>
          <w:szCs w:val="22"/>
          <w:lang w:eastAsia="ko-KR"/>
        </w:rPr>
        <w:t xml:space="preserve"> </w:t>
      </w:r>
      <w:r w:rsidRPr="00C509CC">
        <w:rPr>
          <w:rFonts w:eastAsia="Arial Unicode MS"/>
          <w:sz w:val="22"/>
          <w:szCs w:val="22"/>
        </w:rPr>
        <w:t>Panels (</w:t>
      </w:r>
      <w:r w:rsidRPr="00C509CC">
        <w:rPr>
          <w:rFonts w:eastAsia="Arial Unicode MS" w:hint="eastAsia"/>
          <w:b/>
          <w:bCs/>
          <w:sz w:val="22"/>
          <w:szCs w:val="22"/>
          <w:lang w:eastAsia="ko-KR"/>
        </w:rPr>
        <w:t>a-h</w:t>
      </w:r>
      <w:r w:rsidRPr="00C509CC">
        <w:rPr>
          <w:rFonts w:eastAsia="Arial Unicode MS"/>
          <w:sz w:val="22"/>
          <w:szCs w:val="22"/>
        </w:rPr>
        <w:t>) display the spectra on a linear amplitude scale, while (</w:t>
      </w:r>
      <w:r w:rsidRPr="00C509CC">
        <w:rPr>
          <w:rFonts w:eastAsia="Arial Unicode MS" w:hint="eastAsia"/>
          <w:b/>
          <w:bCs/>
          <w:sz w:val="22"/>
          <w:szCs w:val="22"/>
          <w:lang w:eastAsia="ko-KR"/>
        </w:rPr>
        <w:t>i-p</w:t>
      </w:r>
      <w:r w:rsidRPr="00C509CC">
        <w:rPr>
          <w:rFonts w:eastAsia="Arial Unicode MS"/>
          <w:sz w:val="22"/>
          <w:szCs w:val="22"/>
        </w:rPr>
        <w:t>) present them on a logarithmic (dB) scale.</w:t>
      </w:r>
      <w:r>
        <w:rPr>
          <w:rFonts w:eastAsia="Arial Unicode MS" w:hint="eastAsia"/>
          <w:sz w:val="22"/>
          <w:szCs w:val="22"/>
          <w:lang w:eastAsia="ko-KR"/>
        </w:rPr>
        <w:t xml:space="preserve"> </w:t>
      </w:r>
    </w:p>
    <w:p w14:paraId="06EAE3C7" w14:textId="77777777" w:rsidR="00C53579" w:rsidRPr="006705DB" w:rsidRDefault="00C53579" w:rsidP="00C53579">
      <w:pPr>
        <w:spacing w:line="360" w:lineRule="auto"/>
        <w:jc w:val="both"/>
        <w:rPr>
          <w:rFonts w:eastAsiaTheme="minorEastAsia"/>
          <w:sz w:val="24"/>
          <w:lang w:eastAsia="ko-KR"/>
        </w:rPr>
      </w:pPr>
    </w:p>
    <w:p w14:paraId="3B37BC02" w14:textId="2E57FCDC" w:rsidR="00AB65DA" w:rsidRPr="0089495C" w:rsidRDefault="00C53579" w:rsidP="007468B3">
      <w:pPr>
        <w:spacing w:line="360" w:lineRule="auto"/>
        <w:ind w:left="1405" w:hangingChars="638" w:hanging="1405"/>
        <w:rPr>
          <w:rFonts w:eastAsiaTheme="minorEastAsia"/>
          <w:sz w:val="24"/>
          <w:shd w:val="clear" w:color="auto" w:fill="FFFFFF"/>
          <w:lang w:eastAsia="zh-CN"/>
        </w:rPr>
      </w:pPr>
      <w:r>
        <w:rPr>
          <w:rFonts w:eastAsia="Arial Unicode MS"/>
          <w:b/>
          <w:sz w:val="22"/>
          <w:szCs w:val="22"/>
        </w:rPr>
        <w:br w:type="page"/>
      </w:r>
      <w:r w:rsidR="00A91634" w:rsidRPr="007468B3">
        <w:rPr>
          <w:bCs/>
          <w:sz w:val="28"/>
          <w:szCs w:val="28"/>
          <w:lang w:eastAsia="ko-KR"/>
        </w:rPr>
        <w:lastRenderedPageBreak/>
        <w:t xml:space="preserve">Section </w:t>
      </w:r>
      <w:r w:rsidR="00936B63">
        <w:rPr>
          <w:rFonts w:eastAsiaTheme="minorEastAsia" w:hint="eastAsia"/>
          <w:bCs/>
          <w:sz w:val="28"/>
          <w:szCs w:val="28"/>
          <w:lang w:eastAsia="ko-KR"/>
        </w:rPr>
        <w:t>5</w:t>
      </w:r>
      <w:r w:rsidR="00A91634" w:rsidRPr="007468B3">
        <w:rPr>
          <w:bCs/>
          <w:sz w:val="28"/>
          <w:szCs w:val="28"/>
          <w:lang w:eastAsia="ko-KR"/>
        </w:rPr>
        <w:t>.</w:t>
      </w:r>
      <w:r w:rsidR="00A91634" w:rsidRPr="007468B3">
        <w:rPr>
          <w:b/>
          <w:sz w:val="28"/>
          <w:szCs w:val="28"/>
          <w:lang w:eastAsia="ko-KR"/>
        </w:rPr>
        <w:t xml:space="preserve"> </w:t>
      </w:r>
      <w:r w:rsidR="0089495C" w:rsidRPr="0089495C">
        <w:rPr>
          <w:b/>
          <w:bCs/>
          <w:sz w:val="28"/>
          <w:szCs w:val="28"/>
          <w:lang w:eastAsia="ko-KR"/>
        </w:rPr>
        <w:t>Reconstruction of low-fluence comb-order components at</w:t>
      </w:r>
      <w:r w:rsidR="00083E42" w:rsidRPr="007468B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89495C" w:rsidRPr="007468B3">
        <w:rPr>
          <w:rFonts w:eastAsiaTheme="minorEastAsia" w:hint="eastAsia"/>
          <w:b/>
          <w:i/>
          <w:iCs/>
          <w:sz w:val="28"/>
          <w:szCs w:val="28"/>
          <w:lang w:eastAsia="ko-KR"/>
        </w:rPr>
        <w:t>F</w:t>
      </w:r>
      <w:r w:rsidR="0089495C" w:rsidRPr="007468B3">
        <w:rPr>
          <w:rFonts w:eastAsiaTheme="minorEastAsia" w:hint="eastAsia"/>
          <w:b/>
          <w:sz w:val="28"/>
          <w:szCs w:val="28"/>
          <w:vertAlign w:val="subscript"/>
          <w:lang w:eastAsia="ko-KR"/>
        </w:rPr>
        <w:t>P</w:t>
      </w:r>
      <w:r w:rsidR="0089495C" w:rsidRPr="007468B3">
        <w:rPr>
          <w:rFonts w:eastAsiaTheme="minorEastAsia" w:hint="eastAsia"/>
          <w:b/>
          <w:sz w:val="28"/>
          <w:szCs w:val="28"/>
          <w:lang w:eastAsia="ko-KR"/>
        </w:rPr>
        <w:t xml:space="preserve"> = </w:t>
      </w:r>
      <w:r w:rsidR="00083E42" w:rsidRPr="007468B3">
        <w:rPr>
          <w:rFonts w:hint="eastAsia"/>
          <w:b/>
          <w:bCs/>
          <w:sz w:val="28"/>
          <w:szCs w:val="28"/>
          <w:lang w:eastAsia="ko-KR"/>
        </w:rPr>
        <w:t>0.8 mJ cm</w:t>
      </w:r>
      <w:r w:rsidR="00083E42" w:rsidRPr="007468B3">
        <w:rPr>
          <w:rFonts w:hint="eastAsia"/>
          <w:b/>
          <w:bCs/>
          <w:sz w:val="28"/>
          <w:szCs w:val="28"/>
          <w:vertAlign w:val="superscript"/>
          <w:lang w:eastAsia="ko-KR"/>
        </w:rPr>
        <w:t>-2</w:t>
      </w:r>
    </w:p>
    <w:p w14:paraId="1C0C3D27" w14:textId="52CA9D64" w:rsidR="00AB65DA" w:rsidRPr="00AB65DA" w:rsidRDefault="00AB65DA" w:rsidP="00AB65DA">
      <w:pPr>
        <w:spacing w:line="360" w:lineRule="auto"/>
        <w:ind w:firstLineChars="200" w:firstLine="480"/>
        <w:jc w:val="both"/>
        <w:rPr>
          <w:rFonts w:eastAsiaTheme="minorEastAsia"/>
          <w:sz w:val="24"/>
          <w:lang w:eastAsia="ko-KR"/>
        </w:rPr>
      </w:pPr>
      <w:r w:rsidRPr="00AB65DA">
        <w:rPr>
          <w:rFonts w:eastAsiaTheme="minorEastAsia"/>
          <w:sz w:val="24"/>
          <w:lang w:eastAsia="ko-KR"/>
        </w:rPr>
        <w:t xml:space="preserve">To compare with the high-fluence comb analysis presented in the main text, the low-fluence THz signal at </w:t>
      </w:r>
      <w:r w:rsidRPr="00295AFB">
        <w:rPr>
          <w:rFonts w:eastAsiaTheme="minorEastAsia"/>
          <w:i/>
          <w:iCs/>
          <w:sz w:val="24"/>
          <w:lang w:eastAsia="ko-KR"/>
        </w:rPr>
        <w:t>F</w:t>
      </w:r>
      <w:r w:rsidRPr="00295AFB">
        <w:rPr>
          <w:rFonts w:eastAsiaTheme="minorEastAsia"/>
          <w:sz w:val="24"/>
          <w:vertAlign w:val="subscript"/>
          <w:lang w:eastAsia="ko-KR"/>
        </w:rPr>
        <w:t>P</w:t>
      </w:r>
      <w:r w:rsidRPr="00AB65DA">
        <w:rPr>
          <w:rFonts w:eastAsiaTheme="minorEastAsia"/>
          <w:sz w:val="24"/>
          <w:lang w:eastAsia="ko-KR"/>
        </w:rPr>
        <w:t xml:space="preserve"> = 0.8 mJ cm⁻² was also decomposed into individual comb-order components. Although comb orders up to </w:t>
      </w:r>
      <m:oMath>
        <m:r>
          <w:rPr>
            <w:rFonts w:ascii="Cambria Math" w:eastAsiaTheme="minorEastAsia" w:hAnsi="Cambria Math"/>
            <w:sz w:val="24"/>
            <w:lang w:eastAsia="ko-KR"/>
          </w:rPr>
          <m:t>m=6</m:t>
        </m:r>
      </m:oMath>
      <w:r>
        <w:rPr>
          <w:rFonts w:eastAsiaTheme="minorEastAsia" w:hint="eastAsia"/>
          <w:sz w:val="24"/>
          <w:lang w:eastAsia="ko-KR"/>
        </w:rPr>
        <w:t xml:space="preserve"> </w:t>
      </w:r>
      <w:r w:rsidRPr="00AB65DA">
        <w:rPr>
          <w:rFonts w:eastAsiaTheme="minorEastAsia"/>
          <w:sz w:val="24"/>
          <w:lang w:eastAsia="ko-KR"/>
        </w:rPr>
        <w:t>are displayed for consistency, only the first-order component remains clearly discernible at low fluence, whereas higher-order contributions are strongly suppressed. This behavior contrasts with the high-fluence case in the main text, where the first- and second-order components are both significantly enhanced, and supports the view that pronounced comb formation requires stronger nonlinear activation under higher excitation.</w:t>
      </w:r>
    </w:p>
    <w:p w14:paraId="4881145A" w14:textId="130759C9" w:rsidR="00AB65DA" w:rsidRPr="00AB65DA" w:rsidRDefault="00AB65DA" w:rsidP="00AB65DA">
      <w:pPr>
        <w:spacing w:line="360" w:lineRule="auto"/>
        <w:ind w:firstLineChars="200" w:firstLine="480"/>
        <w:jc w:val="both"/>
        <w:rPr>
          <w:rFonts w:eastAsiaTheme="minorEastAsia"/>
          <w:sz w:val="24"/>
          <w:lang w:eastAsia="ko-KR"/>
        </w:rPr>
      </w:pPr>
    </w:p>
    <w:p w14:paraId="2FDED28B" w14:textId="6DA5910F" w:rsidR="00C86BFC" w:rsidRDefault="00614C6F" w:rsidP="00C86BFC">
      <w:pPr>
        <w:spacing w:line="360" w:lineRule="auto"/>
        <w:ind w:firstLineChars="100" w:firstLine="240"/>
        <w:jc w:val="center"/>
        <w:rPr>
          <w:rFonts w:eastAsia="Arial Unicode MS"/>
          <w:sz w:val="24"/>
          <w:lang w:eastAsia="ko-KR"/>
        </w:rPr>
      </w:pPr>
      <w:r>
        <w:rPr>
          <w:rFonts w:eastAsia="Arial Unicode MS"/>
          <w:noProof/>
          <w:sz w:val="24"/>
          <w:lang w:eastAsia="ko-KR"/>
        </w:rPr>
        <w:lastRenderedPageBreak/>
        <w:drawing>
          <wp:inline distT="0" distB="0" distL="0" distR="0" wp14:anchorId="6E4F52EA" wp14:editId="46A741AE">
            <wp:extent cx="5791066" cy="7446873"/>
            <wp:effectExtent l="0" t="0" r="0" b="0"/>
            <wp:docPr id="207640662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635" cy="74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3FFB3" w14:textId="17B72730" w:rsidR="002B0685" w:rsidRDefault="00C86BFC" w:rsidP="00600074">
      <w:pPr>
        <w:spacing w:line="360" w:lineRule="auto"/>
        <w:jc w:val="both"/>
        <w:rPr>
          <w:rFonts w:eastAsia="Arial Unicode MS"/>
          <w:b/>
          <w:sz w:val="22"/>
          <w:szCs w:val="22"/>
        </w:rPr>
      </w:pPr>
      <w:r w:rsidRPr="001C50DA">
        <w:rPr>
          <w:rFonts w:eastAsia="Arial Unicode MS"/>
          <w:b/>
          <w:bCs/>
          <w:sz w:val="22"/>
          <w:szCs w:val="22"/>
        </w:rPr>
        <w:t>Fig</w:t>
      </w:r>
      <w:r w:rsidRPr="001C50DA">
        <w:rPr>
          <w:rFonts w:eastAsia="Arial Unicode MS" w:hint="eastAsia"/>
          <w:b/>
          <w:bCs/>
          <w:sz w:val="22"/>
          <w:szCs w:val="22"/>
          <w:lang w:eastAsia="ko-KR"/>
        </w:rPr>
        <w:t>.</w:t>
      </w:r>
      <w:r w:rsidRPr="001C50DA">
        <w:rPr>
          <w:rFonts w:eastAsia="Arial Unicode MS"/>
          <w:b/>
          <w:bCs/>
          <w:sz w:val="22"/>
          <w:szCs w:val="22"/>
          <w:lang w:eastAsia="ko-KR"/>
        </w:rPr>
        <w:t xml:space="preserve"> S</w:t>
      </w:r>
      <w:r w:rsidR="00083E42">
        <w:rPr>
          <w:rFonts w:eastAsia="Arial Unicode MS" w:hint="eastAsia"/>
          <w:b/>
          <w:bCs/>
          <w:sz w:val="22"/>
          <w:szCs w:val="22"/>
          <w:lang w:eastAsia="ko-KR"/>
        </w:rPr>
        <w:t>5</w:t>
      </w:r>
      <w:r w:rsidRPr="001C50DA">
        <w:rPr>
          <w:rFonts w:eastAsia="Arial Unicode MS" w:hint="eastAsia"/>
          <w:b/>
          <w:bCs/>
          <w:sz w:val="22"/>
          <w:szCs w:val="22"/>
          <w:lang w:eastAsia="ko-KR"/>
        </w:rPr>
        <w:t xml:space="preserve"> </w:t>
      </w:r>
      <w:r w:rsidRPr="001C50DA">
        <w:rPr>
          <w:rFonts w:hint="eastAsia"/>
          <w:b/>
          <w:sz w:val="22"/>
          <w:szCs w:val="22"/>
        </w:rPr>
        <w:t xml:space="preserve">| </w:t>
      </w:r>
      <w:r w:rsidRPr="001A6370">
        <w:rPr>
          <w:b/>
          <w:bCs/>
          <w:sz w:val="24"/>
        </w:rPr>
        <w:t xml:space="preserve">Decomposition of the THz frequency comb at a pump fluence of </w:t>
      </w:r>
      <w:r>
        <w:rPr>
          <w:rFonts w:eastAsiaTheme="minorEastAsia" w:hint="eastAsia"/>
          <w:b/>
          <w:bCs/>
          <w:sz w:val="24"/>
          <w:lang w:eastAsia="ko-KR"/>
        </w:rPr>
        <w:t>0.8</w:t>
      </w:r>
      <w:r w:rsidRPr="001A6370">
        <w:rPr>
          <w:b/>
          <w:bCs/>
          <w:sz w:val="24"/>
        </w:rPr>
        <w:t xml:space="preserve"> mJ cm</w:t>
      </w:r>
      <w:r w:rsidRPr="001A6370">
        <w:rPr>
          <w:rFonts w:eastAsiaTheme="minorEastAsia" w:hint="eastAsia"/>
          <w:b/>
          <w:bCs/>
          <w:sz w:val="24"/>
          <w:vertAlign w:val="superscript"/>
          <w:lang w:eastAsia="ko-KR"/>
        </w:rPr>
        <w:t>-2</w:t>
      </w:r>
      <w:r w:rsidRPr="001A6370">
        <w:rPr>
          <w:b/>
          <w:bCs/>
          <w:sz w:val="24"/>
        </w:rPr>
        <w:t>.</w:t>
      </w:r>
      <w:r>
        <w:rPr>
          <w:rFonts w:hint="eastAsia"/>
          <w:bCs/>
          <w:sz w:val="24"/>
        </w:rPr>
        <w:t xml:space="preserve"> </w:t>
      </w:r>
      <w:r w:rsidRPr="001A6370">
        <w:rPr>
          <w:b/>
          <w:bCs/>
          <w:sz w:val="24"/>
        </w:rPr>
        <w:t>a</w:t>
      </w:r>
      <w:r w:rsidRPr="001A6370">
        <w:rPr>
          <w:rFonts w:eastAsiaTheme="minorEastAsia" w:hint="eastAsia"/>
          <w:b/>
          <w:bCs/>
          <w:sz w:val="24"/>
          <w:lang w:eastAsia="ko-KR"/>
        </w:rPr>
        <w:t>,</w:t>
      </w:r>
      <w:r w:rsidRPr="001A6370">
        <w:rPr>
          <w:sz w:val="24"/>
        </w:rPr>
        <w:t xml:space="preserve"> Measured THz emission signal (white dots) and reconstructed signal obtained from the sum of extracted comb components (orange line). </w:t>
      </w:r>
      <w:r w:rsidRPr="001A6370">
        <w:rPr>
          <w:b/>
          <w:bCs/>
          <w:sz w:val="24"/>
        </w:rPr>
        <w:t>b–g</w:t>
      </w:r>
      <w:r w:rsidRPr="001A6370">
        <w:rPr>
          <w:rFonts w:eastAsiaTheme="minorEastAsia" w:hint="eastAsia"/>
          <w:b/>
          <w:bCs/>
          <w:sz w:val="24"/>
          <w:lang w:eastAsia="ko-KR"/>
        </w:rPr>
        <w:t>,</w:t>
      </w:r>
      <w:r w:rsidRPr="001A6370">
        <w:rPr>
          <w:sz w:val="24"/>
        </w:rPr>
        <w:t xml:space="preserve"> Band-pass-filtered time-domain signals corresponding to individual comb orders </w:t>
      </w:r>
      <m:oMath>
        <m:r>
          <w:rPr>
            <w:rFonts w:ascii="Cambria Math" w:hAnsi="Cambria Math"/>
            <w:sz w:val="24"/>
          </w:rPr>
          <m:t>m</m:t>
        </m:r>
      </m:oMath>
      <w:r>
        <w:rPr>
          <w:rFonts w:eastAsiaTheme="minorEastAsia" w:hint="eastAsia"/>
          <w:sz w:val="24"/>
          <w:lang w:eastAsia="ko-KR"/>
        </w:rPr>
        <w:t xml:space="preserve"> </w:t>
      </w:r>
      <w:r w:rsidRPr="005C3058">
        <w:rPr>
          <w:rFonts w:eastAsiaTheme="minorEastAsia"/>
          <w:sz w:val="24"/>
          <w:lang w:eastAsia="ko-KR"/>
        </w:rPr>
        <w:t>= 1–</w:t>
      </w:r>
      <w:r>
        <w:rPr>
          <w:rFonts w:eastAsiaTheme="minorEastAsia" w:hint="eastAsia"/>
          <w:sz w:val="24"/>
          <w:lang w:eastAsia="ko-KR"/>
        </w:rPr>
        <w:t>6</w:t>
      </w:r>
      <w:r w:rsidRPr="001A6370">
        <w:rPr>
          <w:sz w:val="24"/>
        </w:rPr>
        <w:t>, with center frequencies of 3.21, 5.47, 7.73, 9.99, 12.25, and 14.51 THz, respectively.</w:t>
      </w:r>
      <w:r w:rsidRPr="001A6370">
        <w:rPr>
          <w:rFonts w:hint="eastAsia"/>
          <w:sz w:val="24"/>
        </w:rPr>
        <w:t xml:space="preserve"> </w:t>
      </w:r>
    </w:p>
    <w:sectPr w:rsidR="002B0685" w:rsidSect="00600074">
      <w:footerReference w:type="default" r:id="rId17"/>
      <w:pgSz w:w="11906" w:h="16838"/>
      <w:pgMar w:top="1440" w:right="1080" w:bottom="1440" w:left="108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492F" w14:textId="77777777" w:rsidR="008E0068" w:rsidRDefault="008E0068">
      <w:r>
        <w:separator/>
      </w:r>
    </w:p>
  </w:endnote>
  <w:endnote w:type="continuationSeparator" w:id="0">
    <w:p w14:paraId="3547B1B4" w14:textId="77777777" w:rsidR="008E0068" w:rsidRDefault="008E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바다L">
    <w:altName w:val="Batang"/>
    <w:charset w:val="81"/>
    <w:family w:val="roman"/>
    <w:pitch w:val="variable"/>
    <w:sig w:usb0="800002A7" w:usb1="19D77CF9" w:usb2="00000010" w:usb3="00000000" w:csb0="00080000" w:csb1="00000000"/>
  </w:font>
  <w:font w:name="Arial Unicode MS">
    <w:altName w:val="Dotum"/>
    <w:panose1 w:val="020B0604020202020204"/>
    <w:charset w:val="81"/>
    <w:family w:val="modern"/>
    <w:pitch w:val="default"/>
    <w:sig w:usb0="00000000" w:usb1="00000000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10032"/>
      <w:docPartObj>
        <w:docPartGallery w:val="AutoText"/>
      </w:docPartObj>
    </w:sdtPr>
    <w:sdtContent>
      <w:p w14:paraId="3F100307" w14:textId="77777777" w:rsidR="008C3F79" w:rsidRDefault="00B6278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ko-KR"/>
          </w:rPr>
          <w:t>6</w:t>
        </w:r>
        <w:r>
          <w:rPr>
            <w:lang w:val="ko-KR"/>
          </w:rPr>
          <w:fldChar w:fldCharType="end"/>
        </w:r>
      </w:p>
    </w:sdtContent>
  </w:sdt>
  <w:p w14:paraId="6450E7F3" w14:textId="77777777" w:rsidR="008C3F79" w:rsidRDefault="008C3F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1873" w14:textId="77777777" w:rsidR="008E0068" w:rsidRDefault="008E0068">
      <w:r>
        <w:separator/>
      </w:r>
    </w:p>
  </w:footnote>
  <w:footnote w:type="continuationSeparator" w:id="0">
    <w:p w14:paraId="2FF912EE" w14:textId="77777777" w:rsidR="008E0068" w:rsidRDefault="008E0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464FA"/>
    <w:multiLevelType w:val="hybridMultilevel"/>
    <w:tmpl w:val="AF1C409E"/>
    <w:lvl w:ilvl="0" w:tplc="9E6AEE6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5D33A9A"/>
    <w:multiLevelType w:val="hybridMultilevel"/>
    <w:tmpl w:val="06BE22D0"/>
    <w:lvl w:ilvl="0" w:tplc="D486CF4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E2D3E3E"/>
    <w:multiLevelType w:val="multilevel"/>
    <w:tmpl w:val="5E2D3E3E"/>
    <w:lvl w:ilvl="0">
      <w:start w:val="1"/>
      <w:numFmt w:val="decimal"/>
      <w:lvlText w:val="%1."/>
      <w:lvlJc w:val="right"/>
      <w:pPr>
        <w:ind w:left="684" w:hanging="400"/>
      </w:pPr>
      <w:rPr>
        <w:rFonts w:hint="default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084" w:hanging="400"/>
      </w:pPr>
    </w:lvl>
    <w:lvl w:ilvl="2">
      <w:start w:val="1"/>
      <w:numFmt w:val="lowerRoman"/>
      <w:lvlText w:val="%3."/>
      <w:lvlJc w:val="right"/>
      <w:pPr>
        <w:ind w:left="1484" w:hanging="400"/>
      </w:pPr>
    </w:lvl>
    <w:lvl w:ilvl="3">
      <w:start w:val="1"/>
      <w:numFmt w:val="decimal"/>
      <w:lvlText w:val="%4."/>
      <w:lvlJc w:val="left"/>
      <w:pPr>
        <w:ind w:left="1884" w:hanging="400"/>
      </w:pPr>
    </w:lvl>
    <w:lvl w:ilvl="4">
      <w:start w:val="1"/>
      <w:numFmt w:val="upperLetter"/>
      <w:lvlText w:val="%5."/>
      <w:lvlJc w:val="left"/>
      <w:pPr>
        <w:ind w:left="2284" w:hanging="400"/>
      </w:pPr>
    </w:lvl>
    <w:lvl w:ilvl="5">
      <w:start w:val="1"/>
      <w:numFmt w:val="lowerRoman"/>
      <w:lvlText w:val="%6."/>
      <w:lvlJc w:val="right"/>
      <w:pPr>
        <w:ind w:left="2684" w:hanging="400"/>
      </w:pPr>
    </w:lvl>
    <w:lvl w:ilvl="6">
      <w:start w:val="1"/>
      <w:numFmt w:val="decimal"/>
      <w:lvlText w:val="%7."/>
      <w:lvlJc w:val="left"/>
      <w:pPr>
        <w:ind w:left="3084" w:hanging="400"/>
      </w:pPr>
    </w:lvl>
    <w:lvl w:ilvl="7">
      <w:start w:val="1"/>
      <w:numFmt w:val="upperLetter"/>
      <w:lvlText w:val="%8."/>
      <w:lvlJc w:val="left"/>
      <w:pPr>
        <w:ind w:left="3484" w:hanging="400"/>
      </w:pPr>
    </w:lvl>
    <w:lvl w:ilvl="8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5F5B737A"/>
    <w:multiLevelType w:val="hybridMultilevel"/>
    <w:tmpl w:val="80965B76"/>
    <w:lvl w:ilvl="0" w:tplc="84A0771A">
      <w:start w:val="1"/>
      <w:numFmt w:val="lowerLetter"/>
      <w:lvlText w:val="(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" w15:restartNumberingAfterBreak="0">
    <w:nsid w:val="7F104A57"/>
    <w:multiLevelType w:val="hybridMultilevel"/>
    <w:tmpl w:val="78D03E04"/>
    <w:lvl w:ilvl="0" w:tplc="85DCB246">
      <w:start w:val="1"/>
      <w:numFmt w:val="decimal"/>
      <w:lvlText w:val="%1)"/>
      <w:lvlJc w:val="left"/>
      <w:pPr>
        <w:ind w:left="1020" w:hanging="360"/>
      </w:pPr>
    </w:lvl>
    <w:lvl w:ilvl="1" w:tplc="DAA44046">
      <w:start w:val="1"/>
      <w:numFmt w:val="decimal"/>
      <w:lvlText w:val="%2)"/>
      <w:lvlJc w:val="left"/>
      <w:pPr>
        <w:ind w:left="1020" w:hanging="360"/>
      </w:pPr>
    </w:lvl>
    <w:lvl w:ilvl="2" w:tplc="2B98C1BC">
      <w:start w:val="1"/>
      <w:numFmt w:val="decimal"/>
      <w:lvlText w:val="%3)"/>
      <w:lvlJc w:val="left"/>
      <w:pPr>
        <w:ind w:left="1020" w:hanging="360"/>
      </w:pPr>
    </w:lvl>
    <w:lvl w:ilvl="3" w:tplc="F4AC04F0">
      <w:start w:val="1"/>
      <w:numFmt w:val="decimal"/>
      <w:lvlText w:val="%4)"/>
      <w:lvlJc w:val="left"/>
      <w:pPr>
        <w:ind w:left="1020" w:hanging="360"/>
      </w:pPr>
    </w:lvl>
    <w:lvl w:ilvl="4" w:tplc="D632B65E">
      <w:start w:val="1"/>
      <w:numFmt w:val="decimal"/>
      <w:lvlText w:val="%5)"/>
      <w:lvlJc w:val="left"/>
      <w:pPr>
        <w:ind w:left="1020" w:hanging="360"/>
      </w:pPr>
    </w:lvl>
    <w:lvl w:ilvl="5" w:tplc="E81AAFEE">
      <w:start w:val="1"/>
      <w:numFmt w:val="decimal"/>
      <w:lvlText w:val="%6)"/>
      <w:lvlJc w:val="left"/>
      <w:pPr>
        <w:ind w:left="1020" w:hanging="360"/>
      </w:pPr>
    </w:lvl>
    <w:lvl w:ilvl="6" w:tplc="C6DEE03C">
      <w:start w:val="1"/>
      <w:numFmt w:val="decimal"/>
      <w:lvlText w:val="%7)"/>
      <w:lvlJc w:val="left"/>
      <w:pPr>
        <w:ind w:left="1020" w:hanging="360"/>
      </w:pPr>
    </w:lvl>
    <w:lvl w:ilvl="7" w:tplc="1178AE86">
      <w:start w:val="1"/>
      <w:numFmt w:val="decimal"/>
      <w:lvlText w:val="%8)"/>
      <w:lvlJc w:val="left"/>
      <w:pPr>
        <w:ind w:left="1020" w:hanging="360"/>
      </w:pPr>
    </w:lvl>
    <w:lvl w:ilvl="8" w:tplc="FEF0FDBC">
      <w:start w:val="1"/>
      <w:numFmt w:val="decimal"/>
      <w:lvlText w:val="%9)"/>
      <w:lvlJc w:val="left"/>
      <w:pPr>
        <w:ind w:left="1020" w:hanging="360"/>
      </w:pPr>
    </w:lvl>
  </w:abstractNum>
  <w:num w:numId="1" w16cid:durableId="1139030193">
    <w:abstractNumId w:val="2"/>
  </w:num>
  <w:num w:numId="2" w16cid:durableId="996957843">
    <w:abstractNumId w:val="0"/>
  </w:num>
  <w:num w:numId="3" w16cid:durableId="1276643885">
    <w:abstractNumId w:val="4"/>
  </w:num>
  <w:num w:numId="4" w16cid:durableId="1532450055">
    <w:abstractNumId w:val="1"/>
  </w:num>
  <w:num w:numId="5" w16cid:durableId="4289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25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Angewandte Chemie&lt;/Style&gt;&lt;LeftDelim&gt;{&lt;/LeftDelim&gt;&lt;RightDelim&gt;}&lt;/RightDelim&gt;&lt;FontName&gt;Times New Roman&lt;/FontName&gt;&lt;FontSize&gt;8&lt;/FontSize&gt;&lt;ReflistTitle&gt;&lt;/ReflistTitle&gt;&lt;StartingRefnum&gt;1&lt;/StartingRefnum&gt;&lt;FirstLineIndent&gt;0&lt;/FirstLineIndent&gt;&lt;HangingIndent&gt;396&lt;/HangingIndent&gt;&lt;LineSpacing&gt;0&lt;/LineSpacing&gt;&lt;SpaceAfter&gt;0&lt;/SpaceAfter&gt;&lt;/ENLayout&gt;"/>
    <w:docVar w:name="EN.Libraries" w:val="&lt;ENLibraries&gt;&lt;Libraries&gt;&lt;item&gt;thjoo_library.enl&lt;/item&gt;&lt;/Libraries&gt;&lt;/ENLibraries&gt;"/>
  </w:docVars>
  <w:rsids>
    <w:rsidRoot w:val="009203FD"/>
    <w:rsid w:val="00001D97"/>
    <w:rsid w:val="0000214A"/>
    <w:rsid w:val="000022C1"/>
    <w:rsid w:val="0000286A"/>
    <w:rsid w:val="000033D9"/>
    <w:rsid w:val="00003E43"/>
    <w:rsid w:val="00004194"/>
    <w:rsid w:val="0000457A"/>
    <w:rsid w:val="00010132"/>
    <w:rsid w:val="00010410"/>
    <w:rsid w:val="00010ED9"/>
    <w:rsid w:val="0001149E"/>
    <w:rsid w:val="000114C9"/>
    <w:rsid w:val="00011B22"/>
    <w:rsid w:val="00011B8C"/>
    <w:rsid w:val="00011D51"/>
    <w:rsid w:val="000120F0"/>
    <w:rsid w:val="00012118"/>
    <w:rsid w:val="00013ECB"/>
    <w:rsid w:val="00015068"/>
    <w:rsid w:val="0001798C"/>
    <w:rsid w:val="000200E4"/>
    <w:rsid w:val="00020B81"/>
    <w:rsid w:val="00021D59"/>
    <w:rsid w:val="00021E3C"/>
    <w:rsid w:val="00022246"/>
    <w:rsid w:val="0002282E"/>
    <w:rsid w:val="00022DB4"/>
    <w:rsid w:val="00024271"/>
    <w:rsid w:val="00025639"/>
    <w:rsid w:val="00025A01"/>
    <w:rsid w:val="000268F1"/>
    <w:rsid w:val="00027AC8"/>
    <w:rsid w:val="00030E5A"/>
    <w:rsid w:val="00031875"/>
    <w:rsid w:val="00032EF9"/>
    <w:rsid w:val="00033B60"/>
    <w:rsid w:val="00033C26"/>
    <w:rsid w:val="00033D1A"/>
    <w:rsid w:val="00033F43"/>
    <w:rsid w:val="0003493E"/>
    <w:rsid w:val="00034A9A"/>
    <w:rsid w:val="00035564"/>
    <w:rsid w:val="0003559D"/>
    <w:rsid w:val="00035770"/>
    <w:rsid w:val="0003588C"/>
    <w:rsid w:val="00035F3D"/>
    <w:rsid w:val="00036490"/>
    <w:rsid w:val="0004091A"/>
    <w:rsid w:val="00040B34"/>
    <w:rsid w:val="00042BF0"/>
    <w:rsid w:val="00043754"/>
    <w:rsid w:val="00043A6F"/>
    <w:rsid w:val="00043A99"/>
    <w:rsid w:val="00044FCC"/>
    <w:rsid w:val="00045192"/>
    <w:rsid w:val="00045AB9"/>
    <w:rsid w:val="000466C8"/>
    <w:rsid w:val="00046AC3"/>
    <w:rsid w:val="0004768F"/>
    <w:rsid w:val="00047762"/>
    <w:rsid w:val="00047B32"/>
    <w:rsid w:val="00047C32"/>
    <w:rsid w:val="00047E8A"/>
    <w:rsid w:val="0005096E"/>
    <w:rsid w:val="0005140E"/>
    <w:rsid w:val="00051465"/>
    <w:rsid w:val="0005377D"/>
    <w:rsid w:val="00053C8B"/>
    <w:rsid w:val="00053CA3"/>
    <w:rsid w:val="00055485"/>
    <w:rsid w:val="00055D66"/>
    <w:rsid w:val="00056A91"/>
    <w:rsid w:val="00056CDF"/>
    <w:rsid w:val="00060221"/>
    <w:rsid w:val="00061477"/>
    <w:rsid w:val="00061788"/>
    <w:rsid w:val="000623D8"/>
    <w:rsid w:val="00062C34"/>
    <w:rsid w:val="00063BB9"/>
    <w:rsid w:val="00063E0F"/>
    <w:rsid w:val="00063E23"/>
    <w:rsid w:val="0006489B"/>
    <w:rsid w:val="0006490D"/>
    <w:rsid w:val="000656E4"/>
    <w:rsid w:val="0006581A"/>
    <w:rsid w:val="000662E5"/>
    <w:rsid w:val="000663E4"/>
    <w:rsid w:val="0006694D"/>
    <w:rsid w:val="000669E3"/>
    <w:rsid w:val="00066B8E"/>
    <w:rsid w:val="00066CCE"/>
    <w:rsid w:val="00070B4A"/>
    <w:rsid w:val="00070B55"/>
    <w:rsid w:val="00070E0D"/>
    <w:rsid w:val="00072068"/>
    <w:rsid w:val="000723B7"/>
    <w:rsid w:val="00073A21"/>
    <w:rsid w:val="00074904"/>
    <w:rsid w:val="000772EC"/>
    <w:rsid w:val="000802B2"/>
    <w:rsid w:val="00080761"/>
    <w:rsid w:val="0008077D"/>
    <w:rsid w:val="00080CE4"/>
    <w:rsid w:val="000817EC"/>
    <w:rsid w:val="00081B80"/>
    <w:rsid w:val="00082452"/>
    <w:rsid w:val="00082F5A"/>
    <w:rsid w:val="000839CB"/>
    <w:rsid w:val="00083E42"/>
    <w:rsid w:val="000850F5"/>
    <w:rsid w:val="00087628"/>
    <w:rsid w:val="00090FCD"/>
    <w:rsid w:val="0009134F"/>
    <w:rsid w:val="000913C1"/>
    <w:rsid w:val="0009146D"/>
    <w:rsid w:val="00092828"/>
    <w:rsid w:val="00094172"/>
    <w:rsid w:val="00094449"/>
    <w:rsid w:val="0009500B"/>
    <w:rsid w:val="0009539C"/>
    <w:rsid w:val="00095C2F"/>
    <w:rsid w:val="00095FD2"/>
    <w:rsid w:val="00096538"/>
    <w:rsid w:val="00097276"/>
    <w:rsid w:val="00097DED"/>
    <w:rsid w:val="000A03A4"/>
    <w:rsid w:val="000A0870"/>
    <w:rsid w:val="000A1798"/>
    <w:rsid w:val="000A1A25"/>
    <w:rsid w:val="000A2F9F"/>
    <w:rsid w:val="000A37F3"/>
    <w:rsid w:val="000A3A15"/>
    <w:rsid w:val="000A4310"/>
    <w:rsid w:val="000A53DA"/>
    <w:rsid w:val="000A6AC4"/>
    <w:rsid w:val="000A77DC"/>
    <w:rsid w:val="000A7C50"/>
    <w:rsid w:val="000B0411"/>
    <w:rsid w:val="000B19CD"/>
    <w:rsid w:val="000B2407"/>
    <w:rsid w:val="000B245A"/>
    <w:rsid w:val="000B283C"/>
    <w:rsid w:val="000B28DD"/>
    <w:rsid w:val="000B3012"/>
    <w:rsid w:val="000B33E5"/>
    <w:rsid w:val="000B5DB2"/>
    <w:rsid w:val="000B5F32"/>
    <w:rsid w:val="000B6D26"/>
    <w:rsid w:val="000B6DF3"/>
    <w:rsid w:val="000B7D13"/>
    <w:rsid w:val="000B7FF4"/>
    <w:rsid w:val="000C1DBD"/>
    <w:rsid w:val="000C25EC"/>
    <w:rsid w:val="000C2B6E"/>
    <w:rsid w:val="000C3550"/>
    <w:rsid w:val="000C3FE9"/>
    <w:rsid w:val="000C53F1"/>
    <w:rsid w:val="000C55FD"/>
    <w:rsid w:val="000C636A"/>
    <w:rsid w:val="000C703D"/>
    <w:rsid w:val="000C7266"/>
    <w:rsid w:val="000C7F55"/>
    <w:rsid w:val="000D0065"/>
    <w:rsid w:val="000D0FD6"/>
    <w:rsid w:val="000D3282"/>
    <w:rsid w:val="000D3343"/>
    <w:rsid w:val="000D5B0A"/>
    <w:rsid w:val="000D659D"/>
    <w:rsid w:val="000D66AC"/>
    <w:rsid w:val="000D6758"/>
    <w:rsid w:val="000D6C3B"/>
    <w:rsid w:val="000D70F8"/>
    <w:rsid w:val="000D7701"/>
    <w:rsid w:val="000D77BA"/>
    <w:rsid w:val="000E03C6"/>
    <w:rsid w:val="000E0A03"/>
    <w:rsid w:val="000E0CEA"/>
    <w:rsid w:val="000E0EC4"/>
    <w:rsid w:val="000E1477"/>
    <w:rsid w:val="000E1C81"/>
    <w:rsid w:val="000E23F6"/>
    <w:rsid w:val="000E35A6"/>
    <w:rsid w:val="000E3EE7"/>
    <w:rsid w:val="000E408D"/>
    <w:rsid w:val="000E51A9"/>
    <w:rsid w:val="000E5763"/>
    <w:rsid w:val="000E6F7C"/>
    <w:rsid w:val="000E72B2"/>
    <w:rsid w:val="000F015E"/>
    <w:rsid w:val="000F0900"/>
    <w:rsid w:val="000F1B15"/>
    <w:rsid w:val="000F29A4"/>
    <w:rsid w:val="000F2D69"/>
    <w:rsid w:val="000F2EA1"/>
    <w:rsid w:val="000F3058"/>
    <w:rsid w:val="000F39F7"/>
    <w:rsid w:val="000F4C11"/>
    <w:rsid w:val="000F57E4"/>
    <w:rsid w:val="000F76A5"/>
    <w:rsid w:val="000F7847"/>
    <w:rsid w:val="000F7E3B"/>
    <w:rsid w:val="00100A73"/>
    <w:rsid w:val="00100B68"/>
    <w:rsid w:val="00102938"/>
    <w:rsid w:val="00102BDB"/>
    <w:rsid w:val="0010323E"/>
    <w:rsid w:val="001037A1"/>
    <w:rsid w:val="001037D5"/>
    <w:rsid w:val="001038DE"/>
    <w:rsid w:val="001040C5"/>
    <w:rsid w:val="00104119"/>
    <w:rsid w:val="00104175"/>
    <w:rsid w:val="001046E5"/>
    <w:rsid w:val="0010495D"/>
    <w:rsid w:val="00105F97"/>
    <w:rsid w:val="0010665D"/>
    <w:rsid w:val="00107CCC"/>
    <w:rsid w:val="00110144"/>
    <w:rsid w:val="00111D96"/>
    <w:rsid w:val="00112819"/>
    <w:rsid w:val="00114A91"/>
    <w:rsid w:val="00114AE3"/>
    <w:rsid w:val="0011566A"/>
    <w:rsid w:val="0011576D"/>
    <w:rsid w:val="001158DE"/>
    <w:rsid w:val="00116097"/>
    <w:rsid w:val="00116D26"/>
    <w:rsid w:val="001203D4"/>
    <w:rsid w:val="00120F2E"/>
    <w:rsid w:val="001218A2"/>
    <w:rsid w:val="0012325C"/>
    <w:rsid w:val="001237B3"/>
    <w:rsid w:val="0012381E"/>
    <w:rsid w:val="00123C51"/>
    <w:rsid w:val="00126277"/>
    <w:rsid w:val="0012678B"/>
    <w:rsid w:val="00126B19"/>
    <w:rsid w:val="00127A62"/>
    <w:rsid w:val="00131A13"/>
    <w:rsid w:val="00132042"/>
    <w:rsid w:val="001322FF"/>
    <w:rsid w:val="00132A9F"/>
    <w:rsid w:val="0013316F"/>
    <w:rsid w:val="00133A78"/>
    <w:rsid w:val="00136073"/>
    <w:rsid w:val="0014043E"/>
    <w:rsid w:val="00140E5C"/>
    <w:rsid w:val="00141297"/>
    <w:rsid w:val="00141356"/>
    <w:rsid w:val="0014222B"/>
    <w:rsid w:val="0014313A"/>
    <w:rsid w:val="00143551"/>
    <w:rsid w:val="00143B89"/>
    <w:rsid w:val="00144024"/>
    <w:rsid w:val="00144977"/>
    <w:rsid w:val="001455A5"/>
    <w:rsid w:val="001455C6"/>
    <w:rsid w:val="00145D1A"/>
    <w:rsid w:val="001506FD"/>
    <w:rsid w:val="0015086D"/>
    <w:rsid w:val="00152900"/>
    <w:rsid w:val="00152E6D"/>
    <w:rsid w:val="00153A53"/>
    <w:rsid w:val="00154223"/>
    <w:rsid w:val="0015487E"/>
    <w:rsid w:val="001553A5"/>
    <w:rsid w:val="00155C67"/>
    <w:rsid w:val="001562F1"/>
    <w:rsid w:val="001578CD"/>
    <w:rsid w:val="00157C67"/>
    <w:rsid w:val="001608A2"/>
    <w:rsid w:val="00161E55"/>
    <w:rsid w:val="0016203E"/>
    <w:rsid w:val="0016305E"/>
    <w:rsid w:val="001639AE"/>
    <w:rsid w:val="001641C9"/>
    <w:rsid w:val="0016479E"/>
    <w:rsid w:val="0016492A"/>
    <w:rsid w:val="0016545D"/>
    <w:rsid w:val="001668A1"/>
    <w:rsid w:val="00166B33"/>
    <w:rsid w:val="00166BEB"/>
    <w:rsid w:val="00166D41"/>
    <w:rsid w:val="001678B6"/>
    <w:rsid w:val="0017001B"/>
    <w:rsid w:val="001704B9"/>
    <w:rsid w:val="00171860"/>
    <w:rsid w:val="00172F46"/>
    <w:rsid w:val="001732A4"/>
    <w:rsid w:val="00174779"/>
    <w:rsid w:val="001754ED"/>
    <w:rsid w:val="00176845"/>
    <w:rsid w:val="001800AA"/>
    <w:rsid w:val="00180505"/>
    <w:rsid w:val="00180890"/>
    <w:rsid w:val="001819EB"/>
    <w:rsid w:val="001828EC"/>
    <w:rsid w:val="001829F7"/>
    <w:rsid w:val="00182C98"/>
    <w:rsid w:val="001843E9"/>
    <w:rsid w:val="00184C69"/>
    <w:rsid w:val="001858DD"/>
    <w:rsid w:val="001860AD"/>
    <w:rsid w:val="001877C1"/>
    <w:rsid w:val="00187FAA"/>
    <w:rsid w:val="0019014F"/>
    <w:rsid w:val="001907CD"/>
    <w:rsid w:val="00190F18"/>
    <w:rsid w:val="00194818"/>
    <w:rsid w:val="00195691"/>
    <w:rsid w:val="00195FD4"/>
    <w:rsid w:val="00196C23"/>
    <w:rsid w:val="00196DEB"/>
    <w:rsid w:val="001976C8"/>
    <w:rsid w:val="00197F42"/>
    <w:rsid w:val="001A0D55"/>
    <w:rsid w:val="001A240C"/>
    <w:rsid w:val="001A249F"/>
    <w:rsid w:val="001A3120"/>
    <w:rsid w:val="001A438D"/>
    <w:rsid w:val="001A4855"/>
    <w:rsid w:val="001A4877"/>
    <w:rsid w:val="001A6370"/>
    <w:rsid w:val="001A6655"/>
    <w:rsid w:val="001A6E08"/>
    <w:rsid w:val="001A78EC"/>
    <w:rsid w:val="001B0635"/>
    <w:rsid w:val="001B1FAA"/>
    <w:rsid w:val="001B28E9"/>
    <w:rsid w:val="001B3020"/>
    <w:rsid w:val="001B3A9C"/>
    <w:rsid w:val="001B3B0A"/>
    <w:rsid w:val="001B4167"/>
    <w:rsid w:val="001B57C0"/>
    <w:rsid w:val="001C00AA"/>
    <w:rsid w:val="001C021A"/>
    <w:rsid w:val="001C21E3"/>
    <w:rsid w:val="001C228E"/>
    <w:rsid w:val="001C258F"/>
    <w:rsid w:val="001C2641"/>
    <w:rsid w:val="001C26A7"/>
    <w:rsid w:val="001C397D"/>
    <w:rsid w:val="001C3E7A"/>
    <w:rsid w:val="001C3FEB"/>
    <w:rsid w:val="001C4A12"/>
    <w:rsid w:val="001C50DA"/>
    <w:rsid w:val="001C76CE"/>
    <w:rsid w:val="001C7A02"/>
    <w:rsid w:val="001D042A"/>
    <w:rsid w:val="001D1155"/>
    <w:rsid w:val="001D216B"/>
    <w:rsid w:val="001D29CA"/>
    <w:rsid w:val="001D384B"/>
    <w:rsid w:val="001D43D6"/>
    <w:rsid w:val="001D4B8D"/>
    <w:rsid w:val="001D5349"/>
    <w:rsid w:val="001D5F22"/>
    <w:rsid w:val="001D5F67"/>
    <w:rsid w:val="001D698F"/>
    <w:rsid w:val="001D6A1C"/>
    <w:rsid w:val="001D76C7"/>
    <w:rsid w:val="001E00E0"/>
    <w:rsid w:val="001E106B"/>
    <w:rsid w:val="001E1E37"/>
    <w:rsid w:val="001E2F7D"/>
    <w:rsid w:val="001E4778"/>
    <w:rsid w:val="001E54C4"/>
    <w:rsid w:val="001E55A6"/>
    <w:rsid w:val="001E5DE7"/>
    <w:rsid w:val="001F0DD6"/>
    <w:rsid w:val="001F16EF"/>
    <w:rsid w:val="001F1A2D"/>
    <w:rsid w:val="001F1C20"/>
    <w:rsid w:val="001F2074"/>
    <w:rsid w:val="001F2A6A"/>
    <w:rsid w:val="001F3308"/>
    <w:rsid w:val="001F3A12"/>
    <w:rsid w:val="001F6C27"/>
    <w:rsid w:val="001F6C41"/>
    <w:rsid w:val="001F72AE"/>
    <w:rsid w:val="001F734E"/>
    <w:rsid w:val="001F7F80"/>
    <w:rsid w:val="0020019B"/>
    <w:rsid w:val="002008D2"/>
    <w:rsid w:val="002014A9"/>
    <w:rsid w:val="002015E6"/>
    <w:rsid w:val="00202359"/>
    <w:rsid w:val="00202B7E"/>
    <w:rsid w:val="0020348F"/>
    <w:rsid w:val="00203C5B"/>
    <w:rsid w:val="00204264"/>
    <w:rsid w:val="002056ED"/>
    <w:rsid w:val="00205C21"/>
    <w:rsid w:val="002075D6"/>
    <w:rsid w:val="00207E53"/>
    <w:rsid w:val="00211094"/>
    <w:rsid w:val="002126FA"/>
    <w:rsid w:val="00212D2F"/>
    <w:rsid w:val="00213388"/>
    <w:rsid w:val="00213D0E"/>
    <w:rsid w:val="00214CCF"/>
    <w:rsid w:val="00215796"/>
    <w:rsid w:val="00215A91"/>
    <w:rsid w:val="002179B5"/>
    <w:rsid w:val="002204AE"/>
    <w:rsid w:val="002205A4"/>
    <w:rsid w:val="00220B7A"/>
    <w:rsid w:val="0022117B"/>
    <w:rsid w:val="00222908"/>
    <w:rsid w:val="00222C6E"/>
    <w:rsid w:val="00222D97"/>
    <w:rsid w:val="002237DB"/>
    <w:rsid w:val="00223920"/>
    <w:rsid w:val="00223D9B"/>
    <w:rsid w:val="00223FB9"/>
    <w:rsid w:val="0022434F"/>
    <w:rsid w:val="0022582C"/>
    <w:rsid w:val="00225A39"/>
    <w:rsid w:val="00225DF3"/>
    <w:rsid w:val="00226176"/>
    <w:rsid w:val="00226562"/>
    <w:rsid w:val="0022675C"/>
    <w:rsid w:val="00226AAC"/>
    <w:rsid w:val="00227817"/>
    <w:rsid w:val="0023026C"/>
    <w:rsid w:val="00230476"/>
    <w:rsid w:val="00232856"/>
    <w:rsid w:val="00232F75"/>
    <w:rsid w:val="00234DF4"/>
    <w:rsid w:val="00235031"/>
    <w:rsid w:val="002355AE"/>
    <w:rsid w:val="002362C7"/>
    <w:rsid w:val="00237064"/>
    <w:rsid w:val="00241C02"/>
    <w:rsid w:val="00241CBD"/>
    <w:rsid w:val="00241D85"/>
    <w:rsid w:val="002423CD"/>
    <w:rsid w:val="00242E54"/>
    <w:rsid w:val="002433B6"/>
    <w:rsid w:val="002433F0"/>
    <w:rsid w:val="00245562"/>
    <w:rsid w:val="00245902"/>
    <w:rsid w:val="002509F1"/>
    <w:rsid w:val="00251CE5"/>
    <w:rsid w:val="00251D2B"/>
    <w:rsid w:val="00251E55"/>
    <w:rsid w:val="0025219A"/>
    <w:rsid w:val="00255740"/>
    <w:rsid w:val="002560E2"/>
    <w:rsid w:val="00256528"/>
    <w:rsid w:val="00256912"/>
    <w:rsid w:val="00257772"/>
    <w:rsid w:val="00257C92"/>
    <w:rsid w:val="00257F86"/>
    <w:rsid w:val="002606B5"/>
    <w:rsid w:val="00260CCF"/>
    <w:rsid w:val="00260D04"/>
    <w:rsid w:val="00260EDA"/>
    <w:rsid w:val="00261387"/>
    <w:rsid w:val="0026145F"/>
    <w:rsid w:val="00261882"/>
    <w:rsid w:val="00262432"/>
    <w:rsid w:val="00263B66"/>
    <w:rsid w:val="00264AC7"/>
    <w:rsid w:val="00265DCA"/>
    <w:rsid w:val="002702BC"/>
    <w:rsid w:val="0027068B"/>
    <w:rsid w:val="00270A72"/>
    <w:rsid w:val="002716F3"/>
    <w:rsid w:val="002721A6"/>
    <w:rsid w:val="00274055"/>
    <w:rsid w:val="002746A1"/>
    <w:rsid w:val="002748D4"/>
    <w:rsid w:val="00274DDA"/>
    <w:rsid w:val="002774CA"/>
    <w:rsid w:val="00277D75"/>
    <w:rsid w:val="00280C3F"/>
    <w:rsid w:val="0028335D"/>
    <w:rsid w:val="00283A9C"/>
    <w:rsid w:val="0028411D"/>
    <w:rsid w:val="00287256"/>
    <w:rsid w:val="002872E5"/>
    <w:rsid w:val="00291E7F"/>
    <w:rsid w:val="00293FD3"/>
    <w:rsid w:val="002941E8"/>
    <w:rsid w:val="002946DC"/>
    <w:rsid w:val="00295455"/>
    <w:rsid w:val="00295AFB"/>
    <w:rsid w:val="0029714E"/>
    <w:rsid w:val="00297914"/>
    <w:rsid w:val="00297B2C"/>
    <w:rsid w:val="002A022D"/>
    <w:rsid w:val="002A066F"/>
    <w:rsid w:val="002A0EDB"/>
    <w:rsid w:val="002A0F40"/>
    <w:rsid w:val="002A111E"/>
    <w:rsid w:val="002A1B51"/>
    <w:rsid w:val="002A1C9A"/>
    <w:rsid w:val="002A2989"/>
    <w:rsid w:val="002A2BF6"/>
    <w:rsid w:val="002A2DF8"/>
    <w:rsid w:val="002A36FA"/>
    <w:rsid w:val="002A3C02"/>
    <w:rsid w:val="002A66CC"/>
    <w:rsid w:val="002A69D1"/>
    <w:rsid w:val="002A712E"/>
    <w:rsid w:val="002B0685"/>
    <w:rsid w:val="002B076F"/>
    <w:rsid w:val="002B0DA3"/>
    <w:rsid w:val="002B22BA"/>
    <w:rsid w:val="002B22F3"/>
    <w:rsid w:val="002B23DD"/>
    <w:rsid w:val="002B24DC"/>
    <w:rsid w:val="002B25E2"/>
    <w:rsid w:val="002B4144"/>
    <w:rsid w:val="002B51CF"/>
    <w:rsid w:val="002B60AD"/>
    <w:rsid w:val="002B6BB4"/>
    <w:rsid w:val="002B7622"/>
    <w:rsid w:val="002B7CA9"/>
    <w:rsid w:val="002C0638"/>
    <w:rsid w:val="002C076C"/>
    <w:rsid w:val="002C0830"/>
    <w:rsid w:val="002C0DCA"/>
    <w:rsid w:val="002C1C4E"/>
    <w:rsid w:val="002C261D"/>
    <w:rsid w:val="002C30BE"/>
    <w:rsid w:val="002C346F"/>
    <w:rsid w:val="002C48F1"/>
    <w:rsid w:val="002C4D24"/>
    <w:rsid w:val="002C50DE"/>
    <w:rsid w:val="002C5F8F"/>
    <w:rsid w:val="002C6275"/>
    <w:rsid w:val="002C634F"/>
    <w:rsid w:val="002C6B10"/>
    <w:rsid w:val="002C6C14"/>
    <w:rsid w:val="002C6D24"/>
    <w:rsid w:val="002C712B"/>
    <w:rsid w:val="002C734D"/>
    <w:rsid w:val="002C7D27"/>
    <w:rsid w:val="002D059E"/>
    <w:rsid w:val="002D092C"/>
    <w:rsid w:val="002D183F"/>
    <w:rsid w:val="002D24CB"/>
    <w:rsid w:val="002D2503"/>
    <w:rsid w:val="002D3489"/>
    <w:rsid w:val="002D44B3"/>
    <w:rsid w:val="002D5148"/>
    <w:rsid w:val="002D62A3"/>
    <w:rsid w:val="002D72DC"/>
    <w:rsid w:val="002E066F"/>
    <w:rsid w:val="002E0DD7"/>
    <w:rsid w:val="002E1DBF"/>
    <w:rsid w:val="002E1EED"/>
    <w:rsid w:val="002E2CA8"/>
    <w:rsid w:val="002E391E"/>
    <w:rsid w:val="002E3DE3"/>
    <w:rsid w:val="002E4594"/>
    <w:rsid w:val="002E4A4B"/>
    <w:rsid w:val="002E57F7"/>
    <w:rsid w:val="002E67A0"/>
    <w:rsid w:val="002E6B40"/>
    <w:rsid w:val="002E7D02"/>
    <w:rsid w:val="002F0269"/>
    <w:rsid w:val="002F0C71"/>
    <w:rsid w:val="002F11E2"/>
    <w:rsid w:val="002F17FB"/>
    <w:rsid w:val="002F256A"/>
    <w:rsid w:val="002F2D12"/>
    <w:rsid w:val="002F54BA"/>
    <w:rsid w:val="002F54EA"/>
    <w:rsid w:val="002F6A4C"/>
    <w:rsid w:val="002F7267"/>
    <w:rsid w:val="003005D2"/>
    <w:rsid w:val="00300B6C"/>
    <w:rsid w:val="00301167"/>
    <w:rsid w:val="00301D1E"/>
    <w:rsid w:val="00302DD6"/>
    <w:rsid w:val="00303FBE"/>
    <w:rsid w:val="0030554A"/>
    <w:rsid w:val="0030772B"/>
    <w:rsid w:val="00307B51"/>
    <w:rsid w:val="003106FD"/>
    <w:rsid w:val="00310B1F"/>
    <w:rsid w:val="003116F4"/>
    <w:rsid w:val="00312ED2"/>
    <w:rsid w:val="00313344"/>
    <w:rsid w:val="003139D7"/>
    <w:rsid w:val="003154D5"/>
    <w:rsid w:val="00316A31"/>
    <w:rsid w:val="0032048F"/>
    <w:rsid w:val="00320EA2"/>
    <w:rsid w:val="003219A5"/>
    <w:rsid w:val="00321DB2"/>
    <w:rsid w:val="003222A2"/>
    <w:rsid w:val="003228B3"/>
    <w:rsid w:val="00322BEA"/>
    <w:rsid w:val="00322E1F"/>
    <w:rsid w:val="003233E9"/>
    <w:rsid w:val="00323C22"/>
    <w:rsid w:val="00323FC3"/>
    <w:rsid w:val="00324525"/>
    <w:rsid w:val="00325147"/>
    <w:rsid w:val="0032525E"/>
    <w:rsid w:val="00325516"/>
    <w:rsid w:val="00325BCA"/>
    <w:rsid w:val="00327C5D"/>
    <w:rsid w:val="0033054D"/>
    <w:rsid w:val="00331657"/>
    <w:rsid w:val="00331B5E"/>
    <w:rsid w:val="00331E87"/>
    <w:rsid w:val="00333897"/>
    <w:rsid w:val="00333FAD"/>
    <w:rsid w:val="00334302"/>
    <w:rsid w:val="00335213"/>
    <w:rsid w:val="003368E1"/>
    <w:rsid w:val="00336A5A"/>
    <w:rsid w:val="00337054"/>
    <w:rsid w:val="003375BB"/>
    <w:rsid w:val="003403BB"/>
    <w:rsid w:val="00340727"/>
    <w:rsid w:val="00340ACD"/>
    <w:rsid w:val="00340C09"/>
    <w:rsid w:val="00341B78"/>
    <w:rsid w:val="00341BB6"/>
    <w:rsid w:val="00344571"/>
    <w:rsid w:val="003447D7"/>
    <w:rsid w:val="00344CB4"/>
    <w:rsid w:val="00347154"/>
    <w:rsid w:val="00350DF6"/>
    <w:rsid w:val="00351332"/>
    <w:rsid w:val="00351E24"/>
    <w:rsid w:val="00351E2C"/>
    <w:rsid w:val="003536C0"/>
    <w:rsid w:val="00353811"/>
    <w:rsid w:val="003538F9"/>
    <w:rsid w:val="003545CB"/>
    <w:rsid w:val="0035571D"/>
    <w:rsid w:val="00357B5A"/>
    <w:rsid w:val="00357DB4"/>
    <w:rsid w:val="00360FE5"/>
    <w:rsid w:val="0036192A"/>
    <w:rsid w:val="0036204C"/>
    <w:rsid w:val="00363E1A"/>
    <w:rsid w:val="00364753"/>
    <w:rsid w:val="00364A2A"/>
    <w:rsid w:val="00364F8B"/>
    <w:rsid w:val="003656E2"/>
    <w:rsid w:val="00365794"/>
    <w:rsid w:val="003657B6"/>
    <w:rsid w:val="00366676"/>
    <w:rsid w:val="003666D6"/>
    <w:rsid w:val="003672AF"/>
    <w:rsid w:val="003705D1"/>
    <w:rsid w:val="003706FD"/>
    <w:rsid w:val="00370CB2"/>
    <w:rsid w:val="00371C50"/>
    <w:rsid w:val="00372510"/>
    <w:rsid w:val="00372FBD"/>
    <w:rsid w:val="00373438"/>
    <w:rsid w:val="00374ED1"/>
    <w:rsid w:val="00375415"/>
    <w:rsid w:val="00375ABB"/>
    <w:rsid w:val="00375BC9"/>
    <w:rsid w:val="00376F37"/>
    <w:rsid w:val="0038042E"/>
    <w:rsid w:val="003817B6"/>
    <w:rsid w:val="0038226A"/>
    <w:rsid w:val="003824E3"/>
    <w:rsid w:val="0038338D"/>
    <w:rsid w:val="00383ECC"/>
    <w:rsid w:val="00383FAA"/>
    <w:rsid w:val="00384921"/>
    <w:rsid w:val="0038506F"/>
    <w:rsid w:val="00385FA7"/>
    <w:rsid w:val="00387868"/>
    <w:rsid w:val="00387B9C"/>
    <w:rsid w:val="00387C40"/>
    <w:rsid w:val="003908A7"/>
    <w:rsid w:val="00390E4F"/>
    <w:rsid w:val="0039127A"/>
    <w:rsid w:val="00391ED4"/>
    <w:rsid w:val="00392BE1"/>
    <w:rsid w:val="003939E2"/>
    <w:rsid w:val="00394098"/>
    <w:rsid w:val="00394496"/>
    <w:rsid w:val="003948AE"/>
    <w:rsid w:val="003951CB"/>
    <w:rsid w:val="00395498"/>
    <w:rsid w:val="0039554D"/>
    <w:rsid w:val="0039560C"/>
    <w:rsid w:val="00396BE2"/>
    <w:rsid w:val="00397AE0"/>
    <w:rsid w:val="003A035C"/>
    <w:rsid w:val="003A04CD"/>
    <w:rsid w:val="003A3044"/>
    <w:rsid w:val="003A38CC"/>
    <w:rsid w:val="003A43C9"/>
    <w:rsid w:val="003A638D"/>
    <w:rsid w:val="003A65DE"/>
    <w:rsid w:val="003A75D1"/>
    <w:rsid w:val="003B04BA"/>
    <w:rsid w:val="003B0FC4"/>
    <w:rsid w:val="003B365A"/>
    <w:rsid w:val="003B3FB1"/>
    <w:rsid w:val="003B52F5"/>
    <w:rsid w:val="003B63F0"/>
    <w:rsid w:val="003B6812"/>
    <w:rsid w:val="003B70C8"/>
    <w:rsid w:val="003B7961"/>
    <w:rsid w:val="003C065F"/>
    <w:rsid w:val="003C12DA"/>
    <w:rsid w:val="003C1CCA"/>
    <w:rsid w:val="003C252B"/>
    <w:rsid w:val="003C2972"/>
    <w:rsid w:val="003C2AAA"/>
    <w:rsid w:val="003C2CD3"/>
    <w:rsid w:val="003C5514"/>
    <w:rsid w:val="003C5B94"/>
    <w:rsid w:val="003C5DE9"/>
    <w:rsid w:val="003C6219"/>
    <w:rsid w:val="003D0015"/>
    <w:rsid w:val="003D071D"/>
    <w:rsid w:val="003D08CA"/>
    <w:rsid w:val="003D0AE0"/>
    <w:rsid w:val="003D0B9A"/>
    <w:rsid w:val="003D0F51"/>
    <w:rsid w:val="003D249E"/>
    <w:rsid w:val="003D4EC1"/>
    <w:rsid w:val="003D72BB"/>
    <w:rsid w:val="003E0042"/>
    <w:rsid w:val="003E0B06"/>
    <w:rsid w:val="003E0D63"/>
    <w:rsid w:val="003E1165"/>
    <w:rsid w:val="003E1C3D"/>
    <w:rsid w:val="003E28EF"/>
    <w:rsid w:val="003E3662"/>
    <w:rsid w:val="003E54CD"/>
    <w:rsid w:val="003E57E4"/>
    <w:rsid w:val="003E7319"/>
    <w:rsid w:val="003F113C"/>
    <w:rsid w:val="003F1570"/>
    <w:rsid w:val="003F1CA7"/>
    <w:rsid w:val="003F1FE7"/>
    <w:rsid w:val="003F2556"/>
    <w:rsid w:val="003F27E2"/>
    <w:rsid w:val="003F3892"/>
    <w:rsid w:val="003F4CE6"/>
    <w:rsid w:val="003F50D4"/>
    <w:rsid w:val="003F5220"/>
    <w:rsid w:val="003F5692"/>
    <w:rsid w:val="003F5E0D"/>
    <w:rsid w:val="003F5E3E"/>
    <w:rsid w:val="003F7425"/>
    <w:rsid w:val="0040080D"/>
    <w:rsid w:val="004009CC"/>
    <w:rsid w:val="00400F2A"/>
    <w:rsid w:val="0040270E"/>
    <w:rsid w:val="00403876"/>
    <w:rsid w:val="00403FFE"/>
    <w:rsid w:val="00404B7C"/>
    <w:rsid w:val="004056E5"/>
    <w:rsid w:val="00405788"/>
    <w:rsid w:val="004062B1"/>
    <w:rsid w:val="004070B6"/>
    <w:rsid w:val="00407260"/>
    <w:rsid w:val="004072DD"/>
    <w:rsid w:val="00410BCA"/>
    <w:rsid w:val="00411CE3"/>
    <w:rsid w:val="004134A3"/>
    <w:rsid w:val="004137FD"/>
    <w:rsid w:val="00414412"/>
    <w:rsid w:val="00414A75"/>
    <w:rsid w:val="00414CE5"/>
    <w:rsid w:val="00415604"/>
    <w:rsid w:val="00415FD3"/>
    <w:rsid w:val="00415FDC"/>
    <w:rsid w:val="00416B05"/>
    <w:rsid w:val="00417EF7"/>
    <w:rsid w:val="00422293"/>
    <w:rsid w:val="00422AFE"/>
    <w:rsid w:val="00422F48"/>
    <w:rsid w:val="0042300C"/>
    <w:rsid w:val="00423593"/>
    <w:rsid w:val="00423815"/>
    <w:rsid w:val="004240C5"/>
    <w:rsid w:val="00424978"/>
    <w:rsid w:val="004274D3"/>
    <w:rsid w:val="00427CBD"/>
    <w:rsid w:val="00427DCF"/>
    <w:rsid w:val="00427FAD"/>
    <w:rsid w:val="00431151"/>
    <w:rsid w:val="00431BED"/>
    <w:rsid w:val="00431E2A"/>
    <w:rsid w:val="00432307"/>
    <w:rsid w:val="0043289F"/>
    <w:rsid w:val="00433A17"/>
    <w:rsid w:val="00434AC5"/>
    <w:rsid w:val="00434BBF"/>
    <w:rsid w:val="00436338"/>
    <w:rsid w:val="004364D4"/>
    <w:rsid w:val="00437974"/>
    <w:rsid w:val="00437ABC"/>
    <w:rsid w:val="00437B5A"/>
    <w:rsid w:val="00441019"/>
    <w:rsid w:val="0044108E"/>
    <w:rsid w:val="00443C9B"/>
    <w:rsid w:val="00444878"/>
    <w:rsid w:val="00444E3C"/>
    <w:rsid w:val="00445D5C"/>
    <w:rsid w:val="004465F9"/>
    <w:rsid w:val="004466B0"/>
    <w:rsid w:val="00446CCF"/>
    <w:rsid w:val="00447686"/>
    <w:rsid w:val="00450946"/>
    <w:rsid w:val="0045117C"/>
    <w:rsid w:val="0045314B"/>
    <w:rsid w:val="00453E8F"/>
    <w:rsid w:val="004541B9"/>
    <w:rsid w:val="00454A2D"/>
    <w:rsid w:val="00455B53"/>
    <w:rsid w:val="00456DF3"/>
    <w:rsid w:val="00457EFA"/>
    <w:rsid w:val="00457F3A"/>
    <w:rsid w:val="004602D1"/>
    <w:rsid w:val="00460C28"/>
    <w:rsid w:val="00461BD2"/>
    <w:rsid w:val="00461DE6"/>
    <w:rsid w:val="00462A09"/>
    <w:rsid w:val="00463D72"/>
    <w:rsid w:val="00464668"/>
    <w:rsid w:val="0046526D"/>
    <w:rsid w:val="004657E8"/>
    <w:rsid w:val="00465B38"/>
    <w:rsid w:val="00466C2C"/>
    <w:rsid w:val="00467E99"/>
    <w:rsid w:val="00467F9E"/>
    <w:rsid w:val="0047003F"/>
    <w:rsid w:val="00470790"/>
    <w:rsid w:val="0047171E"/>
    <w:rsid w:val="004729DE"/>
    <w:rsid w:val="00472D77"/>
    <w:rsid w:val="00473029"/>
    <w:rsid w:val="00473B3E"/>
    <w:rsid w:val="00473DC2"/>
    <w:rsid w:val="00474EF0"/>
    <w:rsid w:val="004754FD"/>
    <w:rsid w:val="00475591"/>
    <w:rsid w:val="00476228"/>
    <w:rsid w:val="00476711"/>
    <w:rsid w:val="00476872"/>
    <w:rsid w:val="00476D04"/>
    <w:rsid w:val="004771D8"/>
    <w:rsid w:val="00477B4C"/>
    <w:rsid w:val="00477B99"/>
    <w:rsid w:val="00477B9D"/>
    <w:rsid w:val="00477BA8"/>
    <w:rsid w:val="004813C2"/>
    <w:rsid w:val="004823AC"/>
    <w:rsid w:val="004833C6"/>
    <w:rsid w:val="00483747"/>
    <w:rsid w:val="004838C9"/>
    <w:rsid w:val="00483C08"/>
    <w:rsid w:val="00483F6C"/>
    <w:rsid w:val="0048511D"/>
    <w:rsid w:val="00486215"/>
    <w:rsid w:val="004862B4"/>
    <w:rsid w:val="00486F79"/>
    <w:rsid w:val="00486F92"/>
    <w:rsid w:val="00490CE4"/>
    <w:rsid w:val="00491025"/>
    <w:rsid w:val="00491D9B"/>
    <w:rsid w:val="004921CF"/>
    <w:rsid w:val="00492985"/>
    <w:rsid w:val="004933ED"/>
    <w:rsid w:val="00494BF3"/>
    <w:rsid w:val="00494DA8"/>
    <w:rsid w:val="0049666E"/>
    <w:rsid w:val="00496925"/>
    <w:rsid w:val="00497FC5"/>
    <w:rsid w:val="004A035D"/>
    <w:rsid w:val="004A0BA8"/>
    <w:rsid w:val="004A164B"/>
    <w:rsid w:val="004A1A6A"/>
    <w:rsid w:val="004A2E8B"/>
    <w:rsid w:val="004A353E"/>
    <w:rsid w:val="004A489D"/>
    <w:rsid w:val="004A4A2E"/>
    <w:rsid w:val="004A4B7E"/>
    <w:rsid w:val="004A4CD0"/>
    <w:rsid w:val="004A4FF2"/>
    <w:rsid w:val="004A5419"/>
    <w:rsid w:val="004A7119"/>
    <w:rsid w:val="004A73A8"/>
    <w:rsid w:val="004A771F"/>
    <w:rsid w:val="004A78EA"/>
    <w:rsid w:val="004B0589"/>
    <w:rsid w:val="004B0A03"/>
    <w:rsid w:val="004B1783"/>
    <w:rsid w:val="004B1A59"/>
    <w:rsid w:val="004B204E"/>
    <w:rsid w:val="004B27D5"/>
    <w:rsid w:val="004B2C91"/>
    <w:rsid w:val="004B3017"/>
    <w:rsid w:val="004B4125"/>
    <w:rsid w:val="004B41D5"/>
    <w:rsid w:val="004B51DA"/>
    <w:rsid w:val="004B7661"/>
    <w:rsid w:val="004C0267"/>
    <w:rsid w:val="004C064E"/>
    <w:rsid w:val="004C16D8"/>
    <w:rsid w:val="004C1836"/>
    <w:rsid w:val="004C2100"/>
    <w:rsid w:val="004C2834"/>
    <w:rsid w:val="004C2FAC"/>
    <w:rsid w:val="004C3CC9"/>
    <w:rsid w:val="004C471F"/>
    <w:rsid w:val="004C5772"/>
    <w:rsid w:val="004C5C08"/>
    <w:rsid w:val="004C5F41"/>
    <w:rsid w:val="004C6984"/>
    <w:rsid w:val="004C6D04"/>
    <w:rsid w:val="004D090A"/>
    <w:rsid w:val="004D0970"/>
    <w:rsid w:val="004D3C3F"/>
    <w:rsid w:val="004D406C"/>
    <w:rsid w:val="004D4293"/>
    <w:rsid w:val="004D4D4D"/>
    <w:rsid w:val="004D5ABB"/>
    <w:rsid w:val="004D6177"/>
    <w:rsid w:val="004D7E1B"/>
    <w:rsid w:val="004E047B"/>
    <w:rsid w:val="004E1352"/>
    <w:rsid w:val="004E29F6"/>
    <w:rsid w:val="004E3A2B"/>
    <w:rsid w:val="004E3B8C"/>
    <w:rsid w:val="004E3E9D"/>
    <w:rsid w:val="004E3F83"/>
    <w:rsid w:val="004E4A53"/>
    <w:rsid w:val="004E4C27"/>
    <w:rsid w:val="004E4DFF"/>
    <w:rsid w:val="004E54C3"/>
    <w:rsid w:val="004E6B32"/>
    <w:rsid w:val="004E74F4"/>
    <w:rsid w:val="004E7D59"/>
    <w:rsid w:val="004F0129"/>
    <w:rsid w:val="004F02DD"/>
    <w:rsid w:val="004F1423"/>
    <w:rsid w:val="004F1C83"/>
    <w:rsid w:val="004F257F"/>
    <w:rsid w:val="004F2613"/>
    <w:rsid w:val="004F3FA1"/>
    <w:rsid w:val="004F4E7A"/>
    <w:rsid w:val="004F531E"/>
    <w:rsid w:val="004F5850"/>
    <w:rsid w:val="004F5F18"/>
    <w:rsid w:val="004F5F26"/>
    <w:rsid w:val="004F5FE6"/>
    <w:rsid w:val="004F7588"/>
    <w:rsid w:val="005005E4"/>
    <w:rsid w:val="005005EF"/>
    <w:rsid w:val="00501EFF"/>
    <w:rsid w:val="005022DE"/>
    <w:rsid w:val="0050277D"/>
    <w:rsid w:val="0050295A"/>
    <w:rsid w:val="00502C0E"/>
    <w:rsid w:val="00504808"/>
    <w:rsid w:val="00505AD3"/>
    <w:rsid w:val="0050689B"/>
    <w:rsid w:val="005068AA"/>
    <w:rsid w:val="00506EDB"/>
    <w:rsid w:val="005106CC"/>
    <w:rsid w:val="00511093"/>
    <w:rsid w:val="00512A3E"/>
    <w:rsid w:val="00512A8E"/>
    <w:rsid w:val="005160DB"/>
    <w:rsid w:val="00517140"/>
    <w:rsid w:val="00517D39"/>
    <w:rsid w:val="00517DC2"/>
    <w:rsid w:val="00520422"/>
    <w:rsid w:val="0052085F"/>
    <w:rsid w:val="00521A6A"/>
    <w:rsid w:val="00521FCE"/>
    <w:rsid w:val="00522FB8"/>
    <w:rsid w:val="00523FCF"/>
    <w:rsid w:val="0052456C"/>
    <w:rsid w:val="00525269"/>
    <w:rsid w:val="0052589E"/>
    <w:rsid w:val="00526907"/>
    <w:rsid w:val="00527A67"/>
    <w:rsid w:val="005302CB"/>
    <w:rsid w:val="00530DC3"/>
    <w:rsid w:val="005330AE"/>
    <w:rsid w:val="00533F21"/>
    <w:rsid w:val="00535D34"/>
    <w:rsid w:val="00536471"/>
    <w:rsid w:val="005372C0"/>
    <w:rsid w:val="005400EE"/>
    <w:rsid w:val="005401B7"/>
    <w:rsid w:val="0054058C"/>
    <w:rsid w:val="00541205"/>
    <w:rsid w:val="00542187"/>
    <w:rsid w:val="0054245F"/>
    <w:rsid w:val="00542DDE"/>
    <w:rsid w:val="0054420E"/>
    <w:rsid w:val="00544566"/>
    <w:rsid w:val="00545376"/>
    <w:rsid w:val="00547B5D"/>
    <w:rsid w:val="005501AD"/>
    <w:rsid w:val="0055057E"/>
    <w:rsid w:val="00550B0C"/>
    <w:rsid w:val="0055113D"/>
    <w:rsid w:val="005522B0"/>
    <w:rsid w:val="0055252B"/>
    <w:rsid w:val="00553E24"/>
    <w:rsid w:val="00554D02"/>
    <w:rsid w:val="00554FBA"/>
    <w:rsid w:val="005551F3"/>
    <w:rsid w:val="00555D4F"/>
    <w:rsid w:val="00556A65"/>
    <w:rsid w:val="0056001D"/>
    <w:rsid w:val="005609F6"/>
    <w:rsid w:val="00560D15"/>
    <w:rsid w:val="00561179"/>
    <w:rsid w:val="00561C0E"/>
    <w:rsid w:val="00563423"/>
    <w:rsid w:val="00564649"/>
    <w:rsid w:val="005646C3"/>
    <w:rsid w:val="005648D9"/>
    <w:rsid w:val="00564B1F"/>
    <w:rsid w:val="00564C74"/>
    <w:rsid w:val="00565387"/>
    <w:rsid w:val="00565927"/>
    <w:rsid w:val="005660F5"/>
    <w:rsid w:val="005674F1"/>
    <w:rsid w:val="005678A9"/>
    <w:rsid w:val="00567C18"/>
    <w:rsid w:val="0057013E"/>
    <w:rsid w:val="00571B6A"/>
    <w:rsid w:val="00572C49"/>
    <w:rsid w:val="005735B3"/>
    <w:rsid w:val="005738F6"/>
    <w:rsid w:val="00574007"/>
    <w:rsid w:val="00574F03"/>
    <w:rsid w:val="00574F68"/>
    <w:rsid w:val="005759D5"/>
    <w:rsid w:val="00576F51"/>
    <w:rsid w:val="005801F0"/>
    <w:rsid w:val="00580429"/>
    <w:rsid w:val="00580FC3"/>
    <w:rsid w:val="005820B8"/>
    <w:rsid w:val="005826CC"/>
    <w:rsid w:val="0058285E"/>
    <w:rsid w:val="00582A8F"/>
    <w:rsid w:val="00582B86"/>
    <w:rsid w:val="005839B9"/>
    <w:rsid w:val="00583C40"/>
    <w:rsid w:val="00586526"/>
    <w:rsid w:val="00586DF8"/>
    <w:rsid w:val="00587290"/>
    <w:rsid w:val="005906C7"/>
    <w:rsid w:val="00590B51"/>
    <w:rsid w:val="005912ED"/>
    <w:rsid w:val="0059159E"/>
    <w:rsid w:val="005916D2"/>
    <w:rsid w:val="005918DA"/>
    <w:rsid w:val="00591AB8"/>
    <w:rsid w:val="00592777"/>
    <w:rsid w:val="00592A36"/>
    <w:rsid w:val="00593009"/>
    <w:rsid w:val="005940EF"/>
    <w:rsid w:val="00594CEB"/>
    <w:rsid w:val="00595443"/>
    <w:rsid w:val="00596086"/>
    <w:rsid w:val="00596E9F"/>
    <w:rsid w:val="00597731"/>
    <w:rsid w:val="00597954"/>
    <w:rsid w:val="005A2132"/>
    <w:rsid w:val="005A2935"/>
    <w:rsid w:val="005A2DAB"/>
    <w:rsid w:val="005A2FC2"/>
    <w:rsid w:val="005A376B"/>
    <w:rsid w:val="005A37D8"/>
    <w:rsid w:val="005A4090"/>
    <w:rsid w:val="005A4A61"/>
    <w:rsid w:val="005A4CEC"/>
    <w:rsid w:val="005A55DD"/>
    <w:rsid w:val="005A6AB5"/>
    <w:rsid w:val="005A71C0"/>
    <w:rsid w:val="005A7491"/>
    <w:rsid w:val="005B10C2"/>
    <w:rsid w:val="005B1DF9"/>
    <w:rsid w:val="005B1E0A"/>
    <w:rsid w:val="005B2C31"/>
    <w:rsid w:val="005B3509"/>
    <w:rsid w:val="005B3FFC"/>
    <w:rsid w:val="005B430B"/>
    <w:rsid w:val="005B438B"/>
    <w:rsid w:val="005B44A0"/>
    <w:rsid w:val="005B4F92"/>
    <w:rsid w:val="005B55CE"/>
    <w:rsid w:val="005B5D4F"/>
    <w:rsid w:val="005B6716"/>
    <w:rsid w:val="005B728C"/>
    <w:rsid w:val="005B73EF"/>
    <w:rsid w:val="005C150D"/>
    <w:rsid w:val="005C261D"/>
    <w:rsid w:val="005C3058"/>
    <w:rsid w:val="005C3284"/>
    <w:rsid w:val="005C3302"/>
    <w:rsid w:val="005C3987"/>
    <w:rsid w:val="005C46CF"/>
    <w:rsid w:val="005C4B63"/>
    <w:rsid w:val="005C5F82"/>
    <w:rsid w:val="005C75E3"/>
    <w:rsid w:val="005C7C91"/>
    <w:rsid w:val="005C7E81"/>
    <w:rsid w:val="005D07B3"/>
    <w:rsid w:val="005D1D17"/>
    <w:rsid w:val="005D38AA"/>
    <w:rsid w:val="005D40B8"/>
    <w:rsid w:val="005D43FD"/>
    <w:rsid w:val="005D4CF9"/>
    <w:rsid w:val="005D5019"/>
    <w:rsid w:val="005D6005"/>
    <w:rsid w:val="005D6209"/>
    <w:rsid w:val="005D6CB5"/>
    <w:rsid w:val="005D7097"/>
    <w:rsid w:val="005E0211"/>
    <w:rsid w:val="005E12B6"/>
    <w:rsid w:val="005E282A"/>
    <w:rsid w:val="005E3940"/>
    <w:rsid w:val="005E43EC"/>
    <w:rsid w:val="005E467F"/>
    <w:rsid w:val="005E5530"/>
    <w:rsid w:val="005E618C"/>
    <w:rsid w:val="005E6471"/>
    <w:rsid w:val="005E6D13"/>
    <w:rsid w:val="005E76FC"/>
    <w:rsid w:val="005F04FC"/>
    <w:rsid w:val="005F19CB"/>
    <w:rsid w:val="005F1B9E"/>
    <w:rsid w:val="005F20E8"/>
    <w:rsid w:val="005F2162"/>
    <w:rsid w:val="005F4002"/>
    <w:rsid w:val="005F4385"/>
    <w:rsid w:val="005F4D02"/>
    <w:rsid w:val="005F5C90"/>
    <w:rsid w:val="005F5FDE"/>
    <w:rsid w:val="00600074"/>
    <w:rsid w:val="00600AE4"/>
    <w:rsid w:val="00601643"/>
    <w:rsid w:val="00601F41"/>
    <w:rsid w:val="0060227A"/>
    <w:rsid w:val="006024FD"/>
    <w:rsid w:val="0060310C"/>
    <w:rsid w:val="00603144"/>
    <w:rsid w:val="00603A78"/>
    <w:rsid w:val="0060488B"/>
    <w:rsid w:val="00604C4C"/>
    <w:rsid w:val="006054C0"/>
    <w:rsid w:val="00605FAC"/>
    <w:rsid w:val="00606731"/>
    <w:rsid w:val="006074AE"/>
    <w:rsid w:val="00610389"/>
    <w:rsid w:val="00610946"/>
    <w:rsid w:val="00611F55"/>
    <w:rsid w:val="006125B0"/>
    <w:rsid w:val="0061450A"/>
    <w:rsid w:val="00614C6F"/>
    <w:rsid w:val="00616452"/>
    <w:rsid w:val="00616993"/>
    <w:rsid w:val="00617560"/>
    <w:rsid w:val="00617A41"/>
    <w:rsid w:val="006200AB"/>
    <w:rsid w:val="00620450"/>
    <w:rsid w:val="00620911"/>
    <w:rsid w:val="00621F0D"/>
    <w:rsid w:val="00622F2D"/>
    <w:rsid w:val="00623CDA"/>
    <w:rsid w:val="00623E8D"/>
    <w:rsid w:val="00624455"/>
    <w:rsid w:val="00626498"/>
    <w:rsid w:val="00627E86"/>
    <w:rsid w:val="00630279"/>
    <w:rsid w:val="006304B3"/>
    <w:rsid w:val="00630632"/>
    <w:rsid w:val="0063082B"/>
    <w:rsid w:val="00631160"/>
    <w:rsid w:val="00631BE3"/>
    <w:rsid w:val="0063337A"/>
    <w:rsid w:val="00633C7E"/>
    <w:rsid w:val="0063467C"/>
    <w:rsid w:val="006356ED"/>
    <w:rsid w:val="00635F25"/>
    <w:rsid w:val="00640656"/>
    <w:rsid w:val="006418EF"/>
    <w:rsid w:val="00642DB7"/>
    <w:rsid w:val="00642E33"/>
    <w:rsid w:val="00643716"/>
    <w:rsid w:val="00645A14"/>
    <w:rsid w:val="00645ABF"/>
    <w:rsid w:val="00645E6B"/>
    <w:rsid w:val="006466AB"/>
    <w:rsid w:val="00647525"/>
    <w:rsid w:val="00647E5C"/>
    <w:rsid w:val="00651320"/>
    <w:rsid w:val="006514F2"/>
    <w:rsid w:val="006519C6"/>
    <w:rsid w:val="006523F9"/>
    <w:rsid w:val="00652CD5"/>
    <w:rsid w:val="0065340A"/>
    <w:rsid w:val="0065351F"/>
    <w:rsid w:val="00653BCC"/>
    <w:rsid w:val="00653C51"/>
    <w:rsid w:val="0065491F"/>
    <w:rsid w:val="00654DA0"/>
    <w:rsid w:val="00654E17"/>
    <w:rsid w:val="006572C0"/>
    <w:rsid w:val="00657496"/>
    <w:rsid w:val="006606C4"/>
    <w:rsid w:val="0066292A"/>
    <w:rsid w:val="006634C1"/>
    <w:rsid w:val="00663DBE"/>
    <w:rsid w:val="006660F9"/>
    <w:rsid w:val="006675EA"/>
    <w:rsid w:val="006679DC"/>
    <w:rsid w:val="006705DB"/>
    <w:rsid w:val="006715F2"/>
    <w:rsid w:val="0067214B"/>
    <w:rsid w:val="006724B9"/>
    <w:rsid w:val="00672587"/>
    <w:rsid w:val="00672A79"/>
    <w:rsid w:val="00673948"/>
    <w:rsid w:val="00673A45"/>
    <w:rsid w:val="006742A1"/>
    <w:rsid w:val="00674500"/>
    <w:rsid w:val="006746FE"/>
    <w:rsid w:val="0067512C"/>
    <w:rsid w:val="00677573"/>
    <w:rsid w:val="00677AB5"/>
    <w:rsid w:val="00677C0F"/>
    <w:rsid w:val="00677F7A"/>
    <w:rsid w:val="0068063F"/>
    <w:rsid w:val="006812E2"/>
    <w:rsid w:val="006814A6"/>
    <w:rsid w:val="006814F1"/>
    <w:rsid w:val="00681A96"/>
    <w:rsid w:val="006825B9"/>
    <w:rsid w:val="006827B5"/>
    <w:rsid w:val="00682FA5"/>
    <w:rsid w:val="006837A1"/>
    <w:rsid w:val="00683ADB"/>
    <w:rsid w:val="00683C6E"/>
    <w:rsid w:val="00684366"/>
    <w:rsid w:val="00684AFB"/>
    <w:rsid w:val="00684F4D"/>
    <w:rsid w:val="00685DA5"/>
    <w:rsid w:val="00685E41"/>
    <w:rsid w:val="00686413"/>
    <w:rsid w:val="0069068E"/>
    <w:rsid w:val="006921F0"/>
    <w:rsid w:val="006922C6"/>
    <w:rsid w:val="00692A83"/>
    <w:rsid w:val="00692D59"/>
    <w:rsid w:val="00694184"/>
    <w:rsid w:val="00694A3E"/>
    <w:rsid w:val="00694DED"/>
    <w:rsid w:val="00694EC1"/>
    <w:rsid w:val="00695DF3"/>
    <w:rsid w:val="0069644B"/>
    <w:rsid w:val="00696FF7"/>
    <w:rsid w:val="006976AD"/>
    <w:rsid w:val="00697CAD"/>
    <w:rsid w:val="00697D2A"/>
    <w:rsid w:val="00697E3B"/>
    <w:rsid w:val="006A334F"/>
    <w:rsid w:val="006A36DC"/>
    <w:rsid w:val="006A5D7F"/>
    <w:rsid w:val="006A6029"/>
    <w:rsid w:val="006A7198"/>
    <w:rsid w:val="006A7E4F"/>
    <w:rsid w:val="006B002B"/>
    <w:rsid w:val="006B04C8"/>
    <w:rsid w:val="006B2249"/>
    <w:rsid w:val="006B2467"/>
    <w:rsid w:val="006B2DAD"/>
    <w:rsid w:val="006B3235"/>
    <w:rsid w:val="006B369F"/>
    <w:rsid w:val="006B4260"/>
    <w:rsid w:val="006B4E8D"/>
    <w:rsid w:val="006B5DE9"/>
    <w:rsid w:val="006B6806"/>
    <w:rsid w:val="006B72C2"/>
    <w:rsid w:val="006C0CDA"/>
    <w:rsid w:val="006C0FE5"/>
    <w:rsid w:val="006C1788"/>
    <w:rsid w:val="006C17C7"/>
    <w:rsid w:val="006C2599"/>
    <w:rsid w:val="006C2DBE"/>
    <w:rsid w:val="006C3121"/>
    <w:rsid w:val="006C3B80"/>
    <w:rsid w:val="006C48FD"/>
    <w:rsid w:val="006C4BE9"/>
    <w:rsid w:val="006C4C8D"/>
    <w:rsid w:val="006C5C46"/>
    <w:rsid w:val="006C5F03"/>
    <w:rsid w:val="006C62AF"/>
    <w:rsid w:val="006C6BFE"/>
    <w:rsid w:val="006C6D39"/>
    <w:rsid w:val="006C7CA8"/>
    <w:rsid w:val="006C7F18"/>
    <w:rsid w:val="006D02C0"/>
    <w:rsid w:val="006D095C"/>
    <w:rsid w:val="006D13C4"/>
    <w:rsid w:val="006D184F"/>
    <w:rsid w:val="006D1C42"/>
    <w:rsid w:val="006D2511"/>
    <w:rsid w:val="006D2D7B"/>
    <w:rsid w:val="006D2DBF"/>
    <w:rsid w:val="006D3595"/>
    <w:rsid w:val="006D3900"/>
    <w:rsid w:val="006D478F"/>
    <w:rsid w:val="006D4D2D"/>
    <w:rsid w:val="006D54F7"/>
    <w:rsid w:val="006D59BF"/>
    <w:rsid w:val="006D5E5A"/>
    <w:rsid w:val="006D6793"/>
    <w:rsid w:val="006D7719"/>
    <w:rsid w:val="006E0FCD"/>
    <w:rsid w:val="006E1327"/>
    <w:rsid w:val="006E1B28"/>
    <w:rsid w:val="006E21E7"/>
    <w:rsid w:val="006E36E8"/>
    <w:rsid w:val="006E3F82"/>
    <w:rsid w:val="006E47D6"/>
    <w:rsid w:val="006E4C1E"/>
    <w:rsid w:val="006E5BEA"/>
    <w:rsid w:val="006F0702"/>
    <w:rsid w:val="006F0EB7"/>
    <w:rsid w:val="006F202C"/>
    <w:rsid w:val="006F2FCA"/>
    <w:rsid w:val="006F30A2"/>
    <w:rsid w:val="006F41AB"/>
    <w:rsid w:val="006F4FCC"/>
    <w:rsid w:val="006F5611"/>
    <w:rsid w:val="006F5AA7"/>
    <w:rsid w:val="006F75D5"/>
    <w:rsid w:val="006F7828"/>
    <w:rsid w:val="006F793B"/>
    <w:rsid w:val="006F7BE3"/>
    <w:rsid w:val="006F7F50"/>
    <w:rsid w:val="007006D3"/>
    <w:rsid w:val="00700AF2"/>
    <w:rsid w:val="00700F72"/>
    <w:rsid w:val="00701177"/>
    <w:rsid w:val="00702697"/>
    <w:rsid w:val="007052A7"/>
    <w:rsid w:val="00705E5E"/>
    <w:rsid w:val="007067AC"/>
    <w:rsid w:val="00706E9C"/>
    <w:rsid w:val="007075C9"/>
    <w:rsid w:val="007076DE"/>
    <w:rsid w:val="007118AB"/>
    <w:rsid w:val="00711E9D"/>
    <w:rsid w:val="007121D0"/>
    <w:rsid w:val="007130CE"/>
    <w:rsid w:val="00713168"/>
    <w:rsid w:val="00713363"/>
    <w:rsid w:val="007151EC"/>
    <w:rsid w:val="007165BC"/>
    <w:rsid w:val="007168E7"/>
    <w:rsid w:val="00716951"/>
    <w:rsid w:val="007169BC"/>
    <w:rsid w:val="0071700B"/>
    <w:rsid w:val="007177D7"/>
    <w:rsid w:val="00717A48"/>
    <w:rsid w:val="00717BD5"/>
    <w:rsid w:val="00720060"/>
    <w:rsid w:val="0072053C"/>
    <w:rsid w:val="00720FED"/>
    <w:rsid w:val="0072100C"/>
    <w:rsid w:val="007220B5"/>
    <w:rsid w:val="00722421"/>
    <w:rsid w:val="00722B13"/>
    <w:rsid w:val="00723A2E"/>
    <w:rsid w:val="00725063"/>
    <w:rsid w:val="00725692"/>
    <w:rsid w:val="00725C01"/>
    <w:rsid w:val="00726F5A"/>
    <w:rsid w:val="00726F84"/>
    <w:rsid w:val="007270B0"/>
    <w:rsid w:val="00727A22"/>
    <w:rsid w:val="00731D50"/>
    <w:rsid w:val="00731EEC"/>
    <w:rsid w:val="00731F3A"/>
    <w:rsid w:val="00732798"/>
    <w:rsid w:val="00732A64"/>
    <w:rsid w:val="00733FA9"/>
    <w:rsid w:val="00734149"/>
    <w:rsid w:val="00734A0C"/>
    <w:rsid w:val="0073672C"/>
    <w:rsid w:val="00736FB1"/>
    <w:rsid w:val="00737133"/>
    <w:rsid w:val="00737264"/>
    <w:rsid w:val="00740406"/>
    <w:rsid w:val="00740CE1"/>
    <w:rsid w:val="00740EAE"/>
    <w:rsid w:val="00741B47"/>
    <w:rsid w:val="00743836"/>
    <w:rsid w:val="007441D4"/>
    <w:rsid w:val="00745C00"/>
    <w:rsid w:val="00746145"/>
    <w:rsid w:val="007468B3"/>
    <w:rsid w:val="00746C0D"/>
    <w:rsid w:val="00747043"/>
    <w:rsid w:val="0075084A"/>
    <w:rsid w:val="0075084B"/>
    <w:rsid w:val="007522CB"/>
    <w:rsid w:val="007527DD"/>
    <w:rsid w:val="007527F6"/>
    <w:rsid w:val="00753732"/>
    <w:rsid w:val="0075431A"/>
    <w:rsid w:val="007545FB"/>
    <w:rsid w:val="00757401"/>
    <w:rsid w:val="00757673"/>
    <w:rsid w:val="007576F2"/>
    <w:rsid w:val="00757C71"/>
    <w:rsid w:val="0076041E"/>
    <w:rsid w:val="00760529"/>
    <w:rsid w:val="00760AF2"/>
    <w:rsid w:val="0076127F"/>
    <w:rsid w:val="00762685"/>
    <w:rsid w:val="00762694"/>
    <w:rsid w:val="0076339B"/>
    <w:rsid w:val="0076360A"/>
    <w:rsid w:val="00763D77"/>
    <w:rsid w:val="00763EDE"/>
    <w:rsid w:val="0076402D"/>
    <w:rsid w:val="00764F01"/>
    <w:rsid w:val="00765A45"/>
    <w:rsid w:val="00770014"/>
    <w:rsid w:val="007713A3"/>
    <w:rsid w:val="00772D28"/>
    <w:rsid w:val="00772E42"/>
    <w:rsid w:val="00773D16"/>
    <w:rsid w:val="007740A8"/>
    <w:rsid w:val="0077472F"/>
    <w:rsid w:val="00775C8A"/>
    <w:rsid w:val="00775F73"/>
    <w:rsid w:val="00776701"/>
    <w:rsid w:val="00777155"/>
    <w:rsid w:val="0078070A"/>
    <w:rsid w:val="00780E66"/>
    <w:rsid w:val="007815C4"/>
    <w:rsid w:val="00783FBE"/>
    <w:rsid w:val="00783FC2"/>
    <w:rsid w:val="0078628B"/>
    <w:rsid w:val="00786427"/>
    <w:rsid w:val="007870A8"/>
    <w:rsid w:val="0079025F"/>
    <w:rsid w:val="00791AFE"/>
    <w:rsid w:val="007925B9"/>
    <w:rsid w:val="007928B4"/>
    <w:rsid w:val="0079335B"/>
    <w:rsid w:val="00793C0D"/>
    <w:rsid w:val="00794E51"/>
    <w:rsid w:val="00795693"/>
    <w:rsid w:val="007958BF"/>
    <w:rsid w:val="00795ED8"/>
    <w:rsid w:val="00797866"/>
    <w:rsid w:val="007A0821"/>
    <w:rsid w:val="007A2A06"/>
    <w:rsid w:val="007A2E1F"/>
    <w:rsid w:val="007A493A"/>
    <w:rsid w:val="007A4AF9"/>
    <w:rsid w:val="007A4E78"/>
    <w:rsid w:val="007A5CEB"/>
    <w:rsid w:val="007A6BE5"/>
    <w:rsid w:val="007A700F"/>
    <w:rsid w:val="007A71B1"/>
    <w:rsid w:val="007A72C5"/>
    <w:rsid w:val="007A7855"/>
    <w:rsid w:val="007A7E01"/>
    <w:rsid w:val="007A7E5F"/>
    <w:rsid w:val="007A7FC0"/>
    <w:rsid w:val="007B0CA8"/>
    <w:rsid w:val="007B130D"/>
    <w:rsid w:val="007B24BE"/>
    <w:rsid w:val="007B3407"/>
    <w:rsid w:val="007B38C7"/>
    <w:rsid w:val="007B3951"/>
    <w:rsid w:val="007B414A"/>
    <w:rsid w:val="007B512A"/>
    <w:rsid w:val="007B51BF"/>
    <w:rsid w:val="007B6A97"/>
    <w:rsid w:val="007B6C07"/>
    <w:rsid w:val="007B7B2F"/>
    <w:rsid w:val="007C0D3C"/>
    <w:rsid w:val="007C18A4"/>
    <w:rsid w:val="007C1E12"/>
    <w:rsid w:val="007C2380"/>
    <w:rsid w:val="007C2751"/>
    <w:rsid w:val="007C35A0"/>
    <w:rsid w:val="007C461C"/>
    <w:rsid w:val="007C672F"/>
    <w:rsid w:val="007C6AB2"/>
    <w:rsid w:val="007C7863"/>
    <w:rsid w:val="007D0408"/>
    <w:rsid w:val="007D055D"/>
    <w:rsid w:val="007D0701"/>
    <w:rsid w:val="007D0A47"/>
    <w:rsid w:val="007D0E30"/>
    <w:rsid w:val="007D16BB"/>
    <w:rsid w:val="007D185A"/>
    <w:rsid w:val="007D6ED7"/>
    <w:rsid w:val="007D7B7B"/>
    <w:rsid w:val="007E166B"/>
    <w:rsid w:val="007E2405"/>
    <w:rsid w:val="007E2632"/>
    <w:rsid w:val="007E52D5"/>
    <w:rsid w:val="007E647A"/>
    <w:rsid w:val="007E6725"/>
    <w:rsid w:val="007E68B2"/>
    <w:rsid w:val="007E7187"/>
    <w:rsid w:val="007F1A82"/>
    <w:rsid w:val="007F1A8F"/>
    <w:rsid w:val="007F2B6D"/>
    <w:rsid w:val="007F34EA"/>
    <w:rsid w:val="007F3C9A"/>
    <w:rsid w:val="007F3F18"/>
    <w:rsid w:val="007F46F6"/>
    <w:rsid w:val="007F4BBA"/>
    <w:rsid w:val="007F66D0"/>
    <w:rsid w:val="007F66F1"/>
    <w:rsid w:val="007F68CC"/>
    <w:rsid w:val="007F68DF"/>
    <w:rsid w:val="00800942"/>
    <w:rsid w:val="00802581"/>
    <w:rsid w:val="00803477"/>
    <w:rsid w:val="00803E21"/>
    <w:rsid w:val="00804146"/>
    <w:rsid w:val="00804822"/>
    <w:rsid w:val="00804C70"/>
    <w:rsid w:val="00805334"/>
    <w:rsid w:val="008060B8"/>
    <w:rsid w:val="0080699E"/>
    <w:rsid w:val="00806EB9"/>
    <w:rsid w:val="00807A69"/>
    <w:rsid w:val="00807B7B"/>
    <w:rsid w:val="00807E62"/>
    <w:rsid w:val="00810292"/>
    <w:rsid w:val="00811278"/>
    <w:rsid w:val="00811AE3"/>
    <w:rsid w:val="00813005"/>
    <w:rsid w:val="00813FEF"/>
    <w:rsid w:val="008143A1"/>
    <w:rsid w:val="008143C6"/>
    <w:rsid w:val="0081564D"/>
    <w:rsid w:val="00815B47"/>
    <w:rsid w:val="00817150"/>
    <w:rsid w:val="008174B1"/>
    <w:rsid w:val="00817830"/>
    <w:rsid w:val="008213DB"/>
    <w:rsid w:val="00821C3C"/>
    <w:rsid w:val="0082221A"/>
    <w:rsid w:val="0082227D"/>
    <w:rsid w:val="00822336"/>
    <w:rsid w:val="0082257D"/>
    <w:rsid w:val="00822788"/>
    <w:rsid w:val="00822F85"/>
    <w:rsid w:val="008230B7"/>
    <w:rsid w:val="0082580E"/>
    <w:rsid w:val="00825886"/>
    <w:rsid w:val="008272FD"/>
    <w:rsid w:val="0083050A"/>
    <w:rsid w:val="00831334"/>
    <w:rsid w:val="00831756"/>
    <w:rsid w:val="00832699"/>
    <w:rsid w:val="00832891"/>
    <w:rsid w:val="008339A8"/>
    <w:rsid w:val="00833A27"/>
    <w:rsid w:val="00834F3E"/>
    <w:rsid w:val="0083512A"/>
    <w:rsid w:val="00835498"/>
    <w:rsid w:val="008356FE"/>
    <w:rsid w:val="00835938"/>
    <w:rsid w:val="00835EAC"/>
    <w:rsid w:val="00836015"/>
    <w:rsid w:val="008368B7"/>
    <w:rsid w:val="00836959"/>
    <w:rsid w:val="008369A6"/>
    <w:rsid w:val="00837795"/>
    <w:rsid w:val="00837960"/>
    <w:rsid w:val="00837EA4"/>
    <w:rsid w:val="008403F8"/>
    <w:rsid w:val="008406E3"/>
    <w:rsid w:val="008419E7"/>
    <w:rsid w:val="008437F2"/>
    <w:rsid w:val="00844B1D"/>
    <w:rsid w:val="008476FE"/>
    <w:rsid w:val="00847D4E"/>
    <w:rsid w:val="008508B2"/>
    <w:rsid w:val="00850B05"/>
    <w:rsid w:val="008516B4"/>
    <w:rsid w:val="008518FF"/>
    <w:rsid w:val="00851CC5"/>
    <w:rsid w:val="00851D03"/>
    <w:rsid w:val="00852683"/>
    <w:rsid w:val="00852B0C"/>
    <w:rsid w:val="00853059"/>
    <w:rsid w:val="008536CE"/>
    <w:rsid w:val="00854B7D"/>
    <w:rsid w:val="00854F4E"/>
    <w:rsid w:val="00855988"/>
    <w:rsid w:val="00856388"/>
    <w:rsid w:val="008603B9"/>
    <w:rsid w:val="00860C37"/>
    <w:rsid w:val="00860C40"/>
    <w:rsid w:val="00861CD5"/>
    <w:rsid w:val="00861D5A"/>
    <w:rsid w:val="00862A5B"/>
    <w:rsid w:val="00862D4C"/>
    <w:rsid w:val="0086440A"/>
    <w:rsid w:val="008652ED"/>
    <w:rsid w:val="00865C7C"/>
    <w:rsid w:val="00865D11"/>
    <w:rsid w:val="00867B45"/>
    <w:rsid w:val="00870B99"/>
    <w:rsid w:val="008723A9"/>
    <w:rsid w:val="00872BEF"/>
    <w:rsid w:val="00873ACE"/>
    <w:rsid w:val="00873E64"/>
    <w:rsid w:val="00874738"/>
    <w:rsid w:val="00874A73"/>
    <w:rsid w:val="00875422"/>
    <w:rsid w:val="00875C0F"/>
    <w:rsid w:val="00875FFC"/>
    <w:rsid w:val="00876CB7"/>
    <w:rsid w:val="0087728C"/>
    <w:rsid w:val="008773A8"/>
    <w:rsid w:val="008819DC"/>
    <w:rsid w:val="008834DF"/>
    <w:rsid w:val="00884A4F"/>
    <w:rsid w:val="00884FE8"/>
    <w:rsid w:val="00886606"/>
    <w:rsid w:val="00886B19"/>
    <w:rsid w:val="00886FB5"/>
    <w:rsid w:val="00887177"/>
    <w:rsid w:val="00887489"/>
    <w:rsid w:val="008878B0"/>
    <w:rsid w:val="00890F54"/>
    <w:rsid w:val="008911AA"/>
    <w:rsid w:val="00891FDA"/>
    <w:rsid w:val="008927E0"/>
    <w:rsid w:val="0089396E"/>
    <w:rsid w:val="00893C48"/>
    <w:rsid w:val="008943C4"/>
    <w:rsid w:val="00894888"/>
    <w:rsid w:val="0089495C"/>
    <w:rsid w:val="008950B1"/>
    <w:rsid w:val="00895B4D"/>
    <w:rsid w:val="008963F5"/>
    <w:rsid w:val="00896608"/>
    <w:rsid w:val="00896EE2"/>
    <w:rsid w:val="008A0794"/>
    <w:rsid w:val="008A0992"/>
    <w:rsid w:val="008A0A15"/>
    <w:rsid w:val="008A1720"/>
    <w:rsid w:val="008A2C04"/>
    <w:rsid w:val="008A2FED"/>
    <w:rsid w:val="008A4C88"/>
    <w:rsid w:val="008A5FBE"/>
    <w:rsid w:val="008A65FD"/>
    <w:rsid w:val="008A689D"/>
    <w:rsid w:val="008B2620"/>
    <w:rsid w:val="008B2C5F"/>
    <w:rsid w:val="008B2E17"/>
    <w:rsid w:val="008B3508"/>
    <w:rsid w:val="008B36D3"/>
    <w:rsid w:val="008B44DB"/>
    <w:rsid w:val="008B478C"/>
    <w:rsid w:val="008B4D95"/>
    <w:rsid w:val="008B5402"/>
    <w:rsid w:val="008B5F8C"/>
    <w:rsid w:val="008C05FC"/>
    <w:rsid w:val="008C0905"/>
    <w:rsid w:val="008C1389"/>
    <w:rsid w:val="008C1D63"/>
    <w:rsid w:val="008C26A3"/>
    <w:rsid w:val="008C2C54"/>
    <w:rsid w:val="008C350E"/>
    <w:rsid w:val="008C3F79"/>
    <w:rsid w:val="008C4A56"/>
    <w:rsid w:val="008C6004"/>
    <w:rsid w:val="008C604C"/>
    <w:rsid w:val="008D05CC"/>
    <w:rsid w:val="008D2F01"/>
    <w:rsid w:val="008D306F"/>
    <w:rsid w:val="008D369A"/>
    <w:rsid w:val="008D3912"/>
    <w:rsid w:val="008D4997"/>
    <w:rsid w:val="008D5DDC"/>
    <w:rsid w:val="008D6292"/>
    <w:rsid w:val="008D64A2"/>
    <w:rsid w:val="008D742A"/>
    <w:rsid w:val="008E0068"/>
    <w:rsid w:val="008E01E5"/>
    <w:rsid w:val="008E0982"/>
    <w:rsid w:val="008E1D1E"/>
    <w:rsid w:val="008E2627"/>
    <w:rsid w:val="008E36FE"/>
    <w:rsid w:val="008E3CF1"/>
    <w:rsid w:val="008E4067"/>
    <w:rsid w:val="008E454B"/>
    <w:rsid w:val="008E4C32"/>
    <w:rsid w:val="008E50B4"/>
    <w:rsid w:val="008E635D"/>
    <w:rsid w:val="008E703C"/>
    <w:rsid w:val="008F01E0"/>
    <w:rsid w:val="008F0A43"/>
    <w:rsid w:val="008F0FE0"/>
    <w:rsid w:val="008F165C"/>
    <w:rsid w:val="008F39D5"/>
    <w:rsid w:val="008F3F9C"/>
    <w:rsid w:val="008F463B"/>
    <w:rsid w:val="008F4A79"/>
    <w:rsid w:val="008F6A7D"/>
    <w:rsid w:val="008F6D3F"/>
    <w:rsid w:val="008F71A1"/>
    <w:rsid w:val="008F7FE1"/>
    <w:rsid w:val="009005AB"/>
    <w:rsid w:val="009009E8"/>
    <w:rsid w:val="009009F4"/>
    <w:rsid w:val="00900B9E"/>
    <w:rsid w:val="00900FD2"/>
    <w:rsid w:val="00900FE5"/>
    <w:rsid w:val="009018BB"/>
    <w:rsid w:val="00901A45"/>
    <w:rsid w:val="00901A8A"/>
    <w:rsid w:val="0090216D"/>
    <w:rsid w:val="00902AF3"/>
    <w:rsid w:val="009041C5"/>
    <w:rsid w:val="00904DF6"/>
    <w:rsid w:val="009061E2"/>
    <w:rsid w:val="009063ED"/>
    <w:rsid w:val="00906AC9"/>
    <w:rsid w:val="009104FF"/>
    <w:rsid w:val="00910577"/>
    <w:rsid w:val="009108B0"/>
    <w:rsid w:val="00911535"/>
    <w:rsid w:val="00912CA0"/>
    <w:rsid w:val="00912DCC"/>
    <w:rsid w:val="0091454B"/>
    <w:rsid w:val="00914E15"/>
    <w:rsid w:val="009179FB"/>
    <w:rsid w:val="009203FD"/>
    <w:rsid w:val="00920620"/>
    <w:rsid w:val="009206C3"/>
    <w:rsid w:val="0092083E"/>
    <w:rsid w:val="009211F3"/>
    <w:rsid w:val="009228A2"/>
    <w:rsid w:val="00922CE9"/>
    <w:rsid w:val="009235C0"/>
    <w:rsid w:val="009241B5"/>
    <w:rsid w:val="009256E1"/>
    <w:rsid w:val="00925F7F"/>
    <w:rsid w:val="009264DF"/>
    <w:rsid w:val="00926AAA"/>
    <w:rsid w:val="00926E94"/>
    <w:rsid w:val="009279B9"/>
    <w:rsid w:val="00927D76"/>
    <w:rsid w:val="009319C4"/>
    <w:rsid w:val="00933D30"/>
    <w:rsid w:val="00936306"/>
    <w:rsid w:val="00936B63"/>
    <w:rsid w:val="00937085"/>
    <w:rsid w:val="00940856"/>
    <w:rsid w:val="009408D5"/>
    <w:rsid w:val="00941003"/>
    <w:rsid w:val="00941CB9"/>
    <w:rsid w:val="009421CF"/>
    <w:rsid w:val="009425B3"/>
    <w:rsid w:val="00942824"/>
    <w:rsid w:val="00942E1C"/>
    <w:rsid w:val="00943E0C"/>
    <w:rsid w:val="009445A0"/>
    <w:rsid w:val="00945380"/>
    <w:rsid w:val="00945BF2"/>
    <w:rsid w:val="00945DE4"/>
    <w:rsid w:val="009462C3"/>
    <w:rsid w:val="00946603"/>
    <w:rsid w:val="0094711E"/>
    <w:rsid w:val="00952951"/>
    <w:rsid w:val="00953A07"/>
    <w:rsid w:val="00954442"/>
    <w:rsid w:val="00955A1F"/>
    <w:rsid w:val="00955ECD"/>
    <w:rsid w:val="0095662B"/>
    <w:rsid w:val="0095684A"/>
    <w:rsid w:val="00957E58"/>
    <w:rsid w:val="00960788"/>
    <w:rsid w:val="00961758"/>
    <w:rsid w:val="00961999"/>
    <w:rsid w:val="00961EF0"/>
    <w:rsid w:val="00961F7D"/>
    <w:rsid w:val="0096219B"/>
    <w:rsid w:val="00963289"/>
    <w:rsid w:val="00964372"/>
    <w:rsid w:val="0096675F"/>
    <w:rsid w:val="00966884"/>
    <w:rsid w:val="009677D4"/>
    <w:rsid w:val="00967A07"/>
    <w:rsid w:val="009702FD"/>
    <w:rsid w:val="009707DB"/>
    <w:rsid w:val="00970849"/>
    <w:rsid w:val="009710F4"/>
    <w:rsid w:val="00971D8C"/>
    <w:rsid w:val="00971DE6"/>
    <w:rsid w:val="00972119"/>
    <w:rsid w:val="009733F5"/>
    <w:rsid w:val="0097375B"/>
    <w:rsid w:val="00973906"/>
    <w:rsid w:val="00973C91"/>
    <w:rsid w:val="00973D49"/>
    <w:rsid w:val="00974179"/>
    <w:rsid w:val="009741B0"/>
    <w:rsid w:val="00974DC0"/>
    <w:rsid w:val="00975983"/>
    <w:rsid w:val="00976944"/>
    <w:rsid w:val="009801E0"/>
    <w:rsid w:val="0098190E"/>
    <w:rsid w:val="00981B33"/>
    <w:rsid w:val="00982D94"/>
    <w:rsid w:val="00982E91"/>
    <w:rsid w:val="00984084"/>
    <w:rsid w:val="0098451E"/>
    <w:rsid w:val="00984C40"/>
    <w:rsid w:val="00985A22"/>
    <w:rsid w:val="0098683C"/>
    <w:rsid w:val="00987161"/>
    <w:rsid w:val="00987754"/>
    <w:rsid w:val="00987E35"/>
    <w:rsid w:val="00991E96"/>
    <w:rsid w:val="009923A9"/>
    <w:rsid w:val="009934FA"/>
    <w:rsid w:val="009936B4"/>
    <w:rsid w:val="00994D7A"/>
    <w:rsid w:val="009950E2"/>
    <w:rsid w:val="009964CD"/>
    <w:rsid w:val="0099696D"/>
    <w:rsid w:val="00997637"/>
    <w:rsid w:val="009A0D0B"/>
    <w:rsid w:val="009A27D2"/>
    <w:rsid w:val="009A2F9F"/>
    <w:rsid w:val="009A3881"/>
    <w:rsid w:val="009A3E3D"/>
    <w:rsid w:val="009A4377"/>
    <w:rsid w:val="009A5700"/>
    <w:rsid w:val="009A5808"/>
    <w:rsid w:val="009A6ADC"/>
    <w:rsid w:val="009B012F"/>
    <w:rsid w:val="009B0B28"/>
    <w:rsid w:val="009B117C"/>
    <w:rsid w:val="009B32D9"/>
    <w:rsid w:val="009B3842"/>
    <w:rsid w:val="009B4152"/>
    <w:rsid w:val="009B52ED"/>
    <w:rsid w:val="009B5513"/>
    <w:rsid w:val="009B56EC"/>
    <w:rsid w:val="009B626F"/>
    <w:rsid w:val="009B7114"/>
    <w:rsid w:val="009B7AB7"/>
    <w:rsid w:val="009C089B"/>
    <w:rsid w:val="009C0ABF"/>
    <w:rsid w:val="009C0D74"/>
    <w:rsid w:val="009C14C9"/>
    <w:rsid w:val="009C1A44"/>
    <w:rsid w:val="009C1E91"/>
    <w:rsid w:val="009C39B0"/>
    <w:rsid w:val="009C3BAA"/>
    <w:rsid w:val="009C3D31"/>
    <w:rsid w:val="009C3DF6"/>
    <w:rsid w:val="009C46A5"/>
    <w:rsid w:val="009C6240"/>
    <w:rsid w:val="009C7EBA"/>
    <w:rsid w:val="009D069B"/>
    <w:rsid w:val="009D0E3D"/>
    <w:rsid w:val="009D14CA"/>
    <w:rsid w:val="009D157A"/>
    <w:rsid w:val="009D222A"/>
    <w:rsid w:val="009D2C6C"/>
    <w:rsid w:val="009D2E44"/>
    <w:rsid w:val="009D4F51"/>
    <w:rsid w:val="009D5757"/>
    <w:rsid w:val="009D62E1"/>
    <w:rsid w:val="009D69F2"/>
    <w:rsid w:val="009D74EF"/>
    <w:rsid w:val="009D7A9E"/>
    <w:rsid w:val="009E0F39"/>
    <w:rsid w:val="009E1147"/>
    <w:rsid w:val="009E46DF"/>
    <w:rsid w:val="009E567D"/>
    <w:rsid w:val="009E5B17"/>
    <w:rsid w:val="009E63C9"/>
    <w:rsid w:val="009E73C5"/>
    <w:rsid w:val="009E78B5"/>
    <w:rsid w:val="009F03A2"/>
    <w:rsid w:val="009F0C20"/>
    <w:rsid w:val="009F1127"/>
    <w:rsid w:val="009F12AC"/>
    <w:rsid w:val="009F2D3F"/>
    <w:rsid w:val="009F3B6F"/>
    <w:rsid w:val="009F4402"/>
    <w:rsid w:val="009F59E5"/>
    <w:rsid w:val="009F5A1E"/>
    <w:rsid w:val="009F5BB2"/>
    <w:rsid w:val="009F6AB5"/>
    <w:rsid w:val="009F7069"/>
    <w:rsid w:val="00A00229"/>
    <w:rsid w:val="00A01011"/>
    <w:rsid w:val="00A01949"/>
    <w:rsid w:val="00A021E7"/>
    <w:rsid w:val="00A02A43"/>
    <w:rsid w:val="00A02C15"/>
    <w:rsid w:val="00A0349A"/>
    <w:rsid w:val="00A03A36"/>
    <w:rsid w:val="00A03FE2"/>
    <w:rsid w:val="00A043C4"/>
    <w:rsid w:val="00A04B4E"/>
    <w:rsid w:val="00A04B91"/>
    <w:rsid w:val="00A0571E"/>
    <w:rsid w:val="00A05E51"/>
    <w:rsid w:val="00A05EC9"/>
    <w:rsid w:val="00A069E1"/>
    <w:rsid w:val="00A07768"/>
    <w:rsid w:val="00A07E4A"/>
    <w:rsid w:val="00A07F87"/>
    <w:rsid w:val="00A100A6"/>
    <w:rsid w:val="00A104D8"/>
    <w:rsid w:val="00A113A3"/>
    <w:rsid w:val="00A11648"/>
    <w:rsid w:val="00A1355B"/>
    <w:rsid w:val="00A149E7"/>
    <w:rsid w:val="00A1543A"/>
    <w:rsid w:val="00A15E7B"/>
    <w:rsid w:val="00A16D96"/>
    <w:rsid w:val="00A17387"/>
    <w:rsid w:val="00A17578"/>
    <w:rsid w:val="00A2029A"/>
    <w:rsid w:val="00A21444"/>
    <w:rsid w:val="00A21606"/>
    <w:rsid w:val="00A21E04"/>
    <w:rsid w:val="00A22D54"/>
    <w:rsid w:val="00A235C2"/>
    <w:rsid w:val="00A2420E"/>
    <w:rsid w:val="00A242E8"/>
    <w:rsid w:val="00A24555"/>
    <w:rsid w:val="00A24878"/>
    <w:rsid w:val="00A267AE"/>
    <w:rsid w:val="00A26C14"/>
    <w:rsid w:val="00A26E89"/>
    <w:rsid w:val="00A2783E"/>
    <w:rsid w:val="00A303F2"/>
    <w:rsid w:val="00A3073A"/>
    <w:rsid w:val="00A307F6"/>
    <w:rsid w:val="00A30D92"/>
    <w:rsid w:val="00A30DC0"/>
    <w:rsid w:val="00A30FFB"/>
    <w:rsid w:val="00A3114B"/>
    <w:rsid w:val="00A3189B"/>
    <w:rsid w:val="00A32A6E"/>
    <w:rsid w:val="00A32D0C"/>
    <w:rsid w:val="00A353B7"/>
    <w:rsid w:val="00A3587B"/>
    <w:rsid w:val="00A35D98"/>
    <w:rsid w:val="00A35EEE"/>
    <w:rsid w:val="00A36038"/>
    <w:rsid w:val="00A37112"/>
    <w:rsid w:val="00A37307"/>
    <w:rsid w:val="00A379E3"/>
    <w:rsid w:val="00A40699"/>
    <w:rsid w:val="00A40A47"/>
    <w:rsid w:val="00A40FE6"/>
    <w:rsid w:val="00A4175E"/>
    <w:rsid w:val="00A42740"/>
    <w:rsid w:val="00A43BE2"/>
    <w:rsid w:val="00A440DB"/>
    <w:rsid w:val="00A45512"/>
    <w:rsid w:val="00A45B93"/>
    <w:rsid w:val="00A467A8"/>
    <w:rsid w:val="00A47DD9"/>
    <w:rsid w:val="00A47EA7"/>
    <w:rsid w:val="00A5051B"/>
    <w:rsid w:val="00A50645"/>
    <w:rsid w:val="00A50FB9"/>
    <w:rsid w:val="00A51CBF"/>
    <w:rsid w:val="00A51F4E"/>
    <w:rsid w:val="00A535AF"/>
    <w:rsid w:val="00A5397B"/>
    <w:rsid w:val="00A53CDF"/>
    <w:rsid w:val="00A53DAB"/>
    <w:rsid w:val="00A54DA6"/>
    <w:rsid w:val="00A558F3"/>
    <w:rsid w:val="00A56A91"/>
    <w:rsid w:val="00A60105"/>
    <w:rsid w:val="00A6116D"/>
    <w:rsid w:val="00A62213"/>
    <w:rsid w:val="00A6267E"/>
    <w:rsid w:val="00A626FD"/>
    <w:rsid w:val="00A63863"/>
    <w:rsid w:val="00A63D8D"/>
    <w:rsid w:val="00A657EB"/>
    <w:rsid w:val="00A7033E"/>
    <w:rsid w:val="00A7036E"/>
    <w:rsid w:val="00A707DA"/>
    <w:rsid w:val="00A70B86"/>
    <w:rsid w:val="00A70DE6"/>
    <w:rsid w:val="00A70EBD"/>
    <w:rsid w:val="00A71C70"/>
    <w:rsid w:val="00A71DC8"/>
    <w:rsid w:val="00A71DE1"/>
    <w:rsid w:val="00A72804"/>
    <w:rsid w:val="00A72E57"/>
    <w:rsid w:val="00A734EF"/>
    <w:rsid w:val="00A737D3"/>
    <w:rsid w:val="00A73873"/>
    <w:rsid w:val="00A7387C"/>
    <w:rsid w:val="00A739E3"/>
    <w:rsid w:val="00A74C75"/>
    <w:rsid w:val="00A74DDF"/>
    <w:rsid w:val="00A75414"/>
    <w:rsid w:val="00A7541C"/>
    <w:rsid w:val="00A75A90"/>
    <w:rsid w:val="00A75AE3"/>
    <w:rsid w:val="00A75F50"/>
    <w:rsid w:val="00A7707B"/>
    <w:rsid w:val="00A77E61"/>
    <w:rsid w:val="00A77ECA"/>
    <w:rsid w:val="00A8041F"/>
    <w:rsid w:val="00A8062A"/>
    <w:rsid w:val="00A807A5"/>
    <w:rsid w:val="00A80B05"/>
    <w:rsid w:val="00A842F8"/>
    <w:rsid w:val="00A84840"/>
    <w:rsid w:val="00A84E5B"/>
    <w:rsid w:val="00A87B0A"/>
    <w:rsid w:val="00A87B42"/>
    <w:rsid w:val="00A87BEE"/>
    <w:rsid w:val="00A87C5D"/>
    <w:rsid w:val="00A91005"/>
    <w:rsid w:val="00A911D4"/>
    <w:rsid w:val="00A91634"/>
    <w:rsid w:val="00A91709"/>
    <w:rsid w:val="00A92380"/>
    <w:rsid w:val="00A93198"/>
    <w:rsid w:val="00A954AE"/>
    <w:rsid w:val="00A955C9"/>
    <w:rsid w:val="00A95C32"/>
    <w:rsid w:val="00A9668D"/>
    <w:rsid w:val="00A966F0"/>
    <w:rsid w:val="00A97137"/>
    <w:rsid w:val="00AA04C3"/>
    <w:rsid w:val="00AA0695"/>
    <w:rsid w:val="00AA166E"/>
    <w:rsid w:val="00AA1BF0"/>
    <w:rsid w:val="00AA3C9C"/>
    <w:rsid w:val="00AA4040"/>
    <w:rsid w:val="00AA4441"/>
    <w:rsid w:val="00AA5045"/>
    <w:rsid w:val="00AA66BC"/>
    <w:rsid w:val="00AA73FE"/>
    <w:rsid w:val="00AA7F4E"/>
    <w:rsid w:val="00AB07A7"/>
    <w:rsid w:val="00AB2B25"/>
    <w:rsid w:val="00AB2CFD"/>
    <w:rsid w:val="00AB2FD5"/>
    <w:rsid w:val="00AB65DA"/>
    <w:rsid w:val="00AB6B30"/>
    <w:rsid w:val="00AC05C3"/>
    <w:rsid w:val="00AC144E"/>
    <w:rsid w:val="00AC2326"/>
    <w:rsid w:val="00AC2377"/>
    <w:rsid w:val="00AC2C48"/>
    <w:rsid w:val="00AC312E"/>
    <w:rsid w:val="00AC3A8C"/>
    <w:rsid w:val="00AC51F3"/>
    <w:rsid w:val="00AC532F"/>
    <w:rsid w:val="00AC6685"/>
    <w:rsid w:val="00AC6B24"/>
    <w:rsid w:val="00AC6BEE"/>
    <w:rsid w:val="00AC6CBC"/>
    <w:rsid w:val="00AC710B"/>
    <w:rsid w:val="00AC71F0"/>
    <w:rsid w:val="00AD0B89"/>
    <w:rsid w:val="00AD1BF1"/>
    <w:rsid w:val="00AD340E"/>
    <w:rsid w:val="00AD55BB"/>
    <w:rsid w:val="00AD6198"/>
    <w:rsid w:val="00AD62D8"/>
    <w:rsid w:val="00AE0B98"/>
    <w:rsid w:val="00AE1292"/>
    <w:rsid w:val="00AE1546"/>
    <w:rsid w:val="00AE1AB1"/>
    <w:rsid w:val="00AE1AD8"/>
    <w:rsid w:val="00AE2EF1"/>
    <w:rsid w:val="00AE33D9"/>
    <w:rsid w:val="00AE3408"/>
    <w:rsid w:val="00AE6D26"/>
    <w:rsid w:val="00AE70F2"/>
    <w:rsid w:val="00AE7A63"/>
    <w:rsid w:val="00AF05DA"/>
    <w:rsid w:val="00AF0680"/>
    <w:rsid w:val="00AF136F"/>
    <w:rsid w:val="00AF267E"/>
    <w:rsid w:val="00AF556A"/>
    <w:rsid w:val="00AF5627"/>
    <w:rsid w:val="00B00152"/>
    <w:rsid w:val="00B00986"/>
    <w:rsid w:val="00B00CD5"/>
    <w:rsid w:val="00B00E7C"/>
    <w:rsid w:val="00B011E3"/>
    <w:rsid w:val="00B01C32"/>
    <w:rsid w:val="00B02026"/>
    <w:rsid w:val="00B07417"/>
    <w:rsid w:val="00B07B5F"/>
    <w:rsid w:val="00B1271E"/>
    <w:rsid w:val="00B1289F"/>
    <w:rsid w:val="00B12C6B"/>
    <w:rsid w:val="00B12D9D"/>
    <w:rsid w:val="00B13209"/>
    <w:rsid w:val="00B13276"/>
    <w:rsid w:val="00B13298"/>
    <w:rsid w:val="00B133BE"/>
    <w:rsid w:val="00B13603"/>
    <w:rsid w:val="00B139D9"/>
    <w:rsid w:val="00B140A9"/>
    <w:rsid w:val="00B14101"/>
    <w:rsid w:val="00B1443E"/>
    <w:rsid w:val="00B14D0D"/>
    <w:rsid w:val="00B14F9C"/>
    <w:rsid w:val="00B15999"/>
    <w:rsid w:val="00B15F9B"/>
    <w:rsid w:val="00B16B12"/>
    <w:rsid w:val="00B17733"/>
    <w:rsid w:val="00B205E4"/>
    <w:rsid w:val="00B211ED"/>
    <w:rsid w:val="00B21D79"/>
    <w:rsid w:val="00B22DD8"/>
    <w:rsid w:val="00B240B2"/>
    <w:rsid w:val="00B244B0"/>
    <w:rsid w:val="00B25207"/>
    <w:rsid w:val="00B26826"/>
    <w:rsid w:val="00B310AF"/>
    <w:rsid w:val="00B31134"/>
    <w:rsid w:val="00B319A3"/>
    <w:rsid w:val="00B31D15"/>
    <w:rsid w:val="00B31D8E"/>
    <w:rsid w:val="00B327F1"/>
    <w:rsid w:val="00B32C1D"/>
    <w:rsid w:val="00B351C5"/>
    <w:rsid w:val="00B355E9"/>
    <w:rsid w:val="00B35ED5"/>
    <w:rsid w:val="00B36D53"/>
    <w:rsid w:val="00B36D65"/>
    <w:rsid w:val="00B37889"/>
    <w:rsid w:val="00B37AA5"/>
    <w:rsid w:val="00B437D7"/>
    <w:rsid w:val="00B43C10"/>
    <w:rsid w:val="00B44424"/>
    <w:rsid w:val="00B44A89"/>
    <w:rsid w:val="00B46744"/>
    <w:rsid w:val="00B47170"/>
    <w:rsid w:val="00B477DB"/>
    <w:rsid w:val="00B47921"/>
    <w:rsid w:val="00B5050B"/>
    <w:rsid w:val="00B50EBF"/>
    <w:rsid w:val="00B5122A"/>
    <w:rsid w:val="00B5125B"/>
    <w:rsid w:val="00B512F6"/>
    <w:rsid w:val="00B51762"/>
    <w:rsid w:val="00B51944"/>
    <w:rsid w:val="00B51EC4"/>
    <w:rsid w:val="00B52A5A"/>
    <w:rsid w:val="00B533B0"/>
    <w:rsid w:val="00B53A07"/>
    <w:rsid w:val="00B53D07"/>
    <w:rsid w:val="00B53DFD"/>
    <w:rsid w:val="00B542A1"/>
    <w:rsid w:val="00B54E3D"/>
    <w:rsid w:val="00B55214"/>
    <w:rsid w:val="00B55427"/>
    <w:rsid w:val="00B56F0A"/>
    <w:rsid w:val="00B601EB"/>
    <w:rsid w:val="00B610A3"/>
    <w:rsid w:val="00B61D5F"/>
    <w:rsid w:val="00B61ECD"/>
    <w:rsid w:val="00B62414"/>
    <w:rsid w:val="00B6278A"/>
    <w:rsid w:val="00B62D10"/>
    <w:rsid w:val="00B63B6B"/>
    <w:rsid w:val="00B649BE"/>
    <w:rsid w:val="00B651D9"/>
    <w:rsid w:val="00B664F2"/>
    <w:rsid w:val="00B66FDD"/>
    <w:rsid w:val="00B70A51"/>
    <w:rsid w:val="00B70B2C"/>
    <w:rsid w:val="00B713F7"/>
    <w:rsid w:val="00B7153F"/>
    <w:rsid w:val="00B71E96"/>
    <w:rsid w:val="00B72095"/>
    <w:rsid w:val="00B72EEE"/>
    <w:rsid w:val="00B73528"/>
    <w:rsid w:val="00B7365C"/>
    <w:rsid w:val="00B7398F"/>
    <w:rsid w:val="00B7588A"/>
    <w:rsid w:val="00B75B95"/>
    <w:rsid w:val="00B76821"/>
    <w:rsid w:val="00B76C23"/>
    <w:rsid w:val="00B76C9C"/>
    <w:rsid w:val="00B76F72"/>
    <w:rsid w:val="00B809B1"/>
    <w:rsid w:val="00B817F3"/>
    <w:rsid w:val="00B824F1"/>
    <w:rsid w:val="00B828DB"/>
    <w:rsid w:val="00B829B2"/>
    <w:rsid w:val="00B840FB"/>
    <w:rsid w:val="00B844EC"/>
    <w:rsid w:val="00B85D39"/>
    <w:rsid w:val="00B8619B"/>
    <w:rsid w:val="00B865C2"/>
    <w:rsid w:val="00B87183"/>
    <w:rsid w:val="00B904EE"/>
    <w:rsid w:val="00B9052A"/>
    <w:rsid w:val="00B91058"/>
    <w:rsid w:val="00B91355"/>
    <w:rsid w:val="00B91CFC"/>
    <w:rsid w:val="00B92AD4"/>
    <w:rsid w:val="00B93FA2"/>
    <w:rsid w:val="00B94012"/>
    <w:rsid w:val="00B94016"/>
    <w:rsid w:val="00B95311"/>
    <w:rsid w:val="00B95ACC"/>
    <w:rsid w:val="00B95E77"/>
    <w:rsid w:val="00B96187"/>
    <w:rsid w:val="00B96CA6"/>
    <w:rsid w:val="00B9780C"/>
    <w:rsid w:val="00BA10A9"/>
    <w:rsid w:val="00BA14BC"/>
    <w:rsid w:val="00BA1997"/>
    <w:rsid w:val="00BA39A0"/>
    <w:rsid w:val="00BA4337"/>
    <w:rsid w:val="00BA57BD"/>
    <w:rsid w:val="00BA6146"/>
    <w:rsid w:val="00BA6851"/>
    <w:rsid w:val="00BA6E98"/>
    <w:rsid w:val="00BA77BA"/>
    <w:rsid w:val="00BB0094"/>
    <w:rsid w:val="00BB024D"/>
    <w:rsid w:val="00BB0E1E"/>
    <w:rsid w:val="00BB1819"/>
    <w:rsid w:val="00BB1B79"/>
    <w:rsid w:val="00BB2737"/>
    <w:rsid w:val="00BB2F8E"/>
    <w:rsid w:val="00BB3B70"/>
    <w:rsid w:val="00BB5DA9"/>
    <w:rsid w:val="00BB5E27"/>
    <w:rsid w:val="00BB67E0"/>
    <w:rsid w:val="00BB75A0"/>
    <w:rsid w:val="00BC014F"/>
    <w:rsid w:val="00BC03E2"/>
    <w:rsid w:val="00BC13E3"/>
    <w:rsid w:val="00BC1A22"/>
    <w:rsid w:val="00BC27E6"/>
    <w:rsid w:val="00BC2895"/>
    <w:rsid w:val="00BC2F35"/>
    <w:rsid w:val="00BC38F8"/>
    <w:rsid w:val="00BC4A9B"/>
    <w:rsid w:val="00BC7499"/>
    <w:rsid w:val="00BC7950"/>
    <w:rsid w:val="00BC7DBC"/>
    <w:rsid w:val="00BD06C2"/>
    <w:rsid w:val="00BD155A"/>
    <w:rsid w:val="00BD2401"/>
    <w:rsid w:val="00BD285B"/>
    <w:rsid w:val="00BD3081"/>
    <w:rsid w:val="00BD322A"/>
    <w:rsid w:val="00BD3449"/>
    <w:rsid w:val="00BD3BD6"/>
    <w:rsid w:val="00BD4905"/>
    <w:rsid w:val="00BD4C3B"/>
    <w:rsid w:val="00BD4D7C"/>
    <w:rsid w:val="00BD5637"/>
    <w:rsid w:val="00BD5768"/>
    <w:rsid w:val="00BD5D47"/>
    <w:rsid w:val="00BD6197"/>
    <w:rsid w:val="00BD61A7"/>
    <w:rsid w:val="00BE0B17"/>
    <w:rsid w:val="00BE0EED"/>
    <w:rsid w:val="00BE1672"/>
    <w:rsid w:val="00BE1928"/>
    <w:rsid w:val="00BE1C00"/>
    <w:rsid w:val="00BE3EF4"/>
    <w:rsid w:val="00BE3F03"/>
    <w:rsid w:val="00BE4B2F"/>
    <w:rsid w:val="00BE67E4"/>
    <w:rsid w:val="00BE6C9E"/>
    <w:rsid w:val="00BE6E11"/>
    <w:rsid w:val="00BE78E2"/>
    <w:rsid w:val="00BE79F4"/>
    <w:rsid w:val="00BF038E"/>
    <w:rsid w:val="00BF03A9"/>
    <w:rsid w:val="00BF0F23"/>
    <w:rsid w:val="00BF13C9"/>
    <w:rsid w:val="00BF20AF"/>
    <w:rsid w:val="00BF2503"/>
    <w:rsid w:val="00BF3364"/>
    <w:rsid w:val="00BF3C1E"/>
    <w:rsid w:val="00BF3C7B"/>
    <w:rsid w:val="00BF3CA1"/>
    <w:rsid w:val="00BF6343"/>
    <w:rsid w:val="00BF69D1"/>
    <w:rsid w:val="00BF6EF6"/>
    <w:rsid w:val="00BF7812"/>
    <w:rsid w:val="00C006C1"/>
    <w:rsid w:val="00C01A8C"/>
    <w:rsid w:val="00C01C86"/>
    <w:rsid w:val="00C020E1"/>
    <w:rsid w:val="00C04E43"/>
    <w:rsid w:val="00C05C25"/>
    <w:rsid w:val="00C06690"/>
    <w:rsid w:val="00C06D0F"/>
    <w:rsid w:val="00C10933"/>
    <w:rsid w:val="00C113E2"/>
    <w:rsid w:val="00C124D0"/>
    <w:rsid w:val="00C13799"/>
    <w:rsid w:val="00C138FE"/>
    <w:rsid w:val="00C14C3A"/>
    <w:rsid w:val="00C17264"/>
    <w:rsid w:val="00C2192E"/>
    <w:rsid w:val="00C22510"/>
    <w:rsid w:val="00C23FDF"/>
    <w:rsid w:val="00C2460C"/>
    <w:rsid w:val="00C25048"/>
    <w:rsid w:val="00C25212"/>
    <w:rsid w:val="00C25A40"/>
    <w:rsid w:val="00C27820"/>
    <w:rsid w:val="00C308BE"/>
    <w:rsid w:val="00C31B6C"/>
    <w:rsid w:val="00C31F5F"/>
    <w:rsid w:val="00C3339D"/>
    <w:rsid w:val="00C343B6"/>
    <w:rsid w:val="00C34535"/>
    <w:rsid w:val="00C34C54"/>
    <w:rsid w:val="00C3728B"/>
    <w:rsid w:val="00C3782B"/>
    <w:rsid w:val="00C400A8"/>
    <w:rsid w:val="00C405AE"/>
    <w:rsid w:val="00C40FD8"/>
    <w:rsid w:val="00C41733"/>
    <w:rsid w:val="00C41F99"/>
    <w:rsid w:val="00C426FA"/>
    <w:rsid w:val="00C428E8"/>
    <w:rsid w:val="00C432F7"/>
    <w:rsid w:val="00C43393"/>
    <w:rsid w:val="00C46217"/>
    <w:rsid w:val="00C47D91"/>
    <w:rsid w:val="00C509CC"/>
    <w:rsid w:val="00C5119C"/>
    <w:rsid w:val="00C51985"/>
    <w:rsid w:val="00C52F4A"/>
    <w:rsid w:val="00C53579"/>
    <w:rsid w:val="00C55A65"/>
    <w:rsid w:val="00C55AE4"/>
    <w:rsid w:val="00C56D1E"/>
    <w:rsid w:val="00C608A9"/>
    <w:rsid w:val="00C60C71"/>
    <w:rsid w:val="00C632B3"/>
    <w:rsid w:val="00C646F2"/>
    <w:rsid w:val="00C64FA3"/>
    <w:rsid w:val="00C651D9"/>
    <w:rsid w:val="00C65AD1"/>
    <w:rsid w:val="00C70D48"/>
    <w:rsid w:val="00C716EE"/>
    <w:rsid w:val="00C71FEB"/>
    <w:rsid w:val="00C736D5"/>
    <w:rsid w:val="00C74E9E"/>
    <w:rsid w:val="00C74F9A"/>
    <w:rsid w:val="00C7540A"/>
    <w:rsid w:val="00C76993"/>
    <w:rsid w:val="00C77158"/>
    <w:rsid w:val="00C77171"/>
    <w:rsid w:val="00C772A4"/>
    <w:rsid w:val="00C774E2"/>
    <w:rsid w:val="00C80BDD"/>
    <w:rsid w:val="00C832F3"/>
    <w:rsid w:val="00C836F5"/>
    <w:rsid w:val="00C84126"/>
    <w:rsid w:val="00C8558C"/>
    <w:rsid w:val="00C86154"/>
    <w:rsid w:val="00C862F5"/>
    <w:rsid w:val="00C86639"/>
    <w:rsid w:val="00C86BFC"/>
    <w:rsid w:val="00C87252"/>
    <w:rsid w:val="00C902AE"/>
    <w:rsid w:val="00C90304"/>
    <w:rsid w:val="00C90A57"/>
    <w:rsid w:val="00C92120"/>
    <w:rsid w:val="00C9236B"/>
    <w:rsid w:val="00C9358B"/>
    <w:rsid w:val="00C93FA3"/>
    <w:rsid w:val="00C948FA"/>
    <w:rsid w:val="00C97411"/>
    <w:rsid w:val="00CA0AEF"/>
    <w:rsid w:val="00CA14E2"/>
    <w:rsid w:val="00CA18A7"/>
    <w:rsid w:val="00CA1A9B"/>
    <w:rsid w:val="00CA22C4"/>
    <w:rsid w:val="00CA27EB"/>
    <w:rsid w:val="00CA2F9C"/>
    <w:rsid w:val="00CA333D"/>
    <w:rsid w:val="00CA4811"/>
    <w:rsid w:val="00CA517A"/>
    <w:rsid w:val="00CA58DE"/>
    <w:rsid w:val="00CA5ADA"/>
    <w:rsid w:val="00CA637F"/>
    <w:rsid w:val="00CA63D2"/>
    <w:rsid w:val="00CA72F1"/>
    <w:rsid w:val="00CA75A6"/>
    <w:rsid w:val="00CB1F63"/>
    <w:rsid w:val="00CB27ED"/>
    <w:rsid w:val="00CB3443"/>
    <w:rsid w:val="00CB3D14"/>
    <w:rsid w:val="00CB4591"/>
    <w:rsid w:val="00CC0473"/>
    <w:rsid w:val="00CC1C53"/>
    <w:rsid w:val="00CC3807"/>
    <w:rsid w:val="00CC3ED1"/>
    <w:rsid w:val="00CC4493"/>
    <w:rsid w:val="00CC4988"/>
    <w:rsid w:val="00CC4C49"/>
    <w:rsid w:val="00CC5008"/>
    <w:rsid w:val="00CC54A5"/>
    <w:rsid w:val="00CC7FEB"/>
    <w:rsid w:val="00CD06BA"/>
    <w:rsid w:val="00CD0968"/>
    <w:rsid w:val="00CD25CF"/>
    <w:rsid w:val="00CD2BD8"/>
    <w:rsid w:val="00CD2D0F"/>
    <w:rsid w:val="00CD2D9C"/>
    <w:rsid w:val="00CD3A71"/>
    <w:rsid w:val="00CD5976"/>
    <w:rsid w:val="00CD5E53"/>
    <w:rsid w:val="00CD66D5"/>
    <w:rsid w:val="00CD6A1A"/>
    <w:rsid w:val="00CD6B46"/>
    <w:rsid w:val="00CD6C25"/>
    <w:rsid w:val="00CD74E9"/>
    <w:rsid w:val="00CD78AD"/>
    <w:rsid w:val="00CE0A40"/>
    <w:rsid w:val="00CE1A43"/>
    <w:rsid w:val="00CE2833"/>
    <w:rsid w:val="00CE2946"/>
    <w:rsid w:val="00CE2A59"/>
    <w:rsid w:val="00CE3D92"/>
    <w:rsid w:val="00CE4329"/>
    <w:rsid w:val="00CE6A9D"/>
    <w:rsid w:val="00CE7039"/>
    <w:rsid w:val="00CE7DDF"/>
    <w:rsid w:val="00CF0379"/>
    <w:rsid w:val="00CF10AD"/>
    <w:rsid w:val="00CF2969"/>
    <w:rsid w:val="00CF2BFA"/>
    <w:rsid w:val="00CF2F4F"/>
    <w:rsid w:val="00CF3C53"/>
    <w:rsid w:val="00CF5AF5"/>
    <w:rsid w:val="00CF5DB7"/>
    <w:rsid w:val="00CF7619"/>
    <w:rsid w:val="00D00EA0"/>
    <w:rsid w:val="00D01A50"/>
    <w:rsid w:val="00D01F93"/>
    <w:rsid w:val="00D02545"/>
    <w:rsid w:val="00D02F09"/>
    <w:rsid w:val="00D02FEA"/>
    <w:rsid w:val="00D06CCA"/>
    <w:rsid w:val="00D07A62"/>
    <w:rsid w:val="00D10BC5"/>
    <w:rsid w:val="00D1136E"/>
    <w:rsid w:val="00D116EA"/>
    <w:rsid w:val="00D13F48"/>
    <w:rsid w:val="00D157B7"/>
    <w:rsid w:val="00D160F3"/>
    <w:rsid w:val="00D17618"/>
    <w:rsid w:val="00D17B72"/>
    <w:rsid w:val="00D201E6"/>
    <w:rsid w:val="00D20FFB"/>
    <w:rsid w:val="00D21587"/>
    <w:rsid w:val="00D21F33"/>
    <w:rsid w:val="00D220AD"/>
    <w:rsid w:val="00D22CF2"/>
    <w:rsid w:val="00D23118"/>
    <w:rsid w:val="00D25BC9"/>
    <w:rsid w:val="00D25E8F"/>
    <w:rsid w:val="00D275F8"/>
    <w:rsid w:val="00D278F3"/>
    <w:rsid w:val="00D27EFE"/>
    <w:rsid w:val="00D30F3E"/>
    <w:rsid w:val="00D324E9"/>
    <w:rsid w:val="00D3261D"/>
    <w:rsid w:val="00D328A1"/>
    <w:rsid w:val="00D32F6F"/>
    <w:rsid w:val="00D3307B"/>
    <w:rsid w:val="00D338F3"/>
    <w:rsid w:val="00D34B2B"/>
    <w:rsid w:val="00D352E0"/>
    <w:rsid w:val="00D35800"/>
    <w:rsid w:val="00D36226"/>
    <w:rsid w:val="00D364AD"/>
    <w:rsid w:val="00D36EB7"/>
    <w:rsid w:val="00D374B3"/>
    <w:rsid w:val="00D37726"/>
    <w:rsid w:val="00D37A0F"/>
    <w:rsid w:val="00D37D39"/>
    <w:rsid w:val="00D40251"/>
    <w:rsid w:val="00D420A8"/>
    <w:rsid w:val="00D44015"/>
    <w:rsid w:val="00D45474"/>
    <w:rsid w:val="00D455D4"/>
    <w:rsid w:val="00D459EE"/>
    <w:rsid w:val="00D46DC4"/>
    <w:rsid w:val="00D477D4"/>
    <w:rsid w:val="00D5062B"/>
    <w:rsid w:val="00D5108C"/>
    <w:rsid w:val="00D527F8"/>
    <w:rsid w:val="00D52E6E"/>
    <w:rsid w:val="00D53F89"/>
    <w:rsid w:val="00D54863"/>
    <w:rsid w:val="00D55750"/>
    <w:rsid w:val="00D55A57"/>
    <w:rsid w:val="00D562EA"/>
    <w:rsid w:val="00D573D4"/>
    <w:rsid w:val="00D57BAE"/>
    <w:rsid w:val="00D6017E"/>
    <w:rsid w:val="00D602A5"/>
    <w:rsid w:val="00D60633"/>
    <w:rsid w:val="00D61041"/>
    <w:rsid w:val="00D62E9B"/>
    <w:rsid w:val="00D62F7D"/>
    <w:rsid w:val="00D634F3"/>
    <w:rsid w:val="00D644D9"/>
    <w:rsid w:val="00D64D9F"/>
    <w:rsid w:val="00D64F30"/>
    <w:rsid w:val="00D65BF3"/>
    <w:rsid w:val="00D664CD"/>
    <w:rsid w:val="00D6710C"/>
    <w:rsid w:val="00D72618"/>
    <w:rsid w:val="00D72E2E"/>
    <w:rsid w:val="00D73800"/>
    <w:rsid w:val="00D73D35"/>
    <w:rsid w:val="00D74546"/>
    <w:rsid w:val="00D75143"/>
    <w:rsid w:val="00D76510"/>
    <w:rsid w:val="00D76A3B"/>
    <w:rsid w:val="00D776A3"/>
    <w:rsid w:val="00D82449"/>
    <w:rsid w:val="00D83505"/>
    <w:rsid w:val="00D83552"/>
    <w:rsid w:val="00D836A5"/>
    <w:rsid w:val="00D8535D"/>
    <w:rsid w:val="00D85E16"/>
    <w:rsid w:val="00D86231"/>
    <w:rsid w:val="00D86D33"/>
    <w:rsid w:val="00D87630"/>
    <w:rsid w:val="00D905C3"/>
    <w:rsid w:val="00D915D0"/>
    <w:rsid w:val="00D9167D"/>
    <w:rsid w:val="00D917F6"/>
    <w:rsid w:val="00D91D07"/>
    <w:rsid w:val="00D91D14"/>
    <w:rsid w:val="00D92077"/>
    <w:rsid w:val="00D9276C"/>
    <w:rsid w:val="00D92825"/>
    <w:rsid w:val="00D93D70"/>
    <w:rsid w:val="00D94293"/>
    <w:rsid w:val="00D94805"/>
    <w:rsid w:val="00D9582C"/>
    <w:rsid w:val="00D959E3"/>
    <w:rsid w:val="00DA23A4"/>
    <w:rsid w:val="00DA2C4B"/>
    <w:rsid w:val="00DA38F0"/>
    <w:rsid w:val="00DA3C9A"/>
    <w:rsid w:val="00DA3E96"/>
    <w:rsid w:val="00DA3FED"/>
    <w:rsid w:val="00DA4193"/>
    <w:rsid w:val="00DA4DCB"/>
    <w:rsid w:val="00DA612F"/>
    <w:rsid w:val="00DA67B0"/>
    <w:rsid w:val="00DA7936"/>
    <w:rsid w:val="00DB29A8"/>
    <w:rsid w:val="00DB2F82"/>
    <w:rsid w:val="00DB344A"/>
    <w:rsid w:val="00DB39BB"/>
    <w:rsid w:val="00DB40D2"/>
    <w:rsid w:val="00DB4A44"/>
    <w:rsid w:val="00DB5406"/>
    <w:rsid w:val="00DB54DA"/>
    <w:rsid w:val="00DB6F4F"/>
    <w:rsid w:val="00DB7496"/>
    <w:rsid w:val="00DB77B0"/>
    <w:rsid w:val="00DB7C35"/>
    <w:rsid w:val="00DC0B29"/>
    <w:rsid w:val="00DC1E05"/>
    <w:rsid w:val="00DC273F"/>
    <w:rsid w:val="00DC3523"/>
    <w:rsid w:val="00DC38B8"/>
    <w:rsid w:val="00DC439A"/>
    <w:rsid w:val="00DC4475"/>
    <w:rsid w:val="00DC5077"/>
    <w:rsid w:val="00DC58C0"/>
    <w:rsid w:val="00DC6DDF"/>
    <w:rsid w:val="00DC7B8A"/>
    <w:rsid w:val="00DC7CF2"/>
    <w:rsid w:val="00DD13C6"/>
    <w:rsid w:val="00DD2713"/>
    <w:rsid w:val="00DD29EA"/>
    <w:rsid w:val="00DD3184"/>
    <w:rsid w:val="00DD48F2"/>
    <w:rsid w:val="00DD4AF7"/>
    <w:rsid w:val="00DD573A"/>
    <w:rsid w:val="00DD6493"/>
    <w:rsid w:val="00DD688B"/>
    <w:rsid w:val="00DD7452"/>
    <w:rsid w:val="00DD775E"/>
    <w:rsid w:val="00DE0140"/>
    <w:rsid w:val="00DE0757"/>
    <w:rsid w:val="00DE0E6E"/>
    <w:rsid w:val="00DE11A5"/>
    <w:rsid w:val="00DE14CC"/>
    <w:rsid w:val="00DE1A1B"/>
    <w:rsid w:val="00DE25A0"/>
    <w:rsid w:val="00DE274C"/>
    <w:rsid w:val="00DE28D0"/>
    <w:rsid w:val="00DE29CC"/>
    <w:rsid w:val="00DE31A7"/>
    <w:rsid w:val="00DE3988"/>
    <w:rsid w:val="00DE3BC1"/>
    <w:rsid w:val="00DE4E91"/>
    <w:rsid w:val="00DE598A"/>
    <w:rsid w:val="00DE5FA8"/>
    <w:rsid w:val="00DE714D"/>
    <w:rsid w:val="00DF0047"/>
    <w:rsid w:val="00DF038C"/>
    <w:rsid w:val="00DF0993"/>
    <w:rsid w:val="00DF0FAA"/>
    <w:rsid w:val="00DF1684"/>
    <w:rsid w:val="00DF1E3E"/>
    <w:rsid w:val="00DF39D2"/>
    <w:rsid w:val="00DF56A7"/>
    <w:rsid w:val="00DF74D5"/>
    <w:rsid w:val="00DF7867"/>
    <w:rsid w:val="00DF7E20"/>
    <w:rsid w:val="00E00006"/>
    <w:rsid w:val="00E00EB7"/>
    <w:rsid w:val="00E01912"/>
    <w:rsid w:val="00E022C0"/>
    <w:rsid w:val="00E032F9"/>
    <w:rsid w:val="00E034EF"/>
    <w:rsid w:val="00E03AB5"/>
    <w:rsid w:val="00E04749"/>
    <w:rsid w:val="00E04969"/>
    <w:rsid w:val="00E05FC1"/>
    <w:rsid w:val="00E0660C"/>
    <w:rsid w:val="00E06EE5"/>
    <w:rsid w:val="00E0799A"/>
    <w:rsid w:val="00E07A22"/>
    <w:rsid w:val="00E1279E"/>
    <w:rsid w:val="00E127AF"/>
    <w:rsid w:val="00E1286B"/>
    <w:rsid w:val="00E14171"/>
    <w:rsid w:val="00E141E1"/>
    <w:rsid w:val="00E14A17"/>
    <w:rsid w:val="00E14A90"/>
    <w:rsid w:val="00E14F86"/>
    <w:rsid w:val="00E1542B"/>
    <w:rsid w:val="00E16660"/>
    <w:rsid w:val="00E16F73"/>
    <w:rsid w:val="00E21911"/>
    <w:rsid w:val="00E22578"/>
    <w:rsid w:val="00E2417A"/>
    <w:rsid w:val="00E25B4B"/>
    <w:rsid w:val="00E2627E"/>
    <w:rsid w:val="00E26422"/>
    <w:rsid w:val="00E26437"/>
    <w:rsid w:val="00E30E46"/>
    <w:rsid w:val="00E31467"/>
    <w:rsid w:val="00E31596"/>
    <w:rsid w:val="00E31A88"/>
    <w:rsid w:val="00E31CDB"/>
    <w:rsid w:val="00E32E6B"/>
    <w:rsid w:val="00E333D1"/>
    <w:rsid w:val="00E33F1F"/>
    <w:rsid w:val="00E343C3"/>
    <w:rsid w:val="00E34441"/>
    <w:rsid w:val="00E347D3"/>
    <w:rsid w:val="00E352B5"/>
    <w:rsid w:val="00E36091"/>
    <w:rsid w:val="00E366B1"/>
    <w:rsid w:val="00E369EB"/>
    <w:rsid w:val="00E36AFD"/>
    <w:rsid w:val="00E37F4B"/>
    <w:rsid w:val="00E4000C"/>
    <w:rsid w:val="00E40E27"/>
    <w:rsid w:val="00E411A9"/>
    <w:rsid w:val="00E4261E"/>
    <w:rsid w:val="00E4387D"/>
    <w:rsid w:val="00E43A22"/>
    <w:rsid w:val="00E440AB"/>
    <w:rsid w:val="00E4503C"/>
    <w:rsid w:val="00E45583"/>
    <w:rsid w:val="00E479AD"/>
    <w:rsid w:val="00E47B62"/>
    <w:rsid w:val="00E5005C"/>
    <w:rsid w:val="00E50D65"/>
    <w:rsid w:val="00E51337"/>
    <w:rsid w:val="00E51C50"/>
    <w:rsid w:val="00E527F9"/>
    <w:rsid w:val="00E5325E"/>
    <w:rsid w:val="00E53D5F"/>
    <w:rsid w:val="00E54984"/>
    <w:rsid w:val="00E54CEB"/>
    <w:rsid w:val="00E557D7"/>
    <w:rsid w:val="00E55E85"/>
    <w:rsid w:val="00E5721D"/>
    <w:rsid w:val="00E62588"/>
    <w:rsid w:val="00E626FB"/>
    <w:rsid w:val="00E627B1"/>
    <w:rsid w:val="00E628C8"/>
    <w:rsid w:val="00E62A8B"/>
    <w:rsid w:val="00E62BD1"/>
    <w:rsid w:val="00E6313E"/>
    <w:rsid w:val="00E631B5"/>
    <w:rsid w:val="00E63277"/>
    <w:rsid w:val="00E633FF"/>
    <w:rsid w:val="00E65C80"/>
    <w:rsid w:val="00E673E2"/>
    <w:rsid w:val="00E6791D"/>
    <w:rsid w:val="00E7068E"/>
    <w:rsid w:val="00E70FF4"/>
    <w:rsid w:val="00E7396A"/>
    <w:rsid w:val="00E73FD6"/>
    <w:rsid w:val="00E741A8"/>
    <w:rsid w:val="00E74936"/>
    <w:rsid w:val="00E74EFA"/>
    <w:rsid w:val="00E7520A"/>
    <w:rsid w:val="00E7541B"/>
    <w:rsid w:val="00E75539"/>
    <w:rsid w:val="00E809D0"/>
    <w:rsid w:val="00E80A00"/>
    <w:rsid w:val="00E825FE"/>
    <w:rsid w:val="00E83393"/>
    <w:rsid w:val="00E839DA"/>
    <w:rsid w:val="00E83D36"/>
    <w:rsid w:val="00E846F4"/>
    <w:rsid w:val="00E84C28"/>
    <w:rsid w:val="00E86872"/>
    <w:rsid w:val="00E86CF4"/>
    <w:rsid w:val="00E91518"/>
    <w:rsid w:val="00E91682"/>
    <w:rsid w:val="00E91C1D"/>
    <w:rsid w:val="00E93568"/>
    <w:rsid w:val="00E93944"/>
    <w:rsid w:val="00E94336"/>
    <w:rsid w:val="00E94476"/>
    <w:rsid w:val="00E94D09"/>
    <w:rsid w:val="00E95BB7"/>
    <w:rsid w:val="00EA067A"/>
    <w:rsid w:val="00EA06E1"/>
    <w:rsid w:val="00EA11F1"/>
    <w:rsid w:val="00EA1A26"/>
    <w:rsid w:val="00EA257E"/>
    <w:rsid w:val="00EA2F92"/>
    <w:rsid w:val="00EA3F23"/>
    <w:rsid w:val="00EA4542"/>
    <w:rsid w:val="00EA49AA"/>
    <w:rsid w:val="00EA520A"/>
    <w:rsid w:val="00EA6FA5"/>
    <w:rsid w:val="00EA7076"/>
    <w:rsid w:val="00EA7141"/>
    <w:rsid w:val="00EB2127"/>
    <w:rsid w:val="00EB23E4"/>
    <w:rsid w:val="00EB2673"/>
    <w:rsid w:val="00EB3AF0"/>
    <w:rsid w:val="00EB4C50"/>
    <w:rsid w:val="00EB6153"/>
    <w:rsid w:val="00EB6169"/>
    <w:rsid w:val="00EB64CF"/>
    <w:rsid w:val="00EB65E7"/>
    <w:rsid w:val="00EB6CD1"/>
    <w:rsid w:val="00EB6FA0"/>
    <w:rsid w:val="00EB74A3"/>
    <w:rsid w:val="00EC00BB"/>
    <w:rsid w:val="00EC073E"/>
    <w:rsid w:val="00EC1F3E"/>
    <w:rsid w:val="00EC65CA"/>
    <w:rsid w:val="00EC6FCF"/>
    <w:rsid w:val="00EC73B7"/>
    <w:rsid w:val="00ED00FF"/>
    <w:rsid w:val="00ED0285"/>
    <w:rsid w:val="00ED0694"/>
    <w:rsid w:val="00ED0AB8"/>
    <w:rsid w:val="00ED2C01"/>
    <w:rsid w:val="00ED38E8"/>
    <w:rsid w:val="00ED6834"/>
    <w:rsid w:val="00ED693B"/>
    <w:rsid w:val="00ED6DE3"/>
    <w:rsid w:val="00ED7B9C"/>
    <w:rsid w:val="00EE0A0D"/>
    <w:rsid w:val="00EE1541"/>
    <w:rsid w:val="00EE2CFD"/>
    <w:rsid w:val="00EE2EE7"/>
    <w:rsid w:val="00EE3033"/>
    <w:rsid w:val="00EE3131"/>
    <w:rsid w:val="00EE4577"/>
    <w:rsid w:val="00EF06A6"/>
    <w:rsid w:val="00EF0F49"/>
    <w:rsid w:val="00EF238C"/>
    <w:rsid w:val="00EF26EB"/>
    <w:rsid w:val="00EF291C"/>
    <w:rsid w:val="00EF31A6"/>
    <w:rsid w:val="00EF3455"/>
    <w:rsid w:val="00EF3654"/>
    <w:rsid w:val="00EF5294"/>
    <w:rsid w:val="00EF584E"/>
    <w:rsid w:val="00EF5E31"/>
    <w:rsid w:val="00EF6B24"/>
    <w:rsid w:val="00EF7C09"/>
    <w:rsid w:val="00EF7F64"/>
    <w:rsid w:val="00F0048C"/>
    <w:rsid w:val="00F0179C"/>
    <w:rsid w:val="00F01A63"/>
    <w:rsid w:val="00F01A7B"/>
    <w:rsid w:val="00F01F01"/>
    <w:rsid w:val="00F02770"/>
    <w:rsid w:val="00F02C3F"/>
    <w:rsid w:val="00F04850"/>
    <w:rsid w:val="00F06ABA"/>
    <w:rsid w:val="00F073F9"/>
    <w:rsid w:val="00F10F32"/>
    <w:rsid w:val="00F110DF"/>
    <w:rsid w:val="00F13E73"/>
    <w:rsid w:val="00F14A3D"/>
    <w:rsid w:val="00F1565A"/>
    <w:rsid w:val="00F156C3"/>
    <w:rsid w:val="00F164BF"/>
    <w:rsid w:val="00F167CB"/>
    <w:rsid w:val="00F16F68"/>
    <w:rsid w:val="00F17D4A"/>
    <w:rsid w:val="00F20E7F"/>
    <w:rsid w:val="00F214D6"/>
    <w:rsid w:val="00F21B01"/>
    <w:rsid w:val="00F22B42"/>
    <w:rsid w:val="00F230E0"/>
    <w:rsid w:val="00F23704"/>
    <w:rsid w:val="00F23997"/>
    <w:rsid w:val="00F239A5"/>
    <w:rsid w:val="00F23D08"/>
    <w:rsid w:val="00F24B42"/>
    <w:rsid w:val="00F25A3D"/>
    <w:rsid w:val="00F25E14"/>
    <w:rsid w:val="00F27251"/>
    <w:rsid w:val="00F31E69"/>
    <w:rsid w:val="00F33DD7"/>
    <w:rsid w:val="00F35303"/>
    <w:rsid w:val="00F36AF2"/>
    <w:rsid w:val="00F36C03"/>
    <w:rsid w:val="00F36DDD"/>
    <w:rsid w:val="00F41018"/>
    <w:rsid w:val="00F4301B"/>
    <w:rsid w:val="00F43B3E"/>
    <w:rsid w:val="00F444F7"/>
    <w:rsid w:val="00F44517"/>
    <w:rsid w:val="00F46BCF"/>
    <w:rsid w:val="00F46F8B"/>
    <w:rsid w:val="00F4755A"/>
    <w:rsid w:val="00F47A49"/>
    <w:rsid w:val="00F539CA"/>
    <w:rsid w:val="00F54CDE"/>
    <w:rsid w:val="00F55497"/>
    <w:rsid w:val="00F56075"/>
    <w:rsid w:val="00F572C9"/>
    <w:rsid w:val="00F579D1"/>
    <w:rsid w:val="00F6027F"/>
    <w:rsid w:val="00F604AB"/>
    <w:rsid w:val="00F613F7"/>
    <w:rsid w:val="00F62599"/>
    <w:rsid w:val="00F62C3C"/>
    <w:rsid w:val="00F63B47"/>
    <w:rsid w:val="00F64146"/>
    <w:rsid w:val="00F6436A"/>
    <w:rsid w:val="00F64602"/>
    <w:rsid w:val="00F64D83"/>
    <w:rsid w:val="00F64F8A"/>
    <w:rsid w:val="00F65701"/>
    <w:rsid w:val="00F65DFE"/>
    <w:rsid w:val="00F662A3"/>
    <w:rsid w:val="00F6761B"/>
    <w:rsid w:val="00F67E40"/>
    <w:rsid w:val="00F709C7"/>
    <w:rsid w:val="00F7179C"/>
    <w:rsid w:val="00F71C77"/>
    <w:rsid w:val="00F71DAC"/>
    <w:rsid w:val="00F7230C"/>
    <w:rsid w:val="00F7261F"/>
    <w:rsid w:val="00F743AA"/>
    <w:rsid w:val="00F74777"/>
    <w:rsid w:val="00F74C22"/>
    <w:rsid w:val="00F7523B"/>
    <w:rsid w:val="00F76A96"/>
    <w:rsid w:val="00F779FA"/>
    <w:rsid w:val="00F77E76"/>
    <w:rsid w:val="00F77F39"/>
    <w:rsid w:val="00F81D1A"/>
    <w:rsid w:val="00F84389"/>
    <w:rsid w:val="00F848DE"/>
    <w:rsid w:val="00F851EC"/>
    <w:rsid w:val="00F858CF"/>
    <w:rsid w:val="00F86242"/>
    <w:rsid w:val="00F86B1F"/>
    <w:rsid w:val="00F8778F"/>
    <w:rsid w:val="00F87AF0"/>
    <w:rsid w:val="00F9015F"/>
    <w:rsid w:val="00F945CB"/>
    <w:rsid w:val="00F94944"/>
    <w:rsid w:val="00F94BF1"/>
    <w:rsid w:val="00F963A9"/>
    <w:rsid w:val="00F968F6"/>
    <w:rsid w:val="00F96F1F"/>
    <w:rsid w:val="00F97AB3"/>
    <w:rsid w:val="00FA0020"/>
    <w:rsid w:val="00FA02A2"/>
    <w:rsid w:val="00FA0E7F"/>
    <w:rsid w:val="00FA1ECC"/>
    <w:rsid w:val="00FA1FF2"/>
    <w:rsid w:val="00FA2CDF"/>
    <w:rsid w:val="00FA45BB"/>
    <w:rsid w:val="00FA4D1D"/>
    <w:rsid w:val="00FA63C2"/>
    <w:rsid w:val="00FA7278"/>
    <w:rsid w:val="00FA7634"/>
    <w:rsid w:val="00FB04B7"/>
    <w:rsid w:val="00FB0D98"/>
    <w:rsid w:val="00FB13A0"/>
    <w:rsid w:val="00FB1755"/>
    <w:rsid w:val="00FB1F44"/>
    <w:rsid w:val="00FB2688"/>
    <w:rsid w:val="00FB42DA"/>
    <w:rsid w:val="00FB535C"/>
    <w:rsid w:val="00FB5DBA"/>
    <w:rsid w:val="00FB6182"/>
    <w:rsid w:val="00FB698B"/>
    <w:rsid w:val="00FB7334"/>
    <w:rsid w:val="00FC01C3"/>
    <w:rsid w:val="00FC0AB1"/>
    <w:rsid w:val="00FC14F7"/>
    <w:rsid w:val="00FC2285"/>
    <w:rsid w:val="00FC2F44"/>
    <w:rsid w:val="00FC3849"/>
    <w:rsid w:val="00FC42AC"/>
    <w:rsid w:val="00FC4E21"/>
    <w:rsid w:val="00FC5B0D"/>
    <w:rsid w:val="00FC5D80"/>
    <w:rsid w:val="00FC63BC"/>
    <w:rsid w:val="00FC7240"/>
    <w:rsid w:val="00FC7F5B"/>
    <w:rsid w:val="00FD0495"/>
    <w:rsid w:val="00FD0D40"/>
    <w:rsid w:val="00FD14A0"/>
    <w:rsid w:val="00FD28FF"/>
    <w:rsid w:val="00FD2FB0"/>
    <w:rsid w:val="00FD30D6"/>
    <w:rsid w:val="00FD40B0"/>
    <w:rsid w:val="00FD4372"/>
    <w:rsid w:val="00FD518A"/>
    <w:rsid w:val="00FD6378"/>
    <w:rsid w:val="00FD69A2"/>
    <w:rsid w:val="00FD77DA"/>
    <w:rsid w:val="00FE0133"/>
    <w:rsid w:val="00FE0695"/>
    <w:rsid w:val="00FE06A5"/>
    <w:rsid w:val="00FE0AFD"/>
    <w:rsid w:val="00FE2612"/>
    <w:rsid w:val="00FE2DE8"/>
    <w:rsid w:val="00FE36B7"/>
    <w:rsid w:val="00FE39D0"/>
    <w:rsid w:val="00FE4C5C"/>
    <w:rsid w:val="00FE52FC"/>
    <w:rsid w:val="00FE5513"/>
    <w:rsid w:val="00FE641D"/>
    <w:rsid w:val="00FE77A3"/>
    <w:rsid w:val="00FF018B"/>
    <w:rsid w:val="00FF0344"/>
    <w:rsid w:val="00FF0708"/>
    <w:rsid w:val="00FF0CF2"/>
    <w:rsid w:val="00FF170B"/>
    <w:rsid w:val="00FF227D"/>
    <w:rsid w:val="00FF3038"/>
    <w:rsid w:val="00FF3EDE"/>
    <w:rsid w:val="00FF432E"/>
    <w:rsid w:val="00FF4497"/>
    <w:rsid w:val="00FF45E8"/>
    <w:rsid w:val="00FF47AC"/>
    <w:rsid w:val="00FF4EB3"/>
    <w:rsid w:val="00FF5B2E"/>
    <w:rsid w:val="4728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4FE2C"/>
  <w15:docId w15:val="{FBC90582-F355-4DBE-896B-00FCB777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 Mincho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b/>
      <w:bCs/>
      <w:szCs w:val="20"/>
    </w:rPr>
  </w:style>
  <w:style w:type="paragraph" w:styleId="a4">
    <w:name w:val="Document Map"/>
    <w:basedOn w:val="a"/>
    <w:link w:val="a5"/>
    <w:qFormat/>
    <w:rPr>
      <w:rFonts w:ascii="Gulim" w:eastAsia="Gulim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Balloon Text"/>
    <w:basedOn w:val="a"/>
    <w:link w:val="a9"/>
    <w:uiPriority w:val="99"/>
    <w:semiHidden/>
    <w:unhideWhenUsed/>
    <w:qFormat/>
    <w:rPr>
      <w:rFonts w:ascii="Malgun Gothic" w:eastAsia="Malgun Gothic" w:hAnsi="Malgun Gothic"/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680"/>
        <w:tab w:val="right" w:pos="9360"/>
      </w:tabs>
    </w:pPr>
    <w:rPr>
      <w:lang w:val="de-DE"/>
    </w:rPr>
  </w:style>
  <w:style w:type="paragraph" w:styleId="ac">
    <w:name w:val="header"/>
    <w:basedOn w:val="a"/>
    <w:link w:val="ad"/>
    <w:qFormat/>
    <w:pPr>
      <w:tabs>
        <w:tab w:val="center" w:pos="4680"/>
        <w:tab w:val="right" w:pos="9360"/>
      </w:tabs>
    </w:pPr>
    <w:rPr>
      <w:lang w:val="de-DE"/>
    </w:rPr>
  </w:style>
  <w:style w:type="paragraph" w:styleId="ae">
    <w:name w:val="annotation subject"/>
    <w:basedOn w:val="a6"/>
    <w:next w:val="a6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pPr>
      <w:spacing w:after="200"/>
      <w:jc w:val="both"/>
    </w:pPr>
    <w:rPr>
      <w:rFonts w:ascii="New York" w:eastAsia="Batang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List Accent 6"/>
    <w:basedOn w:val="a1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af1">
    <w:name w:val="annotation reference"/>
    <w:uiPriority w:val="99"/>
    <w:semiHidden/>
    <w:unhideWhenUsed/>
    <w:qFormat/>
    <w:rPr>
      <w:sz w:val="18"/>
      <w:szCs w:val="18"/>
    </w:rPr>
  </w:style>
  <w:style w:type="character" w:styleId="af2">
    <w:name w:val="footnote reference"/>
    <w:basedOn w:val="a0"/>
    <w:semiHidden/>
    <w:qFormat/>
    <w:rPr>
      <w:rFonts w:cs="Times New Roman"/>
      <w:vertAlign w:val="superscript"/>
    </w:rPr>
  </w:style>
  <w:style w:type="paragraph" w:customStyle="1" w:styleId="Title1">
    <w:name w:val="Title1"/>
    <w:basedOn w:val="a"/>
    <w:next w:val="a"/>
    <w:pPr>
      <w:spacing w:before="240" w:after="240" w:line="230" w:lineRule="exact"/>
    </w:pPr>
    <w:rPr>
      <w:b/>
      <w:sz w:val="32"/>
    </w:rPr>
  </w:style>
  <w:style w:type="paragraph" w:customStyle="1" w:styleId="Authors">
    <w:name w:val="Authors"/>
    <w:basedOn w:val="a"/>
    <w:pPr>
      <w:spacing w:after="360" w:line="230" w:lineRule="exact"/>
    </w:pPr>
    <w:rPr>
      <w:i/>
      <w:sz w:val="25"/>
    </w:rPr>
  </w:style>
  <w:style w:type="paragraph" w:customStyle="1" w:styleId="Dedication">
    <w:name w:val="Dedication"/>
    <w:basedOn w:val="a"/>
    <w:pPr>
      <w:spacing w:before="230" w:after="240" w:line="230" w:lineRule="exact"/>
      <w:contextualSpacing/>
    </w:pPr>
    <w:rPr>
      <w:i/>
      <w:sz w:val="18"/>
    </w:rPr>
  </w:style>
  <w:style w:type="paragraph" w:customStyle="1" w:styleId="P1withoutIndendation">
    <w:name w:val="P1_without_Indendation"/>
    <w:basedOn w:val="a"/>
    <w:pPr>
      <w:spacing w:line="230" w:lineRule="exact"/>
      <w:jc w:val="both"/>
    </w:pPr>
    <w:rPr>
      <w:sz w:val="18"/>
    </w:rPr>
  </w:style>
  <w:style w:type="paragraph" w:customStyle="1" w:styleId="History">
    <w:name w:val="History"/>
    <w:basedOn w:val="a"/>
    <w:pPr>
      <w:spacing w:before="280" w:after="280" w:line="200" w:lineRule="exact"/>
    </w:pPr>
    <w:rPr>
      <w:rFonts w:ascii="Arial" w:hAnsi="Arial"/>
      <w:sz w:val="16"/>
    </w:rPr>
  </w:style>
  <w:style w:type="paragraph" w:customStyle="1" w:styleId="Adress">
    <w:name w:val="Adress"/>
    <w:basedOn w:val="a"/>
    <w:pPr>
      <w:spacing w:before="230" w:line="200" w:lineRule="exact"/>
      <w:ind w:left="425" w:hanging="425"/>
    </w:pPr>
    <w:rPr>
      <w:rFonts w:ascii="Arial" w:hAnsi="Arial"/>
      <w:sz w:val="16"/>
      <w:szCs w:val="20"/>
    </w:rPr>
  </w:style>
  <w:style w:type="paragraph" w:customStyle="1" w:styleId="Footnote">
    <w:name w:val="Footnote"/>
    <w:basedOn w:val="Adress"/>
    <w:pPr>
      <w:spacing w:before="120"/>
    </w:pPr>
  </w:style>
  <w:style w:type="paragraph" w:customStyle="1" w:styleId="References">
    <w:name w:val="References"/>
    <w:basedOn w:val="a"/>
    <w:pPr>
      <w:spacing w:line="200" w:lineRule="exact"/>
      <w:ind w:left="425" w:hanging="425"/>
    </w:pPr>
    <w:rPr>
      <w:sz w:val="16"/>
      <w:lang w:val="en-GB"/>
    </w:rPr>
  </w:style>
  <w:style w:type="paragraph" w:customStyle="1" w:styleId="SubjectHeading">
    <w:name w:val="SubjectHeading"/>
    <w:basedOn w:val="a"/>
    <w:pPr>
      <w:spacing w:before="60" w:after="60" w:line="230" w:lineRule="exact"/>
    </w:pPr>
    <w:rPr>
      <w:rFonts w:ascii="Arial" w:hAnsi="Arial"/>
      <w:b/>
      <w:i/>
      <w:color w:val="FFFFFF"/>
      <w:sz w:val="21"/>
      <w:szCs w:val="18"/>
    </w:rPr>
  </w:style>
  <w:style w:type="paragraph" w:customStyle="1" w:styleId="ExperimentalSection">
    <w:name w:val="ExperimentalSection"/>
    <w:basedOn w:val="a"/>
    <w:pPr>
      <w:spacing w:line="200" w:lineRule="exact"/>
      <w:jc w:val="both"/>
    </w:pPr>
    <w:rPr>
      <w:rFonts w:ascii="Arial" w:hAnsi="Arial"/>
      <w:sz w:val="16"/>
      <w:lang w:val="en-GB"/>
    </w:rPr>
  </w:style>
  <w:style w:type="paragraph" w:customStyle="1" w:styleId="HExperimentalSection">
    <w:name w:val="HExperimental_Section"/>
    <w:basedOn w:val="a"/>
    <w:pPr>
      <w:spacing w:before="460" w:after="230" w:line="230" w:lineRule="atLeast"/>
    </w:pPr>
    <w:rPr>
      <w:rFonts w:ascii="Arial" w:hAnsi="Arial"/>
      <w:b/>
      <w:i/>
      <w:sz w:val="22"/>
    </w:rPr>
  </w:style>
  <w:style w:type="paragraph" w:customStyle="1" w:styleId="SchemeCaption">
    <w:name w:val="SchemeCaption"/>
    <w:basedOn w:val="a"/>
    <w:pPr>
      <w:spacing w:before="230" w:after="460" w:line="200" w:lineRule="exact"/>
    </w:pPr>
    <w:rPr>
      <w:rFonts w:ascii="Arial" w:hAnsi="Arial"/>
      <w:sz w:val="16"/>
      <w:lang w:val="en-GB"/>
    </w:rPr>
  </w:style>
  <w:style w:type="paragraph" w:customStyle="1" w:styleId="FigureCaption">
    <w:name w:val="FigureCaption"/>
    <w:basedOn w:val="a"/>
    <w:pPr>
      <w:spacing w:before="230" w:after="460" w:line="200" w:lineRule="exact"/>
    </w:pPr>
    <w:rPr>
      <w:rFonts w:ascii="Arial" w:hAnsi="Arial"/>
      <w:sz w:val="16"/>
    </w:rPr>
  </w:style>
  <w:style w:type="paragraph" w:customStyle="1" w:styleId="TableCaption">
    <w:name w:val="TableCaption"/>
    <w:basedOn w:val="a"/>
    <w:pPr>
      <w:spacing w:before="230" w:after="120" w:line="200" w:lineRule="exact"/>
    </w:pPr>
    <w:rPr>
      <w:rFonts w:ascii="Arial" w:hAnsi="Arial"/>
      <w:sz w:val="16"/>
      <w:lang w:val="en-GB"/>
    </w:rPr>
  </w:style>
  <w:style w:type="paragraph" w:customStyle="1" w:styleId="TableHead">
    <w:name w:val="TableHead"/>
    <w:basedOn w:val="TableCaption"/>
    <w:pPr>
      <w:spacing w:before="60" w:after="60"/>
    </w:pPr>
  </w:style>
  <w:style w:type="paragraph" w:customStyle="1" w:styleId="TableBody">
    <w:name w:val="TableBody"/>
    <w:basedOn w:val="a"/>
    <w:pPr>
      <w:spacing w:line="230" w:lineRule="exact"/>
    </w:pPr>
    <w:rPr>
      <w:rFonts w:ascii="Arial" w:hAnsi="Arial"/>
      <w:sz w:val="16"/>
    </w:rPr>
  </w:style>
  <w:style w:type="paragraph" w:customStyle="1" w:styleId="TableFoot">
    <w:name w:val="TableFoot"/>
    <w:basedOn w:val="a"/>
    <w:pPr>
      <w:spacing w:after="460" w:line="230" w:lineRule="exact"/>
    </w:pPr>
    <w:rPr>
      <w:rFonts w:ascii="Arial" w:hAnsi="Arial"/>
      <w:sz w:val="16"/>
    </w:rPr>
  </w:style>
  <w:style w:type="paragraph" w:customStyle="1" w:styleId="Keywords">
    <w:name w:val="Keywords"/>
    <w:basedOn w:val="a"/>
    <w:pPr>
      <w:spacing w:before="230" w:after="460" w:line="230" w:lineRule="exact"/>
    </w:pPr>
    <w:rPr>
      <w:rFonts w:ascii="Arial" w:hAnsi="Arial"/>
      <w:sz w:val="16"/>
      <w:lang w:val="en-GB"/>
    </w:rPr>
  </w:style>
  <w:style w:type="paragraph" w:customStyle="1" w:styleId="ManuscriptID">
    <w:name w:val="ManuscriptID"/>
    <w:basedOn w:val="a"/>
    <w:qFormat/>
    <w:pPr>
      <w:spacing w:after="120" w:line="230" w:lineRule="exact"/>
      <w:jc w:val="right"/>
    </w:pPr>
    <w:rPr>
      <w:rFonts w:ascii="Arial" w:hAnsi="Arial"/>
      <w:sz w:val="18"/>
      <w:lang w:val="en-GB"/>
    </w:rPr>
  </w:style>
  <w:style w:type="paragraph" w:customStyle="1" w:styleId="AuthorsTOC">
    <w:name w:val="Authors_TOC"/>
    <w:basedOn w:val="Authors"/>
    <w:pPr>
      <w:spacing w:before="230" w:after="0"/>
    </w:pPr>
    <w:rPr>
      <w:rFonts w:ascii="Arial" w:hAnsi="Arial"/>
      <w:i w:val="0"/>
      <w:sz w:val="18"/>
      <w:lang w:val="en-GB"/>
    </w:rPr>
  </w:style>
  <w:style w:type="paragraph" w:customStyle="1" w:styleId="TitleTOC">
    <w:name w:val="Title_TOC"/>
    <w:basedOn w:val="AuthorsTOC"/>
    <w:pPr>
      <w:spacing w:before="320"/>
    </w:pPr>
  </w:style>
  <w:style w:type="paragraph" w:customStyle="1" w:styleId="TableOfContentText">
    <w:name w:val="TableOfContentText"/>
    <w:basedOn w:val="AuthorsTOC"/>
    <w:pPr>
      <w:spacing w:before="120"/>
    </w:pPr>
  </w:style>
  <w:style w:type="paragraph" w:customStyle="1" w:styleId="P1withIndendation">
    <w:name w:val="P1_with_Indendation"/>
    <w:basedOn w:val="TableCaption"/>
    <w:pPr>
      <w:spacing w:before="0" w:after="0" w:line="230" w:lineRule="exact"/>
      <w:ind w:firstLine="284"/>
      <w:jc w:val="both"/>
    </w:pPr>
    <w:rPr>
      <w:rFonts w:ascii="Times New Roman" w:hAnsi="Times New Roman"/>
      <w:sz w:val="18"/>
    </w:rPr>
  </w:style>
  <w:style w:type="paragraph" w:customStyle="1" w:styleId="SubjectHeadingTOC">
    <w:name w:val="SubjectHeading_TOC"/>
    <w:basedOn w:val="SubjectHeading"/>
    <w:rPr>
      <w:lang w:val="en-GB"/>
    </w:rPr>
  </w:style>
  <w:style w:type="paragraph" w:customStyle="1" w:styleId="TFReferencesSection">
    <w:name w:val="TF_References_Section"/>
    <w:basedOn w:val="a"/>
    <w:pPr>
      <w:spacing w:after="200" w:line="480" w:lineRule="auto"/>
      <w:ind w:firstLine="187"/>
      <w:jc w:val="both"/>
    </w:pPr>
    <w:rPr>
      <w:rFonts w:ascii="Times" w:eastAsia="Batang" w:hAnsi="Times"/>
      <w:sz w:val="24"/>
      <w:szCs w:val="20"/>
      <w:lang w:eastAsia="en-US"/>
    </w:rPr>
  </w:style>
  <w:style w:type="paragraph" w:customStyle="1" w:styleId="TAMainText">
    <w:name w:val="TA_Main_Text"/>
    <w:basedOn w:val="a"/>
    <w:pPr>
      <w:spacing w:line="480" w:lineRule="auto"/>
      <w:ind w:firstLine="202"/>
      <w:jc w:val="both"/>
    </w:pPr>
    <w:rPr>
      <w:rFonts w:ascii="Times" w:eastAsia="Batang" w:hAnsi="Times"/>
      <w:sz w:val="24"/>
      <w:szCs w:val="20"/>
      <w:lang w:eastAsia="en-US"/>
    </w:rPr>
  </w:style>
  <w:style w:type="paragraph" w:customStyle="1" w:styleId="BCAuthorAddress">
    <w:name w:val="BC_Author_Address"/>
    <w:basedOn w:val="a"/>
    <w:next w:val="a"/>
    <w:pPr>
      <w:spacing w:after="240" w:line="480" w:lineRule="auto"/>
      <w:jc w:val="center"/>
    </w:pPr>
    <w:rPr>
      <w:rFonts w:ascii="Times" w:eastAsia="Batang" w:hAnsi="Times"/>
      <w:sz w:val="24"/>
      <w:szCs w:val="20"/>
      <w:lang w:eastAsia="en-US"/>
    </w:rPr>
  </w:style>
  <w:style w:type="paragraph" w:customStyle="1" w:styleId="SNSynopsisTOC">
    <w:name w:val="SN_Synopsis_TOC"/>
    <w:basedOn w:val="a"/>
    <w:qFormat/>
    <w:pPr>
      <w:spacing w:after="200" w:line="480" w:lineRule="auto"/>
      <w:jc w:val="both"/>
    </w:pPr>
    <w:rPr>
      <w:rFonts w:ascii="Times" w:eastAsia="Batang" w:hAnsi="Times"/>
      <w:sz w:val="24"/>
      <w:szCs w:val="20"/>
      <w:lang w:eastAsia="en-US"/>
    </w:rPr>
  </w:style>
  <w:style w:type="paragraph" w:customStyle="1" w:styleId="TCTableBody">
    <w:name w:val="TC_Table_Body"/>
    <w:basedOn w:val="a"/>
    <w:qFormat/>
    <w:pPr>
      <w:spacing w:after="200"/>
      <w:jc w:val="both"/>
    </w:pPr>
    <w:rPr>
      <w:rFonts w:ascii="Times" w:eastAsia="Batang" w:hAnsi="Times"/>
      <w:sz w:val="24"/>
      <w:szCs w:val="20"/>
      <w:lang w:eastAsia="en-US"/>
    </w:rPr>
  </w:style>
  <w:style w:type="character" w:customStyle="1" w:styleId="ad">
    <w:name w:val="页眉 字符"/>
    <w:link w:val="ac"/>
    <w:qFormat/>
    <w:rPr>
      <w:szCs w:val="24"/>
      <w:lang w:val="de-DE" w:eastAsia="ja-JP"/>
    </w:rPr>
  </w:style>
  <w:style w:type="character" w:customStyle="1" w:styleId="ab">
    <w:name w:val="页脚 字符"/>
    <w:link w:val="aa"/>
    <w:uiPriority w:val="99"/>
    <w:qFormat/>
    <w:rPr>
      <w:szCs w:val="24"/>
      <w:lang w:val="de-DE" w:eastAsia="ja-JP"/>
    </w:rPr>
  </w:style>
  <w:style w:type="character" w:customStyle="1" w:styleId="a5">
    <w:name w:val="文档结构图 字符"/>
    <w:link w:val="a4"/>
    <w:qFormat/>
    <w:rPr>
      <w:rFonts w:ascii="Gulim" w:eastAsia="Gulim"/>
      <w:sz w:val="18"/>
      <w:szCs w:val="18"/>
      <w:lang w:eastAsia="ja-JP"/>
    </w:rPr>
  </w:style>
  <w:style w:type="character" w:customStyle="1" w:styleId="Paragraph">
    <w:name w:val="Paragraph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VAFigureCaption">
    <w:name w:val="VA_Figure_Caption"/>
    <w:basedOn w:val="a"/>
    <w:next w:val="a"/>
    <w:qFormat/>
    <w:pPr>
      <w:spacing w:after="200" w:line="480" w:lineRule="auto"/>
      <w:jc w:val="both"/>
    </w:pPr>
    <w:rPr>
      <w:rFonts w:ascii="Times" w:eastAsia="Batang" w:hAnsi="Times"/>
      <w:sz w:val="24"/>
      <w:szCs w:val="20"/>
      <w:lang w:eastAsia="en-US"/>
    </w:rPr>
  </w:style>
  <w:style w:type="character" w:customStyle="1" w:styleId="a9">
    <w:name w:val="批注框文本 字符"/>
    <w:link w:val="a8"/>
    <w:uiPriority w:val="99"/>
    <w:semiHidden/>
    <w:qFormat/>
    <w:rPr>
      <w:rFonts w:ascii="Malgun Gothic" w:eastAsia="Malgun Gothic" w:hAnsi="Malgun Gothic" w:cs="Times New Roman"/>
      <w:sz w:val="18"/>
      <w:szCs w:val="18"/>
      <w:lang w:eastAsia="ja-JP"/>
    </w:rPr>
  </w:style>
  <w:style w:type="character" w:customStyle="1" w:styleId="a7">
    <w:name w:val="批注文字 字符"/>
    <w:link w:val="a6"/>
    <w:uiPriority w:val="99"/>
    <w:semiHidden/>
    <w:qFormat/>
    <w:rPr>
      <w:szCs w:val="24"/>
      <w:lang w:eastAsia="ja-JP"/>
    </w:rPr>
  </w:style>
  <w:style w:type="character" w:customStyle="1" w:styleId="af">
    <w:name w:val="批注主题 字符"/>
    <w:link w:val="ae"/>
    <w:uiPriority w:val="99"/>
    <w:semiHidden/>
    <w:qFormat/>
    <w:rPr>
      <w:b/>
      <w:bCs/>
      <w:szCs w:val="24"/>
      <w:lang w:eastAsia="ja-JP"/>
    </w:rPr>
  </w:style>
  <w:style w:type="paragraph" w:styleId="af3">
    <w:name w:val="List Paragraph"/>
    <w:basedOn w:val="a"/>
    <w:uiPriority w:val="34"/>
    <w:qFormat/>
    <w:pPr>
      <w:ind w:leftChars="400" w:left="800"/>
    </w:pPr>
  </w:style>
  <w:style w:type="paragraph" w:customStyle="1" w:styleId="1">
    <w:name w:val="수정1"/>
    <w:hidden/>
    <w:uiPriority w:val="99"/>
    <w:semiHidden/>
    <w:qFormat/>
    <w:rPr>
      <w:rFonts w:eastAsia="MS Mincho"/>
      <w:szCs w:val="24"/>
      <w:lang w:eastAsia="ja-JP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10">
    <w:name w:val="표준1"/>
    <w:qFormat/>
    <w:pPr>
      <w:widowControl w:val="0"/>
      <w:jc w:val="both"/>
    </w:pPr>
    <w:rPr>
      <w:rFonts w:ascii="Malgun Gothic" w:eastAsiaTheme="minorEastAsia" w:hAnsi="Malgun Gothic" w:cs="Malgun Gothic"/>
    </w:rPr>
  </w:style>
  <w:style w:type="character" w:customStyle="1" w:styleId="katex-mathml">
    <w:name w:val="katex-mathml"/>
    <w:basedOn w:val="a0"/>
    <w:qFormat/>
  </w:style>
  <w:style w:type="character" w:customStyle="1" w:styleId="mord">
    <w:name w:val="mord"/>
    <w:basedOn w:val="a0"/>
    <w:qFormat/>
  </w:style>
  <w:style w:type="character" w:customStyle="1" w:styleId="vlist-s">
    <w:name w:val="vlist-s"/>
    <w:basedOn w:val="a0"/>
    <w:qFormat/>
  </w:style>
  <w:style w:type="character" w:customStyle="1" w:styleId="Char1">
    <w:name w:val="메모 텍스트 Char1"/>
    <w:basedOn w:val="a0"/>
    <w:uiPriority w:val="99"/>
    <w:qFormat/>
  </w:style>
  <w:style w:type="paragraph" w:styleId="af5">
    <w:name w:val="Revision"/>
    <w:hidden/>
    <w:uiPriority w:val="99"/>
    <w:unhideWhenUsed/>
    <w:rsid w:val="00746145"/>
    <w:rPr>
      <w:rFonts w:eastAsia="MS Mincho"/>
      <w:szCs w:val="24"/>
      <w:lang w:eastAsia="ja-JP"/>
    </w:rPr>
  </w:style>
  <w:style w:type="character" w:styleId="af6">
    <w:name w:val="Hyperlink"/>
    <w:basedOn w:val="a0"/>
    <w:uiPriority w:val="99"/>
    <w:unhideWhenUsed/>
    <w:qFormat/>
    <w:rsid w:val="00E347D3"/>
    <w:rPr>
      <w:color w:val="0000FF" w:themeColor="hyperlink"/>
      <w:u w:val="single"/>
    </w:rPr>
  </w:style>
  <w:style w:type="paragraph" w:styleId="af7">
    <w:name w:val="Normal (Web)"/>
    <w:basedOn w:val="a"/>
    <w:uiPriority w:val="99"/>
    <w:semiHidden/>
    <w:unhideWhenUsed/>
    <w:rsid w:val="000041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yungwan@chungbuk.ac.k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mailto:donghyun@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hgpiao@ybu.edu.cn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47B6E-55C2-40CA-A369-F81A9B9DB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47D2E-2B16-4C9C-8E8D-C1E7FF8E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제호 심</dc:creator>
  <cp:lastModifiedBy>HG Piao</cp:lastModifiedBy>
  <cp:revision>27</cp:revision>
  <cp:lastPrinted>2026-04-25T09:58:00Z</cp:lastPrinted>
  <dcterms:created xsi:type="dcterms:W3CDTF">2026-04-21T01:14:00Z</dcterms:created>
  <dcterms:modified xsi:type="dcterms:W3CDTF">2026-04-27T03:13:00Z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43863097-a65d-4cd3-87c8-61309e72652a</vt:lpwstr>
  </property>
  <property fmtid="{D5CDD505-2E9C-101B-9397-08002B2CF9AE}" pid="3" name="KSOTemplateDocerSaveRecord">
    <vt:lpwstr>eyJoZGlkIjoiYmNkYzQwZjExNzhlMTI5NWIzOTM5MGEzNTViNmUxNTUiLCJ1c2VySWQiOiI0MzUyMjEwNzYifQ==</vt:lpwstr>
  </property>
  <property fmtid="{D5CDD505-2E9C-101B-9397-08002B2CF9AE}" pid="4" name="KSOProductBuildVer">
    <vt:lpwstr>2052-12.1.0.20784</vt:lpwstr>
  </property>
  <property fmtid="{D5CDD505-2E9C-101B-9397-08002B2CF9AE}" pid="5" name="ICV">
    <vt:lpwstr>57915BBD90664C6AAFF01EF20DD69CF9_13</vt:lpwstr>
  </property>
</Properties>
</file>