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4508C" w14:textId="2EE252EF" w:rsidR="007316A4" w:rsidRDefault="00A40BF6" w:rsidP="007316A4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center"/>
        <w:rPr>
          <w:sz w:val="22"/>
          <w:szCs w:val="22"/>
        </w:rPr>
      </w:pPr>
      <w:r w:rsidRPr="00A40BF6">
        <w:rPr>
          <w:sz w:val="22"/>
          <w:szCs w:val="22"/>
        </w:rPr>
        <w:drawing>
          <wp:inline distT="0" distB="0" distL="0" distR="0" wp14:anchorId="3B945C16" wp14:editId="172DAAC7">
            <wp:extent cx="3488587" cy="3222272"/>
            <wp:effectExtent l="0" t="0" r="0" b="0"/>
            <wp:docPr id="17761496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496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5895" cy="323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0332" w14:textId="77777777" w:rsidR="007316A4" w:rsidRDefault="007316A4" w:rsidP="007316A4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Figure S1. </w:t>
      </w:r>
      <w:r>
        <w:rPr>
          <w:rFonts w:ascii="Arial" w:eastAsia="Arial" w:hAnsi="Arial" w:cs="Arial"/>
          <w:sz w:val="22"/>
          <w:szCs w:val="22"/>
        </w:rPr>
        <w:t>Boxplots showing the protection coverage of river categories (PCRC) for headwaters, tributaries, and main channels across sub-basins within the seven ecological regions of the Mekong Basin (Himalaya, Upper Mekong, Middle Mekong, Chi-Mun, 3S, Tonle Sap, and Delta) and across the entire basin (All). Each boxplot represents variability among sub-basins within a given region, and the horizontal line within each box indicates the median.</w:t>
      </w:r>
    </w:p>
    <w:p w14:paraId="537E6436" w14:textId="77777777" w:rsidR="007316A4" w:rsidRDefault="007316A4" w:rsidP="007316A4">
      <w:pPr>
        <w:rPr>
          <w:b/>
          <w:bCs/>
          <w:sz w:val="22"/>
          <w:szCs w:val="22"/>
        </w:rPr>
      </w:pPr>
    </w:p>
    <w:p w14:paraId="32D75DA9" w14:textId="77777777" w:rsidR="007316A4" w:rsidRDefault="007316A4" w:rsidP="007316A4">
      <w:pPr>
        <w:pBdr>
          <w:top w:val="nil"/>
          <w:left w:val="nil"/>
          <w:bottom w:val="nil"/>
          <w:right w:val="nil"/>
          <w:between w:val="nil"/>
        </w:pBdr>
        <w:ind w:left="440" w:hanging="440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493878F9" wp14:editId="1685BC9B">
            <wp:extent cx="3596005" cy="494855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4948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30E168" w14:textId="77777777" w:rsidR="007316A4" w:rsidRDefault="007316A4" w:rsidP="007316A4">
      <w:pPr>
        <w:widowControl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Figure S2. </w:t>
      </w:r>
      <w:proofErr w:type="spellStart"/>
      <w:r>
        <w:rPr>
          <w:rFonts w:ascii="Arial" w:eastAsia="Arial" w:hAnsi="Arial" w:cs="Arial"/>
          <w:sz w:val="22"/>
          <w:szCs w:val="22"/>
        </w:rPr>
        <w:t>DCIp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across OPE classes in the Mekong Basin. Boxplots illustrate the distribution of sub-basin </w:t>
      </w:r>
      <w:proofErr w:type="spellStart"/>
      <w:r>
        <w:rPr>
          <w:rFonts w:ascii="Arial" w:eastAsia="Arial" w:hAnsi="Arial" w:cs="Arial"/>
          <w:sz w:val="22"/>
          <w:szCs w:val="22"/>
        </w:rPr>
        <w:t>DCIp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values across five OPE classes (High, Medium, Low, Less, and None) for the entire basin and for each ecological region. Each boxplot represents variability among sub-basins within a given OPE class. The line within each box marks the median; boxes indicate the interquartile range; whiskers and points represent the spread of values and outliers, respectively.</w:t>
      </w:r>
    </w:p>
    <w:p w14:paraId="6D44116B" w14:textId="77777777" w:rsidR="007316A4" w:rsidRDefault="007316A4" w:rsidP="007316A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7A5C046E" w14:textId="77777777" w:rsidR="00FB66F9" w:rsidRPr="007316A4" w:rsidRDefault="00FB66F9"/>
    <w:sectPr w:rsidR="00FB66F9" w:rsidRPr="007316A4" w:rsidSect="007316A4">
      <w:pgSz w:w="11906" w:h="16838"/>
      <w:pgMar w:top="1440" w:right="1080" w:bottom="1440" w:left="1080" w:header="851" w:footer="992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ECD9" w14:textId="77777777" w:rsidR="008E2515" w:rsidRDefault="008E2515" w:rsidP="003C4786">
      <w:pPr>
        <w:spacing w:line="240" w:lineRule="auto"/>
      </w:pPr>
      <w:r>
        <w:separator/>
      </w:r>
    </w:p>
  </w:endnote>
  <w:endnote w:type="continuationSeparator" w:id="0">
    <w:p w14:paraId="2B86D776" w14:textId="77777777" w:rsidR="008E2515" w:rsidRDefault="008E2515" w:rsidP="003C4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069D" w14:textId="77777777" w:rsidR="008E2515" w:rsidRDefault="008E2515" w:rsidP="003C4786">
      <w:pPr>
        <w:spacing w:line="240" w:lineRule="auto"/>
      </w:pPr>
      <w:r>
        <w:separator/>
      </w:r>
    </w:p>
  </w:footnote>
  <w:footnote w:type="continuationSeparator" w:id="0">
    <w:p w14:paraId="08959EDF" w14:textId="77777777" w:rsidR="008E2515" w:rsidRDefault="008E2515" w:rsidP="003C4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A4"/>
    <w:rsid w:val="003C4786"/>
    <w:rsid w:val="005524BF"/>
    <w:rsid w:val="007316A4"/>
    <w:rsid w:val="008B35AB"/>
    <w:rsid w:val="008E2515"/>
    <w:rsid w:val="00A248B6"/>
    <w:rsid w:val="00A40BF6"/>
    <w:rsid w:val="00BA1577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71FD3"/>
  <w15:chartTrackingRefBased/>
  <w15:docId w15:val="{EE9D7C7D-A85E-46CD-AA8D-A4A79CAA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6A4"/>
    <w:pPr>
      <w:widowControl w:val="0"/>
      <w:spacing w:after="0" w:line="360" w:lineRule="auto"/>
      <w:jc w:val="both"/>
    </w:pPr>
    <w:rPr>
      <w:rFonts w:ascii="Times New Roman" w:hAnsi="Times New Roman" w:cs="Times New Roman"/>
      <w:kern w:val="0"/>
      <w:sz w:val="24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16A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A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A4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6A4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6A4"/>
    <w:pPr>
      <w:keepNext/>
      <w:keepLines/>
      <w:spacing w:before="40" w:line="278" w:lineRule="auto"/>
      <w:jc w:val="left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A4"/>
    <w:pPr>
      <w:keepNext/>
      <w:keepLines/>
      <w:spacing w:before="40" w:line="278" w:lineRule="auto"/>
      <w:jc w:val="left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A4"/>
    <w:pPr>
      <w:keepNext/>
      <w:keepLines/>
      <w:spacing w:line="278" w:lineRule="auto"/>
      <w:jc w:val="left"/>
      <w:outlineLvl w:val="7"/>
    </w:pPr>
    <w:rPr>
      <w:rFonts w:asciiTheme="minorHAnsi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6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6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6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6A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6A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31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6A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31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6A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31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6A4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7316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316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16A4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7316A4"/>
    <w:rPr>
      <w:sz w:val="21"/>
      <w:szCs w:val="21"/>
    </w:rPr>
  </w:style>
  <w:style w:type="character" w:styleId="af">
    <w:name w:val="line number"/>
    <w:basedOn w:val="a0"/>
    <w:uiPriority w:val="99"/>
    <w:semiHidden/>
    <w:unhideWhenUsed/>
    <w:rsid w:val="007316A4"/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Pr>
      <w:rFonts w:ascii="Times New Roman" w:hAnsi="Times New Roman" w:cs="Times New Roman"/>
      <w:kern w:val="0"/>
      <w:sz w:val="24"/>
      <w:lang w:val="en"/>
      <w14:ligatures w14:val="none"/>
    </w:rPr>
  </w:style>
  <w:style w:type="paragraph" w:styleId="af2">
    <w:name w:val="header"/>
    <w:basedOn w:val="a"/>
    <w:link w:val="af3"/>
    <w:uiPriority w:val="99"/>
    <w:unhideWhenUsed/>
    <w:rsid w:val="003C47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C4786"/>
    <w:rPr>
      <w:rFonts w:ascii="Times New Roman" w:hAnsi="Times New Roman" w:cs="Times New Roman"/>
      <w:kern w:val="0"/>
      <w:sz w:val="18"/>
      <w:szCs w:val="18"/>
      <w:lang w:val="en"/>
      <w14:ligatures w14:val="none"/>
    </w:rPr>
  </w:style>
  <w:style w:type="paragraph" w:styleId="af4">
    <w:name w:val="footer"/>
    <w:basedOn w:val="a"/>
    <w:link w:val="af5"/>
    <w:uiPriority w:val="99"/>
    <w:unhideWhenUsed/>
    <w:rsid w:val="003C478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C4786"/>
    <w:rPr>
      <w:rFonts w:ascii="Times New Roman" w:hAnsi="Times New Roman" w:cs="Times New Roman"/>
      <w:kern w:val="0"/>
      <w:sz w:val="18"/>
      <w:szCs w:val="18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</Words>
  <Characters>789</Characters>
  <Application>Microsoft Office Word</Application>
  <DocSecurity>0</DocSecurity>
  <Lines>14</Lines>
  <Paragraphs>2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Yushan Tang</dc:creator>
  <cp:keywords/>
  <dc:description/>
  <cp:lastModifiedBy>Yushan Tang</cp:lastModifiedBy>
  <cp:revision>2</cp:revision>
  <dcterms:created xsi:type="dcterms:W3CDTF">2026-04-29T07:02:00Z</dcterms:created>
  <dcterms:modified xsi:type="dcterms:W3CDTF">2026-05-03T03:42:00Z</dcterms:modified>
</cp:coreProperties>
</file>