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36771" w14:textId="2E462AAF" w:rsidR="00C601C1" w:rsidRPr="005303DD" w:rsidRDefault="00C601C1" w:rsidP="00C601C1">
      <w:pPr>
        <w:tabs>
          <w:tab w:val="left" w:pos="8260"/>
        </w:tabs>
        <w:spacing w:after="120"/>
        <w:rPr>
          <w:rFonts w:ascii="Arial" w:eastAsiaTheme="minorEastAsia" w:hAnsi="Arial" w:cs="Arial"/>
        </w:rPr>
      </w:pPr>
      <w:r w:rsidRPr="005303DD">
        <w:rPr>
          <w:rFonts w:ascii="Arial" w:eastAsiaTheme="minorEastAsia" w:hAnsi="Arial" w:cs="Arial"/>
        </w:rPr>
        <w:t xml:space="preserve">                                 Table 1: Participants' characteristics (N=109)</w:t>
      </w:r>
    </w:p>
    <w:tbl>
      <w:tblPr>
        <w:tblStyle w:val="TableGrid"/>
        <w:tblW w:w="978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559"/>
        <w:gridCol w:w="1559"/>
        <w:gridCol w:w="1333"/>
        <w:gridCol w:w="1418"/>
        <w:gridCol w:w="1218"/>
      </w:tblGrid>
      <w:tr w:rsidR="00C601C1" w:rsidRPr="005303DD" w14:paraId="2CA6B26D" w14:textId="77777777" w:rsidTr="004B7998">
        <w:trPr>
          <w:trHeight w:val="1433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0F432C4" w14:textId="77777777" w:rsidR="00C601C1" w:rsidRPr="005303DD" w:rsidRDefault="00C601C1" w:rsidP="004B7998">
            <w:pPr>
              <w:rPr>
                <w:rFonts w:ascii="Arial" w:eastAsiaTheme="minorEastAsia" w:hAnsi="Arial" w:cs="Arial"/>
                <w:lang w:val="en-GB"/>
              </w:rPr>
            </w:pPr>
            <w:bookmarkStart w:id="0" w:name="_Hlk185421074"/>
            <w:r w:rsidRPr="005303DD">
              <w:rPr>
                <w:rFonts w:ascii="Arial" w:eastAsiaTheme="minorEastAsia" w:hAnsi="Arial" w:cs="Arial"/>
                <w:lang w:val="en-GB"/>
              </w:rPr>
              <w:t>Groups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34C6571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C6A87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Years of work experience in professional role</w:t>
            </w:r>
          </w:p>
          <w:p w14:paraId="76EFAC02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63A6C94D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(Median)</w:t>
            </w:r>
          </w:p>
          <w:p w14:paraId="1085837D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[IQR]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21731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vertAlign w:val="superscript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Additional role as a Linking pin</w:t>
            </w:r>
            <w:r w:rsidRPr="005303DD">
              <w:rPr>
                <w:rFonts w:ascii="Arial" w:eastAsiaTheme="minorEastAsia" w:hAnsi="Arial" w:cs="Arial"/>
                <w:vertAlign w:val="superscript"/>
                <w:lang w:val="en-GB"/>
              </w:rPr>
              <w:t>5</w:t>
            </w:r>
          </w:p>
          <w:p w14:paraId="6A10A943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1C3A4FED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0418EFBF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% (n)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23226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 xml:space="preserve">Years of work experience as Linking </w:t>
            </w:r>
          </w:p>
          <w:p w14:paraId="0E3ACBC0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Mean</w:t>
            </w:r>
          </w:p>
          <w:p w14:paraId="00A74677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(Median)</w:t>
            </w:r>
          </w:p>
          <w:p w14:paraId="2C47022C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[IQR]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B1BA4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Mean age in years</w:t>
            </w:r>
          </w:p>
          <w:p w14:paraId="7FD036C2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(SD)</w:t>
            </w:r>
          </w:p>
          <w:p w14:paraId="71D1A044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E5135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Female gender</w:t>
            </w:r>
          </w:p>
          <w:p w14:paraId="647E2582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5671E276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6A09BAD5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125161C9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  <w:p w14:paraId="57211EC8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% (n)</w:t>
            </w:r>
          </w:p>
        </w:tc>
      </w:tr>
      <w:tr w:rsidR="00C601C1" w:rsidRPr="005303DD" w14:paraId="04EADF15" w14:textId="77777777" w:rsidTr="004B7998">
        <w:trPr>
          <w:trHeight w:val="702"/>
          <w:jc w:val="center"/>
        </w:trPr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7DC49" w14:textId="77777777" w:rsidR="00C601C1" w:rsidRPr="005303DD" w:rsidRDefault="00C601C1" w:rsidP="004B7998">
            <w:pPr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70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AAA72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9ADA7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55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7E27E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3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8DB4E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4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22FE1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2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39DD6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</w:tr>
      <w:tr w:rsidR="00C601C1" w:rsidRPr="005303DD" w14:paraId="1291AEC2" w14:textId="77777777" w:rsidTr="004B7998">
        <w:trPr>
          <w:trHeight w:val="470"/>
          <w:jc w:val="center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CCEEB" w14:textId="77777777" w:rsidR="00C601C1" w:rsidRPr="005303DD" w:rsidRDefault="00C601C1" w:rsidP="004B7998">
            <w:pPr>
              <w:rPr>
                <w:rFonts w:ascii="Arial" w:eastAsiaTheme="minorEastAsia" w:hAnsi="Arial" w:cs="Arial"/>
                <w:vertAlign w:val="superscript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Director of long-term care facility</w:t>
            </w:r>
            <w:r w:rsidRPr="005303DD">
              <w:rPr>
                <w:rFonts w:ascii="Arial" w:eastAsiaTheme="minorEastAsia" w:hAnsi="Arial" w:cs="Arial"/>
                <w:vertAlign w:val="superscript"/>
                <w:lang w:val="en-GB"/>
              </w:rPr>
              <w:t>1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AE03D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</w:tcBorders>
          </w:tcPr>
          <w:p w14:paraId="5E198051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5.3</w:t>
            </w:r>
          </w:p>
          <w:p w14:paraId="135C7C85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(4.5)</w:t>
            </w:r>
          </w:p>
          <w:p w14:paraId="5E21ACAB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[3.0-6.3]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4CE9F85B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0 (0)</w:t>
            </w:r>
          </w:p>
        </w:tc>
        <w:tc>
          <w:tcPr>
            <w:tcW w:w="1333" w:type="dxa"/>
            <w:tcBorders>
              <w:top w:val="single" w:sz="2" w:space="0" w:color="auto"/>
            </w:tcBorders>
          </w:tcPr>
          <w:p w14:paraId="46E9ABE7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n/a</w:t>
            </w:r>
          </w:p>
        </w:tc>
        <w:tc>
          <w:tcPr>
            <w:tcW w:w="1418" w:type="dxa"/>
            <w:tcBorders>
              <w:top w:val="single" w:sz="2" w:space="0" w:color="auto"/>
            </w:tcBorders>
          </w:tcPr>
          <w:p w14:paraId="0D748587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55.1</w:t>
            </w:r>
          </w:p>
          <w:p w14:paraId="4A333FE5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(5.0)</w:t>
            </w:r>
          </w:p>
        </w:tc>
        <w:tc>
          <w:tcPr>
            <w:tcW w:w="1218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270258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57.1 (8)</w:t>
            </w:r>
          </w:p>
        </w:tc>
      </w:tr>
      <w:tr w:rsidR="00C601C1" w:rsidRPr="005303DD" w14:paraId="43C7BCD4" w14:textId="77777777" w:rsidTr="004B7998">
        <w:trPr>
          <w:trHeight w:val="550"/>
          <w:jc w:val="center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9F235" w14:textId="77777777" w:rsidR="00C601C1" w:rsidRPr="005303DD" w:rsidRDefault="00C601C1" w:rsidP="004B7998">
            <w:pPr>
              <w:rPr>
                <w:rFonts w:ascii="Arial" w:eastAsiaTheme="minorEastAsia" w:hAnsi="Arial" w:cs="Arial"/>
                <w:vertAlign w:val="superscript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Chair or vice chair of academic network for long-term care</w:t>
            </w:r>
            <w:r w:rsidRPr="005303DD">
              <w:rPr>
                <w:rFonts w:ascii="Arial" w:eastAsiaTheme="minorEastAsia" w:hAnsi="Arial" w:cs="Arial"/>
                <w:vertAlign w:val="superscript"/>
                <w:lang w:val="en-GB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DE221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8</w:t>
            </w:r>
          </w:p>
          <w:p w14:paraId="0CD8BDAB" w14:textId="77777777" w:rsidR="00C601C1" w:rsidRPr="005303DD" w:rsidRDefault="00C601C1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14:paraId="71F10D01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9.2</w:t>
            </w:r>
          </w:p>
          <w:p w14:paraId="478CCEEE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(9.0)</w:t>
            </w:r>
          </w:p>
          <w:p w14:paraId="7FEB6C21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[1.0-18.0]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5A02EDE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0 (0)</w:t>
            </w:r>
          </w:p>
        </w:tc>
        <w:tc>
          <w:tcPr>
            <w:tcW w:w="1333" w:type="dxa"/>
          </w:tcPr>
          <w:p w14:paraId="6D32BE4E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n/a</w:t>
            </w:r>
          </w:p>
        </w:tc>
        <w:tc>
          <w:tcPr>
            <w:tcW w:w="1418" w:type="dxa"/>
          </w:tcPr>
          <w:p w14:paraId="4EBBB75D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56.0</w:t>
            </w:r>
          </w:p>
          <w:p w14:paraId="12763C89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(7.6)</w:t>
            </w:r>
          </w:p>
          <w:p w14:paraId="5CFD0DC3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E24E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50.0 (4)</w:t>
            </w:r>
          </w:p>
        </w:tc>
      </w:tr>
      <w:tr w:rsidR="00C601C1" w:rsidRPr="005303DD" w14:paraId="24BDA669" w14:textId="77777777" w:rsidTr="004B7998">
        <w:trPr>
          <w:trHeight w:val="457"/>
          <w:jc w:val="center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3D978" w14:textId="77777777" w:rsidR="00C601C1" w:rsidRPr="005303DD" w:rsidRDefault="00C601C1" w:rsidP="004B7998">
            <w:pPr>
              <w:rPr>
                <w:rFonts w:ascii="Arial" w:eastAsiaTheme="minorEastAsia" w:hAnsi="Arial" w:cs="Arial"/>
                <w:vertAlign w:val="superscript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Researcher</w:t>
            </w:r>
            <w:r w:rsidRPr="005303DD">
              <w:rPr>
                <w:rFonts w:ascii="Arial" w:eastAsiaTheme="minorEastAsia" w:hAnsi="Arial" w:cs="Arial"/>
                <w:vertAlign w:val="superscript"/>
                <w:lang w:val="en-GB"/>
              </w:rPr>
              <w:t>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AC33D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1559" w:type="dxa"/>
            <w:tcBorders>
              <w:left w:val="single" w:sz="2" w:space="0" w:color="auto"/>
              <w:right w:val="single" w:sz="4" w:space="0" w:color="auto"/>
            </w:tcBorders>
          </w:tcPr>
          <w:p w14:paraId="4B80AB30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8.7</w:t>
            </w:r>
          </w:p>
          <w:p w14:paraId="22343AD6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(6.5)</w:t>
            </w:r>
          </w:p>
          <w:p w14:paraId="48C1FAE2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[5.0-13.0]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29375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33.3 (3)</w:t>
            </w:r>
          </w:p>
        </w:tc>
        <w:tc>
          <w:tcPr>
            <w:tcW w:w="1333" w:type="dxa"/>
          </w:tcPr>
          <w:p w14:paraId="479FC3CC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3.9</w:t>
            </w:r>
          </w:p>
          <w:p w14:paraId="57275036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(3.5)</w:t>
            </w:r>
          </w:p>
          <w:p w14:paraId="1A3CFF10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[1.9-6.3]</w:t>
            </w:r>
          </w:p>
        </w:tc>
        <w:tc>
          <w:tcPr>
            <w:tcW w:w="1418" w:type="dxa"/>
          </w:tcPr>
          <w:p w14:paraId="3111BB51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39.4</w:t>
            </w:r>
          </w:p>
          <w:p w14:paraId="104BD63D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(8.5)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A466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100 (9)</w:t>
            </w:r>
          </w:p>
        </w:tc>
      </w:tr>
      <w:tr w:rsidR="00C601C1" w:rsidRPr="005303DD" w14:paraId="31AD44BD" w14:textId="77777777" w:rsidTr="004B7998">
        <w:trPr>
          <w:trHeight w:val="499"/>
          <w:jc w:val="center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5DD51" w14:textId="77777777" w:rsidR="00C601C1" w:rsidRPr="005303DD" w:rsidRDefault="00C601C1" w:rsidP="004B7998">
            <w:pPr>
              <w:rPr>
                <w:rFonts w:ascii="Arial" w:eastAsiaTheme="minorEastAsia" w:hAnsi="Arial" w:cs="Arial"/>
                <w:vertAlign w:val="superscript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Member of scientific research committee</w:t>
            </w:r>
            <w:r w:rsidRPr="005303DD">
              <w:rPr>
                <w:rFonts w:ascii="Arial" w:eastAsiaTheme="minorEastAsia" w:hAnsi="Arial" w:cs="Arial"/>
                <w:vertAlign w:val="superscript"/>
                <w:lang w:val="en-GB"/>
              </w:rPr>
              <w:t>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837BA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70</w:t>
            </w:r>
          </w:p>
          <w:p w14:paraId="69EEC976" w14:textId="77777777" w:rsidR="00C601C1" w:rsidRPr="005303DD" w:rsidRDefault="00C601C1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14:paraId="08B3AD7B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13.4</w:t>
            </w:r>
          </w:p>
          <w:p w14:paraId="7012F397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(10.0)</w:t>
            </w:r>
          </w:p>
          <w:p w14:paraId="2217D2A1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[5.0-20.0]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6F83E30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 xml:space="preserve"> 32.9 (23)</w:t>
            </w:r>
          </w:p>
        </w:tc>
        <w:tc>
          <w:tcPr>
            <w:tcW w:w="1333" w:type="dxa"/>
          </w:tcPr>
          <w:p w14:paraId="7C7666CA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3.8</w:t>
            </w:r>
          </w:p>
          <w:p w14:paraId="65524BCA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(2.5)</w:t>
            </w:r>
          </w:p>
          <w:p w14:paraId="213280B1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[1.0-5.3]</w:t>
            </w:r>
          </w:p>
        </w:tc>
        <w:tc>
          <w:tcPr>
            <w:tcW w:w="1418" w:type="dxa"/>
          </w:tcPr>
          <w:p w14:paraId="297FC6E4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45.4</w:t>
            </w:r>
          </w:p>
          <w:p w14:paraId="25FDE256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(12.0)</w:t>
            </w:r>
          </w:p>
          <w:p w14:paraId="17E0B7FD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27F9" w14:textId="77777777" w:rsidR="00C601C1" w:rsidRPr="005303DD" w:rsidRDefault="00C601C1" w:rsidP="004B7998">
            <w:pPr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 xml:space="preserve"> 78.6 (55)</w:t>
            </w:r>
          </w:p>
        </w:tc>
      </w:tr>
      <w:tr w:rsidR="00C601C1" w:rsidRPr="005303DD" w14:paraId="6089446D" w14:textId="77777777" w:rsidTr="004B7998">
        <w:trPr>
          <w:trHeight w:val="396"/>
          <w:jc w:val="center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2D2DC" w14:textId="77777777" w:rsidR="00C601C1" w:rsidRPr="005303DD" w:rsidRDefault="00C601C1" w:rsidP="004B7998">
            <w:pPr>
              <w:rPr>
                <w:rFonts w:ascii="Arial" w:eastAsiaTheme="minorEastAsia" w:hAnsi="Arial" w:cs="Arial"/>
                <w:vertAlign w:val="superscript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Other</w:t>
            </w:r>
            <w:r w:rsidRPr="005303DD">
              <w:rPr>
                <w:rFonts w:ascii="Arial" w:eastAsiaTheme="minorEastAsia" w:hAnsi="Arial" w:cs="Arial"/>
                <w:vertAlign w:val="superscript"/>
                <w:lang w:val="en-GB"/>
              </w:rPr>
              <w:t>*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037B6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559" w:type="dxa"/>
            <w:tcBorders>
              <w:left w:val="single" w:sz="2" w:space="0" w:color="auto"/>
              <w:bottom w:val="single" w:sz="2" w:space="0" w:color="auto"/>
            </w:tcBorders>
          </w:tcPr>
          <w:p w14:paraId="3DF60946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4.4</w:t>
            </w:r>
          </w:p>
          <w:p w14:paraId="22CE9933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(5.0)</w:t>
            </w:r>
          </w:p>
          <w:p w14:paraId="6AD7FA0A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[3.0-6.0]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7AA03A87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50.0 (4)</w:t>
            </w:r>
          </w:p>
        </w:tc>
        <w:tc>
          <w:tcPr>
            <w:tcW w:w="1333" w:type="dxa"/>
            <w:tcBorders>
              <w:bottom w:val="single" w:sz="2" w:space="0" w:color="auto"/>
            </w:tcBorders>
          </w:tcPr>
          <w:p w14:paraId="6FF258A2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1.9</w:t>
            </w:r>
          </w:p>
          <w:p w14:paraId="3F3F27FA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(1.1)</w:t>
            </w:r>
          </w:p>
          <w:p w14:paraId="74ED75AA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[0.5-4.1]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14:paraId="54C7DE69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41.8</w:t>
            </w:r>
          </w:p>
          <w:p w14:paraId="12AC5277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(12.1)</w:t>
            </w:r>
          </w:p>
          <w:p w14:paraId="77E45D6B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EE0C8EF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 xml:space="preserve"> 87.5 (7)</w:t>
            </w:r>
          </w:p>
        </w:tc>
      </w:tr>
      <w:tr w:rsidR="00C601C1" w:rsidRPr="005303DD" w14:paraId="28523F38" w14:textId="77777777" w:rsidTr="004B7998">
        <w:trPr>
          <w:trHeight w:val="746"/>
          <w:jc w:val="center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12EE01" w14:textId="77777777" w:rsidR="00C601C1" w:rsidRPr="005303DD" w:rsidRDefault="00C601C1" w:rsidP="004B7998">
            <w:pPr>
              <w:rPr>
                <w:rFonts w:ascii="Arial" w:eastAsiaTheme="minorEastAsia" w:hAnsi="Arial" w:cs="Arial"/>
                <w:lang w:val="en-GB"/>
              </w:rPr>
            </w:pPr>
            <w:r w:rsidRPr="005303DD">
              <w:rPr>
                <w:rFonts w:ascii="Arial" w:eastAsiaTheme="minorEastAsia" w:hAnsi="Arial" w:cs="Arial"/>
                <w:lang w:val="en-GB"/>
              </w:rPr>
              <w:t>Total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A415F20" w14:textId="77777777" w:rsidR="00C601C1" w:rsidRPr="005303DD" w:rsidRDefault="00C601C1" w:rsidP="004B7998">
            <w:pPr>
              <w:rPr>
                <w:rFonts w:ascii="Arial" w:hAnsi="Arial" w:cs="Arial"/>
                <w:color w:val="FF0000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109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EB2266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11.0</w:t>
            </w:r>
          </w:p>
          <w:p w14:paraId="5F935960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(7.0)</w:t>
            </w:r>
          </w:p>
          <w:p w14:paraId="32D8AC2A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[4.0-17.0]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D519D80" w14:textId="77777777" w:rsidR="00C601C1" w:rsidRPr="005303DD" w:rsidRDefault="00C601C1" w:rsidP="004B7998">
            <w:pPr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 xml:space="preserve">     27.5 (30)</w:t>
            </w:r>
          </w:p>
          <w:p w14:paraId="7F1413F5" w14:textId="77777777" w:rsidR="00C601C1" w:rsidRPr="005303DD" w:rsidRDefault="00C601C1" w:rsidP="004B7998">
            <w:pPr>
              <w:rPr>
                <w:rFonts w:ascii="Arial" w:hAnsi="Arial" w:cs="Arial"/>
                <w:color w:val="FF0000"/>
                <w:lang w:val="en-GB"/>
              </w:rPr>
            </w:pPr>
          </w:p>
        </w:tc>
        <w:tc>
          <w:tcPr>
            <w:tcW w:w="13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404EA3C0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3.2</w:t>
            </w:r>
          </w:p>
          <w:p w14:paraId="23ECDF6F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(2.5)</w:t>
            </w:r>
          </w:p>
          <w:p w14:paraId="51446144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color w:val="FF0000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[1.0-5.0]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7545388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46.6</w:t>
            </w:r>
          </w:p>
          <w:p w14:paraId="09155C7B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>(11.4)</w:t>
            </w:r>
          </w:p>
          <w:p w14:paraId="13898685" w14:textId="77777777" w:rsidR="00C601C1" w:rsidRPr="005303DD" w:rsidRDefault="00C601C1" w:rsidP="004B799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FA59C3" w14:textId="77777777" w:rsidR="00C601C1" w:rsidRPr="005303DD" w:rsidRDefault="00C601C1" w:rsidP="004B7998">
            <w:pPr>
              <w:jc w:val="center"/>
              <w:rPr>
                <w:rFonts w:ascii="Arial" w:hAnsi="Arial" w:cs="Arial"/>
                <w:lang w:val="en-GB"/>
              </w:rPr>
            </w:pPr>
            <w:r w:rsidRPr="005303DD">
              <w:rPr>
                <w:rFonts w:ascii="Arial" w:hAnsi="Arial" w:cs="Arial"/>
                <w:lang w:val="en-GB"/>
              </w:rPr>
              <w:t xml:space="preserve"> 76.1(83)</w:t>
            </w:r>
          </w:p>
        </w:tc>
      </w:tr>
    </w:tbl>
    <w:p w14:paraId="765015B7" w14:textId="4349B99E" w:rsidR="00C601C1" w:rsidRPr="005303DD" w:rsidRDefault="00C601C1" w:rsidP="00C601C1">
      <w:pPr>
        <w:tabs>
          <w:tab w:val="left" w:pos="8260"/>
        </w:tabs>
        <w:spacing w:before="120" w:after="0"/>
        <w:rPr>
          <w:rFonts w:ascii="Arial" w:hAnsi="Arial" w:cs="Arial"/>
          <w:i/>
          <w:iCs/>
          <w:sz w:val="18"/>
          <w:szCs w:val="18"/>
        </w:rPr>
      </w:pPr>
      <w:bookmarkStart w:id="1" w:name="_Hlk185428714"/>
      <w:bookmarkStart w:id="2" w:name="_Hlk188877726"/>
      <w:bookmarkEnd w:id="0"/>
      <w:r w:rsidRPr="005303DD">
        <w:rPr>
          <w:rFonts w:ascii="Arial" w:hAnsi="Arial" w:cs="Arial"/>
          <w:i/>
          <w:iCs/>
          <w:sz w:val="18"/>
          <w:szCs w:val="18"/>
        </w:rPr>
        <w:t>IQR: interquartile range</w:t>
      </w:r>
      <w:bookmarkEnd w:id="1"/>
      <w:r w:rsidRPr="005303DD">
        <w:rPr>
          <w:rFonts w:ascii="Arial" w:hAnsi="Arial" w:cs="Arial"/>
          <w:i/>
          <w:iCs/>
          <w:sz w:val="18"/>
          <w:szCs w:val="18"/>
        </w:rPr>
        <w:t>;</w:t>
      </w:r>
      <w:r w:rsidRPr="005303DD">
        <w:t xml:space="preserve"> </w:t>
      </w:r>
      <w:r w:rsidRPr="005303DD">
        <w:rPr>
          <w:rFonts w:ascii="Arial" w:hAnsi="Arial" w:cs="Arial"/>
          <w:i/>
          <w:iCs/>
          <w:sz w:val="18"/>
          <w:szCs w:val="18"/>
        </w:rPr>
        <w:t xml:space="preserve">SD: standard deviation; n/a: not applicable; </w:t>
      </w:r>
      <w:bookmarkStart w:id="3" w:name="_Hlk208838673"/>
      <w:r w:rsidRPr="005303DD">
        <w:rPr>
          <w:rFonts w:ascii="Arial" w:hAnsi="Arial" w:cs="Arial"/>
          <w:i/>
          <w:iCs/>
          <w:sz w:val="18"/>
          <w:szCs w:val="18"/>
        </w:rPr>
        <w:t xml:space="preserve">1: Directors who govern LTC facilities within academic networks; 2: (Vice-)chairs who lead  an academic network; 3: Researchers who </w:t>
      </w:r>
      <w:r w:rsidR="005303DD">
        <w:rPr>
          <w:rFonts w:ascii="Arial" w:hAnsi="Arial" w:cs="Arial"/>
          <w:i/>
          <w:iCs/>
          <w:sz w:val="18"/>
          <w:szCs w:val="18"/>
        </w:rPr>
        <w:t>fulfil</w:t>
      </w:r>
      <w:r w:rsidRPr="005303DD">
        <w:rPr>
          <w:rFonts w:ascii="Arial" w:hAnsi="Arial" w:cs="Arial"/>
          <w:i/>
          <w:iCs/>
          <w:sz w:val="18"/>
          <w:szCs w:val="18"/>
        </w:rPr>
        <w:t xml:space="preserve"> the role of PhD researcher within an academic network, 4) multidisciplinary healthcare professionals, </w:t>
      </w:r>
      <w:r w:rsidR="005303DD">
        <w:rPr>
          <w:rFonts w:ascii="Arial" w:hAnsi="Arial" w:cs="Arial"/>
          <w:i/>
          <w:iCs/>
          <w:sz w:val="18"/>
          <w:szCs w:val="18"/>
        </w:rPr>
        <w:t>policymakers,</w:t>
      </w:r>
      <w:r w:rsidRPr="005303DD">
        <w:rPr>
          <w:rFonts w:ascii="Arial" w:hAnsi="Arial" w:cs="Arial"/>
          <w:i/>
          <w:iCs/>
          <w:sz w:val="18"/>
          <w:szCs w:val="18"/>
        </w:rPr>
        <w:t xml:space="preserve"> researchers, or other LTC facility workers responsible for stimulating, guiding, and implementing scientific research; </w:t>
      </w:r>
      <w:r w:rsidR="005303DD">
        <w:rPr>
          <w:rFonts w:ascii="Arial" w:hAnsi="Arial" w:cs="Arial"/>
          <w:i/>
          <w:iCs/>
          <w:sz w:val="18"/>
          <w:szCs w:val="18"/>
        </w:rPr>
        <w:t>5) individuals</w:t>
      </w:r>
      <w:r w:rsidRPr="005303DD">
        <w:rPr>
          <w:rFonts w:ascii="Arial" w:hAnsi="Arial" w:cs="Arial"/>
          <w:i/>
          <w:iCs/>
          <w:sz w:val="18"/>
          <w:szCs w:val="18"/>
        </w:rPr>
        <w:t xml:space="preserve"> who facilitate collaboration between nursing homes and universities to advance scientific research; *: additional experts such as health scientist, innovation director and a board secretary.</w:t>
      </w:r>
    </w:p>
    <w:bookmarkEnd w:id="2"/>
    <w:bookmarkEnd w:id="3"/>
    <w:p w14:paraId="795E0D88" w14:textId="77777777" w:rsidR="00C601C1" w:rsidRPr="005303DD" w:rsidRDefault="00C601C1" w:rsidP="00C601C1">
      <w:pPr>
        <w:spacing w:after="0"/>
        <w:rPr>
          <w:rFonts w:ascii="Arial" w:eastAsiaTheme="minorEastAsia" w:hAnsi="Arial" w:cs="Arial"/>
        </w:rPr>
      </w:pPr>
    </w:p>
    <w:sectPr w:rsidR="00C601C1" w:rsidRPr="005303DD" w:rsidSect="00C601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C1"/>
    <w:rsid w:val="00004F3B"/>
    <w:rsid w:val="00031BF8"/>
    <w:rsid w:val="000906E9"/>
    <w:rsid w:val="00092010"/>
    <w:rsid w:val="000D3B26"/>
    <w:rsid w:val="000D4A46"/>
    <w:rsid w:val="00110252"/>
    <w:rsid w:val="00112BE2"/>
    <w:rsid w:val="00117A27"/>
    <w:rsid w:val="001E522F"/>
    <w:rsid w:val="00241A63"/>
    <w:rsid w:val="00241B94"/>
    <w:rsid w:val="002959DE"/>
    <w:rsid w:val="002B5221"/>
    <w:rsid w:val="002E29D3"/>
    <w:rsid w:val="003035B3"/>
    <w:rsid w:val="00321B76"/>
    <w:rsid w:val="00322C02"/>
    <w:rsid w:val="003563F3"/>
    <w:rsid w:val="00360C90"/>
    <w:rsid w:val="0038398E"/>
    <w:rsid w:val="003A202C"/>
    <w:rsid w:val="003B7535"/>
    <w:rsid w:val="003D22A3"/>
    <w:rsid w:val="003F4194"/>
    <w:rsid w:val="004120A4"/>
    <w:rsid w:val="00426D04"/>
    <w:rsid w:val="004373A7"/>
    <w:rsid w:val="00456AD0"/>
    <w:rsid w:val="00481934"/>
    <w:rsid w:val="004B044E"/>
    <w:rsid w:val="004B60CD"/>
    <w:rsid w:val="005303DD"/>
    <w:rsid w:val="00593ABE"/>
    <w:rsid w:val="005F003F"/>
    <w:rsid w:val="0067006F"/>
    <w:rsid w:val="00671FF1"/>
    <w:rsid w:val="00694ACC"/>
    <w:rsid w:val="006A071E"/>
    <w:rsid w:val="006A215F"/>
    <w:rsid w:val="006A68D2"/>
    <w:rsid w:val="006E544C"/>
    <w:rsid w:val="00706016"/>
    <w:rsid w:val="00720F62"/>
    <w:rsid w:val="00727442"/>
    <w:rsid w:val="00742A51"/>
    <w:rsid w:val="00767C3B"/>
    <w:rsid w:val="0079395E"/>
    <w:rsid w:val="00796DEC"/>
    <w:rsid w:val="007C6F91"/>
    <w:rsid w:val="00803142"/>
    <w:rsid w:val="0081080C"/>
    <w:rsid w:val="00844389"/>
    <w:rsid w:val="00866B63"/>
    <w:rsid w:val="008F4961"/>
    <w:rsid w:val="00905ECF"/>
    <w:rsid w:val="009420FF"/>
    <w:rsid w:val="009531B7"/>
    <w:rsid w:val="0098456F"/>
    <w:rsid w:val="00A10ADC"/>
    <w:rsid w:val="00A5374A"/>
    <w:rsid w:val="00A54688"/>
    <w:rsid w:val="00A63D54"/>
    <w:rsid w:val="00A80FED"/>
    <w:rsid w:val="00A936F6"/>
    <w:rsid w:val="00AA6C90"/>
    <w:rsid w:val="00AB1947"/>
    <w:rsid w:val="00B22A89"/>
    <w:rsid w:val="00B31FB4"/>
    <w:rsid w:val="00BC73DD"/>
    <w:rsid w:val="00BE09EB"/>
    <w:rsid w:val="00BE4437"/>
    <w:rsid w:val="00C601C1"/>
    <w:rsid w:val="00CA1EAB"/>
    <w:rsid w:val="00CB2389"/>
    <w:rsid w:val="00CE463E"/>
    <w:rsid w:val="00CF1EF3"/>
    <w:rsid w:val="00D90E90"/>
    <w:rsid w:val="00DB24A0"/>
    <w:rsid w:val="00DB6516"/>
    <w:rsid w:val="00DF43A1"/>
    <w:rsid w:val="00E463A4"/>
    <w:rsid w:val="00E52306"/>
    <w:rsid w:val="00E574CA"/>
    <w:rsid w:val="00E647C9"/>
    <w:rsid w:val="00E85A6C"/>
    <w:rsid w:val="00EA2F7F"/>
    <w:rsid w:val="00ED2118"/>
    <w:rsid w:val="00F22A29"/>
    <w:rsid w:val="00F348BE"/>
    <w:rsid w:val="00F52E54"/>
    <w:rsid w:val="00F654D1"/>
    <w:rsid w:val="00F817BB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F453"/>
  <w15:chartTrackingRefBased/>
  <w15:docId w15:val="{91B769B1-68D6-4B93-B3D2-A262D447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1C1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1C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1C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1C1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1C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1C1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1C1"/>
    <w:rPr>
      <w:rFonts w:eastAsiaTheme="majorEastAsia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1C1"/>
    <w:rPr>
      <w:rFonts w:eastAsiaTheme="majorEastAsia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1C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1C1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1C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1C1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60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1C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1C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C60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1C1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C60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1C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1C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1C1"/>
    <w:rPr>
      <w:i/>
      <w:iCs/>
      <w:color w:val="365F9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C601C1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C601C1"/>
    <w:pPr>
      <w:spacing w:after="0" w:line="240" w:lineRule="auto"/>
    </w:pPr>
    <w:rPr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Doornebosch, A.J. (PHEG)</dc:creator>
  <cp:keywords/>
  <dc:description/>
  <cp:lastModifiedBy>Doornebosch, Arno (PHEG - LUMC)</cp:lastModifiedBy>
  <cp:revision>2</cp:revision>
  <dcterms:created xsi:type="dcterms:W3CDTF">2025-10-22T12:52:00Z</dcterms:created>
  <dcterms:modified xsi:type="dcterms:W3CDTF">2026-05-04T10:38:00Z</dcterms:modified>
</cp:coreProperties>
</file>