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6053" w14:textId="5569575C" w:rsidR="00D02621" w:rsidRPr="00772607" w:rsidRDefault="00A51271" w:rsidP="00A268F8">
      <w:pPr>
        <w:ind w:left="720" w:firstLine="720"/>
        <w:rPr>
          <w:rFonts w:ascii="Times New Roman" w:hAnsi="Times New Roman" w:cs="Times New Roman"/>
          <w:sz w:val="20"/>
          <w:szCs w:val="20"/>
        </w:rPr>
      </w:pPr>
      <w:r w:rsidRPr="00A51271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75A54F" wp14:editId="0F21F16A">
                <wp:simplePos x="0" y="0"/>
                <wp:positionH relativeFrom="column">
                  <wp:posOffset>7747607</wp:posOffset>
                </wp:positionH>
                <wp:positionV relativeFrom="paragraph">
                  <wp:posOffset>3339617</wp:posOffset>
                </wp:positionV>
                <wp:extent cx="648000" cy="252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F99B4" w14:textId="0B1A3270" w:rsidR="00A51271" w:rsidRPr="00A51271" w:rsidRDefault="00A51271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5127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95% 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5A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0.05pt;margin-top:262.95pt;width:51pt;height:1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" stroked="f">
                <v:textbox>
                  <w:txbxContent>
                    <w:p w14:paraId="61FF99B4" w14:textId="0B1A3270" w:rsidR="00A51271" w:rsidRPr="00A51271" w:rsidRDefault="00A51271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</w:pPr>
                      <w:r w:rsidRPr="00A5127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95% 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5697">
        <w:rPr>
          <w:rFonts w:ascii="Times New Roman" w:hAnsi="Times New Roman" w:cs="Times New Roman"/>
          <w:sz w:val="20"/>
          <w:szCs w:val="20"/>
        </w:rPr>
        <w:t xml:space="preserve">Admin=Administrative; </w:t>
      </w:r>
      <w:r w:rsidR="00D15AAC">
        <w:rPr>
          <w:rFonts w:ascii="Times New Roman" w:hAnsi="Times New Roman" w:cs="Times New Roman"/>
          <w:sz w:val="20"/>
          <w:szCs w:val="20"/>
        </w:rPr>
        <w:t>CI</w:t>
      </w:r>
      <w:r w:rsidR="00DD03C0">
        <w:rPr>
          <w:rFonts w:ascii="Times New Roman" w:hAnsi="Times New Roman" w:cs="Times New Roman"/>
          <w:sz w:val="20"/>
          <w:szCs w:val="20"/>
        </w:rPr>
        <w:t xml:space="preserve">=confidence intervals; </w:t>
      </w:r>
      <w:r w:rsidR="00C01F37" w:rsidRPr="00772607">
        <w:rPr>
          <w:rFonts w:ascii="Times New Roman" w:hAnsi="Times New Roman" w:cs="Times New Roman"/>
          <w:sz w:val="20"/>
          <w:szCs w:val="20"/>
        </w:rPr>
        <w:t>Fri=Friday; Mon=Monday; Sat=Saturday; Sun=Sunday.</w:t>
      </w:r>
      <w:r w:rsidR="00323CDD" w:rsidRPr="009521AA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E4EC02A" wp14:editId="2B9C3CC1">
            <wp:simplePos x="723331" y="723331"/>
            <wp:positionH relativeFrom="margin">
              <wp:align>center</wp:align>
            </wp:positionH>
            <wp:positionV relativeFrom="margin">
              <wp:align>center</wp:align>
            </wp:positionV>
            <wp:extent cx="8639175" cy="6067425"/>
            <wp:effectExtent l="0" t="0" r="0" b="0"/>
            <wp:wrapSquare wrapText="bothSides"/>
            <wp:docPr id="9465573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E8C3863-B0B6-44A1-94F1-AE07ECBEFC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sectPr w:rsidR="00D02621" w:rsidRPr="00772607" w:rsidSect="00BA5330">
      <w:headerReference w:type="default" r:id="rId7"/>
      <w:pgSz w:w="16838" w:h="11906" w:orient="landscape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8B5A" w14:textId="77777777" w:rsidR="00734B02" w:rsidRDefault="00734B02" w:rsidP="00323CDD">
      <w:pPr>
        <w:spacing w:after="0" w:line="240" w:lineRule="auto"/>
      </w:pPr>
      <w:r>
        <w:separator/>
      </w:r>
    </w:p>
  </w:endnote>
  <w:endnote w:type="continuationSeparator" w:id="0">
    <w:p w14:paraId="56AB780E" w14:textId="77777777" w:rsidR="00734B02" w:rsidRDefault="00734B02" w:rsidP="0032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29FD" w14:textId="77777777" w:rsidR="00734B02" w:rsidRDefault="00734B02" w:rsidP="00323CDD">
      <w:pPr>
        <w:spacing w:after="0" w:line="240" w:lineRule="auto"/>
      </w:pPr>
      <w:r>
        <w:separator/>
      </w:r>
    </w:p>
  </w:footnote>
  <w:footnote w:type="continuationSeparator" w:id="0">
    <w:p w14:paraId="4DCBDB7C" w14:textId="77777777" w:rsidR="00734B02" w:rsidRDefault="00734B02" w:rsidP="0032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0FB9" w14:textId="2E80767C" w:rsidR="00323CDD" w:rsidRPr="00323CDD" w:rsidRDefault="00EB3F3B" w:rsidP="00323CDD">
    <w:pPr>
      <w:pStyle w:val="Heading2"/>
      <w:rPr>
        <w:b/>
        <w:bCs/>
        <w:lang w:val="en-US"/>
      </w:rPr>
    </w:pPr>
    <w:r>
      <w:rPr>
        <w:b/>
        <w:bCs/>
        <w:lang w:val="en-US"/>
      </w:rPr>
      <w:t xml:space="preserve">Supplementary </w:t>
    </w:r>
    <w:r w:rsidR="00323CDD" w:rsidRPr="00323CDD">
      <w:rPr>
        <w:b/>
        <w:bCs/>
        <w:lang w:val="en-US"/>
      </w:rPr>
      <w:t xml:space="preserve">Figure </w:t>
    </w:r>
    <w:r>
      <w:rPr>
        <w:b/>
        <w:bCs/>
        <w:lang w:val="en-US"/>
      </w:rPr>
      <w:t>1</w:t>
    </w:r>
    <w:r w:rsidR="003267A0">
      <w:rPr>
        <w:b/>
        <w:bCs/>
        <w:lang w:val="en-US"/>
      </w:rPr>
      <w:t xml:space="preserve"> </w:t>
    </w:r>
    <w:r w:rsidR="00323CDD" w:rsidRPr="00323CDD">
      <w:rPr>
        <w:b/>
        <w:bCs/>
        <w:lang w:val="en-US"/>
      </w:rPr>
      <w:t>Strength of preference for features of CISS (131120)</w:t>
    </w:r>
    <w:r w:rsidR="003267A0">
      <w:rPr>
        <w:b/>
        <w:bCs/>
        <w:lang w:val="en-US"/>
      </w:rPr>
      <w:t xml:space="preserve">, </w:t>
    </w:r>
    <w:r w:rsidR="00323CDD" w:rsidRPr="00323CDD">
      <w:rPr>
        <w:b/>
        <w:bCs/>
        <w:lang w:val="en-US"/>
      </w:rPr>
      <w:t>People with cancer and carers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DD"/>
    <w:rsid w:val="0000006B"/>
    <w:rsid w:val="000C44A5"/>
    <w:rsid w:val="00122CC9"/>
    <w:rsid w:val="00151128"/>
    <w:rsid w:val="001678C0"/>
    <w:rsid w:val="00182D4F"/>
    <w:rsid w:val="00190F9B"/>
    <w:rsid w:val="001A44D6"/>
    <w:rsid w:val="001E6021"/>
    <w:rsid w:val="001F70AA"/>
    <w:rsid w:val="00226AD7"/>
    <w:rsid w:val="00241418"/>
    <w:rsid w:val="00262AD5"/>
    <w:rsid w:val="00270653"/>
    <w:rsid w:val="00295697"/>
    <w:rsid w:val="002B6556"/>
    <w:rsid w:val="002E78D9"/>
    <w:rsid w:val="00323CDD"/>
    <w:rsid w:val="003267A0"/>
    <w:rsid w:val="003849C7"/>
    <w:rsid w:val="004951B7"/>
    <w:rsid w:val="004B3E0F"/>
    <w:rsid w:val="005948EB"/>
    <w:rsid w:val="005F64B5"/>
    <w:rsid w:val="006A7241"/>
    <w:rsid w:val="00734B02"/>
    <w:rsid w:val="00742A74"/>
    <w:rsid w:val="00771EE5"/>
    <w:rsid w:val="00772607"/>
    <w:rsid w:val="00774B54"/>
    <w:rsid w:val="00775A28"/>
    <w:rsid w:val="00792F0B"/>
    <w:rsid w:val="007D1D7C"/>
    <w:rsid w:val="007E7126"/>
    <w:rsid w:val="007E7730"/>
    <w:rsid w:val="007F2A3C"/>
    <w:rsid w:val="00811675"/>
    <w:rsid w:val="008D1B58"/>
    <w:rsid w:val="0090141B"/>
    <w:rsid w:val="009521AA"/>
    <w:rsid w:val="00963342"/>
    <w:rsid w:val="00A202CF"/>
    <w:rsid w:val="00A268F8"/>
    <w:rsid w:val="00A32B21"/>
    <w:rsid w:val="00A51271"/>
    <w:rsid w:val="00B1154D"/>
    <w:rsid w:val="00B35056"/>
    <w:rsid w:val="00B606A5"/>
    <w:rsid w:val="00BA5330"/>
    <w:rsid w:val="00BC5066"/>
    <w:rsid w:val="00C01F37"/>
    <w:rsid w:val="00C77289"/>
    <w:rsid w:val="00D02621"/>
    <w:rsid w:val="00D15AAC"/>
    <w:rsid w:val="00D80F31"/>
    <w:rsid w:val="00D9224C"/>
    <w:rsid w:val="00DC16B3"/>
    <w:rsid w:val="00DD03C0"/>
    <w:rsid w:val="00DE09F0"/>
    <w:rsid w:val="00DE70E1"/>
    <w:rsid w:val="00EB3F3B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ECC09"/>
  <w15:chartTrackingRefBased/>
  <w15:docId w15:val="{9D08390E-6E73-4E91-9B13-122B7F53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3CDD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3CDD"/>
    <w:rPr>
      <w:rFonts w:ascii="Times New Roman" w:eastAsiaTheme="majorEastAsia" w:hAnsi="Times New Roman" w:cstheme="majorBidi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C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CDD"/>
  </w:style>
  <w:style w:type="paragraph" w:styleId="Footer">
    <w:name w:val="footer"/>
    <w:basedOn w:val="Normal"/>
    <w:link w:val="FooterChar"/>
    <w:uiPriority w:val="99"/>
    <w:unhideWhenUsed/>
    <w:rsid w:val="00323C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People with cancer</c:v>
          </c:tx>
          <c:spPr>
            <a:pattFill prst="dkUpDiag">
              <a:fgClr>
                <a:sysClr val="windowText" lastClr="000000">
                  <a:lumMod val="75000"/>
                  <a:lumOff val="25000"/>
                </a:sysClr>
              </a:fgClr>
              <a:bgClr>
                <a:sysClr val="window" lastClr="FFFFFF"/>
              </a:bgClr>
            </a:patt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'Strength_pref_all7att UPDATED'!$H$136:$H$147</c:f>
                <c:numCache>
                  <c:formatCode>General</c:formatCode>
                  <c:ptCount val="12"/>
                  <c:pt idx="0">
                    <c:v>0.32428000000000012</c:v>
                  </c:pt>
                  <c:pt idx="1">
                    <c:v>0.28393999999999997</c:v>
                  </c:pt>
                  <c:pt idx="2">
                    <c:v>0.29503999999999997</c:v>
                  </c:pt>
                  <c:pt idx="3">
                    <c:v>0.24088999999999999</c:v>
                  </c:pt>
                  <c:pt idx="4">
                    <c:v>0.25178</c:v>
                  </c:pt>
                  <c:pt idx="5">
                    <c:v>0.24275999999999998</c:v>
                  </c:pt>
                  <c:pt idx="6">
                    <c:v>0.24253999999999998</c:v>
                  </c:pt>
                  <c:pt idx="7">
                    <c:v>0.23971000000000001</c:v>
                  </c:pt>
                  <c:pt idx="8">
                    <c:v>3.1200000000000004E-3</c:v>
                  </c:pt>
                  <c:pt idx="9">
                    <c:v>9.5099999999999976E-3</c:v>
                  </c:pt>
                  <c:pt idx="10">
                    <c:v>0.26877999999999996</c:v>
                  </c:pt>
                  <c:pt idx="11">
                    <c:v>0.29152000000000006</c:v>
                  </c:pt>
                </c:numCache>
              </c:numRef>
            </c:plus>
            <c:minus>
              <c:numRef>
                <c:f>'Strength_pref_all7att UPDATED'!$G$136:$G$147</c:f>
                <c:numCache>
                  <c:formatCode>General</c:formatCode>
                  <c:ptCount val="12"/>
                  <c:pt idx="0">
                    <c:v>0.3242799999999999</c:v>
                  </c:pt>
                  <c:pt idx="1">
                    <c:v>0.28393000000000002</c:v>
                  </c:pt>
                  <c:pt idx="2">
                    <c:v>0.29505000000000003</c:v>
                  </c:pt>
                  <c:pt idx="3">
                    <c:v>0.24088999999999999</c:v>
                  </c:pt>
                  <c:pt idx="4">
                    <c:v>0.25176999999999999</c:v>
                  </c:pt>
                  <c:pt idx="5">
                    <c:v>0.24276999999999999</c:v>
                  </c:pt>
                  <c:pt idx="6">
                    <c:v>0.24254000000000001</c:v>
                  </c:pt>
                  <c:pt idx="7">
                    <c:v>0.23971999999999999</c:v>
                  </c:pt>
                  <c:pt idx="8">
                    <c:v>3.1199999999999999E-3</c:v>
                  </c:pt>
                  <c:pt idx="9">
                    <c:v>9.5100000000000046E-3</c:v>
                  </c:pt>
                  <c:pt idx="10">
                    <c:v>0.26877000000000006</c:v>
                  </c:pt>
                  <c:pt idx="11">
                    <c:v>0.29150999999999994</c:v>
                  </c:pt>
                </c:numCache>
              </c:numRef>
            </c:minus>
            <c:spPr>
              <a:noFill/>
              <a:ln w="22225" cap="flat" cmpd="sng" algn="ctr">
                <a:solidFill>
                  <a:sysClr val="windowText" lastClr="000000"/>
                </a:solidFill>
                <a:round/>
              </a:ln>
              <a:effectLst/>
            </c:spPr>
          </c:errBars>
          <c:cat>
            <c:strRef>
              <c:f>'Strength_pref_all7att UPDATED'!$B$193:$B$204</c:f>
              <c:strCache>
                <c:ptCount val="12"/>
                <c:pt idx="0">
                  <c:v>SAME person EVERY call</c:v>
                </c:pt>
                <c:pt idx="1">
                  <c:v>SAME person SOME calls</c:v>
                </c:pt>
                <c:pt idx="2">
                  <c:v>Mon-Fri 9am-5pm + Sat/Sun 9am-midday</c:v>
                </c:pt>
                <c:pt idx="3">
                  <c:v>Follow-up in 1 week</c:v>
                </c:pt>
                <c:pt idx="4">
                  <c:v>Mon-Fri 9am-9pm</c:v>
                </c:pt>
                <c:pt idx="5">
                  <c:v>Online messaging response in 1 day</c:v>
                </c:pt>
                <c:pt idx="6">
                  <c:v>Follow-up in 2 weeks</c:v>
                </c:pt>
                <c:pt idx="7">
                  <c:v>Video calls</c:v>
                </c:pt>
                <c:pt idx="8">
                  <c:v>Length of call</c:v>
                </c:pt>
                <c:pt idx="9">
                  <c:v>Cost of service</c:v>
                </c:pt>
                <c:pt idx="10">
                  <c:v>Admin person who answers /directs call</c:v>
                </c:pt>
                <c:pt idx="11">
                  <c:v>Person with personal experience of cancer</c:v>
                </c:pt>
              </c:strCache>
            </c:strRef>
          </c:cat>
          <c:val>
            <c:numRef>
              <c:f>'Strength_pref_all7att UPDATED'!$C$193:$C$204</c:f>
              <c:numCache>
                <c:formatCode>0.000</c:formatCode>
                <c:ptCount val="12"/>
                <c:pt idx="0">
                  <c:v>1.00299</c:v>
                </c:pt>
                <c:pt idx="1">
                  <c:v>0.83821000000000001</c:v>
                </c:pt>
                <c:pt idx="2">
                  <c:v>0.48746</c:v>
                </c:pt>
                <c:pt idx="3">
                  <c:v>0.35033999999999998</c:v>
                </c:pt>
                <c:pt idx="4">
                  <c:v>0.28384999999999999</c:v>
                </c:pt>
                <c:pt idx="5">
                  <c:v>0.27997</c:v>
                </c:pt>
                <c:pt idx="6">
                  <c:v>0.18634000000000001</c:v>
                </c:pt>
                <c:pt idx="7">
                  <c:v>0.11298</c:v>
                </c:pt>
                <c:pt idx="8">
                  <c:v>2.31E-3</c:v>
                </c:pt>
                <c:pt idx="9">
                  <c:v>-4.2540000000000001E-2</c:v>
                </c:pt>
                <c:pt idx="10">
                  <c:v>-0.65585000000000004</c:v>
                </c:pt>
                <c:pt idx="11">
                  <c:v>-0.75131000000000003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42-4572-A4E6-6C205D809CEB}"/>
            </c:ext>
          </c:extLst>
        </c:ser>
        <c:ser>
          <c:idx val="1"/>
          <c:order val="1"/>
          <c:tx>
            <c:v>Carers</c:v>
          </c:tx>
          <c:spPr>
            <a:solidFill>
              <a:sysClr val="windowText" lastClr="000000"/>
            </a:solidFill>
            <a:ln>
              <a:solidFill>
                <a:srgbClr val="E8E8E8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'Strength_pref_all7att UPDATED'!$G$222:$G$233</c:f>
                <c:numCache>
                  <c:formatCode>General</c:formatCode>
                  <c:ptCount val="12"/>
                  <c:pt idx="0">
                    <c:v>0.27732999999999997</c:v>
                  </c:pt>
                  <c:pt idx="1">
                    <c:v>0.26346000000000003</c:v>
                  </c:pt>
                  <c:pt idx="2">
                    <c:v>0.27311999999999997</c:v>
                  </c:pt>
                  <c:pt idx="3">
                    <c:v>0.28439000000000003</c:v>
                  </c:pt>
                  <c:pt idx="4">
                    <c:v>0.27890999999999999</c:v>
                  </c:pt>
                  <c:pt idx="5">
                    <c:v>0.27661000000000002</c:v>
                  </c:pt>
                  <c:pt idx="6">
                    <c:v>0.28347</c:v>
                  </c:pt>
                  <c:pt idx="7">
                    <c:v>0.25156999999999996</c:v>
                  </c:pt>
                  <c:pt idx="8">
                    <c:v>4.1000000000000012E-3</c:v>
                  </c:pt>
                  <c:pt idx="9">
                    <c:v>4.5599999999999998E-3</c:v>
                  </c:pt>
                  <c:pt idx="10">
                    <c:v>0.26736000000000004</c:v>
                  </c:pt>
                  <c:pt idx="11">
                    <c:v>0.26390000000000002</c:v>
                  </c:pt>
                </c:numCache>
              </c:numRef>
            </c:plus>
            <c:minus>
              <c:numRef>
                <c:f>'Strength_pref_all7att UPDATED'!$H$222:$H$233</c:f>
                <c:numCache>
                  <c:formatCode>General</c:formatCode>
                  <c:ptCount val="12"/>
                  <c:pt idx="0">
                    <c:v>0.27733000000000002</c:v>
                  </c:pt>
                  <c:pt idx="1">
                    <c:v>0.51199000000000006</c:v>
                  </c:pt>
                  <c:pt idx="2">
                    <c:v>0.27312000000000003</c:v>
                  </c:pt>
                  <c:pt idx="3">
                    <c:v>0.28439000000000003</c:v>
                  </c:pt>
                  <c:pt idx="4">
                    <c:v>0.27890000000000004</c:v>
                  </c:pt>
                  <c:pt idx="5">
                    <c:v>0.27661999999999998</c:v>
                  </c:pt>
                  <c:pt idx="6">
                    <c:v>0.28345999999999999</c:v>
                  </c:pt>
                  <c:pt idx="7">
                    <c:v>0.25156000000000001</c:v>
                  </c:pt>
                  <c:pt idx="8">
                    <c:v>4.1099999999999999E-3</c:v>
                  </c:pt>
                  <c:pt idx="9">
                    <c:v>4.5699999999999994E-3</c:v>
                  </c:pt>
                  <c:pt idx="10">
                    <c:v>0.26736000000000004</c:v>
                  </c:pt>
                  <c:pt idx="11">
                    <c:v>0.26389000000000001</c:v>
                  </c:pt>
                </c:numCache>
              </c:numRef>
            </c:minus>
            <c:spPr>
              <a:noFill/>
              <a:ln w="19050" cap="flat" cmpd="sng" algn="ctr">
                <a:solidFill>
                  <a:srgbClr val="E8E8E8">
                    <a:lumMod val="75000"/>
                  </a:srgbClr>
                </a:solidFill>
                <a:round/>
              </a:ln>
              <a:effectLst/>
            </c:spPr>
          </c:errBars>
          <c:cat>
            <c:strRef>
              <c:f>'Strength_pref_all7att UPDATED'!$B$193:$B$204</c:f>
              <c:strCache>
                <c:ptCount val="12"/>
                <c:pt idx="0">
                  <c:v>SAME person EVERY call</c:v>
                </c:pt>
                <c:pt idx="1">
                  <c:v>SAME person SOME calls</c:v>
                </c:pt>
                <c:pt idx="2">
                  <c:v>Mon-Fri 9am-5pm + Sat/Sun 9am-midday</c:v>
                </c:pt>
                <c:pt idx="3">
                  <c:v>Follow-up in 1 week</c:v>
                </c:pt>
                <c:pt idx="4">
                  <c:v>Mon-Fri 9am-9pm</c:v>
                </c:pt>
                <c:pt idx="5">
                  <c:v>Online messaging response in 1 day</c:v>
                </c:pt>
                <c:pt idx="6">
                  <c:v>Follow-up in 2 weeks</c:v>
                </c:pt>
                <c:pt idx="7">
                  <c:v>Video calls</c:v>
                </c:pt>
                <c:pt idx="8">
                  <c:v>Length of call</c:v>
                </c:pt>
                <c:pt idx="9">
                  <c:v>Cost of service</c:v>
                </c:pt>
                <c:pt idx="10">
                  <c:v>Admin person who answers /directs call</c:v>
                </c:pt>
                <c:pt idx="11">
                  <c:v>Person with personal experience of cancer</c:v>
                </c:pt>
              </c:strCache>
            </c:strRef>
          </c:cat>
          <c:val>
            <c:numRef>
              <c:f>'Strength_pref_all7att UPDATED'!$C$222:$C$233</c:f>
              <c:numCache>
                <c:formatCode>0.000</c:formatCode>
                <c:ptCount val="12"/>
                <c:pt idx="0">
                  <c:v>-0.34299000000000002</c:v>
                </c:pt>
                <c:pt idx="1">
                  <c:v>-0.34960999999999998</c:v>
                </c:pt>
                <c:pt idx="2">
                  <c:v>4.3099999999999996E-3</c:v>
                </c:pt>
                <c:pt idx="3">
                  <c:v>0.4002</c:v>
                </c:pt>
                <c:pt idx="4">
                  <c:v>-0.28544000000000003</c:v>
                </c:pt>
                <c:pt idx="5">
                  <c:v>0.10292</c:v>
                </c:pt>
                <c:pt idx="6">
                  <c:v>3.32E-2</c:v>
                </c:pt>
                <c:pt idx="7">
                  <c:v>0.17241999999999999</c:v>
                </c:pt>
                <c:pt idx="8">
                  <c:v>-3.7599999999999999E-3</c:v>
                </c:pt>
                <c:pt idx="9">
                  <c:v>3.4099999999999998E-3</c:v>
                </c:pt>
                <c:pt idx="10">
                  <c:v>-0.19098000000000001</c:v>
                </c:pt>
                <c:pt idx="11">
                  <c:v>7.2090000000000001E-2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42-4572-A4E6-6C205D809C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27640415"/>
        <c:axId val="927642815"/>
      </c:barChart>
      <c:catAx>
        <c:axId val="92764041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Service features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high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27642815"/>
        <c:crosses val="autoZero"/>
        <c:auto val="1"/>
        <c:lblAlgn val="ctr"/>
        <c:lblOffset val="0"/>
        <c:noMultiLvlLbl val="0"/>
      </c:catAx>
      <c:valAx>
        <c:axId val="927642815"/>
        <c:scaling>
          <c:orientation val="minMax"/>
          <c:max val="1.4"/>
          <c:min val="-1.2"/>
        </c:scaling>
        <c:delete val="0"/>
        <c:axPos val="l"/>
        <c:majorGridlines>
          <c:spPr>
            <a:ln w="3175" cap="flat" cmpd="sng" algn="ctr">
              <a:solidFill>
                <a:srgbClr val="E8E8E8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AU" sz="11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Strength of prefeence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27640415"/>
        <c:crosses val="autoZero"/>
        <c:crossBetween val="between"/>
        <c:majorUnit val="0.2"/>
        <c:minorUnit val="5.000000000000001E-2"/>
      </c:valAx>
      <c:spPr>
        <a:noFill/>
        <a:ln w="9525"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6350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0.85465</cdr:x>
      <cdr:y>0.55109</cdr:y>
    </cdr:from>
    <cdr:to>
      <cdr:x>0.85465</cdr:x>
      <cdr:y>0.58669</cdr:y>
    </cdr:to>
    <cdr:cxnSp macro="">
      <cdr:nvCxnSpPr>
        <cdr:cNvPr id="3" name="Straight Connector 2"/>
        <cdr:cNvCxnSpPr/>
      </cdr:nvCxnSpPr>
      <cdr:spPr>
        <a:xfrm xmlns:a="http://schemas.openxmlformats.org/drawingml/2006/main">
          <a:off x="7383437" y="3343700"/>
          <a:ext cx="0" cy="2160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0.84991</cdr:x>
      <cdr:y>0.54997</cdr:y>
    </cdr:from>
    <cdr:to>
      <cdr:x>0.85824</cdr:x>
      <cdr:y>0.54997</cdr:y>
    </cdr:to>
    <cdr:cxnSp macro="">
      <cdr:nvCxnSpPr>
        <cdr:cNvPr id="7" name="Straight Connector 6"/>
        <cdr:cNvCxnSpPr/>
      </cdr:nvCxnSpPr>
      <cdr:spPr>
        <a:xfrm xmlns:a="http://schemas.openxmlformats.org/drawingml/2006/main" flipH="1">
          <a:off x="7342496" y="3336877"/>
          <a:ext cx="7200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0.8507</cdr:x>
      <cdr:y>0.58596</cdr:y>
    </cdr:from>
    <cdr:to>
      <cdr:x>0.85903</cdr:x>
      <cdr:y>0.58596</cdr:y>
    </cdr:to>
    <cdr:cxnSp macro="">
      <cdr:nvCxnSpPr>
        <cdr:cNvPr id="15" name="Straight Connector 14"/>
        <cdr:cNvCxnSpPr/>
      </cdr:nvCxnSpPr>
      <cdr:spPr>
        <a:xfrm xmlns:a="http://schemas.openxmlformats.org/drawingml/2006/main" flipH="1">
          <a:off x="7349321" y="3555242"/>
          <a:ext cx="72000" cy="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0.89493</cdr:x>
      <cdr:y>0.56009</cdr:y>
    </cdr:from>
    <cdr:to>
      <cdr:x>0.96681</cdr:x>
      <cdr:y>0.58596</cdr:y>
    </cdr:to>
    <cdr:sp macro="" textlink="">
      <cdr:nvSpPr>
        <cdr:cNvPr id="26" name="Text Box 25"/>
        <cdr:cNvSpPr txBox="1"/>
      </cdr:nvSpPr>
      <cdr:spPr>
        <a:xfrm xmlns:a="http://schemas.openxmlformats.org/drawingml/2006/main">
          <a:off x="7731457" y="3398293"/>
          <a:ext cx="620973" cy="1569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AU" sz="1100" kern="12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90</Characters>
  <Application>Microsoft Office Word</Application>
  <DocSecurity>0</DocSecurity>
  <Lines>1</Lines>
  <Paragraphs>1</Paragraphs>
  <ScaleCrop>false</ScaleCrop>
  <Company>Deakin University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Livingstone</dc:creator>
  <cp:keywords/>
  <dc:description/>
  <cp:lastModifiedBy>Ann Livingstone</cp:lastModifiedBy>
  <cp:revision>4</cp:revision>
  <dcterms:created xsi:type="dcterms:W3CDTF">2026-03-30T07:51:00Z</dcterms:created>
  <dcterms:modified xsi:type="dcterms:W3CDTF">2026-03-30T08:38:00Z</dcterms:modified>
</cp:coreProperties>
</file>