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1369" w:rsidRPr="00F76835" w:rsidRDefault="00D01369" w:rsidP="00D01369">
      <w:pPr>
        <w:pStyle w:val="Caption"/>
        <w:keepNext/>
        <w:spacing w:after="0"/>
        <w:rPr>
          <w:i w:val="0"/>
          <w:color w:val="auto"/>
          <w:sz w:val="22"/>
          <w:lang w:val="en-US"/>
        </w:rPr>
      </w:pPr>
      <w:r w:rsidRPr="00F76835">
        <w:rPr>
          <w:i w:val="0"/>
          <w:color w:val="auto"/>
          <w:sz w:val="22"/>
          <w:lang w:val="en-US"/>
        </w:rPr>
        <w:t xml:space="preserve">Supplemental Table </w:t>
      </w:r>
      <w:r w:rsidRPr="00F76835">
        <w:rPr>
          <w:i w:val="0"/>
          <w:color w:val="auto"/>
          <w:sz w:val="22"/>
        </w:rPr>
        <w:fldChar w:fldCharType="begin"/>
      </w:r>
      <w:r w:rsidRPr="00F76835">
        <w:rPr>
          <w:i w:val="0"/>
          <w:color w:val="auto"/>
          <w:sz w:val="22"/>
          <w:lang w:val="en-US"/>
        </w:rPr>
        <w:instrText xml:space="preserve"> SEQ Supplemental_Table \* ARABIC </w:instrText>
      </w:r>
      <w:r w:rsidRPr="00F76835">
        <w:rPr>
          <w:i w:val="0"/>
          <w:color w:val="auto"/>
          <w:sz w:val="22"/>
        </w:rPr>
        <w:fldChar w:fldCharType="separate"/>
      </w:r>
      <w:r w:rsidRPr="00F76835">
        <w:rPr>
          <w:i w:val="0"/>
          <w:noProof/>
          <w:color w:val="auto"/>
          <w:sz w:val="22"/>
          <w:lang w:val="en-US"/>
        </w:rPr>
        <w:t>1</w:t>
      </w:r>
      <w:r w:rsidRPr="00F76835">
        <w:rPr>
          <w:i w:val="0"/>
          <w:color w:val="auto"/>
          <w:sz w:val="22"/>
        </w:rPr>
        <w:fldChar w:fldCharType="end"/>
      </w:r>
      <w:r w:rsidRPr="00F76835">
        <w:rPr>
          <w:i w:val="0"/>
          <w:color w:val="auto"/>
          <w:sz w:val="22"/>
          <w:lang w:val="en-US"/>
        </w:rPr>
        <w:t>. Opioids included in this study.</w:t>
      </w:r>
    </w:p>
    <w:tbl>
      <w:tblPr>
        <w:tblStyle w:val="TableGrid"/>
        <w:tblW w:w="12903"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2700"/>
        <w:gridCol w:w="1440"/>
        <w:gridCol w:w="2160"/>
        <w:gridCol w:w="2913"/>
      </w:tblGrid>
      <w:tr w:rsidR="00D01369" w:rsidRPr="00D01369" w:rsidTr="00327A62">
        <w:trPr>
          <w:trHeight w:val="744"/>
        </w:trPr>
        <w:tc>
          <w:tcPr>
            <w:tcW w:w="3690" w:type="dxa"/>
            <w:tcBorders>
              <w:top w:val="single" w:sz="4" w:space="0" w:color="auto"/>
              <w:bottom w:val="single" w:sz="4" w:space="0" w:color="auto"/>
            </w:tcBorders>
          </w:tcPr>
          <w:p w:rsidR="00D01369" w:rsidRPr="00F76835" w:rsidRDefault="00D01369" w:rsidP="00327A62">
            <w:pPr>
              <w:rPr>
                <w:b/>
              </w:rPr>
            </w:pPr>
            <w:r w:rsidRPr="00F76835">
              <w:rPr>
                <w:b/>
              </w:rPr>
              <w:t xml:space="preserve">Opioid (ATC code) </w:t>
            </w:r>
            <w:r w:rsidRPr="00F76835">
              <w:rPr>
                <w:b/>
              </w:rPr>
              <w:fldChar w:fldCharType="begin" w:fldLock="1"/>
            </w:r>
            <w:r w:rsidRPr="00F76835">
              <w:rPr>
                <w:b/>
              </w:rPr>
              <w:instrText>ADDIN CSL_CITATION {"citationItems":[{"id":"ITEM-1","itemData":{"URL":"http://www.whocc.no/atc_ddd_index/","accessed":{"date-parts":[["2020","2","25"]]},"author":[{"dropping-particle":"","family":"WHO Collaborating Center for Drug Statistics Methodology. Norwegian Institute of Public Health","given":"","non-dropping-particle":"","parse-names":false,"suffix":""}],"id":"ITEM-1","issued":{"date-parts":[["2020"]]},"title":"The Anatomical Therapeutic Chemical Classification System","type":"webpage"},"uris":["http://www.mendeley.com/documents/?uuid=1d0b8714-584d-4798-8b83-5240b562f9e2"]}],"mendeley":{"formattedCitation":"&lt;sup&gt;25&lt;/sup&gt;","plainTextFormattedCitation":"25","previouslyFormattedCitation":"&lt;sup&gt;25&lt;/sup&gt;"},"properties":{"noteIndex":0},"schema":"https://github.com/citation-style-language/schema/raw/master/csl-citation.json"}</w:instrText>
            </w:r>
            <w:r w:rsidRPr="00F76835">
              <w:rPr>
                <w:b/>
              </w:rPr>
              <w:fldChar w:fldCharType="separate"/>
            </w:r>
            <w:r w:rsidRPr="00F76835">
              <w:rPr>
                <w:noProof/>
                <w:vertAlign w:val="superscript"/>
              </w:rPr>
              <w:t>25</w:t>
            </w:r>
            <w:r w:rsidRPr="00F76835">
              <w:rPr>
                <w:b/>
              </w:rPr>
              <w:fldChar w:fldCharType="end"/>
            </w:r>
          </w:p>
        </w:tc>
        <w:tc>
          <w:tcPr>
            <w:tcW w:w="2700" w:type="dxa"/>
            <w:tcBorders>
              <w:top w:val="single" w:sz="4" w:space="0" w:color="auto"/>
              <w:bottom w:val="single" w:sz="4" w:space="0" w:color="auto"/>
            </w:tcBorders>
          </w:tcPr>
          <w:p w:rsidR="00D01369" w:rsidRPr="00F76835" w:rsidRDefault="00D01369" w:rsidP="00327A62">
            <w:pPr>
              <w:rPr>
                <w:b/>
              </w:rPr>
            </w:pPr>
            <w:r w:rsidRPr="00F76835">
              <w:rPr>
                <w:b/>
              </w:rPr>
              <w:t>Form of administration</w:t>
            </w:r>
          </w:p>
        </w:tc>
        <w:tc>
          <w:tcPr>
            <w:tcW w:w="1440" w:type="dxa"/>
            <w:tcBorders>
              <w:top w:val="single" w:sz="4" w:space="0" w:color="auto"/>
              <w:bottom w:val="single" w:sz="4" w:space="0" w:color="auto"/>
            </w:tcBorders>
          </w:tcPr>
          <w:p w:rsidR="00D01369" w:rsidRPr="00F76835" w:rsidRDefault="00D01369" w:rsidP="00327A62">
            <w:pPr>
              <w:rPr>
                <w:b/>
                <w:vertAlign w:val="superscript"/>
              </w:rPr>
            </w:pPr>
            <w:r w:rsidRPr="00F76835">
              <w:rPr>
                <w:b/>
              </w:rPr>
              <w:t xml:space="preserve">DDD (mg) </w:t>
            </w:r>
            <w:r w:rsidRPr="00F76835">
              <w:rPr>
                <w:b/>
              </w:rPr>
              <w:fldChar w:fldCharType="begin" w:fldLock="1"/>
            </w:r>
            <w:r w:rsidRPr="00F76835">
              <w:rPr>
                <w:b/>
              </w:rPr>
              <w:instrText>ADDIN CSL_CITATION {"citationItems":[{"id":"ITEM-1","itemData":{"URL":"http://www.whocc.no/atc_ddd_index/","accessed":{"date-parts":[["2020","2","25"]]},"author":[{"dropping-particle":"","family":"WHO Collaborating Center for Drug Statistics Methodology. Norwegian Institute of Public Health","given":"","non-dropping-particle":"","parse-names":false,"suffix":""}],"id":"ITEM-1","issued":{"date-parts":[["2020"]]},"title":"The Anatomical Therapeutic Chemical Classification System","type":"webpage"},"uris":["http://www.mendeley.com/documents/?uuid=1d0b8714-584d-4798-8b83-5240b562f9e2"]}],"mendeley":{"formattedCitation":"&lt;sup&gt;25&lt;/sup&gt;","plainTextFormattedCitation":"25","previouslyFormattedCitation":"&lt;sup&gt;25&lt;/sup&gt;"},"properties":{"noteIndex":0},"schema":"https://github.com/citation-style-language/schema/raw/master/csl-citation.json"}</w:instrText>
            </w:r>
            <w:r w:rsidRPr="00F76835">
              <w:rPr>
                <w:b/>
              </w:rPr>
              <w:fldChar w:fldCharType="separate"/>
            </w:r>
            <w:r w:rsidRPr="00F76835">
              <w:rPr>
                <w:noProof/>
                <w:vertAlign w:val="superscript"/>
              </w:rPr>
              <w:t>25</w:t>
            </w:r>
            <w:r w:rsidRPr="00F76835">
              <w:rPr>
                <w:b/>
              </w:rPr>
              <w:fldChar w:fldCharType="end"/>
            </w:r>
            <w:r w:rsidRPr="00F76835">
              <w:rPr>
                <w:b/>
                <w:vertAlign w:val="superscript"/>
              </w:rPr>
              <w:t xml:space="preserve"> </w:t>
            </w:r>
          </w:p>
        </w:tc>
        <w:tc>
          <w:tcPr>
            <w:tcW w:w="2160" w:type="dxa"/>
            <w:tcBorders>
              <w:top w:val="single" w:sz="4" w:space="0" w:color="auto"/>
              <w:bottom w:val="single" w:sz="4" w:space="0" w:color="auto"/>
            </w:tcBorders>
          </w:tcPr>
          <w:p w:rsidR="00D01369" w:rsidRPr="00F76835" w:rsidRDefault="00D01369" w:rsidP="00327A62">
            <w:pPr>
              <w:rPr>
                <w:b/>
              </w:rPr>
            </w:pPr>
            <w:r w:rsidRPr="00F76835">
              <w:rPr>
                <w:b/>
              </w:rPr>
              <w:t xml:space="preserve">Conversion factor </w:t>
            </w:r>
            <w:r w:rsidRPr="00F76835">
              <w:rPr>
                <w:b/>
              </w:rPr>
              <w:fldChar w:fldCharType="begin" w:fldLock="1"/>
            </w:r>
            <w:r w:rsidRPr="00F76835">
              <w:rPr>
                <w:b/>
              </w:rPr>
              <w:instrText>ADDIN CSL_CITATION {"citationItems":[{"id":"ITEM-1","itemData":{"URL":"http://www.helfoweb.com/morfinekvivalenter/","accessed":{"date-parts":[["2020","6","10"]]},"author":[{"dropping-particle":"","family":"Norwegian Health Economics Administration","given":"","non-dropping-particle":"","parse-names":false,"suffix":""}],"id":"ITEM-1","issued":{"date-parts":[["2020"]]},"title":"Morphine equivalency ratios","type":"webpage"},"uris":["http://www.mendeley.com/documents/?uuid=5f9dcb62-b3f8-38cc-991d-a020a46ae11b"]}],"mendeley":{"formattedCitation":"&lt;sup&gt;30&lt;/sup&gt;","plainTextFormattedCitation":"30","previouslyFormattedCitation":"&lt;sup&gt;30&lt;/sup&gt;"},"properties":{"noteIndex":0},"schema":"https://github.com/citation-style-language/schema/raw/master/csl-citation.json"}</w:instrText>
            </w:r>
            <w:r w:rsidRPr="00F76835">
              <w:rPr>
                <w:b/>
              </w:rPr>
              <w:fldChar w:fldCharType="separate"/>
            </w:r>
            <w:r w:rsidRPr="00F76835">
              <w:rPr>
                <w:noProof/>
                <w:vertAlign w:val="superscript"/>
              </w:rPr>
              <w:t>30</w:t>
            </w:r>
            <w:r w:rsidRPr="00F76835">
              <w:rPr>
                <w:b/>
              </w:rPr>
              <w:fldChar w:fldCharType="end"/>
            </w:r>
          </w:p>
        </w:tc>
        <w:tc>
          <w:tcPr>
            <w:tcW w:w="2913" w:type="dxa"/>
            <w:tcBorders>
              <w:top w:val="single" w:sz="4" w:space="0" w:color="auto"/>
              <w:bottom w:val="single" w:sz="4" w:space="0" w:color="auto"/>
            </w:tcBorders>
          </w:tcPr>
          <w:p w:rsidR="00D01369" w:rsidRPr="00F76835" w:rsidRDefault="00D01369" w:rsidP="00327A62">
            <w:pPr>
              <w:rPr>
                <w:b/>
                <w:lang w:val="en-US"/>
              </w:rPr>
            </w:pPr>
            <w:r w:rsidRPr="00F76835">
              <w:rPr>
                <w:b/>
                <w:lang w:val="en-US"/>
              </w:rPr>
              <w:t>Nordic product numbers (Varenummer, VNR)</w:t>
            </w:r>
          </w:p>
        </w:tc>
      </w:tr>
      <w:tr w:rsidR="00D01369" w:rsidRPr="00F76835" w:rsidTr="00327A62">
        <w:trPr>
          <w:trHeight w:val="402"/>
        </w:trPr>
        <w:tc>
          <w:tcPr>
            <w:tcW w:w="3690" w:type="dxa"/>
            <w:tcBorders>
              <w:top w:val="single" w:sz="4" w:space="0" w:color="auto"/>
              <w:bottom w:val="single" w:sz="4" w:space="0" w:color="auto"/>
            </w:tcBorders>
          </w:tcPr>
          <w:p w:rsidR="00D01369" w:rsidRPr="00F76835" w:rsidRDefault="00D01369" w:rsidP="00327A62">
            <w:pPr>
              <w:rPr>
                <w:b/>
              </w:rPr>
            </w:pPr>
            <w:r w:rsidRPr="00F76835">
              <w:rPr>
                <w:b/>
              </w:rPr>
              <w:t>Weak opioids</w:t>
            </w:r>
          </w:p>
        </w:tc>
        <w:tc>
          <w:tcPr>
            <w:tcW w:w="2700" w:type="dxa"/>
            <w:tcBorders>
              <w:top w:val="single" w:sz="4" w:space="0" w:color="auto"/>
              <w:bottom w:val="single" w:sz="4" w:space="0" w:color="auto"/>
            </w:tcBorders>
          </w:tcPr>
          <w:p w:rsidR="00D01369" w:rsidRPr="00F76835" w:rsidRDefault="00D01369" w:rsidP="00327A62"/>
        </w:tc>
        <w:tc>
          <w:tcPr>
            <w:tcW w:w="1440" w:type="dxa"/>
            <w:tcBorders>
              <w:top w:val="single" w:sz="4" w:space="0" w:color="auto"/>
              <w:bottom w:val="single" w:sz="4" w:space="0" w:color="auto"/>
            </w:tcBorders>
          </w:tcPr>
          <w:p w:rsidR="00D01369" w:rsidRPr="00F76835" w:rsidRDefault="00D01369" w:rsidP="00327A62"/>
        </w:tc>
        <w:tc>
          <w:tcPr>
            <w:tcW w:w="2160" w:type="dxa"/>
            <w:tcBorders>
              <w:top w:val="single" w:sz="4" w:space="0" w:color="auto"/>
              <w:bottom w:val="single" w:sz="4" w:space="0" w:color="auto"/>
            </w:tcBorders>
          </w:tcPr>
          <w:p w:rsidR="00D01369" w:rsidRPr="00F76835" w:rsidRDefault="00D01369" w:rsidP="00327A62"/>
        </w:tc>
        <w:tc>
          <w:tcPr>
            <w:tcW w:w="2913" w:type="dxa"/>
            <w:tcBorders>
              <w:top w:val="single" w:sz="4" w:space="0" w:color="auto"/>
              <w:bottom w:val="single" w:sz="4" w:space="0" w:color="auto"/>
            </w:tcBorders>
          </w:tcPr>
          <w:p w:rsidR="00D01369" w:rsidRPr="00F76835" w:rsidRDefault="00D01369" w:rsidP="00327A62"/>
        </w:tc>
      </w:tr>
      <w:tr w:rsidR="00D01369" w:rsidRPr="00F76835" w:rsidTr="00327A62">
        <w:trPr>
          <w:trHeight w:val="718"/>
        </w:trPr>
        <w:tc>
          <w:tcPr>
            <w:tcW w:w="3690" w:type="dxa"/>
            <w:tcBorders>
              <w:top w:val="single" w:sz="4" w:space="0" w:color="auto"/>
              <w:bottom w:val="nil"/>
            </w:tcBorders>
          </w:tcPr>
          <w:p w:rsidR="00D01369" w:rsidRPr="00F76835" w:rsidRDefault="00D01369" w:rsidP="00327A62">
            <w:r w:rsidRPr="00F76835">
              <w:t xml:space="preserve">Codeine with paracetamol (N02AJ06) </w:t>
            </w:r>
          </w:p>
        </w:tc>
        <w:tc>
          <w:tcPr>
            <w:tcW w:w="2700" w:type="dxa"/>
            <w:tcBorders>
              <w:top w:val="single" w:sz="4" w:space="0" w:color="auto"/>
              <w:bottom w:val="nil"/>
            </w:tcBorders>
          </w:tcPr>
          <w:p w:rsidR="00D01369" w:rsidRPr="00F76835" w:rsidRDefault="00D01369" w:rsidP="00327A62">
            <w:r w:rsidRPr="00F76835">
              <w:t>Oral</w:t>
            </w:r>
          </w:p>
        </w:tc>
        <w:tc>
          <w:tcPr>
            <w:tcW w:w="1440" w:type="dxa"/>
            <w:tcBorders>
              <w:top w:val="single" w:sz="4" w:space="0" w:color="auto"/>
              <w:bottom w:val="nil"/>
            </w:tcBorders>
          </w:tcPr>
          <w:p w:rsidR="00D01369" w:rsidRPr="00F76835" w:rsidRDefault="00D01369" w:rsidP="00327A62">
            <w:r w:rsidRPr="00F76835">
              <w:t xml:space="preserve">90 </w:t>
            </w:r>
          </w:p>
          <w:p w:rsidR="00D01369" w:rsidRPr="00F76835" w:rsidRDefault="00D01369" w:rsidP="00327A62"/>
        </w:tc>
        <w:tc>
          <w:tcPr>
            <w:tcW w:w="2160" w:type="dxa"/>
            <w:tcBorders>
              <w:top w:val="single" w:sz="4" w:space="0" w:color="auto"/>
              <w:bottom w:val="nil"/>
            </w:tcBorders>
          </w:tcPr>
          <w:p w:rsidR="00D01369" w:rsidRPr="00F76835" w:rsidRDefault="00D01369" w:rsidP="00327A62">
            <w:r w:rsidRPr="00F76835">
              <w:t>0.05</w:t>
            </w:r>
          </w:p>
        </w:tc>
        <w:tc>
          <w:tcPr>
            <w:tcW w:w="2913" w:type="dxa"/>
            <w:tcBorders>
              <w:top w:val="single" w:sz="4" w:space="0" w:color="auto"/>
              <w:bottom w:val="nil"/>
            </w:tcBorders>
          </w:tcPr>
          <w:p w:rsidR="00D01369" w:rsidRPr="00F76835" w:rsidRDefault="00D01369" w:rsidP="00327A62">
            <w:r w:rsidRPr="00F76835">
              <w:t>69351, 112664, 112672,</w:t>
            </w:r>
          </w:p>
          <w:p w:rsidR="00D01369" w:rsidRPr="00F76835" w:rsidRDefault="00D01369" w:rsidP="00327A62">
            <w:r w:rsidRPr="00F76835">
              <w:t>112680, 119099, 575381</w:t>
            </w:r>
          </w:p>
        </w:tc>
      </w:tr>
      <w:tr w:rsidR="00D01369" w:rsidRPr="00F76835" w:rsidTr="00327A62">
        <w:trPr>
          <w:trHeight w:val="718"/>
        </w:trPr>
        <w:tc>
          <w:tcPr>
            <w:tcW w:w="3690" w:type="dxa"/>
            <w:tcBorders>
              <w:top w:val="nil"/>
              <w:bottom w:val="nil"/>
            </w:tcBorders>
          </w:tcPr>
          <w:p w:rsidR="00D01369" w:rsidRPr="00F76835" w:rsidRDefault="00D01369" w:rsidP="00327A62"/>
        </w:tc>
        <w:tc>
          <w:tcPr>
            <w:tcW w:w="2700" w:type="dxa"/>
            <w:tcBorders>
              <w:top w:val="nil"/>
              <w:bottom w:val="nil"/>
            </w:tcBorders>
          </w:tcPr>
          <w:p w:rsidR="00D01369" w:rsidRPr="00F76835" w:rsidRDefault="00D01369" w:rsidP="00327A62">
            <w:r w:rsidRPr="00F76835">
              <w:t>Rectal</w:t>
            </w:r>
          </w:p>
        </w:tc>
        <w:tc>
          <w:tcPr>
            <w:tcW w:w="1440" w:type="dxa"/>
            <w:tcBorders>
              <w:top w:val="nil"/>
              <w:bottom w:val="nil"/>
            </w:tcBorders>
          </w:tcPr>
          <w:p w:rsidR="00D01369" w:rsidRPr="00F76835" w:rsidRDefault="00D01369" w:rsidP="00327A62">
            <w:r w:rsidRPr="00F76835">
              <w:t>90</w:t>
            </w:r>
          </w:p>
        </w:tc>
        <w:tc>
          <w:tcPr>
            <w:tcW w:w="2160" w:type="dxa"/>
            <w:tcBorders>
              <w:top w:val="nil"/>
              <w:bottom w:val="nil"/>
            </w:tcBorders>
          </w:tcPr>
          <w:p w:rsidR="00D01369" w:rsidRPr="00F76835" w:rsidRDefault="00D01369" w:rsidP="00327A62">
            <w:r w:rsidRPr="00F76835">
              <w:t>0.05</w:t>
            </w:r>
          </w:p>
        </w:tc>
        <w:tc>
          <w:tcPr>
            <w:tcW w:w="2913" w:type="dxa"/>
            <w:tcBorders>
              <w:top w:val="nil"/>
              <w:bottom w:val="nil"/>
            </w:tcBorders>
          </w:tcPr>
          <w:p w:rsidR="00D01369" w:rsidRPr="00F76835" w:rsidRDefault="00D01369" w:rsidP="00327A62">
            <w:r w:rsidRPr="00F76835">
              <w:t>112698, 112706, 116830,</w:t>
            </w:r>
          </w:p>
          <w:p w:rsidR="00D01369" w:rsidRPr="00F76835" w:rsidRDefault="00D01369" w:rsidP="00327A62">
            <w:r w:rsidRPr="00F76835">
              <w:t>389353, 487256, 578419</w:t>
            </w:r>
          </w:p>
        </w:tc>
      </w:tr>
      <w:tr w:rsidR="00D01369" w:rsidRPr="00F76835" w:rsidTr="00327A62">
        <w:trPr>
          <w:trHeight w:val="718"/>
        </w:trPr>
        <w:tc>
          <w:tcPr>
            <w:tcW w:w="3690" w:type="dxa"/>
            <w:tcBorders>
              <w:top w:val="nil"/>
              <w:bottom w:val="nil"/>
            </w:tcBorders>
          </w:tcPr>
          <w:p w:rsidR="00D01369" w:rsidRPr="00F76835" w:rsidRDefault="00D01369" w:rsidP="00327A62">
            <w:pPr>
              <w:rPr>
                <w:lang w:val="en-US"/>
              </w:rPr>
            </w:pPr>
            <w:r w:rsidRPr="00F76835">
              <w:rPr>
                <w:lang w:val="en-US"/>
              </w:rPr>
              <w:t>Codeine with acetylsalicylic acid (N02AJ07)</w:t>
            </w:r>
          </w:p>
        </w:tc>
        <w:tc>
          <w:tcPr>
            <w:tcW w:w="2700" w:type="dxa"/>
            <w:tcBorders>
              <w:top w:val="nil"/>
              <w:bottom w:val="nil"/>
            </w:tcBorders>
          </w:tcPr>
          <w:p w:rsidR="00D01369" w:rsidRPr="00F76835" w:rsidRDefault="00D01369" w:rsidP="00327A62">
            <w:r w:rsidRPr="00F76835">
              <w:t>Oral</w:t>
            </w:r>
          </w:p>
        </w:tc>
        <w:tc>
          <w:tcPr>
            <w:tcW w:w="1440" w:type="dxa"/>
            <w:tcBorders>
              <w:top w:val="nil"/>
              <w:bottom w:val="nil"/>
            </w:tcBorders>
          </w:tcPr>
          <w:p w:rsidR="00D01369" w:rsidRPr="00F76835" w:rsidRDefault="00D01369" w:rsidP="00327A62">
            <w:r w:rsidRPr="00F76835">
              <w:t>30</w:t>
            </w:r>
          </w:p>
        </w:tc>
        <w:tc>
          <w:tcPr>
            <w:tcW w:w="2160" w:type="dxa"/>
            <w:tcBorders>
              <w:top w:val="nil"/>
              <w:bottom w:val="nil"/>
            </w:tcBorders>
          </w:tcPr>
          <w:p w:rsidR="00D01369" w:rsidRPr="00F76835" w:rsidRDefault="00D01369" w:rsidP="00327A62">
            <w:r w:rsidRPr="00F76835">
              <w:t>0.05</w:t>
            </w:r>
          </w:p>
        </w:tc>
        <w:tc>
          <w:tcPr>
            <w:tcW w:w="2913" w:type="dxa"/>
            <w:tcBorders>
              <w:top w:val="nil"/>
              <w:bottom w:val="nil"/>
            </w:tcBorders>
          </w:tcPr>
          <w:p w:rsidR="00D01369" w:rsidRPr="00F76835" w:rsidRDefault="00D01369" w:rsidP="00327A62">
            <w:r w:rsidRPr="00F76835">
              <w:t>281998, 364873, 266619</w:t>
            </w:r>
          </w:p>
        </w:tc>
      </w:tr>
      <w:tr w:rsidR="00D01369" w:rsidRPr="00F76835" w:rsidTr="00327A62">
        <w:trPr>
          <w:trHeight w:val="718"/>
        </w:trPr>
        <w:tc>
          <w:tcPr>
            <w:tcW w:w="3690" w:type="dxa"/>
            <w:tcBorders>
              <w:top w:val="nil"/>
            </w:tcBorders>
          </w:tcPr>
          <w:p w:rsidR="00D01369" w:rsidRPr="00F76835" w:rsidRDefault="00D01369" w:rsidP="00327A62">
            <w:r w:rsidRPr="00F76835">
              <w:t>Dextropropoxyphene (</w:t>
            </w:r>
            <w:r w:rsidRPr="00F76835">
              <w:rPr>
                <w:lang w:val="nb-NO"/>
              </w:rPr>
              <w:t>N02AC04)</w:t>
            </w:r>
          </w:p>
        </w:tc>
        <w:tc>
          <w:tcPr>
            <w:tcW w:w="2700" w:type="dxa"/>
            <w:tcBorders>
              <w:top w:val="nil"/>
            </w:tcBorders>
          </w:tcPr>
          <w:p w:rsidR="00D01369" w:rsidRPr="00F76835" w:rsidRDefault="00D01369" w:rsidP="00327A62">
            <w:r w:rsidRPr="00F76835">
              <w:t>Oral</w:t>
            </w:r>
          </w:p>
        </w:tc>
        <w:tc>
          <w:tcPr>
            <w:tcW w:w="1440" w:type="dxa"/>
            <w:tcBorders>
              <w:top w:val="nil"/>
            </w:tcBorders>
          </w:tcPr>
          <w:p w:rsidR="00D01369" w:rsidRPr="00F76835" w:rsidRDefault="00D01369" w:rsidP="00327A62">
            <w:r w:rsidRPr="00F76835">
              <w:t xml:space="preserve">200 </w:t>
            </w:r>
          </w:p>
          <w:p w:rsidR="00D01369" w:rsidRPr="00F76835" w:rsidRDefault="00D01369" w:rsidP="00327A62"/>
        </w:tc>
        <w:tc>
          <w:tcPr>
            <w:tcW w:w="2160" w:type="dxa"/>
            <w:tcBorders>
              <w:top w:val="nil"/>
            </w:tcBorders>
          </w:tcPr>
          <w:p w:rsidR="00D01369" w:rsidRPr="00F76835" w:rsidRDefault="00D01369" w:rsidP="00327A62">
            <w:r w:rsidRPr="00F76835">
              <w:t>0.05</w:t>
            </w:r>
          </w:p>
        </w:tc>
        <w:tc>
          <w:tcPr>
            <w:tcW w:w="2913" w:type="dxa"/>
            <w:tcBorders>
              <w:top w:val="nil"/>
            </w:tcBorders>
          </w:tcPr>
          <w:p w:rsidR="00D01369" w:rsidRPr="00F76835" w:rsidRDefault="00D01369" w:rsidP="00327A62">
            <w:r w:rsidRPr="00F76835">
              <w:t>68091</w:t>
            </w:r>
          </w:p>
        </w:tc>
      </w:tr>
      <w:tr w:rsidR="00D01369" w:rsidRPr="00F76835" w:rsidTr="00327A62">
        <w:trPr>
          <w:trHeight w:val="718"/>
        </w:trPr>
        <w:tc>
          <w:tcPr>
            <w:tcW w:w="3690" w:type="dxa"/>
            <w:tcBorders>
              <w:top w:val="nil"/>
            </w:tcBorders>
          </w:tcPr>
          <w:p w:rsidR="00D01369" w:rsidRPr="00F76835" w:rsidRDefault="00D01369" w:rsidP="00327A62">
            <w:r w:rsidRPr="00F76835">
              <w:t>Dextropropoxyphene combinations (N02AC54</w:t>
            </w:r>
            <w:r w:rsidRPr="00F76835">
              <w:rPr>
                <w:lang w:val="nb-NO"/>
              </w:rPr>
              <w:t>)</w:t>
            </w:r>
          </w:p>
        </w:tc>
        <w:tc>
          <w:tcPr>
            <w:tcW w:w="2700" w:type="dxa"/>
            <w:tcBorders>
              <w:top w:val="nil"/>
            </w:tcBorders>
          </w:tcPr>
          <w:p w:rsidR="00D01369" w:rsidRPr="00F76835" w:rsidRDefault="00D01369" w:rsidP="00327A62">
            <w:r w:rsidRPr="00F76835">
              <w:t>Oral</w:t>
            </w:r>
          </w:p>
        </w:tc>
        <w:tc>
          <w:tcPr>
            <w:tcW w:w="1440" w:type="dxa"/>
            <w:tcBorders>
              <w:top w:val="nil"/>
            </w:tcBorders>
          </w:tcPr>
          <w:p w:rsidR="00D01369" w:rsidRPr="00F76835" w:rsidRDefault="00D01369" w:rsidP="00327A62">
            <w:r w:rsidRPr="00F76835">
              <w:t>70</w:t>
            </w:r>
          </w:p>
        </w:tc>
        <w:tc>
          <w:tcPr>
            <w:tcW w:w="2160" w:type="dxa"/>
            <w:tcBorders>
              <w:top w:val="nil"/>
            </w:tcBorders>
          </w:tcPr>
          <w:p w:rsidR="00D01369" w:rsidRPr="00F76835" w:rsidRDefault="00D01369" w:rsidP="00327A62">
            <w:r w:rsidRPr="00F76835">
              <w:t>0.05</w:t>
            </w:r>
          </w:p>
        </w:tc>
        <w:tc>
          <w:tcPr>
            <w:tcW w:w="2913" w:type="dxa"/>
            <w:tcBorders>
              <w:top w:val="nil"/>
            </w:tcBorders>
          </w:tcPr>
          <w:p w:rsidR="00D01369" w:rsidRPr="00F76835" w:rsidRDefault="00D01369" w:rsidP="00327A62">
            <w:r w:rsidRPr="00F76835">
              <w:t>33035, 33472, 166314, 364839</w:t>
            </w:r>
          </w:p>
        </w:tc>
      </w:tr>
      <w:tr w:rsidR="00D01369" w:rsidRPr="00F76835" w:rsidTr="00327A62">
        <w:trPr>
          <w:trHeight w:val="718"/>
        </w:trPr>
        <w:tc>
          <w:tcPr>
            <w:tcW w:w="3690" w:type="dxa"/>
            <w:tcBorders>
              <w:top w:val="nil"/>
            </w:tcBorders>
          </w:tcPr>
          <w:p w:rsidR="00D01369" w:rsidRPr="00F76835" w:rsidRDefault="00D01369" w:rsidP="00327A62">
            <w:r w:rsidRPr="00F76835">
              <w:t>Dihydrocodein (N02AA08)</w:t>
            </w:r>
          </w:p>
        </w:tc>
        <w:tc>
          <w:tcPr>
            <w:tcW w:w="2700" w:type="dxa"/>
            <w:tcBorders>
              <w:top w:val="nil"/>
            </w:tcBorders>
          </w:tcPr>
          <w:p w:rsidR="00D01369" w:rsidRPr="00F76835" w:rsidRDefault="00D01369" w:rsidP="00327A62">
            <w:r w:rsidRPr="00F76835">
              <w:t>Oral</w:t>
            </w:r>
          </w:p>
        </w:tc>
        <w:tc>
          <w:tcPr>
            <w:tcW w:w="1440" w:type="dxa"/>
            <w:tcBorders>
              <w:top w:val="nil"/>
            </w:tcBorders>
          </w:tcPr>
          <w:p w:rsidR="00D01369" w:rsidRPr="00F76835" w:rsidRDefault="00D01369" w:rsidP="00327A62">
            <w:r w:rsidRPr="00F76835">
              <w:t>150</w:t>
            </w:r>
          </w:p>
        </w:tc>
        <w:tc>
          <w:tcPr>
            <w:tcW w:w="2160" w:type="dxa"/>
            <w:tcBorders>
              <w:top w:val="nil"/>
            </w:tcBorders>
          </w:tcPr>
          <w:p w:rsidR="00D01369" w:rsidRPr="00F76835" w:rsidRDefault="00D01369" w:rsidP="00327A62">
            <w:r w:rsidRPr="00F76835">
              <w:t>0.05</w:t>
            </w:r>
          </w:p>
        </w:tc>
        <w:tc>
          <w:tcPr>
            <w:tcW w:w="2913" w:type="dxa"/>
            <w:tcBorders>
              <w:top w:val="nil"/>
            </w:tcBorders>
          </w:tcPr>
          <w:p w:rsidR="00D01369" w:rsidRPr="00F76835" w:rsidRDefault="00D01369" w:rsidP="00327A62">
            <w:r w:rsidRPr="00F76835">
              <w:t>272021, 257140</w:t>
            </w:r>
          </w:p>
        </w:tc>
      </w:tr>
      <w:tr w:rsidR="00D01369" w:rsidRPr="00F76835" w:rsidTr="00327A62">
        <w:trPr>
          <w:trHeight w:val="718"/>
        </w:trPr>
        <w:tc>
          <w:tcPr>
            <w:tcW w:w="3690" w:type="dxa"/>
          </w:tcPr>
          <w:p w:rsidR="00D01369" w:rsidRPr="00F76835" w:rsidRDefault="00D01369" w:rsidP="00327A62">
            <w:r w:rsidRPr="00F76835">
              <w:t>Tramadol (N02AX02)</w:t>
            </w:r>
          </w:p>
        </w:tc>
        <w:tc>
          <w:tcPr>
            <w:tcW w:w="2700" w:type="dxa"/>
          </w:tcPr>
          <w:p w:rsidR="00D01369" w:rsidRPr="00F76835" w:rsidRDefault="00D01369" w:rsidP="00327A62">
            <w:r w:rsidRPr="00F76835">
              <w:t>Oral</w:t>
            </w:r>
          </w:p>
        </w:tc>
        <w:tc>
          <w:tcPr>
            <w:tcW w:w="1440" w:type="dxa"/>
          </w:tcPr>
          <w:p w:rsidR="00D01369" w:rsidRPr="00F76835" w:rsidRDefault="00D01369" w:rsidP="00327A62">
            <w:r w:rsidRPr="00F76835">
              <w:t>300</w:t>
            </w:r>
          </w:p>
        </w:tc>
        <w:tc>
          <w:tcPr>
            <w:tcW w:w="2160" w:type="dxa"/>
          </w:tcPr>
          <w:p w:rsidR="00D01369" w:rsidRPr="00F76835" w:rsidRDefault="00D01369" w:rsidP="00327A62">
            <w:r w:rsidRPr="00F76835">
              <w:t>0.1</w:t>
            </w:r>
          </w:p>
        </w:tc>
        <w:tc>
          <w:tcPr>
            <w:tcW w:w="2913" w:type="dxa"/>
          </w:tcPr>
          <w:p w:rsidR="00D01369" w:rsidRPr="00F76835" w:rsidRDefault="00D01369" w:rsidP="00327A62">
            <w:r w:rsidRPr="00F76835">
              <w:t>2684, 3207, 60387,</w:t>
            </w:r>
          </w:p>
          <w:p w:rsidR="00D01369" w:rsidRPr="00F76835" w:rsidRDefault="00D01369" w:rsidP="00327A62">
            <w:r w:rsidRPr="00F76835">
              <w:t>60396,98665, 155391</w:t>
            </w:r>
          </w:p>
        </w:tc>
      </w:tr>
      <w:tr w:rsidR="00D01369" w:rsidRPr="00F76835" w:rsidTr="00327A62">
        <w:trPr>
          <w:trHeight w:val="718"/>
        </w:trPr>
        <w:tc>
          <w:tcPr>
            <w:tcW w:w="3690" w:type="dxa"/>
          </w:tcPr>
          <w:p w:rsidR="00D01369" w:rsidRPr="00F76835" w:rsidRDefault="00D01369" w:rsidP="00327A62"/>
        </w:tc>
        <w:tc>
          <w:tcPr>
            <w:tcW w:w="2700" w:type="dxa"/>
          </w:tcPr>
          <w:p w:rsidR="00D01369" w:rsidRPr="00F76835" w:rsidRDefault="00D01369" w:rsidP="00327A62">
            <w:r w:rsidRPr="00F76835">
              <w:t>Parenteral</w:t>
            </w:r>
          </w:p>
        </w:tc>
        <w:tc>
          <w:tcPr>
            <w:tcW w:w="1440" w:type="dxa"/>
          </w:tcPr>
          <w:p w:rsidR="00D01369" w:rsidRPr="00F76835" w:rsidRDefault="00D01369" w:rsidP="00327A62">
            <w:r w:rsidRPr="00F76835">
              <w:t xml:space="preserve">300  </w:t>
            </w:r>
          </w:p>
        </w:tc>
        <w:tc>
          <w:tcPr>
            <w:tcW w:w="2160" w:type="dxa"/>
          </w:tcPr>
          <w:p w:rsidR="00D01369" w:rsidRPr="00F76835" w:rsidRDefault="00D01369" w:rsidP="00327A62">
            <w:r w:rsidRPr="00F76835">
              <w:t>0.3*</w:t>
            </w:r>
          </w:p>
        </w:tc>
        <w:tc>
          <w:tcPr>
            <w:tcW w:w="2913" w:type="dxa"/>
          </w:tcPr>
          <w:p w:rsidR="00D01369" w:rsidRPr="00F76835" w:rsidRDefault="00D01369" w:rsidP="00327A62">
            <w:r w:rsidRPr="00F76835">
              <w:t>268109, 267351</w:t>
            </w:r>
          </w:p>
        </w:tc>
      </w:tr>
      <w:tr w:rsidR="00D01369" w:rsidRPr="00F76835" w:rsidTr="00327A62">
        <w:trPr>
          <w:trHeight w:val="718"/>
        </w:trPr>
        <w:tc>
          <w:tcPr>
            <w:tcW w:w="3690" w:type="dxa"/>
          </w:tcPr>
          <w:p w:rsidR="00D01369" w:rsidRPr="00F76835" w:rsidRDefault="00D01369" w:rsidP="00327A62">
            <w:r w:rsidRPr="00F76835">
              <w:t>Tramadol with paracetamol (N02J13)</w:t>
            </w:r>
          </w:p>
        </w:tc>
        <w:tc>
          <w:tcPr>
            <w:tcW w:w="2700" w:type="dxa"/>
          </w:tcPr>
          <w:p w:rsidR="00D01369" w:rsidRPr="00F76835" w:rsidRDefault="00D01369" w:rsidP="00327A62">
            <w:r w:rsidRPr="00F76835">
              <w:t>Oral</w:t>
            </w:r>
          </w:p>
        </w:tc>
        <w:tc>
          <w:tcPr>
            <w:tcW w:w="1440" w:type="dxa"/>
          </w:tcPr>
          <w:p w:rsidR="00D01369" w:rsidRPr="00F76835" w:rsidRDefault="00D01369" w:rsidP="00327A62">
            <w:r w:rsidRPr="00F76835">
              <w:t>150</w:t>
            </w:r>
          </w:p>
        </w:tc>
        <w:tc>
          <w:tcPr>
            <w:tcW w:w="2160" w:type="dxa"/>
          </w:tcPr>
          <w:p w:rsidR="00D01369" w:rsidRPr="00F76835" w:rsidRDefault="00D01369" w:rsidP="00327A62">
            <w:r w:rsidRPr="00F76835">
              <w:t>0.1</w:t>
            </w:r>
          </w:p>
        </w:tc>
        <w:tc>
          <w:tcPr>
            <w:tcW w:w="2913" w:type="dxa"/>
          </w:tcPr>
          <w:p w:rsidR="00D01369" w:rsidRPr="00F76835" w:rsidRDefault="00D01369" w:rsidP="00327A62">
            <w:r w:rsidRPr="00F76835">
              <w:t>187231, 378878, 410633,</w:t>
            </w:r>
          </w:p>
          <w:p w:rsidR="00D01369" w:rsidRPr="00F76835" w:rsidRDefault="00D01369" w:rsidP="00327A62">
            <w:r w:rsidRPr="00F76835">
              <w:t>588446</w:t>
            </w:r>
          </w:p>
        </w:tc>
      </w:tr>
      <w:tr w:rsidR="00D01369" w:rsidRPr="00F76835" w:rsidTr="00327A62">
        <w:trPr>
          <w:trHeight w:val="447"/>
        </w:trPr>
        <w:tc>
          <w:tcPr>
            <w:tcW w:w="3690" w:type="dxa"/>
            <w:tcBorders>
              <w:top w:val="single" w:sz="4" w:space="0" w:color="auto"/>
              <w:bottom w:val="single" w:sz="4" w:space="0" w:color="auto"/>
            </w:tcBorders>
          </w:tcPr>
          <w:p w:rsidR="00D01369" w:rsidRPr="00F76835" w:rsidRDefault="00D01369" w:rsidP="00327A62">
            <w:pPr>
              <w:rPr>
                <w:b/>
              </w:rPr>
            </w:pPr>
            <w:r w:rsidRPr="00F76835">
              <w:rPr>
                <w:b/>
              </w:rPr>
              <w:t>Strong opioids</w:t>
            </w:r>
          </w:p>
        </w:tc>
        <w:tc>
          <w:tcPr>
            <w:tcW w:w="2700" w:type="dxa"/>
            <w:tcBorders>
              <w:top w:val="single" w:sz="4" w:space="0" w:color="auto"/>
              <w:bottom w:val="single" w:sz="4" w:space="0" w:color="auto"/>
            </w:tcBorders>
          </w:tcPr>
          <w:p w:rsidR="00D01369" w:rsidRPr="00F76835" w:rsidRDefault="00D01369" w:rsidP="00327A62"/>
        </w:tc>
        <w:tc>
          <w:tcPr>
            <w:tcW w:w="1440" w:type="dxa"/>
            <w:tcBorders>
              <w:top w:val="single" w:sz="4" w:space="0" w:color="auto"/>
              <w:bottom w:val="single" w:sz="4" w:space="0" w:color="auto"/>
            </w:tcBorders>
          </w:tcPr>
          <w:p w:rsidR="00D01369" w:rsidRPr="00F76835" w:rsidRDefault="00D01369" w:rsidP="00327A62"/>
        </w:tc>
        <w:tc>
          <w:tcPr>
            <w:tcW w:w="2160" w:type="dxa"/>
            <w:tcBorders>
              <w:top w:val="single" w:sz="4" w:space="0" w:color="auto"/>
              <w:bottom w:val="single" w:sz="4" w:space="0" w:color="auto"/>
            </w:tcBorders>
          </w:tcPr>
          <w:p w:rsidR="00D01369" w:rsidRPr="00F76835" w:rsidRDefault="00D01369" w:rsidP="00327A62"/>
        </w:tc>
        <w:tc>
          <w:tcPr>
            <w:tcW w:w="2913" w:type="dxa"/>
            <w:tcBorders>
              <w:top w:val="single" w:sz="4" w:space="0" w:color="auto"/>
              <w:bottom w:val="single" w:sz="4" w:space="0" w:color="auto"/>
            </w:tcBorders>
          </w:tcPr>
          <w:p w:rsidR="00D01369" w:rsidRPr="00F76835" w:rsidRDefault="00D01369" w:rsidP="00327A62"/>
        </w:tc>
      </w:tr>
      <w:tr w:rsidR="00D01369" w:rsidRPr="00F76835" w:rsidTr="00327A62">
        <w:trPr>
          <w:trHeight w:val="718"/>
        </w:trPr>
        <w:tc>
          <w:tcPr>
            <w:tcW w:w="3690" w:type="dxa"/>
            <w:tcBorders>
              <w:top w:val="single" w:sz="4" w:space="0" w:color="auto"/>
              <w:bottom w:val="nil"/>
            </w:tcBorders>
          </w:tcPr>
          <w:p w:rsidR="00D01369" w:rsidRPr="00F76835" w:rsidRDefault="00D01369" w:rsidP="00327A62">
            <w:r w:rsidRPr="00F76835">
              <w:t>Buprenorphine (</w:t>
            </w:r>
            <w:r w:rsidRPr="00F76835">
              <w:rPr>
                <w:lang w:val="nb-NO"/>
              </w:rPr>
              <w:t>N02AE01)</w:t>
            </w:r>
          </w:p>
        </w:tc>
        <w:tc>
          <w:tcPr>
            <w:tcW w:w="2700" w:type="dxa"/>
            <w:tcBorders>
              <w:top w:val="single" w:sz="4" w:space="0" w:color="auto"/>
              <w:bottom w:val="nil"/>
            </w:tcBorders>
          </w:tcPr>
          <w:p w:rsidR="00D01369" w:rsidRPr="00F76835" w:rsidRDefault="00D01369" w:rsidP="00327A62">
            <w:r w:rsidRPr="00F76835">
              <w:t>Transdermal</w:t>
            </w:r>
          </w:p>
        </w:tc>
        <w:tc>
          <w:tcPr>
            <w:tcW w:w="1440" w:type="dxa"/>
            <w:tcBorders>
              <w:top w:val="single" w:sz="4" w:space="0" w:color="auto"/>
              <w:bottom w:val="nil"/>
            </w:tcBorders>
          </w:tcPr>
          <w:p w:rsidR="00D01369" w:rsidRPr="00F76835" w:rsidRDefault="00D01369" w:rsidP="00327A62">
            <w:r w:rsidRPr="00F76835">
              <w:t>110</w:t>
            </w:r>
          </w:p>
        </w:tc>
        <w:tc>
          <w:tcPr>
            <w:tcW w:w="2160" w:type="dxa"/>
            <w:tcBorders>
              <w:top w:val="single" w:sz="4" w:space="0" w:color="auto"/>
              <w:bottom w:val="nil"/>
            </w:tcBorders>
          </w:tcPr>
          <w:p w:rsidR="00D01369" w:rsidRPr="00F76835" w:rsidRDefault="00D01369" w:rsidP="00327A62">
            <w:r w:rsidRPr="00F76835">
              <w:t>1.2</w:t>
            </w:r>
          </w:p>
        </w:tc>
        <w:tc>
          <w:tcPr>
            <w:tcW w:w="2913" w:type="dxa"/>
            <w:tcBorders>
              <w:top w:val="single" w:sz="4" w:space="0" w:color="auto"/>
              <w:bottom w:val="nil"/>
            </w:tcBorders>
          </w:tcPr>
          <w:p w:rsidR="00D01369" w:rsidRPr="00F76835" w:rsidRDefault="00D01369" w:rsidP="00327A62">
            <w:r w:rsidRPr="00F76835">
              <w:t>24765, 24773, 24784, 178332, 501930, 522039</w:t>
            </w:r>
          </w:p>
        </w:tc>
      </w:tr>
      <w:tr w:rsidR="00D01369" w:rsidRPr="00F76835" w:rsidTr="00327A62">
        <w:trPr>
          <w:trHeight w:val="718"/>
        </w:trPr>
        <w:tc>
          <w:tcPr>
            <w:tcW w:w="3690" w:type="dxa"/>
            <w:tcBorders>
              <w:top w:val="nil"/>
              <w:bottom w:val="nil"/>
            </w:tcBorders>
          </w:tcPr>
          <w:p w:rsidR="00D01369" w:rsidRPr="00F76835" w:rsidRDefault="00D01369" w:rsidP="00327A62"/>
        </w:tc>
        <w:tc>
          <w:tcPr>
            <w:tcW w:w="2700" w:type="dxa"/>
            <w:tcBorders>
              <w:top w:val="nil"/>
              <w:bottom w:val="nil"/>
            </w:tcBorders>
          </w:tcPr>
          <w:p w:rsidR="00D01369" w:rsidRPr="00F76835" w:rsidRDefault="00D01369" w:rsidP="00327A62">
            <w:r w:rsidRPr="00F76835">
              <w:t>Sublingual</w:t>
            </w:r>
          </w:p>
        </w:tc>
        <w:tc>
          <w:tcPr>
            <w:tcW w:w="1440" w:type="dxa"/>
            <w:tcBorders>
              <w:top w:val="nil"/>
              <w:bottom w:val="nil"/>
            </w:tcBorders>
          </w:tcPr>
          <w:p w:rsidR="00D01369" w:rsidRPr="00F76835" w:rsidRDefault="00D01369" w:rsidP="00327A62">
            <w:r w:rsidRPr="00F76835">
              <w:t>33</w:t>
            </w:r>
          </w:p>
        </w:tc>
        <w:tc>
          <w:tcPr>
            <w:tcW w:w="2160" w:type="dxa"/>
            <w:tcBorders>
              <w:top w:val="nil"/>
              <w:bottom w:val="nil"/>
            </w:tcBorders>
          </w:tcPr>
          <w:p w:rsidR="00D01369" w:rsidRPr="00F76835" w:rsidRDefault="00D01369" w:rsidP="00327A62">
            <w:r w:rsidRPr="00F76835">
              <w:t>1.2</w:t>
            </w:r>
          </w:p>
        </w:tc>
        <w:tc>
          <w:tcPr>
            <w:tcW w:w="2913" w:type="dxa"/>
            <w:tcBorders>
              <w:top w:val="nil"/>
              <w:bottom w:val="nil"/>
            </w:tcBorders>
          </w:tcPr>
          <w:p w:rsidR="00D01369" w:rsidRPr="00F76835" w:rsidRDefault="00D01369" w:rsidP="00327A62">
            <w:r w:rsidRPr="00F76835">
              <w:t>1628, 405324, 424959,</w:t>
            </w:r>
          </w:p>
          <w:p w:rsidR="00D01369" w:rsidRPr="00F76835" w:rsidRDefault="00D01369" w:rsidP="00327A62">
            <w:r w:rsidRPr="00F76835">
              <w:t>462728, 485473 522441</w:t>
            </w:r>
          </w:p>
        </w:tc>
      </w:tr>
      <w:tr w:rsidR="00D01369" w:rsidRPr="00F76835" w:rsidTr="00327A62">
        <w:trPr>
          <w:trHeight w:val="718"/>
        </w:trPr>
        <w:tc>
          <w:tcPr>
            <w:tcW w:w="3690" w:type="dxa"/>
            <w:tcBorders>
              <w:top w:val="nil"/>
              <w:bottom w:val="nil"/>
            </w:tcBorders>
          </w:tcPr>
          <w:p w:rsidR="00D01369" w:rsidRPr="00F76835" w:rsidRDefault="00D01369" w:rsidP="00327A62"/>
        </w:tc>
        <w:tc>
          <w:tcPr>
            <w:tcW w:w="2700" w:type="dxa"/>
            <w:tcBorders>
              <w:top w:val="nil"/>
              <w:bottom w:val="nil"/>
            </w:tcBorders>
          </w:tcPr>
          <w:p w:rsidR="00D01369" w:rsidRPr="00F76835" w:rsidRDefault="00D01369" w:rsidP="00327A62">
            <w:r w:rsidRPr="00F76835">
              <w:t>Parenteral</w:t>
            </w:r>
          </w:p>
        </w:tc>
        <w:tc>
          <w:tcPr>
            <w:tcW w:w="1440" w:type="dxa"/>
            <w:tcBorders>
              <w:top w:val="nil"/>
              <w:bottom w:val="nil"/>
            </w:tcBorders>
          </w:tcPr>
          <w:p w:rsidR="00D01369" w:rsidRPr="00F76835" w:rsidRDefault="00D01369" w:rsidP="00327A62">
            <w:r w:rsidRPr="00F76835">
              <w:t>100</w:t>
            </w:r>
          </w:p>
        </w:tc>
        <w:tc>
          <w:tcPr>
            <w:tcW w:w="2160" w:type="dxa"/>
            <w:tcBorders>
              <w:top w:val="nil"/>
              <w:bottom w:val="nil"/>
            </w:tcBorders>
          </w:tcPr>
          <w:p w:rsidR="00D01369" w:rsidRPr="00F76835" w:rsidRDefault="00D01369" w:rsidP="00327A62">
            <w:r w:rsidRPr="00F76835">
              <w:t>1.2</w:t>
            </w:r>
          </w:p>
        </w:tc>
        <w:tc>
          <w:tcPr>
            <w:tcW w:w="2913" w:type="dxa"/>
            <w:tcBorders>
              <w:top w:val="nil"/>
              <w:bottom w:val="nil"/>
            </w:tcBorders>
          </w:tcPr>
          <w:p w:rsidR="00D01369" w:rsidRPr="00F76835" w:rsidRDefault="00D01369" w:rsidP="00327A62">
            <w:r w:rsidRPr="00F76835">
              <w:t>64022, 519752, 521634</w:t>
            </w:r>
          </w:p>
        </w:tc>
      </w:tr>
      <w:tr w:rsidR="00D01369" w:rsidRPr="00F76835" w:rsidTr="00327A62">
        <w:trPr>
          <w:trHeight w:val="718"/>
        </w:trPr>
        <w:tc>
          <w:tcPr>
            <w:tcW w:w="3690" w:type="dxa"/>
            <w:tcBorders>
              <w:top w:val="nil"/>
            </w:tcBorders>
          </w:tcPr>
          <w:p w:rsidR="00D01369" w:rsidRPr="00F76835" w:rsidRDefault="00D01369" w:rsidP="00327A62">
            <w:r w:rsidRPr="00F76835">
              <w:t>Fentanyl (</w:t>
            </w:r>
            <w:r w:rsidRPr="00F76835">
              <w:rPr>
                <w:lang w:val="nb-NO"/>
              </w:rPr>
              <w:t>N02AB03)</w:t>
            </w:r>
          </w:p>
        </w:tc>
        <w:tc>
          <w:tcPr>
            <w:tcW w:w="2700" w:type="dxa"/>
            <w:tcBorders>
              <w:top w:val="nil"/>
            </w:tcBorders>
          </w:tcPr>
          <w:p w:rsidR="00D01369" w:rsidRPr="00F76835" w:rsidRDefault="00D01369" w:rsidP="00327A62">
            <w:r w:rsidRPr="00F76835">
              <w:t>Transdermal</w:t>
            </w:r>
          </w:p>
        </w:tc>
        <w:tc>
          <w:tcPr>
            <w:tcW w:w="1440" w:type="dxa"/>
            <w:tcBorders>
              <w:top w:val="nil"/>
            </w:tcBorders>
          </w:tcPr>
          <w:p w:rsidR="00D01369" w:rsidRPr="00F76835" w:rsidRDefault="00D01369" w:rsidP="00327A62">
            <w:r w:rsidRPr="00F76835">
              <w:t>100</w:t>
            </w:r>
          </w:p>
        </w:tc>
        <w:tc>
          <w:tcPr>
            <w:tcW w:w="2160" w:type="dxa"/>
            <w:tcBorders>
              <w:top w:val="nil"/>
            </w:tcBorders>
          </w:tcPr>
          <w:p w:rsidR="00D01369" w:rsidRPr="00F76835" w:rsidRDefault="00D01369" w:rsidP="00327A62">
            <w:r w:rsidRPr="00F76835">
              <w:t>1.2</w:t>
            </w:r>
          </w:p>
        </w:tc>
        <w:tc>
          <w:tcPr>
            <w:tcW w:w="2913" w:type="dxa"/>
            <w:tcBorders>
              <w:top w:val="nil"/>
            </w:tcBorders>
          </w:tcPr>
          <w:p w:rsidR="00D01369" w:rsidRPr="00F76835" w:rsidRDefault="00D01369" w:rsidP="00327A62">
            <w:r w:rsidRPr="00F76835">
              <w:t>18995, 19094, 19108, 19167, 24056, 60114</w:t>
            </w:r>
          </w:p>
        </w:tc>
      </w:tr>
      <w:tr w:rsidR="00D01369" w:rsidRPr="00F76835" w:rsidTr="00327A62">
        <w:trPr>
          <w:trHeight w:val="718"/>
        </w:trPr>
        <w:tc>
          <w:tcPr>
            <w:tcW w:w="3690" w:type="dxa"/>
            <w:tcBorders>
              <w:top w:val="nil"/>
            </w:tcBorders>
          </w:tcPr>
          <w:p w:rsidR="00D01369" w:rsidRPr="00F76835" w:rsidRDefault="00D01369" w:rsidP="00327A62"/>
        </w:tc>
        <w:tc>
          <w:tcPr>
            <w:tcW w:w="2700" w:type="dxa"/>
            <w:tcBorders>
              <w:top w:val="nil"/>
            </w:tcBorders>
          </w:tcPr>
          <w:p w:rsidR="00D01369" w:rsidRPr="00F76835" w:rsidRDefault="00D01369" w:rsidP="00327A62">
            <w:r w:rsidRPr="00F76835">
              <w:t>Sublingual</w:t>
            </w:r>
          </w:p>
        </w:tc>
        <w:tc>
          <w:tcPr>
            <w:tcW w:w="1440" w:type="dxa"/>
            <w:tcBorders>
              <w:top w:val="nil"/>
            </w:tcBorders>
          </w:tcPr>
          <w:p w:rsidR="00D01369" w:rsidRPr="00F76835" w:rsidRDefault="00D01369" w:rsidP="00327A62">
            <w:r w:rsidRPr="00F76835">
              <w:t>200</w:t>
            </w:r>
          </w:p>
        </w:tc>
        <w:tc>
          <w:tcPr>
            <w:tcW w:w="2160" w:type="dxa"/>
            <w:tcBorders>
              <w:top w:val="nil"/>
            </w:tcBorders>
          </w:tcPr>
          <w:p w:rsidR="00D01369" w:rsidRPr="00F76835" w:rsidRDefault="00D01369" w:rsidP="00327A62">
            <w:r w:rsidRPr="00F76835">
              <w:t>0.6</w:t>
            </w:r>
          </w:p>
        </w:tc>
        <w:tc>
          <w:tcPr>
            <w:tcW w:w="2913" w:type="dxa"/>
            <w:tcBorders>
              <w:top w:val="nil"/>
            </w:tcBorders>
          </w:tcPr>
          <w:p w:rsidR="00D01369" w:rsidRPr="00F76835" w:rsidRDefault="00D01369" w:rsidP="00327A62">
            <w:r w:rsidRPr="00F76835">
              <w:t>6413, 6455, 29211, 29222,</w:t>
            </w:r>
          </w:p>
          <w:p w:rsidR="00D01369" w:rsidRPr="00F76835" w:rsidRDefault="00D01369" w:rsidP="00327A62">
            <w:r w:rsidRPr="00F76835">
              <w:t>29255, 29300</w:t>
            </w:r>
          </w:p>
        </w:tc>
      </w:tr>
      <w:tr w:rsidR="00D01369" w:rsidRPr="00F76835" w:rsidTr="00327A62">
        <w:trPr>
          <w:trHeight w:val="718"/>
        </w:trPr>
        <w:tc>
          <w:tcPr>
            <w:tcW w:w="3690" w:type="dxa"/>
            <w:tcBorders>
              <w:top w:val="nil"/>
            </w:tcBorders>
          </w:tcPr>
          <w:p w:rsidR="00D01369" w:rsidRPr="00F76835" w:rsidRDefault="00D01369" w:rsidP="00327A62"/>
        </w:tc>
        <w:tc>
          <w:tcPr>
            <w:tcW w:w="2700" w:type="dxa"/>
            <w:tcBorders>
              <w:top w:val="nil"/>
            </w:tcBorders>
          </w:tcPr>
          <w:p w:rsidR="00D01369" w:rsidRPr="00F76835" w:rsidRDefault="00D01369" w:rsidP="00327A62">
            <w:r w:rsidRPr="00F76835">
              <w:t>Parenteral</w:t>
            </w:r>
          </w:p>
        </w:tc>
        <w:tc>
          <w:tcPr>
            <w:tcW w:w="1440" w:type="dxa"/>
            <w:tcBorders>
              <w:top w:val="nil"/>
            </w:tcBorders>
          </w:tcPr>
          <w:p w:rsidR="00D01369" w:rsidRPr="00F76835" w:rsidRDefault="00D01369" w:rsidP="00327A62">
            <w:r w:rsidRPr="00F76835">
              <w:t>200</w:t>
            </w:r>
          </w:p>
        </w:tc>
        <w:tc>
          <w:tcPr>
            <w:tcW w:w="2160" w:type="dxa"/>
            <w:tcBorders>
              <w:top w:val="nil"/>
            </w:tcBorders>
          </w:tcPr>
          <w:p w:rsidR="00D01369" w:rsidRPr="00F76835" w:rsidRDefault="00D01369" w:rsidP="00327A62">
            <w:r w:rsidRPr="00F76835">
              <w:t>0.6</w:t>
            </w:r>
          </w:p>
        </w:tc>
        <w:tc>
          <w:tcPr>
            <w:tcW w:w="2913" w:type="dxa"/>
            <w:tcBorders>
              <w:top w:val="nil"/>
            </w:tcBorders>
          </w:tcPr>
          <w:p w:rsidR="00D01369" w:rsidRPr="00F76835" w:rsidRDefault="00D01369" w:rsidP="00327A62">
            <w:r w:rsidRPr="00F76835">
              <w:t>69027, 69094, 377164,</w:t>
            </w:r>
          </w:p>
          <w:p w:rsidR="00D01369" w:rsidRPr="00F76835" w:rsidRDefault="00D01369" w:rsidP="00327A62">
            <w:r w:rsidRPr="00F76835">
              <w:t>396565, 447992, 466255</w:t>
            </w:r>
          </w:p>
        </w:tc>
      </w:tr>
      <w:tr w:rsidR="00D01369" w:rsidRPr="00F76835" w:rsidTr="00327A62">
        <w:trPr>
          <w:trHeight w:val="718"/>
        </w:trPr>
        <w:tc>
          <w:tcPr>
            <w:tcW w:w="3690" w:type="dxa"/>
          </w:tcPr>
          <w:p w:rsidR="00D01369" w:rsidRPr="00F76835" w:rsidRDefault="00D01369" w:rsidP="00327A62">
            <w:r w:rsidRPr="00F76835">
              <w:t>Hydromorphone (</w:t>
            </w:r>
            <w:r w:rsidRPr="00F76835">
              <w:rPr>
                <w:lang w:val="nb-NO"/>
              </w:rPr>
              <w:t>N02AA03)</w:t>
            </w:r>
          </w:p>
        </w:tc>
        <w:tc>
          <w:tcPr>
            <w:tcW w:w="2700" w:type="dxa"/>
          </w:tcPr>
          <w:p w:rsidR="00D01369" w:rsidRPr="00F76835" w:rsidRDefault="00D01369" w:rsidP="00327A62">
            <w:r w:rsidRPr="00F76835">
              <w:t>Oral</w:t>
            </w:r>
          </w:p>
        </w:tc>
        <w:tc>
          <w:tcPr>
            <w:tcW w:w="1440" w:type="dxa"/>
          </w:tcPr>
          <w:p w:rsidR="00D01369" w:rsidRPr="00F76835" w:rsidRDefault="00D01369" w:rsidP="00327A62">
            <w:r w:rsidRPr="00F76835">
              <w:t>20</w:t>
            </w:r>
          </w:p>
        </w:tc>
        <w:tc>
          <w:tcPr>
            <w:tcW w:w="2160" w:type="dxa"/>
          </w:tcPr>
          <w:p w:rsidR="00D01369" w:rsidRPr="00F76835" w:rsidRDefault="00D01369" w:rsidP="00327A62">
            <w:r w:rsidRPr="00F76835">
              <w:t>3.6</w:t>
            </w:r>
          </w:p>
        </w:tc>
        <w:tc>
          <w:tcPr>
            <w:tcW w:w="2913" w:type="dxa"/>
          </w:tcPr>
          <w:p w:rsidR="00D01369" w:rsidRPr="00F76835" w:rsidRDefault="00D01369" w:rsidP="00327A62">
            <w:r w:rsidRPr="00F76835">
              <w:t>20988, 20996, 21001, 21018, 21040, 21062</w:t>
            </w:r>
          </w:p>
        </w:tc>
      </w:tr>
      <w:tr w:rsidR="00D01369" w:rsidRPr="00F76835" w:rsidTr="00327A62">
        <w:trPr>
          <w:trHeight w:val="718"/>
        </w:trPr>
        <w:tc>
          <w:tcPr>
            <w:tcW w:w="3690" w:type="dxa"/>
          </w:tcPr>
          <w:p w:rsidR="00D01369" w:rsidRPr="00F76835" w:rsidRDefault="00D01369" w:rsidP="00327A62"/>
        </w:tc>
        <w:tc>
          <w:tcPr>
            <w:tcW w:w="2700" w:type="dxa"/>
          </w:tcPr>
          <w:p w:rsidR="00D01369" w:rsidRPr="00F76835" w:rsidRDefault="00D01369" w:rsidP="00327A62">
            <w:r w:rsidRPr="00F76835">
              <w:t>Parenteral</w:t>
            </w:r>
          </w:p>
        </w:tc>
        <w:tc>
          <w:tcPr>
            <w:tcW w:w="1440" w:type="dxa"/>
          </w:tcPr>
          <w:p w:rsidR="00D01369" w:rsidRPr="00F76835" w:rsidRDefault="00D01369" w:rsidP="00327A62">
            <w:r w:rsidRPr="00F76835">
              <w:t>4</w:t>
            </w:r>
          </w:p>
        </w:tc>
        <w:tc>
          <w:tcPr>
            <w:tcW w:w="2160" w:type="dxa"/>
          </w:tcPr>
          <w:p w:rsidR="00D01369" w:rsidRPr="00F76835" w:rsidRDefault="00D01369" w:rsidP="00327A62">
            <w:r w:rsidRPr="00F76835">
              <w:t>15</w:t>
            </w:r>
          </w:p>
        </w:tc>
        <w:tc>
          <w:tcPr>
            <w:tcW w:w="2913" w:type="dxa"/>
          </w:tcPr>
          <w:p w:rsidR="00D01369" w:rsidRPr="00F76835" w:rsidRDefault="00D01369" w:rsidP="00327A62">
            <w:r w:rsidRPr="00F76835">
              <w:t>268035, 364834, 397630,</w:t>
            </w:r>
          </w:p>
          <w:p w:rsidR="00D01369" w:rsidRPr="00F76835" w:rsidRDefault="00D01369" w:rsidP="00327A62">
            <w:r w:rsidRPr="00F76835">
              <w:t>460772, 518370, 585764</w:t>
            </w:r>
          </w:p>
        </w:tc>
      </w:tr>
      <w:tr w:rsidR="00D01369" w:rsidRPr="00F76835" w:rsidTr="00327A62">
        <w:trPr>
          <w:trHeight w:val="718"/>
        </w:trPr>
        <w:tc>
          <w:tcPr>
            <w:tcW w:w="3690" w:type="dxa"/>
          </w:tcPr>
          <w:p w:rsidR="00D01369" w:rsidRPr="00F76835" w:rsidRDefault="00D01369" w:rsidP="00327A62">
            <w:r w:rsidRPr="00F76835">
              <w:t>Ketobemidone with spasmolytics (N02AG02)</w:t>
            </w:r>
          </w:p>
        </w:tc>
        <w:tc>
          <w:tcPr>
            <w:tcW w:w="2700" w:type="dxa"/>
          </w:tcPr>
          <w:p w:rsidR="00D01369" w:rsidRPr="00F76835" w:rsidRDefault="00D01369" w:rsidP="00327A62">
            <w:r w:rsidRPr="00F76835">
              <w:t>Oral</w:t>
            </w:r>
          </w:p>
        </w:tc>
        <w:tc>
          <w:tcPr>
            <w:tcW w:w="1440" w:type="dxa"/>
          </w:tcPr>
          <w:p w:rsidR="00D01369" w:rsidRPr="00F76835" w:rsidRDefault="00D01369" w:rsidP="00327A62">
            <w:r w:rsidRPr="00F76835">
              <w:t>5</w:t>
            </w:r>
          </w:p>
        </w:tc>
        <w:tc>
          <w:tcPr>
            <w:tcW w:w="2160" w:type="dxa"/>
          </w:tcPr>
          <w:p w:rsidR="00D01369" w:rsidRPr="00F76835" w:rsidRDefault="00D01369" w:rsidP="00327A62">
            <w:r w:rsidRPr="00F76835">
              <w:t>2</w:t>
            </w:r>
          </w:p>
        </w:tc>
        <w:tc>
          <w:tcPr>
            <w:tcW w:w="2913" w:type="dxa"/>
          </w:tcPr>
          <w:p w:rsidR="00D01369" w:rsidRPr="00F76835" w:rsidRDefault="00D01369" w:rsidP="00327A62">
            <w:pPr>
              <w:rPr>
                <w:rFonts w:cstheme="minorHAnsi"/>
              </w:rPr>
            </w:pPr>
            <w:r w:rsidRPr="00F76835">
              <w:rPr>
                <w:rFonts w:cstheme="minorHAnsi"/>
              </w:rPr>
              <w:t>266452, 266445, 497099</w:t>
            </w:r>
          </w:p>
        </w:tc>
      </w:tr>
      <w:tr w:rsidR="00D01369" w:rsidRPr="00F76835" w:rsidTr="00327A62">
        <w:trPr>
          <w:trHeight w:val="718"/>
        </w:trPr>
        <w:tc>
          <w:tcPr>
            <w:tcW w:w="3690" w:type="dxa"/>
          </w:tcPr>
          <w:p w:rsidR="00D01369" w:rsidRPr="00F76835" w:rsidRDefault="00D01369" w:rsidP="00327A62"/>
        </w:tc>
        <w:tc>
          <w:tcPr>
            <w:tcW w:w="2700" w:type="dxa"/>
          </w:tcPr>
          <w:p w:rsidR="00D01369" w:rsidRPr="00F76835" w:rsidRDefault="00D01369" w:rsidP="00327A62">
            <w:r w:rsidRPr="00F76835">
              <w:t>Rectal</w:t>
            </w:r>
          </w:p>
        </w:tc>
        <w:tc>
          <w:tcPr>
            <w:tcW w:w="1440" w:type="dxa"/>
          </w:tcPr>
          <w:p w:rsidR="00D01369" w:rsidRPr="00F76835" w:rsidRDefault="00D01369" w:rsidP="00327A62">
            <w:r w:rsidRPr="00F76835">
              <w:t>10</w:t>
            </w:r>
          </w:p>
        </w:tc>
        <w:tc>
          <w:tcPr>
            <w:tcW w:w="2160" w:type="dxa"/>
          </w:tcPr>
          <w:p w:rsidR="00D01369" w:rsidRPr="00F76835" w:rsidRDefault="00D01369" w:rsidP="00327A62">
            <w:r w:rsidRPr="00F76835">
              <w:t>0.3</w:t>
            </w:r>
          </w:p>
        </w:tc>
        <w:tc>
          <w:tcPr>
            <w:tcW w:w="2913" w:type="dxa"/>
          </w:tcPr>
          <w:p w:rsidR="00D01369" w:rsidRPr="00F76835" w:rsidRDefault="00D01369" w:rsidP="00327A62">
            <w:r w:rsidRPr="00F76835">
              <w:t>496935</w:t>
            </w:r>
          </w:p>
        </w:tc>
      </w:tr>
      <w:tr w:rsidR="00D01369" w:rsidRPr="00F76835" w:rsidTr="00327A62">
        <w:trPr>
          <w:trHeight w:val="718"/>
        </w:trPr>
        <w:tc>
          <w:tcPr>
            <w:tcW w:w="3690" w:type="dxa"/>
          </w:tcPr>
          <w:p w:rsidR="00D01369" w:rsidRPr="00F76835" w:rsidRDefault="00D01369" w:rsidP="00327A62">
            <w:r w:rsidRPr="00F76835">
              <w:t>Morphine (N02AA01)</w:t>
            </w:r>
          </w:p>
        </w:tc>
        <w:tc>
          <w:tcPr>
            <w:tcW w:w="2700" w:type="dxa"/>
          </w:tcPr>
          <w:p w:rsidR="00D01369" w:rsidRPr="00F76835" w:rsidRDefault="00D01369" w:rsidP="00327A62">
            <w:r w:rsidRPr="00F76835">
              <w:t>Oral</w:t>
            </w:r>
          </w:p>
        </w:tc>
        <w:tc>
          <w:tcPr>
            <w:tcW w:w="1440" w:type="dxa"/>
          </w:tcPr>
          <w:p w:rsidR="00D01369" w:rsidRPr="00F76835" w:rsidRDefault="00D01369" w:rsidP="00327A62">
            <w:r w:rsidRPr="00F76835">
              <w:t>100</w:t>
            </w:r>
          </w:p>
        </w:tc>
        <w:tc>
          <w:tcPr>
            <w:tcW w:w="2160" w:type="dxa"/>
          </w:tcPr>
          <w:p w:rsidR="00D01369" w:rsidRPr="00F76835" w:rsidRDefault="00D01369" w:rsidP="00327A62">
            <w:r w:rsidRPr="00F76835">
              <w:t>1</w:t>
            </w:r>
          </w:p>
        </w:tc>
        <w:tc>
          <w:tcPr>
            <w:tcW w:w="2913" w:type="dxa"/>
          </w:tcPr>
          <w:p w:rsidR="00D01369" w:rsidRPr="00F76835" w:rsidRDefault="00D01369" w:rsidP="00327A62">
            <w:r w:rsidRPr="00F76835">
              <w:t>102769, 102778, 139881,</w:t>
            </w:r>
          </w:p>
          <w:p w:rsidR="00D01369" w:rsidRPr="00F76835" w:rsidRDefault="00D01369" w:rsidP="00327A62">
            <w:r w:rsidRPr="00F76835">
              <w:t>167008, 461400, 461434</w:t>
            </w:r>
          </w:p>
        </w:tc>
      </w:tr>
      <w:tr w:rsidR="00D01369" w:rsidRPr="00F76835" w:rsidTr="00327A62">
        <w:trPr>
          <w:trHeight w:val="718"/>
        </w:trPr>
        <w:tc>
          <w:tcPr>
            <w:tcW w:w="3690" w:type="dxa"/>
          </w:tcPr>
          <w:p w:rsidR="00D01369" w:rsidRPr="00F76835" w:rsidRDefault="00D01369" w:rsidP="00327A62"/>
        </w:tc>
        <w:tc>
          <w:tcPr>
            <w:tcW w:w="2700" w:type="dxa"/>
          </w:tcPr>
          <w:p w:rsidR="00D01369" w:rsidRPr="00F76835" w:rsidRDefault="00D01369" w:rsidP="00327A62">
            <w:r w:rsidRPr="00F76835">
              <w:t>Parenteral</w:t>
            </w:r>
          </w:p>
        </w:tc>
        <w:tc>
          <w:tcPr>
            <w:tcW w:w="1440" w:type="dxa"/>
          </w:tcPr>
          <w:p w:rsidR="00D01369" w:rsidRPr="00F76835" w:rsidRDefault="00D01369" w:rsidP="00327A62">
            <w:r w:rsidRPr="00F76835">
              <w:t>30</w:t>
            </w:r>
          </w:p>
        </w:tc>
        <w:tc>
          <w:tcPr>
            <w:tcW w:w="2160" w:type="dxa"/>
          </w:tcPr>
          <w:p w:rsidR="00D01369" w:rsidRPr="00F76835" w:rsidRDefault="00D01369" w:rsidP="00327A62">
            <w:r w:rsidRPr="00F76835">
              <w:t>3</w:t>
            </w:r>
          </w:p>
        </w:tc>
        <w:tc>
          <w:tcPr>
            <w:tcW w:w="2913" w:type="dxa"/>
          </w:tcPr>
          <w:p w:rsidR="00D01369" w:rsidRPr="00F76835" w:rsidRDefault="00D01369" w:rsidP="00327A62">
            <w:r w:rsidRPr="00F76835">
              <w:t>11437, 11866, 329664,</w:t>
            </w:r>
          </w:p>
          <w:p w:rsidR="00D01369" w:rsidRPr="00F76835" w:rsidRDefault="00D01369" w:rsidP="00327A62">
            <w:r w:rsidRPr="00F76835">
              <w:t>344488, 504634, 551721</w:t>
            </w:r>
          </w:p>
        </w:tc>
      </w:tr>
      <w:tr w:rsidR="00D01369" w:rsidRPr="00F76835" w:rsidTr="00327A62">
        <w:trPr>
          <w:trHeight w:val="718"/>
        </w:trPr>
        <w:tc>
          <w:tcPr>
            <w:tcW w:w="3690" w:type="dxa"/>
          </w:tcPr>
          <w:p w:rsidR="00D01369" w:rsidRPr="00F76835" w:rsidRDefault="00D01369" w:rsidP="00327A62">
            <w:r w:rsidRPr="00F76835">
              <w:t>Oxycodone (N02AA05)</w:t>
            </w:r>
          </w:p>
        </w:tc>
        <w:tc>
          <w:tcPr>
            <w:tcW w:w="2700" w:type="dxa"/>
          </w:tcPr>
          <w:p w:rsidR="00D01369" w:rsidRPr="00F76835" w:rsidRDefault="00D01369" w:rsidP="00327A62">
            <w:r w:rsidRPr="00F76835">
              <w:t>Oral</w:t>
            </w:r>
          </w:p>
        </w:tc>
        <w:tc>
          <w:tcPr>
            <w:tcW w:w="1440" w:type="dxa"/>
          </w:tcPr>
          <w:p w:rsidR="00D01369" w:rsidRPr="00F76835" w:rsidRDefault="00D01369" w:rsidP="00327A62">
            <w:r w:rsidRPr="00F76835">
              <w:t>75</w:t>
            </w:r>
          </w:p>
        </w:tc>
        <w:tc>
          <w:tcPr>
            <w:tcW w:w="2160" w:type="dxa"/>
          </w:tcPr>
          <w:p w:rsidR="00D01369" w:rsidRPr="00F76835" w:rsidRDefault="00D01369" w:rsidP="00327A62">
            <w:r w:rsidRPr="00F76835">
              <w:t>1.6</w:t>
            </w:r>
          </w:p>
        </w:tc>
        <w:tc>
          <w:tcPr>
            <w:tcW w:w="2913" w:type="dxa"/>
          </w:tcPr>
          <w:p w:rsidR="00D01369" w:rsidRPr="00F76835" w:rsidRDefault="00D01369" w:rsidP="00327A62">
            <w:r w:rsidRPr="00F76835">
              <w:t>5773, 5798, 9521, 13346, 59513, 499299</w:t>
            </w:r>
          </w:p>
        </w:tc>
      </w:tr>
      <w:tr w:rsidR="00D01369" w:rsidRPr="00F76835" w:rsidTr="00327A62">
        <w:trPr>
          <w:trHeight w:val="718"/>
        </w:trPr>
        <w:tc>
          <w:tcPr>
            <w:tcW w:w="3690" w:type="dxa"/>
          </w:tcPr>
          <w:p w:rsidR="00D01369" w:rsidRPr="00F76835" w:rsidRDefault="00D01369" w:rsidP="00327A62"/>
        </w:tc>
        <w:tc>
          <w:tcPr>
            <w:tcW w:w="2700" w:type="dxa"/>
          </w:tcPr>
          <w:p w:rsidR="00D01369" w:rsidRPr="00F76835" w:rsidRDefault="00D01369" w:rsidP="00327A62">
            <w:r w:rsidRPr="00F76835">
              <w:t>Parenteral</w:t>
            </w:r>
          </w:p>
        </w:tc>
        <w:tc>
          <w:tcPr>
            <w:tcW w:w="1440" w:type="dxa"/>
          </w:tcPr>
          <w:p w:rsidR="00D01369" w:rsidRPr="00F76835" w:rsidRDefault="00D01369" w:rsidP="00327A62">
            <w:r w:rsidRPr="00F76835">
              <w:t>30</w:t>
            </w:r>
          </w:p>
        </w:tc>
        <w:tc>
          <w:tcPr>
            <w:tcW w:w="2160" w:type="dxa"/>
          </w:tcPr>
          <w:p w:rsidR="00D01369" w:rsidRPr="00F76835" w:rsidRDefault="00D01369" w:rsidP="00327A62">
            <w:r w:rsidRPr="00F76835">
              <w:t>3</w:t>
            </w:r>
          </w:p>
        </w:tc>
        <w:tc>
          <w:tcPr>
            <w:tcW w:w="2913" w:type="dxa"/>
          </w:tcPr>
          <w:p w:rsidR="00D01369" w:rsidRPr="00F76835" w:rsidRDefault="00D01369" w:rsidP="00327A62">
            <w:r w:rsidRPr="00F76835">
              <w:t>20944, 20955, 128451, 460406</w:t>
            </w:r>
          </w:p>
        </w:tc>
      </w:tr>
      <w:tr w:rsidR="00D01369" w:rsidRPr="00F76835" w:rsidTr="00327A62">
        <w:trPr>
          <w:trHeight w:val="718"/>
        </w:trPr>
        <w:tc>
          <w:tcPr>
            <w:tcW w:w="3690" w:type="dxa"/>
          </w:tcPr>
          <w:p w:rsidR="00D01369" w:rsidRPr="00F76835" w:rsidRDefault="00D01369" w:rsidP="00327A62">
            <w:r w:rsidRPr="00F76835">
              <w:lastRenderedPageBreak/>
              <w:t>Oxycodone and naloxone (N02AA55)</w:t>
            </w:r>
          </w:p>
        </w:tc>
        <w:tc>
          <w:tcPr>
            <w:tcW w:w="2700" w:type="dxa"/>
          </w:tcPr>
          <w:p w:rsidR="00D01369" w:rsidRPr="00F76835" w:rsidRDefault="00D01369" w:rsidP="00327A62">
            <w:r w:rsidRPr="00F76835">
              <w:t>Oral</w:t>
            </w:r>
          </w:p>
        </w:tc>
        <w:tc>
          <w:tcPr>
            <w:tcW w:w="1440" w:type="dxa"/>
          </w:tcPr>
          <w:p w:rsidR="00D01369" w:rsidRPr="00F76835" w:rsidRDefault="00D01369" w:rsidP="00327A62">
            <w:r w:rsidRPr="00F76835">
              <w:t>75</w:t>
            </w:r>
          </w:p>
        </w:tc>
        <w:tc>
          <w:tcPr>
            <w:tcW w:w="2160" w:type="dxa"/>
          </w:tcPr>
          <w:p w:rsidR="00D01369" w:rsidRPr="00F76835" w:rsidRDefault="00D01369" w:rsidP="00327A62">
            <w:r w:rsidRPr="00F76835">
              <w:t>1.6</w:t>
            </w:r>
          </w:p>
        </w:tc>
        <w:tc>
          <w:tcPr>
            <w:tcW w:w="2913" w:type="dxa"/>
          </w:tcPr>
          <w:p w:rsidR="00D01369" w:rsidRPr="00F76835" w:rsidRDefault="00D01369" w:rsidP="00327A62">
            <w:r w:rsidRPr="00F76835">
              <w:t>29711, 29722, 29733, 29745, 60028, 60039</w:t>
            </w:r>
          </w:p>
        </w:tc>
      </w:tr>
      <w:tr w:rsidR="00D01369" w:rsidRPr="00F76835" w:rsidTr="00327A62">
        <w:trPr>
          <w:trHeight w:val="718"/>
        </w:trPr>
        <w:tc>
          <w:tcPr>
            <w:tcW w:w="3690" w:type="dxa"/>
          </w:tcPr>
          <w:p w:rsidR="00D01369" w:rsidRPr="00F76835" w:rsidRDefault="00D01369" w:rsidP="00327A62">
            <w:r w:rsidRPr="00F76835">
              <w:t>Pethidine (</w:t>
            </w:r>
            <w:r w:rsidRPr="00F76835">
              <w:rPr>
                <w:lang w:val="nb-NO"/>
              </w:rPr>
              <w:t>N02AB02)</w:t>
            </w:r>
          </w:p>
        </w:tc>
        <w:tc>
          <w:tcPr>
            <w:tcW w:w="2700" w:type="dxa"/>
          </w:tcPr>
          <w:p w:rsidR="00D01369" w:rsidRPr="00F76835" w:rsidRDefault="00D01369" w:rsidP="00327A62">
            <w:r w:rsidRPr="00F76835">
              <w:t>Parenteral</w:t>
            </w:r>
          </w:p>
        </w:tc>
        <w:tc>
          <w:tcPr>
            <w:tcW w:w="1440" w:type="dxa"/>
          </w:tcPr>
          <w:p w:rsidR="00D01369" w:rsidRPr="00F76835" w:rsidRDefault="00D01369" w:rsidP="00327A62">
            <w:r w:rsidRPr="00F76835">
              <w:t>400</w:t>
            </w:r>
          </w:p>
        </w:tc>
        <w:tc>
          <w:tcPr>
            <w:tcW w:w="2160" w:type="dxa"/>
          </w:tcPr>
          <w:p w:rsidR="00D01369" w:rsidRPr="00F76835" w:rsidRDefault="00D01369" w:rsidP="00327A62">
            <w:r w:rsidRPr="00F76835">
              <w:t>0.3</w:t>
            </w:r>
          </w:p>
        </w:tc>
        <w:tc>
          <w:tcPr>
            <w:tcW w:w="2913" w:type="dxa"/>
          </w:tcPr>
          <w:p w:rsidR="00D01369" w:rsidRPr="00F76835" w:rsidRDefault="00D01369" w:rsidP="00327A62">
            <w:r w:rsidRPr="00F76835">
              <w:t>16626, 16683, 16659</w:t>
            </w:r>
          </w:p>
        </w:tc>
      </w:tr>
      <w:tr w:rsidR="00D01369" w:rsidRPr="00F76835" w:rsidTr="00327A62">
        <w:trPr>
          <w:trHeight w:val="718"/>
        </w:trPr>
        <w:tc>
          <w:tcPr>
            <w:tcW w:w="3690" w:type="dxa"/>
          </w:tcPr>
          <w:p w:rsidR="00D01369" w:rsidRPr="00F76835" w:rsidRDefault="00D01369" w:rsidP="00327A62"/>
        </w:tc>
        <w:tc>
          <w:tcPr>
            <w:tcW w:w="2700" w:type="dxa"/>
          </w:tcPr>
          <w:p w:rsidR="00D01369" w:rsidRPr="00F76835" w:rsidRDefault="00D01369" w:rsidP="00327A62">
            <w:r w:rsidRPr="00F76835">
              <w:t>Rectal</w:t>
            </w:r>
          </w:p>
        </w:tc>
        <w:tc>
          <w:tcPr>
            <w:tcW w:w="1440" w:type="dxa"/>
          </w:tcPr>
          <w:p w:rsidR="00D01369" w:rsidRPr="00F76835" w:rsidRDefault="00D01369" w:rsidP="00327A62">
            <w:r w:rsidRPr="00F76835">
              <w:t>400</w:t>
            </w:r>
          </w:p>
        </w:tc>
        <w:tc>
          <w:tcPr>
            <w:tcW w:w="2160" w:type="dxa"/>
          </w:tcPr>
          <w:p w:rsidR="00D01369" w:rsidRPr="00F76835" w:rsidRDefault="00D01369" w:rsidP="00327A62">
            <w:r w:rsidRPr="00F76835">
              <w:t>0.03</w:t>
            </w:r>
          </w:p>
        </w:tc>
        <w:tc>
          <w:tcPr>
            <w:tcW w:w="2913" w:type="dxa"/>
          </w:tcPr>
          <w:p w:rsidR="00D01369" w:rsidRPr="00F76835" w:rsidRDefault="00D01369" w:rsidP="00327A62">
            <w:r w:rsidRPr="00F76835">
              <w:t>306089, 308650, 310911,</w:t>
            </w:r>
          </w:p>
          <w:p w:rsidR="00D01369" w:rsidRPr="00F76835" w:rsidRDefault="00D01369" w:rsidP="00327A62">
            <w:r w:rsidRPr="00F76835">
              <w:t>310916, 350987, 597815</w:t>
            </w:r>
          </w:p>
        </w:tc>
      </w:tr>
      <w:tr w:rsidR="00D01369" w:rsidRPr="00F76835" w:rsidTr="00327A62">
        <w:trPr>
          <w:trHeight w:val="718"/>
        </w:trPr>
        <w:tc>
          <w:tcPr>
            <w:tcW w:w="3690" w:type="dxa"/>
          </w:tcPr>
          <w:p w:rsidR="00D01369" w:rsidRPr="00F76835" w:rsidRDefault="00D01369" w:rsidP="00327A62">
            <w:r w:rsidRPr="00F76835">
              <w:t>Pentazocine (</w:t>
            </w:r>
            <w:r w:rsidRPr="00F76835">
              <w:rPr>
                <w:lang w:val="nb-NO"/>
              </w:rPr>
              <w:t>N02AD01)</w:t>
            </w:r>
          </w:p>
        </w:tc>
        <w:tc>
          <w:tcPr>
            <w:tcW w:w="2700" w:type="dxa"/>
          </w:tcPr>
          <w:p w:rsidR="00D01369" w:rsidRPr="00F76835" w:rsidRDefault="00D01369" w:rsidP="00327A62">
            <w:r w:rsidRPr="00F76835">
              <w:t>Oral</w:t>
            </w:r>
          </w:p>
        </w:tc>
        <w:tc>
          <w:tcPr>
            <w:tcW w:w="1440" w:type="dxa"/>
          </w:tcPr>
          <w:p w:rsidR="00D01369" w:rsidRPr="00F76835" w:rsidRDefault="00D01369" w:rsidP="00327A62">
            <w:r w:rsidRPr="00F76835">
              <w:t>200</w:t>
            </w:r>
          </w:p>
        </w:tc>
        <w:tc>
          <w:tcPr>
            <w:tcW w:w="2160" w:type="dxa"/>
          </w:tcPr>
          <w:p w:rsidR="00D01369" w:rsidRPr="00F76835" w:rsidRDefault="00D01369" w:rsidP="00327A62">
            <w:r w:rsidRPr="00F76835">
              <w:t>0.17*</w:t>
            </w:r>
          </w:p>
        </w:tc>
        <w:tc>
          <w:tcPr>
            <w:tcW w:w="2913" w:type="dxa"/>
          </w:tcPr>
          <w:p w:rsidR="00D01369" w:rsidRPr="00F76835" w:rsidRDefault="00D01369" w:rsidP="00327A62">
            <w:r w:rsidRPr="00F76835">
              <w:t>121640, 123893, 360673,</w:t>
            </w:r>
          </w:p>
          <w:p w:rsidR="00D01369" w:rsidRPr="00F76835" w:rsidRDefault="00D01369" w:rsidP="00327A62">
            <w:r w:rsidRPr="00F76835">
              <w:t>364585, 364589, 414185</w:t>
            </w:r>
          </w:p>
        </w:tc>
      </w:tr>
      <w:tr w:rsidR="00D01369" w:rsidRPr="00F76835" w:rsidTr="00327A62">
        <w:trPr>
          <w:trHeight w:val="718"/>
        </w:trPr>
        <w:tc>
          <w:tcPr>
            <w:tcW w:w="3690" w:type="dxa"/>
          </w:tcPr>
          <w:p w:rsidR="00D01369" w:rsidRPr="00F76835" w:rsidRDefault="00D01369" w:rsidP="00327A62"/>
        </w:tc>
        <w:tc>
          <w:tcPr>
            <w:tcW w:w="2700" w:type="dxa"/>
          </w:tcPr>
          <w:p w:rsidR="00D01369" w:rsidRPr="00F76835" w:rsidRDefault="00D01369" w:rsidP="00327A62">
            <w:r w:rsidRPr="00F76835">
              <w:t>Parenteral</w:t>
            </w:r>
          </w:p>
        </w:tc>
        <w:tc>
          <w:tcPr>
            <w:tcW w:w="1440" w:type="dxa"/>
          </w:tcPr>
          <w:p w:rsidR="00D01369" w:rsidRPr="00F76835" w:rsidRDefault="00D01369" w:rsidP="00327A62">
            <w:r w:rsidRPr="00F76835">
              <w:t>200</w:t>
            </w:r>
          </w:p>
        </w:tc>
        <w:tc>
          <w:tcPr>
            <w:tcW w:w="2160" w:type="dxa"/>
          </w:tcPr>
          <w:p w:rsidR="00D01369" w:rsidRPr="00F76835" w:rsidRDefault="00D01369" w:rsidP="00327A62">
            <w:r w:rsidRPr="00F76835">
              <w:t>0.5*</w:t>
            </w:r>
          </w:p>
        </w:tc>
        <w:tc>
          <w:tcPr>
            <w:tcW w:w="2913" w:type="dxa"/>
          </w:tcPr>
          <w:p w:rsidR="00D01369" w:rsidRPr="00F76835" w:rsidRDefault="00D01369" w:rsidP="00327A62">
            <w:r w:rsidRPr="00F76835">
              <w:t>436352</w:t>
            </w:r>
          </w:p>
        </w:tc>
      </w:tr>
      <w:tr w:rsidR="00D01369" w:rsidRPr="00F76835" w:rsidTr="00327A62">
        <w:trPr>
          <w:trHeight w:val="628"/>
        </w:trPr>
        <w:tc>
          <w:tcPr>
            <w:tcW w:w="3690" w:type="dxa"/>
          </w:tcPr>
          <w:p w:rsidR="00D01369" w:rsidRPr="00F76835" w:rsidRDefault="00D01369" w:rsidP="00327A62">
            <w:r w:rsidRPr="00F76835">
              <w:t>Tapentadol (</w:t>
            </w:r>
            <w:r w:rsidRPr="00F76835">
              <w:rPr>
                <w:lang w:val="nb-NO"/>
              </w:rPr>
              <w:t>N02AX06)</w:t>
            </w:r>
          </w:p>
        </w:tc>
        <w:tc>
          <w:tcPr>
            <w:tcW w:w="2700" w:type="dxa"/>
          </w:tcPr>
          <w:p w:rsidR="00D01369" w:rsidRPr="00F76835" w:rsidRDefault="00D01369" w:rsidP="00327A62">
            <w:r w:rsidRPr="00F76835">
              <w:t>Oral</w:t>
            </w:r>
          </w:p>
        </w:tc>
        <w:tc>
          <w:tcPr>
            <w:tcW w:w="1440" w:type="dxa"/>
          </w:tcPr>
          <w:p w:rsidR="00D01369" w:rsidRPr="00F76835" w:rsidRDefault="00D01369" w:rsidP="00327A62">
            <w:r w:rsidRPr="00F76835">
              <w:t>400</w:t>
            </w:r>
          </w:p>
        </w:tc>
        <w:tc>
          <w:tcPr>
            <w:tcW w:w="2160" w:type="dxa"/>
          </w:tcPr>
          <w:p w:rsidR="00D01369" w:rsidRPr="00F76835" w:rsidRDefault="00D01369" w:rsidP="00327A62">
            <w:r w:rsidRPr="00F76835">
              <w:t>0.1</w:t>
            </w:r>
          </w:p>
        </w:tc>
        <w:tc>
          <w:tcPr>
            <w:tcW w:w="2913" w:type="dxa"/>
          </w:tcPr>
          <w:p w:rsidR="00D01369" w:rsidRPr="00F76835" w:rsidRDefault="00D01369" w:rsidP="00327A62">
            <w:r w:rsidRPr="00F76835">
              <w:t>94202, 94270, 94281, 94293, 94304, 94327</w:t>
            </w:r>
          </w:p>
        </w:tc>
      </w:tr>
    </w:tbl>
    <w:p w:rsidR="00D01369" w:rsidRPr="00F76835" w:rsidRDefault="00D01369" w:rsidP="00D01369">
      <w:pPr>
        <w:rPr>
          <w:lang w:val="en-US"/>
        </w:rPr>
      </w:pPr>
      <w:r w:rsidRPr="00F76835">
        <w:rPr>
          <w:lang w:val="en-US"/>
        </w:rPr>
        <w:t xml:space="preserve">*Conversion factor from Jarlbæk et al. 2005. </w:t>
      </w:r>
      <w:r w:rsidRPr="00F76835">
        <w:fldChar w:fldCharType="begin" w:fldLock="1"/>
      </w:r>
      <w:r w:rsidRPr="00F76835">
        <w:rPr>
          <w:lang w:val="en-US"/>
        </w:rPr>
        <w:instrText xml:space="preserve">ADDIN CSL_CITATION {"citationItems":[{"id":"ITEM-1","itemData":{"DOI":"10.1016/j.jpainsymman.2004.07.010","ISSN":"08853924","PMID":"15857736","abstract":"Until recently, Denmark has had the highest use of strong opioids per capita in the world. Our aim was to analyze cancer patients' use of opioids in this population by linkage between the Danish Cancer Register and a prescription database. The changes in opioid use from 1994 to 1998 in the entire cohort of cancer patients (n = 24,190) in a Danish county (n </w:instrText>
      </w:r>
      <w:r w:rsidRPr="00F76835">
        <w:rPr>
          <w:rFonts w:ascii="Cambria Math" w:hAnsi="Cambria Math" w:cs="Cambria Math"/>
          <w:lang w:val="en-US"/>
        </w:rPr>
        <w:instrText>∼</w:instrText>
      </w:r>
      <w:r w:rsidRPr="00F76835">
        <w:rPr>
          <w:lang w:val="en-US"/>
        </w:rPr>
        <w:instrText xml:space="preserve"> 470,000) were analyzed. The overall consumption of opioids increased from 20 kg to 37 kg oral morphine equivalents (omeq) per year. The average consumption increased from 7.6 to 10.7g omeq/opioid user/year. The annual proportion of users increased from 17% to 20%. The proportion of patients who were alive 2 years after their first opioid prescription increased from 38% to 55%. Increased awareness towards pain treatment, with earlier initiation of opioid treatment and higher doses to the cancer patients, could be major explanations for the increase in the cancer patients' use of opioids. © 2005 U.S. Cancer Pain Relief Committee. Published by Elsevier Inc. All rights reserved.","author":[{"dropping-particle":"","family":"Jarlbaek","given":"Lene","non-dropping-particle":"","parse-names":false,"suffix":""},{"dropping-particle":"","family":"Andersen","given":"Morten","non-dropping-particle":"","parse-names":false,"suffix":""},{"dropping-particle":"","family":"Hallas","given":"Jesper","non-dropping-particle":"","parse-names":false,"suffix":""},{"dropping-particle":"","family":"Engholm","given":"Gerda","non-dropping-particle":"","parse-names":false,"suffix":""},{"dropping-particle":"","family":"Kragstrup","given":"Jakob","non-dropping-particle":"","parse-names":false,"suffix":""}],"container-title":"Journal of Pain and Symptom Management","id":"ITEM-1","issue":"4","issued":{"date-parts":[["2005"]]},"page":"336-343","publisher":"Elsevier Inc.","title":"Use of opioids in a danish population-based cohort of cancer patients","type":"article-journal","volume":"29"},"uris":["http://www.mendeley.com/documents/?uuid=0d243a4f-5547-3b56-8815-23ff4b2f6863"]}],"mendeley":{"formattedCitation":"&lt;sup&gt;37&lt;/sup&gt;","plainTextFormattedCitation":"37","previouslyFormattedCitation":"&lt;sup&gt;37&lt;/sup&gt;"},"properties":{"noteIndex":0},"schema":"https://github.com/citation-style-language/schema/raw/master/csl-citation.json"}</w:instrText>
      </w:r>
      <w:r w:rsidRPr="00F76835">
        <w:fldChar w:fldCharType="separate"/>
      </w:r>
      <w:r w:rsidRPr="00F76835">
        <w:rPr>
          <w:noProof/>
          <w:vertAlign w:val="superscript"/>
          <w:lang w:val="en-US"/>
        </w:rPr>
        <w:t>37</w:t>
      </w:r>
      <w:r w:rsidRPr="00F76835">
        <w:fldChar w:fldCharType="end"/>
      </w:r>
      <w:r w:rsidRPr="00F76835">
        <w:rPr>
          <w:lang w:val="en-US"/>
        </w:rPr>
        <w:t xml:space="preserve"> ATC = Anatomical therapeutic chemical; DDD = Defined Daily Dose. DDD values and conversion factors are displayed for the most frequent forms of administration.</w:t>
      </w:r>
    </w:p>
    <w:p w:rsidR="00D01369" w:rsidRPr="00F76835" w:rsidRDefault="00D01369" w:rsidP="00D01369">
      <w:pPr>
        <w:rPr>
          <w:lang w:val="en-US"/>
        </w:rPr>
      </w:pPr>
    </w:p>
    <w:p w:rsidR="00D01369" w:rsidRPr="00F76835" w:rsidRDefault="00D01369" w:rsidP="00D01369">
      <w:pPr>
        <w:rPr>
          <w:lang w:val="en-US"/>
        </w:rPr>
      </w:pPr>
    </w:p>
    <w:p w:rsidR="00D01369" w:rsidRPr="00F76835" w:rsidRDefault="00D01369" w:rsidP="00D01369">
      <w:pPr>
        <w:rPr>
          <w:lang w:val="en-US"/>
        </w:rPr>
      </w:pPr>
      <w:r w:rsidRPr="00F76835">
        <w:rPr>
          <w:lang w:val="en-US"/>
        </w:rPr>
        <w:br w:type="page"/>
      </w:r>
    </w:p>
    <w:p w:rsidR="00D01369" w:rsidRPr="00F76835" w:rsidRDefault="00D01369" w:rsidP="00D01369">
      <w:pPr>
        <w:rPr>
          <w:lang w:val="en-US"/>
        </w:rPr>
        <w:sectPr w:rsidR="00D01369" w:rsidRPr="00F76835" w:rsidSect="004C69E7">
          <w:pgSz w:w="15840" w:h="12240" w:orient="landscape"/>
          <w:pgMar w:top="1440" w:right="1440" w:bottom="1440" w:left="1440" w:header="720" w:footer="720" w:gutter="0"/>
          <w:cols w:space="720"/>
          <w:docGrid w:linePitch="360"/>
        </w:sectPr>
      </w:pPr>
    </w:p>
    <w:p w:rsidR="00D01369" w:rsidRPr="00F76835" w:rsidRDefault="00D01369" w:rsidP="00D01369">
      <w:pPr>
        <w:rPr>
          <w:lang w:val="en-US"/>
        </w:rPr>
      </w:pPr>
      <w:r w:rsidRPr="00F76835">
        <w:rPr>
          <w:lang w:val="en-US"/>
        </w:rPr>
        <w:lastRenderedPageBreak/>
        <w:t>Supplemental Table 2. Sensitivity analyses.</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5"/>
        <w:gridCol w:w="1890"/>
        <w:gridCol w:w="2070"/>
        <w:gridCol w:w="1867"/>
      </w:tblGrid>
      <w:tr w:rsidR="00D01369" w:rsidRPr="00D01369" w:rsidTr="00327A62">
        <w:trPr>
          <w:trHeight w:val="805"/>
        </w:trPr>
        <w:tc>
          <w:tcPr>
            <w:tcW w:w="3235" w:type="dxa"/>
            <w:tcBorders>
              <w:top w:val="single" w:sz="4" w:space="0" w:color="auto"/>
              <w:bottom w:val="single" w:sz="4" w:space="0" w:color="auto"/>
            </w:tcBorders>
          </w:tcPr>
          <w:p w:rsidR="00D01369" w:rsidRPr="00F76835" w:rsidRDefault="00D01369" w:rsidP="00327A62">
            <w:pPr>
              <w:rPr>
                <w:rFonts w:cstheme="minorHAnsi"/>
                <w:b/>
              </w:rPr>
            </w:pPr>
            <w:r w:rsidRPr="00F76835">
              <w:rPr>
                <w:rFonts w:cstheme="minorHAnsi"/>
                <w:b/>
              </w:rPr>
              <w:t>Criteria</w:t>
            </w:r>
          </w:p>
        </w:tc>
        <w:tc>
          <w:tcPr>
            <w:tcW w:w="1890" w:type="dxa"/>
            <w:tcBorders>
              <w:top w:val="single" w:sz="4" w:space="0" w:color="auto"/>
              <w:bottom w:val="single" w:sz="4" w:space="0" w:color="auto"/>
            </w:tcBorders>
          </w:tcPr>
          <w:p w:rsidR="00D01369" w:rsidRPr="00F76835" w:rsidRDefault="00D01369" w:rsidP="00327A62">
            <w:pPr>
              <w:rPr>
                <w:rFonts w:cstheme="minorHAnsi"/>
                <w:b/>
                <w:lang w:val="en-US"/>
              </w:rPr>
            </w:pPr>
            <w:r w:rsidRPr="00F76835">
              <w:rPr>
                <w:rFonts w:cstheme="minorHAnsi"/>
                <w:b/>
                <w:lang w:val="en-US"/>
              </w:rPr>
              <w:t>Number of long-term users</w:t>
            </w:r>
          </w:p>
        </w:tc>
        <w:tc>
          <w:tcPr>
            <w:tcW w:w="2070" w:type="dxa"/>
            <w:tcBorders>
              <w:top w:val="single" w:sz="4" w:space="0" w:color="auto"/>
              <w:bottom w:val="single" w:sz="4" w:space="0" w:color="auto"/>
            </w:tcBorders>
          </w:tcPr>
          <w:p w:rsidR="00D01369" w:rsidRPr="00F76835" w:rsidRDefault="00D01369" w:rsidP="00327A62">
            <w:pPr>
              <w:rPr>
                <w:rFonts w:cstheme="minorHAnsi"/>
                <w:b/>
                <w:lang w:val="en-US"/>
              </w:rPr>
            </w:pPr>
            <w:r w:rsidRPr="00F76835">
              <w:rPr>
                <w:rFonts w:cstheme="minorHAnsi"/>
                <w:b/>
                <w:lang w:val="en-US"/>
              </w:rPr>
              <w:t>Number of short-term users</w:t>
            </w:r>
          </w:p>
        </w:tc>
        <w:tc>
          <w:tcPr>
            <w:tcW w:w="1867" w:type="dxa"/>
            <w:tcBorders>
              <w:top w:val="single" w:sz="4" w:space="0" w:color="auto"/>
              <w:bottom w:val="single" w:sz="4" w:space="0" w:color="auto"/>
            </w:tcBorders>
          </w:tcPr>
          <w:p w:rsidR="00D01369" w:rsidRPr="00F76835" w:rsidRDefault="00D01369" w:rsidP="00327A62">
            <w:pPr>
              <w:rPr>
                <w:rFonts w:cstheme="minorHAnsi"/>
                <w:b/>
                <w:lang w:val="en-US"/>
              </w:rPr>
            </w:pPr>
            <w:r w:rsidRPr="00F76835">
              <w:rPr>
                <w:rFonts w:cstheme="minorHAnsi"/>
                <w:b/>
                <w:lang w:val="en-US"/>
              </w:rPr>
              <w:t xml:space="preserve">Prevalence of long-term use </w:t>
            </w:r>
          </w:p>
        </w:tc>
      </w:tr>
      <w:tr w:rsidR="00D01369" w:rsidRPr="00F76835" w:rsidTr="00327A62">
        <w:trPr>
          <w:trHeight w:val="440"/>
        </w:trPr>
        <w:tc>
          <w:tcPr>
            <w:tcW w:w="3235" w:type="dxa"/>
            <w:tcBorders>
              <w:top w:val="single" w:sz="4" w:space="0" w:color="auto"/>
              <w:bottom w:val="single" w:sz="4" w:space="0" w:color="auto"/>
            </w:tcBorders>
          </w:tcPr>
          <w:p w:rsidR="00D01369" w:rsidRPr="00F76835" w:rsidRDefault="00D01369" w:rsidP="00327A62">
            <w:pPr>
              <w:rPr>
                <w:rFonts w:cstheme="minorHAnsi"/>
                <w:b/>
              </w:rPr>
            </w:pPr>
            <w:r w:rsidRPr="00F76835">
              <w:rPr>
                <w:rFonts w:cstheme="minorHAnsi"/>
                <w:b/>
              </w:rPr>
              <w:t xml:space="preserve">With washout </w:t>
            </w:r>
          </w:p>
          <w:p w:rsidR="00D01369" w:rsidRPr="00F76835" w:rsidRDefault="00D01369" w:rsidP="00327A62">
            <w:pPr>
              <w:rPr>
                <w:rFonts w:cstheme="minorHAnsi"/>
                <w:b/>
              </w:rPr>
            </w:pPr>
          </w:p>
        </w:tc>
        <w:tc>
          <w:tcPr>
            <w:tcW w:w="1890" w:type="dxa"/>
            <w:tcBorders>
              <w:top w:val="single" w:sz="4" w:space="0" w:color="auto"/>
              <w:bottom w:val="single" w:sz="4" w:space="0" w:color="auto"/>
            </w:tcBorders>
          </w:tcPr>
          <w:p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cstheme="minorHAnsi"/>
              </w:rPr>
            </w:pPr>
          </w:p>
        </w:tc>
        <w:tc>
          <w:tcPr>
            <w:tcW w:w="2070" w:type="dxa"/>
            <w:tcBorders>
              <w:top w:val="single" w:sz="4" w:space="0" w:color="auto"/>
              <w:bottom w:val="single" w:sz="4" w:space="0" w:color="auto"/>
            </w:tcBorders>
          </w:tcPr>
          <w:p w:rsidR="00D01369" w:rsidRPr="00F76835" w:rsidRDefault="00D01369" w:rsidP="00327A62">
            <w:pPr>
              <w:pStyle w:val="HTMLPreformatted"/>
              <w:shd w:val="clear" w:color="auto" w:fill="FFFFFF"/>
              <w:wordWrap w:val="0"/>
              <w:rPr>
                <w:rFonts w:asciiTheme="minorHAnsi" w:hAnsiTheme="minorHAnsi" w:cstheme="minorHAnsi"/>
                <w:color w:val="000000"/>
                <w:sz w:val="22"/>
                <w:szCs w:val="22"/>
                <w:bdr w:val="none" w:sz="0" w:space="0" w:color="auto" w:frame="1"/>
              </w:rPr>
            </w:pPr>
          </w:p>
        </w:tc>
        <w:tc>
          <w:tcPr>
            <w:tcW w:w="1867" w:type="dxa"/>
            <w:tcBorders>
              <w:top w:val="single" w:sz="4" w:space="0" w:color="auto"/>
              <w:bottom w:val="single" w:sz="4" w:space="0" w:color="auto"/>
            </w:tcBorders>
          </w:tcPr>
          <w:p w:rsidR="00D01369" w:rsidRPr="00F76835" w:rsidRDefault="00D01369" w:rsidP="00327A62">
            <w:pPr>
              <w:pStyle w:val="HTMLPreformatted"/>
              <w:shd w:val="clear" w:color="auto" w:fill="FFFFFF"/>
              <w:wordWrap w:val="0"/>
              <w:rPr>
                <w:rFonts w:asciiTheme="minorHAnsi" w:hAnsiTheme="minorHAnsi" w:cstheme="minorHAnsi"/>
                <w:color w:val="000000"/>
                <w:sz w:val="22"/>
                <w:szCs w:val="22"/>
                <w:bdr w:val="none" w:sz="0" w:space="0" w:color="auto" w:frame="1"/>
              </w:rPr>
            </w:pPr>
          </w:p>
        </w:tc>
      </w:tr>
      <w:tr w:rsidR="00D01369" w:rsidRPr="00F76835" w:rsidTr="00327A62">
        <w:tc>
          <w:tcPr>
            <w:tcW w:w="3235" w:type="dxa"/>
            <w:tcBorders>
              <w:top w:val="single" w:sz="4" w:space="0" w:color="auto"/>
              <w:bottom w:val="nil"/>
            </w:tcBorders>
          </w:tcPr>
          <w:p w:rsidR="00D01369" w:rsidRPr="00F76835" w:rsidRDefault="00D01369" w:rsidP="00327A62">
            <w:pPr>
              <w:rPr>
                <w:rFonts w:cstheme="minorHAnsi"/>
                <w:i/>
                <w:lang w:val="en-US"/>
              </w:rPr>
            </w:pPr>
            <w:r w:rsidRPr="00F76835">
              <w:rPr>
                <w:rFonts w:cstheme="minorHAnsi"/>
                <w:i/>
                <w:lang w:val="en-US"/>
              </w:rPr>
              <w:t>Main criteria:</w:t>
            </w:r>
          </w:p>
          <w:p w:rsidR="00D01369" w:rsidRPr="00F76835" w:rsidRDefault="00D01369" w:rsidP="00327A62">
            <w:pPr>
              <w:rPr>
                <w:rFonts w:cstheme="minorHAnsi"/>
                <w:lang w:val="en-US"/>
              </w:rPr>
            </w:pPr>
            <w:r w:rsidRPr="00F76835">
              <w:rPr>
                <w:rFonts w:cstheme="minorHAnsi"/>
                <w:lang w:val="en-US"/>
              </w:rPr>
              <w:t>Second dispensation 91 to 180 days after the first one, 90 units during first 90 days (1/day)</w:t>
            </w:r>
          </w:p>
          <w:p w:rsidR="00D01369" w:rsidRPr="00F76835" w:rsidRDefault="00D01369" w:rsidP="00327A62">
            <w:pPr>
              <w:rPr>
                <w:rFonts w:cstheme="minorHAnsi"/>
                <w:lang w:val="en-US"/>
              </w:rPr>
            </w:pPr>
          </w:p>
        </w:tc>
        <w:tc>
          <w:tcPr>
            <w:tcW w:w="1890" w:type="dxa"/>
            <w:tcBorders>
              <w:top w:val="single" w:sz="4" w:space="0" w:color="auto"/>
              <w:bottom w:val="nil"/>
            </w:tcBorders>
          </w:tcPr>
          <w:p w:rsidR="00D01369" w:rsidRPr="00F76835" w:rsidRDefault="00D01369" w:rsidP="00327A62">
            <w:pPr>
              <w:rPr>
                <w:rFonts w:cstheme="minorHAnsi"/>
              </w:rPr>
            </w:pPr>
            <w:r w:rsidRPr="00F76835">
              <w:rPr>
                <w:rFonts w:cstheme="minorHAnsi"/>
                <w:color w:val="000000"/>
              </w:rPr>
              <w:t>354,500</w:t>
            </w:r>
          </w:p>
        </w:tc>
        <w:tc>
          <w:tcPr>
            <w:tcW w:w="2070" w:type="dxa"/>
            <w:tcBorders>
              <w:top w:val="single" w:sz="4" w:space="0" w:color="auto"/>
              <w:bottom w:val="nil"/>
            </w:tcBorders>
          </w:tcPr>
          <w:p w:rsidR="00D01369" w:rsidRPr="00F76835" w:rsidRDefault="00D01369" w:rsidP="00327A62">
            <w:pPr>
              <w:pStyle w:val="HTMLPreformatted"/>
              <w:shd w:val="clear" w:color="auto" w:fill="FFFFFF"/>
              <w:wordWrap w:val="0"/>
              <w:rPr>
                <w:rFonts w:asciiTheme="minorHAnsi" w:hAnsiTheme="minorHAnsi" w:cstheme="minorHAnsi"/>
                <w:color w:val="000000"/>
                <w:sz w:val="22"/>
                <w:szCs w:val="22"/>
              </w:rPr>
            </w:pPr>
            <w:r w:rsidRPr="00F76835">
              <w:rPr>
                <w:rStyle w:val="gd15mcfceub"/>
                <w:rFonts w:asciiTheme="minorHAnsi" w:hAnsiTheme="minorHAnsi" w:cstheme="minorHAnsi"/>
                <w:color w:val="000000"/>
                <w:sz w:val="22"/>
                <w:szCs w:val="22"/>
                <w:bdr w:val="none" w:sz="0" w:space="0" w:color="auto" w:frame="1"/>
              </w:rPr>
              <w:t>2,188,724</w:t>
            </w:r>
          </w:p>
          <w:p w:rsidR="00D01369" w:rsidRPr="00F76835" w:rsidRDefault="00D01369" w:rsidP="00327A62">
            <w:pPr>
              <w:rPr>
                <w:rFonts w:cstheme="minorHAnsi"/>
              </w:rPr>
            </w:pPr>
          </w:p>
        </w:tc>
        <w:tc>
          <w:tcPr>
            <w:tcW w:w="1867" w:type="dxa"/>
            <w:tcBorders>
              <w:top w:val="single" w:sz="4" w:space="0" w:color="auto"/>
              <w:bottom w:val="nil"/>
            </w:tcBorders>
          </w:tcPr>
          <w:p w:rsidR="00D01369" w:rsidRPr="00F76835" w:rsidRDefault="00D01369" w:rsidP="00327A62">
            <w:pPr>
              <w:pStyle w:val="HTMLPreformatted"/>
              <w:shd w:val="clear" w:color="auto" w:fill="FFFFFF"/>
              <w:wordWrap w:val="0"/>
              <w:rPr>
                <w:rFonts w:asciiTheme="minorHAnsi" w:hAnsiTheme="minorHAnsi" w:cstheme="minorHAnsi"/>
                <w:color w:val="000000"/>
                <w:sz w:val="22"/>
                <w:szCs w:val="22"/>
              </w:rPr>
            </w:pPr>
            <w:r w:rsidRPr="00F76835">
              <w:rPr>
                <w:rStyle w:val="gd15mcfceub"/>
                <w:rFonts w:asciiTheme="minorHAnsi" w:hAnsiTheme="minorHAnsi" w:cstheme="minorHAnsi"/>
                <w:color w:val="000000"/>
                <w:sz w:val="22"/>
                <w:szCs w:val="22"/>
                <w:bdr w:val="none" w:sz="0" w:space="0" w:color="auto" w:frame="1"/>
              </w:rPr>
              <w:t>13.9%</w:t>
            </w:r>
          </w:p>
          <w:p w:rsidR="00D01369" w:rsidRPr="00F76835" w:rsidRDefault="00D01369" w:rsidP="00327A62">
            <w:pPr>
              <w:rPr>
                <w:rFonts w:cstheme="minorHAnsi"/>
              </w:rPr>
            </w:pPr>
          </w:p>
        </w:tc>
      </w:tr>
      <w:tr w:rsidR="00D01369" w:rsidRPr="00D01369" w:rsidTr="00327A62">
        <w:trPr>
          <w:trHeight w:val="347"/>
        </w:trPr>
        <w:tc>
          <w:tcPr>
            <w:tcW w:w="9062" w:type="dxa"/>
            <w:gridSpan w:val="4"/>
            <w:tcBorders>
              <w:top w:val="nil"/>
              <w:bottom w:val="single" w:sz="4" w:space="0" w:color="auto"/>
            </w:tcBorders>
          </w:tcPr>
          <w:p w:rsidR="00D01369" w:rsidRPr="00F76835" w:rsidRDefault="00D01369" w:rsidP="00327A62">
            <w:pPr>
              <w:rPr>
                <w:rFonts w:cstheme="minorHAnsi"/>
                <w:i/>
                <w:lang w:val="en-US"/>
              </w:rPr>
            </w:pPr>
            <w:r w:rsidRPr="00F76835">
              <w:rPr>
                <w:rFonts w:cstheme="minorHAnsi"/>
                <w:i/>
                <w:lang w:val="en-US"/>
              </w:rPr>
              <w:t>Different time window requirements for the second dispensation</w:t>
            </w:r>
          </w:p>
        </w:tc>
      </w:tr>
      <w:tr w:rsidR="00D01369" w:rsidRPr="00F76835" w:rsidTr="00327A62">
        <w:tc>
          <w:tcPr>
            <w:tcW w:w="3235" w:type="dxa"/>
            <w:tcBorders>
              <w:top w:val="single" w:sz="4" w:space="0" w:color="auto"/>
            </w:tcBorders>
          </w:tcPr>
          <w:p w:rsidR="00D01369" w:rsidRPr="00F76835" w:rsidRDefault="00D01369" w:rsidP="00327A62">
            <w:pPr>
              <w:rPr>
                <w:rFonts w:cstheme="minorHAnsi"/>
              </w:rPr>
            </w:pPr>
            <w:r w:rsidRPr="00F76835">
              <w:rPr>
                <w:rFonts w:cstheme="minorHAnsi"/>
              </w:rPr>
              <w:t>81 to 180 days</w:t>
            </w:r>
          </w:p>
        </w:tc>
        <w:tc>
          <w:tcPr>
            <w:tcW w:w="1890" w:type="dxa"/>
            <w:tcBorders>
              <w:top w:val="single" w:sz="4" w:space="0" w:color="auto"/>
            </w:tcBorders>
          </w:tcPr>
          <w:p w:rsidR="00D01369" w:rsidRPr="00F76835" w:rsidRDefault="00D01369" w:rsidP="00327A62">
            <w:pPr>
              <w:pStyle w:val="HTMLPreformatted"/>
              <w:shd w:val="clear" w:color="auto" w:fill="FFFFFF"/>
              <w:wordWrap w:val="0"/>
              <w:rPr>
                <w:rFonts w:asciiTheme="minorHAnsi" w:hAnsiTheme="minorHAnsi" w:cstheme="minorHAnsi"/>
                <w:color w:val="000000"/>
                <w:sz w:val="22"/>
                <w:szCs w:val="22"/>
              </w:rPr>
            </w:pPr>
            <w:r w:rsidRPr="00F76835">
              <w:rPr>
                <w:rStyle w:val="gd15mcfceub"/>
                <w:rFonts w:asciiTheme="minorHAnsi" w:hAnsiTheme="minorHAnsi" w:cstheme="minorHAnsi"/>
                <w:color w:val="000000"/>
                <w:sz w:val="22"/>
                <w:szCs w:val="22"/>
                <w:bdr w:val="none" w:sz="0" w:space="0" w:color="auto" w:frame="1"/>
              </w:rPr>
              <w:t>362,145</w:t>
            </w:r>
          </w:p>
          <w:p w:rsidR="00D01369" w:rsidRPr="00F76835" w:rsidRDefault="00D01369" w:rsidP="00327A62">
            <w:pPr>
              <w:rPr>
                <w:rFonts w:cstheme="minorHAnsi"/>
              </w:rPr>
            </w:pPr>
          </w:p>
        </w:tc>
        <w:tc>
          <w:tcPr>
            <w:tcW w:w="2070" w:type="dxa"/>
            <w:tcBorders>
              <w:top w:val="single" w:sz="4" w:space="0" w:color="auto"/>
            </w:tcBorders>
          </w:tcPr>
          <w:p w:rsidR="00D01369" w:rsidRPr="00F76835" w:rsidRDefault="00D01369" w:rsidP="00327A62">
            <w:pPr>
              <w:pStyle w:val="HTMLPreformatted"/>
              <w:shd w:val="clear" w:color="auto" w:fill="FFFFFF"/>
              <w:wordWrap w:val="0"/>
              <w:rPr>
                <w:rFonts w:asciiTheme="minorHAnsi" w:hAnsiTheme="minorHAnsi" w:cstheme="minorHAnsi"/>
                <w:color w:val="000000"/>
                <w:sz w:val="22"/>
                <w:szCs w:val="22"/>
              </w:rPr>
            </w:pPr>
            <w:r w:rsidRPr="00F76835">
              <w:rPr>
                <w:rStyle w:val="gd15mcfceub"/>
                <w:rFonts w:asciiTheme="minorHAnsi" w:hAnsiTheme="minorHAnsi" w:cstheme="minorHAnsi"/>
                <w:color w:val="000000"/>
                <w:sz w:val="22"/>
                <w:szCs w:val="22"/>
                <w:bdr w:val="none" w:sz="0" w:space="0" w:color="auto" w:frame="1"/>
              </w:rPr>
              <w:t xml:space="preserve">2,181,079 </w:t>
            </w:r>
          </w:p>
          <w:p w:rsidR="00D01369" w:rsidRPr="00F76835" w:rsidRDefault="00D01369" w:rsidP="00327A62">
            <w:pPr>
              <w:rPr>
                <w:rFonts w:cstheme="minorHAnsi"/>
              </w:rPr>
            </w:pPr>
          </w:p>
        </w:tc>
        <w:tc>
          <w:tcPr>
            <w:tcW w:w="1867" w:type="dxa"/>
            <w:tcBorders>
              <w:top w:val="single" w:sz="4" w:space="0" w:color="auto"/>
            </w:tcBorders>
          </w:tcPr>
          <w:p w:rsidR="00D01369" w:rsidRPr="00F76835" w:rsidRDefault="00D01369" w:rsidP="00327A62">
            <w:pPr>
              <w:pStyle w:val="HTMLPreformatted"/>
              <w:shd w:val="clear" w:color="auto" w:fill="FFFFFF"/>
              <w:wordWrap w:val="0"/>
              <w:rPr>
                <w:rFonts w:asciiTheme="minorHAnsi" w:hAnsiTheme="minorHAnsi" w:cstheme="minorHAnsi"/>
                <w:color w:val="000000"/>
                <w:sz w:val="22"/>
                <w:szCs w:val="22"/>
              </w:rPr>
            </w:pPr>
            <w:r w:rsidRPr="00F76835">
              <w:rPr>
                <w:rStyle w:val="gd15mcfceub"/>
                <w:rFonts w:asciiTheme="minorHAnsi" w:hAnsiTheme="minorHAnsi" w:cstheme="minorHAnsi"/>
                <w:color w:val="000000"/>
                <w:sz w:val="22"/>
                <w:szCs w:val="22"/>
                <w:bdr w:val="none" w:sz="0" w:space="0" w:color="auto" w:frame="1"/>
              </w:rPr>
              <w:t>14.2%</w:t>
            </w:r>
          </w:p>
          <w:p w:rsidR="00D01369" w:rsidRPr="00F76835" w:rsidRDefault="00D01369" w:rsidP="00327A62">
            <w:pPr>
              <w:rPr>
                <w:rFonts w:cstheme="minorHAnsi"/>
              </w:rPr>
            </w:pPr>
          </w:p>
        </w:tc>
      </w:tr>
      <w:tr w:rsidR="00D01369" w:rsidRPr="00F76835" w:rsidTr="00327A62">
        <w:tc>
          <w:tcPr>
            <w:tcW w:w="3235" w:type="dxa"/>
            <w:tcBorders>
              <w:bottom w:val="nil"/>
            </w:tcBorders>
          </w:tcPr>
          <w:p w:rsidR="00D01369" w:rsidRPr="00F76835" w:rsidRDefault="00D01369" w:rsidP="00327A62">
            <w:pPr>
              <w:rPr>
                <w:rFonts w:cstheme="minorHAnsi"/>
              </w:rPr>
            </w:pPr>
            <w:r w:rsidRPr="00F76835">
              <w:rPr>
                <w:rFonts w:cstheme="minorHAnsi"/>
              </w:rPr>
              <w:t>101 to 180 days</w:t>
            </w:r>
          </w:p>
        </w:tc>
        <w:tc>
          <w:tcPr>
            <w:tcW w:w="1890" w:type="dxa"/>
            <w:tcBorders>
              <w:bottom w:val="nil"/>
            </w:tcBorders>
          </w:tcPr>
          <w:p w:rsidR="00D01369" w:rsidRPr="00F76835" w:rsidRDefault="00D01369" w:rsidP="00327A62">
            <w:pPr>
              <w:pStyle w:val="HTMLPreformatted"/>
              <w:shd w:val="clear" w:color="auto" w:fill="FFFFFF"/>
              <w:wordWrap w:val="0"/>
              <w:rPr>
                <w:rFonts w:asciiTheme="minorHAnsi" w:hAnsiTheme="minorHAnsi" w:cstheme="minorHAnsi"/>
                <w:color w:val="000000"/>
                <w:sz w:val="22"/>
                <w:szCs w:val="22"/>
              </w:rPr>
            </w:pPr>
            <w:r w:rsidRPr="00F76835">
              <w:rPr>
                <w:rStyle w:val="gd15mcfceub"/>
                <w:rFonts w:asciiTheme="minorHAnsi" w:hAnsiTheme="minorHAnsi" w:cstheme="minorHAnsi"/>
                <w:color w:val="000000"/>
                <w:sz w:val="22"/>
                <w:szCs w:val="22"/>
                <w:bdr w:val="none" w:sz="0" w:space="0" w:color="auto" w:frame="1"/>
              </w:rPr>
              <w:t>345,499</w:t>
            </w:r>
          </w:p>
          <w:p w:rsidR="00D01369" w:rsidRPr="00F76835" w:rsidRDefault="00D01369" w:rsidP="00327A62">
            <w:pPr>
              <w:rPr>
                <w:rFonts w:cstheme="minorHAnsi"/>
              </w:rPr>
            </w:pPr>
          </w:p>
        </w:tc>
        <w:tc>
          <w:tcPr>
            <w:tcW w:w="2070" w:type="dxa"/>
            <w:tcBorders>
              <w:bottom w:val="nil"/>
            </w:tcBorders>
          </w:tcPr>
          <w:p w:rsidR="00D01369" w:rsidRPr="00F76835" w:rsidRDefault="00D01369" w:rsidP="00327A62">
            <w:pPr>
              <w:pStyle w:val="HTMLPreformatted"/>
              <w:shd w:val="clear" w:color="auto" w:fill="FFFFFF"/>
              <w:wordWrap w:val="0"/>
              <w:rPr>
                <w:rFonts w:asciiTheme="minorHAnsi" w:hAnsiTheme="minorHAnsi" w:cstheme="minorHAnsi"/>
                <w:color w:val="000000"/>
                <w:sz w:val="22"/>
                <w:szCs w:val="22"/>
              </w:rPr>
            </w:pPr>
            <w:r w:rsidRPr="00F76835">
              <w:rPr>
                <w:rStyle w:val="gd15mcfceub"/>
                <w:rFonts w:asciiTheme="minorHAnsi" w:hAnsiTheme="minorHAnsi" w:cstheme="minorHAnsi"/>
                <w:color w:val="000000"/>
                <w:sz w:val="22"/>
                <w:szCs w:val="22"/>
                <w:bdr w:val="none" w:sz="0" w:space="0" w:color="auto" w:frame="1"/>
              </w:rPr>
              <w:t>2,197,725</w:t>
            </w:r>
          </w:p>
          <w:p w:rsidR="00D01369" w:rsidRPr="00F76835" w:rsidRDefault="00D01369" w:rsidP="00327A62">
            <w:pPr>
              <w:rPr>
                <w:rFonts w:cstheme="minorHAnsi"/>
              </w:rPr>
            </w:pPr>
          </w:p>
        </w:tc>
        <w:tc>
          <w:tcPr>
            <w:tcW w:w="1867" w:type="dxa"/>
            <w:tcBorders>
              <w:bottom w:val="nil"/>
            </w:tcBorders>
          </w:tcPr>
          <w:p w:rsidR="00D01369" w:rsidRPr="00F76835" w:rsidRDefault="00D01369" w:rsidP="00327A62">
            <w:pPr>
              <w:pStyle w:val="HTMLPreformatted"/>
              <w:shd w:val="clear" w:color="auto" w:fill="FFFFFF"/>
              <w:wordWrap w:val="0"/>
              <w:rPr>
                <w:rFonts w:asciiTheme="minorHAnsi" w:hAnsiTheme="minorHAnsi" w:cstheme="minorHAnsi"/>
                <w:color w:val="000000"/>
                <w:sz w:val="22"/>
                <w:szCs w:val="22"/>
              </w:rPr>
            </w:pPr>
            <w:r w:rsidRPr="00F76835">
              <w:rPr>
                <w:rStyle w:val="gd15mcfceub"/>
                <w:rFonts w:asciiTheme="minorHAnsi" w:hAnsiTheme="minorHAnsi" w:cstheme="minorHAnsi"/>
                <w:color w:val="000000"/>
                <w:sz w:val="22"/>
                <w:szCs w:val="22"/>
                <w:bdr w:val="none" w:sz="0" w:space="0" w:color="auto" w:frame="1"/>
              </w:rPr>
              <w:t>13.6%</w:t>
            </w:r>
          </w:p>
          <w:p w:rsidR="00D01369" w:rsidRPr="00F76835" w:rsidRDefault="00D01369" w:rsidP="00327A62">
            <w:pPr>
              <w:rPr>
                <w:rFonts w:cstheme="minorHAnsi"/>
              </w:rPr>
            </w:pPr>
          </w:p>
        </w:tc>
      </w:tr>
      <w:tr w:rsidR="00D01369" w:rsidRPr="00F76835" w:rsidTr="00327A62">
        <w:tc>
          <w:tcPr>
            <w:tcW w:w="3235" w:type="dxa"/>
            <w:tcBorders>
              <w:bottom w:val="nil"/>
            </w:tcBorders>
          </w:tcPr>
          <w:p w:rsidR="00D01369" w:rsidRPr="00F76835" w:rsidRDefault="00D01369" w:rsidP="00327A62">
            <w:pPr>
              <w:rPr>
                <w:rFonts w:cstheme="minorHAnsi"/>
              </w:rPr>
            </w:pPr>
            <w:r w:rsidRPr="00F76835">
              <w:rPr>
                <w:rFonts w:cstheme="minorHAnsi"/>
              </w:rPr>
              <w:t>91 to 170 days</w:t>
            </w:r>
          </w:p>
          <w:p w:rsidR="00D01369" w:rsidRPr="00F76835" w:rsidRDefault="00D01369" w:rsidP="00327A62">
            <w:pPr>
              <w:rPr>
                <w:rFonts w:cstheme="minorHAnsi"/>
              </w:rPr>
            </w:pPr>
          </w:p>
        </w:tc>
        <w:tc>
          <w:tcPr>
            <w:tcW w:w="1890" w:type="dxa"/>
            <w:tcBorders>
              <w:bottom w:val="nil"/>
            </w:tcBorders>
          </w:tcPr>
          <w:p w:rsidR="00D01369" w:rsidRPr="00F76835" w:rsidRDefault="00D01369" w:rsidP="00327A62">
            <w:pPr>
              <w:pStyle w:val="HTMLPreformatted"/>
              <w:shd w:val="clear" w:color="auto" w:fill="FFFFFF"/>
              <w:wordWrap w:val="0"/>
              <w:rPr>
                <w:rStyle w:val="gd15mcfceub"/>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348,791</w:t>
            </w:r>
          </w:p>
        </w:tc>
        <w:tc>
          <w:tcPr>
            <w:tcW w:w="2070" w:type="dxa"/>
            <w:tcBorders>
              <w:bottom w:val="nil"/>
            </w:tcBorders>
          </w:tcPr>
          <w:p w:rsidR="00D01369" w:rsidRPr="00F76835" w:rsidRDefault="00D01369" w:rsidP="00327A62">
            <w:pPr>
              <w:pStyle w:val="HTMLPreformatted"/>
              <w:shd w:val="clear" w:color="auto" w:fill="FFFFFF"/>
              <w:wordWrap w:val="0"/>
              <w:rPr>
                <w:rStyle w:val="gd15mcfceub"/>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2,194,433</w:t>
            </w:r>
          </w:p>
        </w:tc>
        <w:tc>
          <w:tcPr>
            <w:tcW w:w="1867" w:type="dxa"/>
            <w:tcBorders>
              <w:bottom w:val="nil"/>
            </w:tcBorders>
          </w:tcPr>
          <w:p w:rsidR="00D01369" w:rsidRPr="00F76835" w:rsidRDefault="00D01369" w:rsidP="00327A62">
            <w:pPr>
              <w:pStyle w:val="HTMLPreformatted"/>
              <w:shd w:val="clear" w:color="auto" w:fill="FFFFFF"/>
              <w:wordWrap w:val="0"/>
              <w:rPr>
                <w:rStyle w:val="gd15mcfceub"/>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13.7%</w:t>
            </w:r>
          </w:p>
        </w:tc>
      </w:tr>
      <w:tr w:rsidR="00D01369" w:rsidRPr="00F76835" w:rsidTr="00327A62">
        <w:tc>
          <w:tcPr>
            <w:tcW w:w="3235" w:type="dxa"/>
            <w:tcBorders>
              <w:bottom w:val="nil"/>
            </w:tcBorders>
          </w:tcPr>
          <w:p w:rsidR="00D01369" w:rsidRPr="00F76835" w:rsidRDefault="00D01369" w:rsidP="00327A62">
            <w:pPr>
              <w:rPr>
                <w:rFonts w:cstheme="minorHAnsi"/>
              </w:rPr>
            </w:pPr>
            <w:r w:rsidRPr="00F76835">
              <w:rPr>
                <w:rFonts w:cstheme="minorHAnsi"/>
              </w:rPr>
              <w:t>91 to 160 days</w:t>
            </w:r>
          </w:p>
          <w:p w:rsidR="00D01369" w:rsidRPr="00F76835" w:rsidRDefault="00D01369" w:rsidP="00327A62">
            <w:pPr>
              <w:rPr>
                <w:rFonts w:cstheme="minorHAnsi"/>
              </w:rPr>
            </w:pPr>
          </w:p>
        </w:tc>
        <w:tc>
          <w:tcPr>
            <w:tcW w:w="1890" w:type="dxa"/>
            <w:tcBorders>
              <w:bottom w:val="nil"/>
            </w:tcBorders>
          </w:tcPr>
          <w:p w:rsidR="00D01369" w:rsidRPr="00F76835" w:rsidRDefault="00D01369" w:rsidP="00327A62">
            <w:pPr>
              <w:pStyle w:val="HTMLPreformatted"/>
              <w:shd w:val="clear" w:color="auto" w:fill="FFFFFF"/>
              <w:wordWrap w:val="0"/>
              <w:rPr>
                <w:rStyle w:val="gd15mcfceub"/>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342,199</w:t>
            </w:r>
          </w:p>
        </w:tc>
        <w:tc>
          <w:tcPr>
            <w:tcW w:w="2070" w:type="dxa"/>
            <w:tcBorders>
              <w:bottom w:val="nil"/>
            </w:tcBorders>
          </w:tcPr>
          <w:p w:rsidR="00D01369" w:rsidRPr="00F76835" w:rsidRDefault="00D01369" w:rsidP="00327A62">
            <w:pPr>
              <w:pStyle w:val="HTMLPreformatted"/>
              <w:shd w:val="clear" w:color="auto" w:fill="FFFFFF"/>
              <w:wordWrap w:val="0"/>
              <w:rPr>
                <w:rStyle w:val="gd15mcfceub"/>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2,201,025</w:t>
            </w:r>
          </w:p>
        </w:tc>
        <w:tc>
          <w:tcPr>
            <w:tcW w:w="1867" w:type="dxa"/>
            <w:tcBorders>
              <w:bottom w:val="nil"/>
            </w:tcBorders>
          </w:tcPr>
          <w:p w:rsidR="00D01369" w:rsidRPr="00F76835" w:rsidRDefault="00D01369" w:rsidP="00327A62">
            <w:pPr>
              <w:pStyle w:val="HTMLPreformatted"/>
              <w:shd w:val="clear" w:color="auto" w:fill="FFFFFF"/>
              <w:wordWrap w:val="0"/>
              <w:rPr>
                <w:rStyle w:val="gd15mcfceub"/>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13.5%</w:t>
            </w:r>
          </w:p>
        </w:tc>
      </w:tr>
      <w:tr w:rsidR="00D01369" w:rsidRPr="00F76835" w:rsidTr="00327A62">
        <w:tc>
          <w:tcPr>
            <w:tcW w:w="3235" w:type="dxa"/>
            <w:tcBorders>
              <w:bottom w:val="nil"/>
            </w:tcBorders>
          </w:tcPr>
          <w:p w:rsidR="00D01369" w:rsidRPr="00F76835" w:rsidRDefault="00D01369" w:rsidP="00327A62">
            <w:pPr>
              <w:rPr>
                <w:rFonts w:cstheme="minorHAnsi"/>
              </w:rPr>
            </w:pPr>
            <w:r w:rsidRPr="00F76835">
              <w:rPr>
                <w:rFonts w:cstheme="minorHAnsi"/>
              </w:rPr>
              <w:t>81 to 170 days</w:t>
            </w:r>
          </w:p>
          <w:p w:rsidR="00D01369" w:rsidRPr="00F76835" w:rsidRDefault="00D01369" w:rsidP="00327A62">
            <w:pPr>
              <w:rPr>
                <w:rFonts w:cstheme="minorHAnsi"/>
              </w:rPr>
            </w:pPr>
          </w:p>
        </w:tc>
        <w:tc>
          <w:tcPr>
            <w:tcW w:w="1890" w:type="dxa"/>
            <w:tcBorders>
              <w:bottom w:val="nil"/>
            </w:tcBorders>
          </w:tcPr>
          <w:p w:rsidR="00D01369" w:rsidRPr="00F76835" w:rsidRDefault="00D01369" w:rsidP="00327A62">
            <w:pPr>
              <w:pStyle w:val="HTMLPreformatted"/>
              <w:shd w:val="clear" w:color="auto" w:fill="FFFFFF"/>
              <w:wordWrap w:val="0"/>
              <w:rPr>
                <w:rStyle w:val="gd15mcfceub"/>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356,969</w:t>
            </w:r>
          </w:p>
        </w:tc>
        <w:tc>
          <w:tcPr>
            <w:tcW w:w="2070" w:type="dxa"/>
            <w:tcBorders>
              <w:bottom w:val="nil"/>
            </w:tcBorders>
          </w:tcPr>
          <w:p w:rsidR="00D01369" w:rsidRPr="00F76835" w:rsidRDefault="00D01369" w:rsidP="00327A62">
            <w:pPr>
              <w:pStyle w:val="HTMLPreformatted"/>
              <w:shd w:val="clear" w:color="auto" w:fill="FFFFFF"/>
              <w:wordWrap w:val="0"/>
              <w:rPr>
                <w:rStyle w:val="gd15mcfceub"/>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2,186,255</w:t>
            </w:r>
          </w:p>
        </w:tc>
        <w:tc>
          <w:tcPr>
            <w:tcW w:w="1867" w:type="dxa"/>
            <w:tcBorders>
              <w:bottom w:val="nil"/>
            </w:tcBorders>
          </w:tcPr>
          <w:p w:rsidR="00D01369" w:rsidRPr="00F76835" w:rsidRDefault="00D01369" w:rsidP="00327A62">
            <w:pPr>
              <w:pStyle w:val="HTMLPreformatted"/>
              <w:shd w:val="clear" w:color="auto" w:fill="FFFFFF"/>
              <w:wordWrap w:val="0"/>
              <w:rPr>
                <w:rStyle w:val="gd15mcfceub"/>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14.0%</w:t>
            </w:r>
          </w:p>
        </w:tc>
      </w:tr>
      <w:tr w:rsidR="00D01369" w:rsidRPr="00D01369" w:rsidTr="00327A62">
        <w:trPr>
          <w:trHeight w:val="279"/>
        </w:trPr>
        <w:tc>
          <w:tcPr>
            <w:tcW w:w="9062" w:type="dxa"/>
            <w:gridSpan w:val="4"/>
            <w:tcBorders>
              <w:top w:val="nil"/>
              <w:bottom w:val="single" w:sz="4" w:space="0" w:color="auto"/>
            </w:tcBorders>
          </w:tcPr>
          <w:p w:rsidR="00D01369" w:rsidRPr="00F76835" w:rsidRDefault="00D01369" w:rsidP="00327A62">
            <w:pPr>
              <w:pStyle w:val="HTMLPreformatted"/>
              <w:shd w:val="clear" w:color="auto" w:fill="FFFFFF"/>
              <w:wordWrap w:val="0"/>
              <w:rPr>
                <w:rStyle w:val="gd15mcfceub"/>
                <w:rFonts w:asciiTheme="minorHAnsi" w:hAnsiTheme="minorHAnsi" w:cstheme="minorHAnsi"/>
                <w:i/>
                <w:color w:val="000000"/>
                <w:sz w:val="22"/>
                <w:szCs w:val="22"/>
                <w:bdr w:val="none" w:sz="0" w:space="0" w:color="auto" w:frame="1"/>
                <w:lang w:val="en-US"/>
              </w:rPr>
            </w:pPr>
            <w:r w:rsidRPr="00F76835">
              <w:rPr>
                <w:rFonts w:asciiTheme="minorHAnsi" w:hAnsiTheme="minorHAnsi" w:cstheme="minorHAnsi"/>
                <w:i/>
                <w:sz w:val="22"/>
                <w:lang w:val="en-US"/>
              </w:rPr>
              <w:t>Different requirements for number of units during the first 90 days</w:t>
            </w:r>
          </w:p>
        </w:tc>
      </w:tr>
      <w:tr w:rsidR="00D01369" w:rsidRPr="00F76835" w:rsidTr="00327A62">
        <w:tc>
          <w:tcPr>
            <w:tcW w:w="3235" w:type="dxa"/>
            <w:tcBorders>
              <w:top w:val="single" w:sz="4" w:space="0" w:color="auto"/>
              <w:bottom w:val="nil"/>
            </w:tcBorders>
          </w:tcPr>
          <w:p w:rsidR="00D01369" w:rsidRPr="00F76835" w:rsidRDefault="00D01369" w:rsidP="00327A62">
            <w:pPr>
              <w:rPr>
                <w:rFonts w:cstheme="minorHAnsi"/>
              </w:rPr>
            </w:pPr>
            <w:r w:rsidRPr="00F76835">
              <w:rPr>
                <w:rFonts w:cstheme="minorHAnsi"/>
              </w:rPr>
              <w:t>1 unit</w:t>
            </w:r>
          </w:p>
          <w:p w:rsidR="00D01369" w:rsidRPr="00F76835" w:rsidRDefault="00D01369" w:rsidP="00327A62">
            <w:pPr>
              <w:rPr>
                <w:rFonts w:cstheme="minorHAnsi"/>
              </w:rPr>
            </w:pPr>
          </w:p>
        </w:tc>
        <w:tc>
          <w:tcPr>
            <w:tcW w:w="1890" w:type="dxa"/>
            <w:tcBorders>
              <w:top w:val="single" w:sz="4" w:space="0" w:color="auto"/>
              <w:bottom w:val="nil"/>
            </w:tcBorders>
          </w:tcPr>
          <w:p w:rsidR="00D01369" w:rsidRPr="00F76835" w:rsidRDefault="00D01369" w:rsidP="00327A62">
            <w:pPr>
              <w:rPr>
                <w:rFonts w:cstheme="minorHAnsi"/>
              </w:rPr>
            </w:pPr>
            <w:r w:rsidRPr="00F76835">
              <w:rPr>
                <w:rFonts w:cstheme="minorHAnsi"/>
              </w:rPr>
              <w:t>613,935</w:t>
            </w:r>
          </w:p>
        </w:tc>
        <w:tc>
          <w:tcPr>
            <w:tcW w:w="2070" w:type="dxa"/>
            <w:tcBorders>
              <w:top w:val="single" w:sz="4" w:space="0" w:color="auto"/>
              <w:bottom w:val="nil"/>
            </w:tcBorders>
          </w:tcPr>
          <w:p w:rsidR="00D01369" w:rsidRPr="00F76835" w:rsidRDefault="00D01369" w:rsidP="00327A62">
            <w:pPr>
              <w:rPr>
                <w:rFonts w:cstheme="minorHAnsi"/>
              </w:rPr>
            </w:pPr>
            <w:r w:rsidRPr="00F76835">
              <w:rPr>
                <w:rFonts w:cstheme="minorHAnsi"/>
              </w:rPr>
              <w:t>1,929,289</w:t>
            </w:r>
          </w:p>
        </w:tc>
        <w:tc>
          <w:tcPr>
            <w:tcW w:w="1867" w:type="dxa"/>
            <w:tcBorders>
              <w:top w:val="single" w:sz="4" w:space="0" w:color="auto"/>
              <w:bottom w:val="nil"/>
            </w:tcBorders>
          </w:tcPr>
          <w:p w:rsidR="00D01369" w:rsidRPr="00F76835" w:rsidRDefault="00D01369" w:rsidP="00327A62">
            <w:pPr>
              <w:rPr>
                <w:rFonts w:cstheme="minorHAnsi"/>
              </w:rPr>
            </w:pPr>
            <w:r w:rsidRPr="00F76835">
              <w:rPr>
                <w:rFonts w:cstheme="minorHAnsi"/>
              </w:rPr>
              <w:t>24.1%</w:t>
            </w:r>
          </w:p>
        </w:tc>
      </w:tr>
      <w:tr w:rsidR="00D01369" w:rsidRPr="00F76835" w:rsidTr="00327A62">
        <w:tc>
          <w:tcPr>
            <w:tcW w:w="3235" w:type="dxa"/>
            <w:tcBorders>
              <w:top w:val="nil"/>
              <w:bottom w:val="nil"/>
            </w:tcBorders>
          </w:tcPr>
          <w:p w:rsidR="00D01369" w:rsidRPr="00F76835" w:rsidRDefault="00D01369" w:rsidP="00327A62">
            <w:pPr>
              <w:rPr>
                <w:rFonts w:cstheme="minorHAnsi"/>
              </w:rPr>
            </w:pPr>
            <w:r w:rsidRPr="00F76835">
              <w:rPr>
                <w:rFonts w:cstheme="minorHAnsi"/>
              </w:rPr>
              <w:t>80 units</w:t>
            </w:r>
          </w:p>
          <w:p w:rsidR="00D01369" w:rsidRPr="00F76835" w:rsidRDefault="00D01369" w:rsidP="00327A62">
            <w:pPr>
              <w:rPr>
                <w:rFonts w:cstheme="minorHAnsi"/>
              </w:rPr>
            </w:pPr>
          </w:p>
        </w:tc>
        <w:tc>
          <w:tcPr>
            <w:tcW w:w="1890" w:type="dxa"/>
            <w:tcBorders>
              <w:top w:val="nil"/>
              <w:bottom w:val="nil"/>
            </w:tcBorders>
          </w:tcPr>
          <w:p w:rsidR="00D01369" w:rsidRPr="00F76835" w:rsidRDefault="00D01369" w:rsidP="00327A62">
            <w:pPr>
              <w:rPr>
                <w:rFonts w:cstheme="minorHAnsi"/>
              </w:rPr>
            </w:pPr>
            <w:r w:rsidRPr="00F76835">
              <w:rPr>
                <w:rFonts w:cstheme="minorHAnsi"/>
              </w:rPr>
              <w:t>366,197</w:t>
            </w:r>
          </w:p>
        </w:tc>
        <w:tc>
          <w:tcPr>
            <w:tcW w:w="2070" w:type="dxa"/>
            <w:tcBorders>
              <w:top w:val="nil"/>
              <w:bottom w:val="nil"/>
            </w:tcBorders>
          </w:tcPr>
          <w:p w:rsidR="00D01369" w:rsidRPr="00F76835" w:rsidRDefault="00D01369" w:rsidP="00327A62">
            <w:pPr>
              <w:rPr>
                <w:rFonts w:cstheme="minorHAnsi"/>
              </w:rPr>
            </w:pPr>
            <w:r w:rsidRPr="00F76835">
              <w:rPr>
                <w:rFonts w:cstheme="minorHAnsi"/>
              </w:rPr>
              <w:t>2,177,027</w:t>
            </w:r>
          </w:p>
        </w:tc>
        <w:tc>
          <w:tcPr>
            <w:tcW w:w="1867" w:type="dxa"/>
            <w:tcBorders>
              <w:top w:val="nil"/>
              <w:bottom w:val="nil"/>
            </w:tcBorders>
          </w:tcPr>
          <w:p w:rsidR="00D01369" w:rsidRPr="00F76835" w:rsidRDefault="00D01369" w:rsidP="00327A62">
            <w:pPr>
              <w:rPr>
                <w:rFonts w:cstheme="minorHAnsi"/>
              </w:rPr>
            </w:pPr>
            <w:r w:rsidRPr="00F76835">
              <w:rPr>
                <w:rFonts w:cstheme="minorHAnsi"/>
              </w:rPr>
              <w:t>14.4%</w:t>
            </w:r>
          </w:p>
        </w:tc>
      </w:tr>
      <w:tr w:rsidR="00D01369" w:rsidRPr="00F76835" w:rsidTr="00327A62">
        <w:tc>
          <w:tcPr>
            <w:tcW w:w="3235" w:type="dxa"/>
            <w:tcBorders>
              <w:top w:val="nil"/>
            </w:tcBorders>
          </w:tcPr>
          <w:p w:rsidR="00D01369" w:rsidRPr="00F76835" w:rsidRDefault="00D01369" w:rsidP="00327A62">
            <w:pPr>
              <w:rPr>
                <w:rFonts w:cstheme="minorHAnsi"/>
              </w:rPr>
            </w:pPr>
            <w:r w:rsidRPr="00F76835">
              <w:rPr>
                <w:rFonts w:cstheme="minorHAnsi"/>
              </w:rPr>
              <w:t>100 units</w:t>
            </w:r>
          </w:p>
          <w:p w:rsidR="00D01369" w:rsidRPr="00F76835" w:rsidRDefault="00D01369" w:rsidP="00327A62">
            <w:pPr>
              <w:rPr>
                <w:rFonts w:cstheme="minorHAnsi"/>
              </w:rPr>
            </w:pPr>
          </w:p>
        </w:tc>
        <w:tc>
          <w:tcPr>
            <w:tcW w:w="1890" w:type="dxa"/>
            <w:tcBorders>
              <w:top w:val="nil"/>
            </w:tcBorders>
          </w:tcPr>
          <w:p w:rsidR="00D01369" w:rsidRPr="00F76835" w:rsidRDefault="00D01369" w:rsidP="00327A62">
            <w:pPr>
              <w:rPr>
                <w:rFonts w:cstheme="minorHAnsi"/>
              </w:rPr>
            </w:pPr>
            <w:r w:rsidRPr="00F76835">
              <w:rPr>
                <w:rFonts w:cstheme="minorHAnsi"/>
              </w:rPr>
              <w:t>348,434</w:t>
            </w:r>
          </w:p>
        </w:tc>
        <w:tc>
          <w:tcPr>
            <w:tcW w:w="2070" w:type="dxa"/>
            <w:tcBorders>
              <w:top w:val="nil"/>
            </w:tcBorders>
          </w:tcPr>
          <w:p w:rsidR="00D01369" w:rsidRPr="00F76835" w:rsidRDefault="00D01369" w:rsidP="00327A62">
            <w:pPr>
              <w:rPr>
                <w:rFonts w:cstheme="minorHAnsi"/>
              </w:rPr>
            </w:pPr>
            <w:r w:rsidRPr="00F76835">
              <w:rPr>
                <w:rFonts w:cstheme="minorHAnsi"/>
              </w:rPr>
              <w:t>2,194,790</w:t>
            </w:r>
          </w:p>
        </w:tc>
        <w:tc>
          <w:tcPr>
            <w:tcW w:w="1867" w:type="dxa"/>
            <w:tcBorders>
              <w:top w:val="nil"/>
            </w:tcBorders>
          </w:tcPr>
          <w:p w:rsidR="00D01369" w:rsidRPr="00F76835" w:rsidRDefault="00D01369" w:rsidP="00327A62">
            <w:pPr>
              <w:rPr>
                <w:rFonts w:cstheme="minorHAnsi"/>
              </w:rPr>
            </w:pPr>
            <w:r w:rsidRPr="00F76835">
              <w:rPr>
                <w:rFonts w:cstheme="minorHAnsi"/>
              </w:rPr>
              <w:t>13.7%</w:t>
            </w:r>
          </w:p>
        </w:tc>
      </w:tr>
      <w:tr w:rsidR="00D01369" w:rsidRPr="00F76835" w:rsidTr="00327A62">
        <w:tc>
          <w:tcPr>
            <w:tcW w:w="3235" w:type="dxa"/>
          </w:tcPr>
          <w:p w:rsidR="00D01369" w:rsidRPr="00F76835" w:rsidRDefault="00D01369" w:rsidP="00327A62">
            <w:pPr>
              <w:rPr>
                <w:rFonts w:cstheme="minorHAnsi"/>
              </w:rPr>
            </w:pPr>
            <w:r w:rsidRPr="00F76835">
              <w:rPr>
                <w:rFonts w:cstheme="minorHAnsi"/>
              </w:rPr>
              <w:t>110 units</w:t>
            </w:r>
          </w:p>
          <w:p w:rsidR="00D01369" w:rsidRPr="00F76835" w:rsidRDefault="00D01369" w:rsidP="00327A62">
            <w:pPr>
              <w:rPr>
                <w:rFonts w:cstheme="minorHAnsi"/>
              </w:rPr>
            </w:pPr>
          </w:p>
        </w:tc>
        <w:tc>
          <w:tcPr>
            <w:tcW w:w="1890" w:type="dxa"/>
          </w:tcPr>
          <w:p w:rsidR="00D01369" w:rsidRPr="00F76835" w:rsidRDefault="00D01369" w:rsidP="00327A62">
            <w:pPr>
              <w:rPr>
                <w:rFonts w:cstheme="minorHAnsi"/>
              </w:rPr>
            </w:pPr>
            <w:r w:rsidRPr="00F76835">
              <w:rPr>
                <w:rFonts w:cstheme="minorHAnsi"/>
              </w:rPr>
              <w:t>298,971</w:t>
            </w:r>
          </w:p>
        </w:tc>
        <w:tc>
          <w:tcPr>
            <w:tcW w:w="2070" w:type="dxa"/>
          </w:tcPr>
          <w:p w:rsidR="00D01369" w:rsidRPr="00F76835" w:rsidRDefault="00D01369" w:rsidP="00327A62">
            <w:pPr>
              <w:rPr>
                <w:rFonts w:cstheme="minorHAnsi"/>
              </w:rPr>
            </w:pPr>
            <w:r w:rsidRPr="00F76835">
              <w:rPr>
                <w:rFonts w:cstheme="minorHAnsi"/>
              </w:rPr>
              <w:t>2,244,253</w:t>
            </w:r>
          </w:p>
        </w:tc>
        <w:tc>
          <w:tcPr>
            <w:tcW w:w="1867" w:type="dxa"/>
          </w:tcPr>
          <w:p w:rsidR="00D01369" w:rsidRPr="00F76835" w:rsidRDefault="00D01369" w:rsidP="00327A62">
            <w:pPr>
              <w:rPr>
                <w:rFonts w:cstheme="minorHAnsi"/>
                <w:lang w:val="en-US"/>
              </w:rPr>
            </w:pPr>
            <w:r w:rsidRPr="00F76835">
              <w:rPr>
                <w:rFonts w:cstheme="minorHAnsi"/>
                <w:lang w:val="en-US"/>
              </w:rPr>
              <w:t>11.8%</w:t>
            </w:r>
          </w:p>
        </w:tc>
      </w:tr>
      <w:tr w:rsidR="00D01369" w:rsidRPr="00F76835" w:rsidTr="00327A62">
        <w:tc>
          <w:tcPr>
            <w:tcW w:w="3235" w:type="dxa"/>
            <w:tcBorders>
              <w:bottom w:val="nil"/>
            </w:tcBorders>
          </w:tcPr>
          <w:p w:rsidR="00D01369" w:rsidRPr="00F76835" w:rsidRDefault="00D01369" w:rsidP="00327A62">
            <w:pPr>
              <w:rPr>
                <w:rFonts w:cstheme="minorHAnsi"/>
                <w:lang w:val="en-US"/>
              </w:rPr>
            </w:pPr>
            <w:r w:rsidRPr="00F76835">
              <w:rPr>
                <w:rFonts w:cstheme="minorHAnsi"/>
                <w:lang w:val="en-US"/>
              </w:rPr>
              <w:t>200 units</w:t>
            </w:r>
          </w:p>
          <w:p w:rsidR="00D01369" w:rsidRPr="00F76835" w:rsidRDefault="00D01369" w:rsidP="00327A62">
            <w:pPr>
              <w:rPr>
                <w:rFonts w:cstheme="minorHAnsi"/>
                <w:lang w:val="en-US"/>
              </w:rPr>
            </w:pPr>
          </w:p>
        </w:tc>
        <w:tc>
          <w:tcPr>
            <w:tcW w:w="1890" w:type="dxa"/>
            <w:tcBorders>
              <w:bottom w:val="nil"/>
            </w:tcBorders>
          </w:tcPr>
          <w:p w:rsidR="00D01369" w:rsidRPr="00F76835" w:rsidRDefault="00D01369" w:rsidP="00327A62">
            <w:pPr>
              <w:rPr>
                <w:rFonts w:cstheme="minorHAnsi"/>
                <w:lang w:val="en-US"/>
              </w:rPr>
            </w:pPr>
            <w:r w:rsidRPr="00F76835">
              <w:rPr>
                <w:rFonts w:cstheme="minorHAnsi"/>
                <w:lang w:val="en-US"/>
              </w:rPr>
              <w:t>222,878</w:t>
            </w:r>
          </w:p>
        </w:tc>
        <w:tc>
          <w:tcPr>
            <w:tcW w:w="2070" w:type="dxa"/>
            <w:tcBorders>
              <w:bottom w:val="nil"/>
            </w:tcBorders>
          </w:tcPr>
          <w:p w:rsidR="00D01369" w:rsidRPr="00F76835" w:rsidRDefault="00D01369" w:rsidP="00327A62">
            <w:pPr>
              <w:rPr>
                <w:rFonts w:cstheme="minorHAnsi"/>
                <w:lang w:val="en-US"/>
              </w:rPr>
            </w:pPr>
            <w:r w:rsidRPr="00F76835">
              <w:rPr>
                <w:rFonts w:cstheme="minorHAnsi"/>
                <w:lang w:val="en-US"/>
              </w:rPr>
              <w:t>2,320,346</w:t>
            </w:r>
          </w:p>
        </w:tc>
        <w:tc>
          <w:tcPr>
            <w:tcW w:w="1867" w:type="dxa"/>
            <w:tcBorders>
              <w:bottom w:val="nil"/>
            </w:tcBorders>
          </w:tcPr>
          <w:p w:rsidR="00D01369" w:rsidRPr="00F76835" w:rsidRDefault="00D01369" w:rsidP="00327A62">
            <w:pPr>
              <w:rPr>
                <w:rFonts w:cstheme="minorHAnsi"/>
                <w:lang w:val="en-US"/>
              </w:rPr>
            </w:pPr>
            <w:r w:rsidRPr="00F76835">
              <w:rPr>
                <w:rFonts w:cstheme="minorHAnsi"/>
                <w:lang w:val="en-US"/>
              </w:rPr>
              <w:t>8.8%</w:t>
            </w:r>
          </w:p>
        </w:tc>
      </w:tr>
      <w:tr w:rsidR="00D01369" w:rsidRPr="00D01369" w:rsidTr="00327A62">
        <w:trPr>
          <w:trHeight w:val="347"/>
        </w:trPr>
        <w:tc>
          <w:tcPr>
            <w:tcW w:w="9062" w:type="dxa"/>
            <w:gridSpan w:val="4"/>
            <w:tcBorders>
              <w:top w:val="nil"/>
              <w:bottom w:val="single" w:sz="4" w:space="0" w:color="auto"/>
            </w:tcBorders>
          </w:tcPr>
          <w:p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stheme="minorHAnsi"/>
                <w:color w:val="000000"/>
                <w:bdr w:val="none" w:sz="0" w:space="0" w:color="auto" w:frame="1"/>
                <w:lang w:val="en-US" w:eastAsia="nb-NO"/>
              </w:rPr>
            </w:pPr>
            <w:r w:rsidRPr="00F76835">
              <w:rPr>
                <w:rFonts w:cstheme="minorHAnsi"/>
                <w:i/>
                <w:lang w:val="en-US"/>
              </w:rPr>
              <w:t>MME-based requirements during the first 90 days</w:t>
            </w:r>
          </w:p>
        </w:tc>
      </w:tr>
      <w:tr w:rsidR="00D01369" w:rsidRPr="00F76835" w:rsidTr="00327A62">
        <w:trPr>
          <w:trHeight w:val="535"/>
        </w:trPr>
        <w:tc>
          <w:tcPr>
            <w:tcW w:w="3235" w:type="dxa"/>
            <w:tcBorders>
              <w:top w:val="single" w:sz="4" w:space="0" w:color="auto"/>
            </w:tcBorders>
          </w:tcPr>
          <w:p w:rsidR="00D01369" w:rsidRPr="00F76835" w:rsidRDefault="00D01369" w:rsidP="00327A62">
            <w:pPr>
              <w:rPr>
                <w:rFonts w:cstheme="minorHAnsi"/>
                <w:lang w:val="en-US"/>
              </w:rPr>
            </w:pPr>
            <w:r w:rsidRPr="00F76835">
              <w:rPr>
                <w:rFonts w:cstheme="minorHAnsi"/>
                <w:lang w:val="en-US"/>
              </w:rPr>
              <w:t>900 MMEs (10/day)</w:t>
            </w:r>
          </w:p>
        </w:tc>
        <w:tc>
          <w:tcPr>
            <w:tcW w:w="1890" w:type="dxa"/>
            <w:tcBorders>
              <w:top w:val="single" w:sz="4" w:space="0" w:color="auto"/>
            </w:tcBorders>
          </w:tcPr>
          <w:p w:rsidR="00D01369" w:rsidRPr="00F76835" w:rsidRDefault="00D01369" w:rsidP="00327A62">
            <w:pPr>
              <w:pStyle w:val="HTMLPreformatted"/>
              <w:shd w:val="clear" w:color="auto" w:fill="FFFFFF"/>
              <w:wordWrap w:val="0"/>
              <w:rPr>
                <w:rFonts w:asciiTheme="minorHAnsi" w:hAnsiTheme="minorHAnsi" w:cstheme="minorHAnsi"/>
                <w:color w:val="000000"/>
                <w:sz w:val="22"/>
                <w:szCs w:val="22"/>
                <w:bdr w:val="none" w:sz="0" w:space="0" w:color="auto" w:frame="1"/>
                <w:lang w:val="en-US"/>
              </w:rPr>
            </w:pPr>
            <w:r w:rsidRPr="00F76835">
              <w:rPr>
                <w:rStyle w:val="gd15mcfceub"/>
                <w:rFonts w:asciiTheme="minorHAnsi" w:hAnsiTheme="minorHAnsi" w:cstheme="minorHAnsi"/>
                <w:color w:val="000000"/>
                <w:sz w:val="22"/>
                <w:szCs w:val="22"/>
                <w:bdr w:val="none" w:sz="0" w:space="0" w:color="auto" w:frame="1"/>
                <w:lang w:val="en-US"/>
              </w:rPr>
              <w:t>195,232</w:t>
            </w:r>
          </w:p>
        </w:tc>
        <w:tc>
          <w:tcPr>
            <w:tcW w:w="2070" w:type="dxa"/>
            <w:tcBorders>
              <w:top w:val="single" w:sz="4" w:space="0" w:color="auto"/>
            </w:tcBorders>
          </w:tcPr>
          <w:p w:rsidR="00D01369" w:rsidRPr="00F76835" w:rsidRDefault="00D01369" w:rsidP="00327A62">
            <w:pPr>
              <w:pStyle w:val="HTMLPreformatted"/>
              <w:shd w:val="clear" w:color="auto" w:fill="FFFFFF"/>
              <w:wordWrap w:val="0"/>
              <w:rPr>
                <w:rFonts w:asciiTheme="minorHAnsi" w:hAnsiTheme="minorHAnsi" w:cstheme="minorHAnsi"/>
                <w:color w:val="000000"/>
                <w:sz w:val="22"/>
                <w:szCs w:val="22"/>
                <w:bdr w:val="none" w:sz="0" w:space="0" w:color="auto" w:frame="1"/>
                <w:lang w:val="en-US"/>
              </w:rPr>
            </w:pPr>
            <w:r w:rsidRPr="00F76835">
              <w:rPr>
                <w:rStyle w:val="gd15mcfceub"/>
                <w:rFonts w:asciiTheme="minorHAnsi" w:hAnsiTheme="minorHAnsi" w:cstheme="minorHAnsi"/>
                <w:color w:val="000000"/>
                <w:sz w:val="22"/>
                <w:szCs w:val="22"/>
                <w:bdr w:val="none" w:sz="0" w:space="0" w:color="auto" w:frame="1"/>
                <w:lang w:val="en-US"/>
              </w:rPr>
              <w:t>2,347,992</w:t>
            </w:r>
            <w:r w:rsidRPr="00F76835">
              <w:rPr>
                <w:rFonts w:asciiTheme="minorHAnsi" w:hAnsiTheme="minorHAnsi" w:cstheme="minorHAnsi"/>
                <w:color w:val="000000"/>
                <w:sz w:val="22"/>
                <w:szCs w:val="22"/>
                <w:bdr w:val="none" w:sz="0" w:space="0" w:color="auto" w:frame="1"/>
                <w:lang w:val="en-US"/>
              </w:rPr>
              <w:t xml:space="preserve"> </w:t>
            </w:r>
          </w:p>
        </w:tc>
        <w:tc>
          <w:tcPr>
            <w:tcW w:w="1867" w:type="dxa"/>
            <w:tcBorders>
              <w:top w:val="single" w:sz="4" w:space="0" w:color="auto"/>
            </w:tcBorders>
          </w:tcPr>
          <w:p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stheme="minorHAnsi"/>
                <w:color w:val="000000"/>
                <w:bdr w:val="none" w:sz="0" w:space="0" w:color="auto" w:frame="1"/>
                <w:lang w:val="en-US" w:eastAsia="nb-NO"/>
              </w:rPr>
            </w:pPr>
            <w:r w:rsidRPr="00F76835">
              <w:rPr>
                <w:rFonts w:eastAsia="Times New Roman" w:cstheme="minorHAnsi"/>
                <w:color w:val="000000"/>
                <w:bdr w:val="none" w:sz="0" w:space="0" w:color="auto" w:frame="1"/>
                <w:lang w:val="en-US" w:eastAsia="nb-NO"/>
              </w:rPr>
              <w:t>7.7</w:t>
            </w:r>
            <w:r w:rsidRPr="00F76835">
              <w:rPr>
                <w:rStyle w:val="gd15mcfceub"/>
                <w:rFonts w:cstheme="minorHAnsi"/>
                <w:color w:val="000000"/>
                <w:bdr w:val="none" w:sz="0" w:space="0" w:color="auto" w:frame="1"/>
                <w:lang w:val="en-US"/>
              </w:rPr>
              <w:t>%</w:t>
            </w:r>
          </w:p>
        </w:tc>
      </w:tr>
      <w:tr w:rsidR="00D01369" w:rsidRPr="00F76835" w:rsidTr="00327A62">
        <w:trPr>
          <w:trHeight w:val="455"/>
        </w:trPr>
        <w:tc>
          <w:tcPr>
            <w:tcW w:w="3235" w:type="dxa"/>
            <w:tcBorders>
              <w:bottom w:val="nil"/>
            </w:tcBorders>
          </w:tcPr>
          <w:p w:rsidR="00D01369" w:rsidRPr="00F76835" w:rsidRDefault="00D01369" w:rsidP="00327A62">
            <w:pPr>
              <w:rPr>
                <w:rFonts w:cstheme="minorHAnsi"/>
                <w:lang w:val="en-US"/>
              </w:rPr>
            </w:pPr>
            <w:r w:rsidRPr="00F76835">
              <w:rPr>
                <w:rFonts w:cstheme="minorHAnsi"/>
                <w:lang w:val="en-US"/>
              </w:rPr>
              <w:t>2700 MMEs (30/day)</w:t>
            </w:r>
          </w:p>
        </w:tc>
        <w:tc>
          <w:tcPr>
            <w:tcW w:w="1890" w:type="dxa"/>
            <w:tcBorders>
              <w:bottom w:val="nil"/>
            </w:tcBorders>
          </w:tcPr>
          <w:p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stheme="minorHAnsi"/>
                <w:color w:val="000000"/>
                <w:lang w:val="en-US" w:eastAsia="nb-NO"/>
              </w:rPr>
            </w:pPr>
            <w:r w:rsidRPr="00F76835">
              <w:rPr>
                <w:rFonts w:eastAsia="Times New Roman" w:cstheme="minorHAnsi"/>
                <w:color w:val="000000"/>
                <w:bdr w:val="none" w:sz="0" w:space="0" w:color="auto" w:frame="1"/>
                <w:lang w:val="en-US" w:eastAsia="nb-NO"/>
              </w:rPr>
              <w:t>1044,82</w:t>
            </w:r>
          </w:p>
        </w:tc>
        <w:tc>
          <w:tcPr>
            <w:tcW w:w="2070" w:type="dxa"/>
            <w:tcBorders>
              <w:bottom w:val="nil"/>
            </w:tcBorders>
          </w:tcPr>
          <w:p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stheme="minorHAnsi"/>
                <w:color w:val="000000"/>
                <w:bdr w:val="none" w:sz="0" w:space="0" w:color="auto" w:frame="1"/>
                <w:lang w:val="en-US" w:eastAsia="nb-NO"/>
              </w:rPr>
            </w:pPr>
            <w:r w:rsidRPr="00F76835">
              <w:rPr>
                <w:rFonts w:eastAsia="Times New Roman" w:cstheme="minorHAnsi"/>
                <w:color w:val="000000"/>
                <w:bdr w:val="none" w:sz="0" w:space="0" w:color="auto" w:frame="1"/>
                <w:lang w:val="en-US" w:eastAsia="nb-NO"/>
              </w:rPr>
              <w:t>2,438,738</w:t>
            </w:r>
          </w:p>
        </w:tc>
        <w:tc>
          <w:tcPr>
            <w:tcW w:w="1867" w:type="dxa"/>
            <w:tcBorders>
              <w:bottom w:val="nil"/>
            </w:tcBorders>
          </w:tcPr>
          <w:p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stheme="minorHAnsi"/>
                <w:color w:val="000000"/>
                <w:bdr w:val="none" w:sz="0" w:space="0" w:color="auto" w:frame="1"/>
                <w:lang w:val="en-US" w:eastAsia="nb-NO"/>
              </w:rPr>
            </w:pPr>
            <w:r w:rsidRPr="00F76835">
              <w:rPr>
                <w:rFonts w:eastAsia="Times New Roman" w:cstheme="minorHAnsi"/>
                <w:color w:val="000000"/>
                <w:bdr w:val="none" w:sz="0" w:space="0" w:color="auto" w:frame="1"/>
                <w:lang w:val="en-US" w:eastAsia="nb-NO"/>
              </w:rPr>
              <w:t>4.1</w:t>
            </w:r>
            <w:r w:rsidRPr="00F76835">
              <w:rPr>
                <w:rStyle w:val="gd15mcfceub"/>
                <w:rFonts w:cstheme="minorHAnsi"/>
                <w:color w:val="000000"/>
                <w:bdr w:val="none" w:sz="0" w:space="0" w:color="auto" w:frame="1"/>
                <w:lang w:val="en-US"/>
              </w:rPr>
              <w:t>%</w:t>
            </w:r>
          </w:p>
        </w:tc>
      </w:tr>
      <w:tr w:rsidR="00D01369" w:rsidRPr="00D01369" w:rsidTr="00327A62">
        <w:trPr>
          <w:trHeight w:val="356"/>
        </w:trPr>
        <w:tc>
          <w:tcPr>
            <w:tcW w:w="9062" w:type="dxa"/>
            <w:gridSpan w:val="4"/>
            <w:tcBorders>
              <w:top w:val="nil"/>
              <w:bottom w:val="single" w:sz="4" w:space="0" w:color="auto"/>
            </w:tcBorders>
          </w:tcPr>
          <w:p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stheme="minorHAnsi"/>
                <w:color w:val="000000"/>
                <w:bdr w:val="none" w:sz="0" w:space="0" w:color="auto" w:frame="1"/>
                <w:lang w:val="en-US" w:eastAsia="nb-NO"/>
              </w:rPr>
            </w:pPr>
            <w:r w:rsidRPr="00F76835">
              <w:rPr>
                <w:rFonts w:cstheme="minorHAnsi"/>
                <w:i/>
                <w:lang w:val="en-US"/>
              </w:rPr>
              <w:t>DDD-based criteria requirements during the first 90 days</w:t>
            </w:r>
          </w:p>
        </w:tc>
      </w:tr>
      <w:tr w:rsidR="00D01369" w:rsidRPr="00F76835" w:rsidTr="00327A62">
        <w:trPr>
          <w:trHeight w:val="365"/>
        </w:trPr>
        <w:tc>
          <w:tcPr>
            <w:tcW w:w="3235" w:type="dxa"/>
            <w:tcBorders>
              <w:top w:val="single" w:sz="4" w:space="0" w:color="auto"/>
            </w:tcBorders>
          </w:tcPr>
          <w:p w:rsidR="00D01369" w:rsidRPr="00F76835" w:rsidRDefault="00D01369" w:rsidP="00327A62">
            <w:pPr>
              <w:rPr>
                <w:rFonts w:cstheme="minorHAnsi"/>
              </w:rPr>
            </w:pPr>
            <w:r w:rsidRPr="00F76835">
              <w:rPr>
                <w:rFonts w:cstheme="minorHAnsi"/>
              </w:rPr>
              <w:t>90 DDDs (1/day)</w:t>
            </w:r>
          </w:p>
          <w:p w:rsidR="00D01369" w:rsidRPr="00F76835" w:rsidRDefault="00D01369" w:rsidP="00327A62">
            <w:pPr>
              <w:rPr>
                <w:rFonts w:cstheme="minorHAnsi"/>
              </w:rPr>
            </w:pPr>
          </w:p>
        </w:tc>
        <w:tc>
          <w:tcPr>
            <w:tcW w:w="1890" w:type="dxa"/>
            <w:tcBorders>
              <w:top w:val="single" w:sz="4" w:space="0" w:color="auto"/>
            </w:tcBorders>
          </w:tcPr>
          <w:p w:rsidR="00D01369" w:rsidRPr="00F76835" w:rsidRDefault="00D01369" w:rsidP="00327A62">
            <w:pPr>
              <w:pStyle w:val="HTMLPreformatted"/>
              <w:shd w:val="clear" w:color="auto" w:fill="FFFFFF"/>
              <w:wordWrap w:val="0"/>
              <w:rPr>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101,645</w:t>
            </w:r>
          </w:p>
        </w:tc>
        <w:tc>
          <w:tcPr>
            <w:tcW w:w="2070" w:type="dxa"/>
            <w:tcBorders>
              <w:top w:val="single" w:sz="4" w:space="0" w:color="auto"/>
            </w:tcBorders>
          </w:tcPr>
          <w:p w:rsidR="00D01369" w:rsidRPr="00F76835" w:rsidRDefault="00D01369" w:rsidP="00327A62">
            <w:pPr>
              <w:pStyle w:val="HTMLPreformatted"/>
              <w:shd w:val="clear" w:color="auto" w:fill="FFFFFF"/>
              <w:wordWrap w:val="0"/>
              <w:rPr>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2,441,579</w:t>
            </w:r>
          </w:p>
        </w:tc>
        <w:tc>
          <w:tcPr>
            <w:tcW w:w="1867" w:type="dxa"/>
            <w:tcBorders>
              <w:top w:val="single" w:sz="4" w:space="0" w:color="auto"/>
            </w:tcBorders>
          </w:tcPr>
          <w:p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stheme="minorHAnsi"/>
                <w:color w:val="000000"/>
                <w:bdr w:val="none" w:sz="0" w:space="0" w:color="auto" w:frame="1"/>
                <w:lang w:eastAsia="nb-NO"/>
              </w:rPr>
            </w:pPr>
            <w:r w:rsidRPr="00F76835">
              <w:rPr>
                <w:rFonts w:eastAsia="Times New Roman" w:cstheme="minorHAnsi"/>
                <w:color w:val="000000"/>
                <w:bdr w:val="none" w:sz="0" w:space="0" w:color="auto" w:frame="1"/>
                <w:lang w:eastAsia="nb-NO"/>
              </w:rPr>
              <w:t>4.0</w:t>
            </w:r>
            <w:r w:rsidRPr="00F76835">
              <w:rPr>
                <w:rStyle w:val="gd15mcfceub"/>
                <w:rFonts w:cstheme="minorHAnsi"/>
                <w:color w:val="000000"/>
                <w:bdr w:val="none" w:sz="0" w:space="0" w:color="auto" w:frame="1"/>
              </w:rPr>
              <w:t>%</w:t>
            </w:r>
          </w:p>
        </w:tc>
      </w:tr>
      <w:tr w:rsidR="00D01369" w:rsidRPr="00F76835" w:rsidTr="00327A62">
        <w:trPr>
          <w:trHeight w:val="387"/>
        </w:trPr>
        <w:tc>
          <w:tcPr>
            <w:tcW w:w="3235" w:type="dxa"/>
            <w:tcBorders>
              <w:bottom w:val="nil"/>
            </w:tcBorders>
          </w:tcPr>
          <w:p w:rsidR="00D01369" w:rsidRPr="00F76835" w:rsidRDefault="00D01369" w:rsidP="00327A62">
            <w:pPr>
              <w:rPr>
                <w:rFonts w:cstheme="minorHAnsi"/>
              </w:rPr>
            </w:pPr>
            <w:r w:rsidRPr="00F76835">
              <w:rPr>
                <w:rFonts w:cstheme="minorHAnsi"/>
              </w:rPr>
              <w:t>72 DDDs (0.8/day)</w:t>
            </w:r>
          </w:p>
        </w:tc>
        <w:tc>
          <w:tcPr>
            <w:tcW w:w="1890" w:type="dxa"/>
            <w:tcBorders>
              <w:bottom w:val="nil"/>
            </w:tcBorders>
          </w:tcPr>
          <w:p w:rsidR="00D01369" w:rsidRPr="00F76835" w:rsidRDefault="00D01369" w:rsidP="00327A62">
            <w:pPr>
              <w:pStyle w:val="HTMLPreformatted"/>
              <w:shd w:val="clear" w:color="auto" w:fill="FFFFFF"/>
              <w:wordWrap w:val="0"/>
              <w:rPr>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 xml:space="preserve">132,473 </w:t>
            </w:r>
          </w:p>
        </w:tc>
        <w:tc>
          <w:tcPr>
            <w:tcW w:w="2070" w:type="dxa"/>
            <w:tcBorders>
              <w:bottom w:val="nil"/>
            </w:tcBorders>
          </w:tcPr>
          <w:p w:rsidR="00D01369" w:rsidRPr="00F76835" w:rsidRDefault="00D01369" w:rsidP="00327A62">
            <w:pPr>
              <w:pStyle w:val="HTMLPreformatted"/>
              <w:shd w:val="clear" w:color="auto" w:fill="FFFFFF"/>
              <w:wordWrap w:val="0"/>
              <w:rPr>
                <w:rFonts w:asciiTheme="minorHAnsi" w:hAnsiTheme="minorHAnsi" w:cstheme="minorHAnsi"/>
                <w:color w:val="000000"/>
                <w:sz w:val="22"/>
                <w:szCs w:val="22"/>
                <w:bdr w:val="none" w:sz="0" w:space="0" w:color="auto" w:frame="1"/>
              </w:rPr>
            </w:pPr>
            <w:r w:rsidRPr="00F76835">
              <w:rPr>
                <w:rStyle w:val="gd15mcfceub"/>
                <w:rFonts w:asciiTheme="minorHAnsi" w:hAnsiTheme="minorHAnsi" w:cstheme="minorHAnsi"/>
                <w:color w:val="000000"/>
                <w:sz w:val="22"/>
                <w:szCs w:val="22"/>
                <w:bdr w:val="none" w:sz="0" w:space="0" w:color="auto" w:frame="1"/>
              </w:rPr>
              <w:t xml:space="preserve">2,410,751 </w:t>
            </w:r>
          </w:p>
        </w:tc>
        <w:tc>
          <w:tcPr>
            <w:tcW w:w="1867" w:type="dxa"/>
            <w:tcBorders>
              <w:bottom w:val="nil"/>
            </w:tcBorders>
          </w:tcPr>
          <w:p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stheme="minorHAnsi"/>
                <w:color w:val="000000"/>
                <w:lang w:eastAsia="nb-NO"/>
              </w:rPr>
            </w:pPr>
            <w:r w:rsidRPr="00F76835">
              <w:rPr>
                <w:rFonts w:eastAsia="Times New Roman" w:cstheme="minorHAnsi"/>
                <w:color w:val="000000"/>
                <w:bdr w:val="none" w:sz="0" w:space="0" w:color="auto" w:frame="1"/>
                <w:lang w:eastAsia="nb-NO"/>
              </w:rPr>
              <w:t>5.2</w:t>
            </w:r>
            <w:r w:rsidRPr="00F76835">
              <w:rPr>
                <w:rStyle w:val="gd15mcfceub"/>
                <w:rFonts w:cstheme="minorHAnsi"/>
                <w:color w:val="000000"/>
                <w:bdr w:val="none" w:sz="0" w:space="0" w:color="auto" w:frame="1"/>
              </w:rPr>
              <w:t>%</w:t>
            </w:r>
          </w:p>
          <w:p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eastAsia="Times New Roman" w:cstheme="minorHAnsi"/>
                <w:color w:val="000000"/>
                <w:bdr w:val="none" w:sz="0" w:space="0" w:color="auto" w:frame="1"/>
                <w:lang w:eastAsia="nb-NO"/>
              </w:rPr>
            </w:pPr>
          </w:p>
        </w:tc>
      </w:tr>
      <w:tr w:rsidR="00D01369" w:rsidRPr="00F76835" w:rsidTr="00327A62">
        <w:trPr>
          <w:trHeight w:val="117"/>
        </w:trPr>
        <w:tc>
          <w:tcPr>
            <w:tcW w:w="3235" w:type="dxa"/>
            <w:tcBorders>
              <w:top w:val="nil"/>
              <w:bottom w:val="single" w:sz="4" w:space="0" w:color="auto"/>
            </w:tcBorders>
          </w:tcPr>
          <w:p w:rsidR="00D01369" w:rsidRPr="00F76835" w:rsidRDefault="00D01369" w:rsidP="00327A62">
            <w:pPr>
              <w:rPr>
                <w:rFonts w:cstheme="minorHAnsi"/>
                <w:b/>
              </w:rPr>
            </w:pPr>
            <w:r w:rsidRPr="00F76835">
              <w:rPr>
                <w:rFonts w:cstheme="minorHAnsi"/>
                <w:b/>
              </w:rPr>
              <w:t>Without washout</w:t>
            </w:r>
          </w:p>
        </w:tc>
        <w:tc>
          <w:tcPr>
            <w:tcW w:w="1890" w:type="dxa"/>
            <w:tcBorders>
              <w:top w:val="nil"/>
              <w:bottom w:val="single" w:sz="4" w:space="0" w:color="auto"/>
            </w:tcBorders>
          </w:tcPr>
          <w:p w:rsidR="00D01369" w:rsidRPr="00F76835" w:rsidRDefault="00D01369" w:rsidP="00327A62">
            <w:pPr>
              <w:rPr>
                <w:rFonts w:cstheme="minorHAnsi"/>
              </w:rPr>
            </w:pPr>
          </w:p>
        </w:tc>
        <w:tc>
          <w:tcPr>
            <w:tcW w:w="2070" w:type="dxa"/>
            <w:tcBorders>
              <w:top w:val="nil"/>
              <w:bottom w:val="single" w:sz="4" w:space="0" w:color="auto"/>
            </w:tcBorders>
          </w:tcPr>
          <w:p w:rsidR="00D01369" w:rsidRPr="00F76835" w:rsidRDefault="00D01369" w:rsidP="00327A62">
            <w:pPr>
              <w:rPr>
                <w:rFonts w:cstheme="minorHAnsi"/>
              </w:rPr>
            </w:pPr>
          </w:p>
        </w:tc>
        <w:tc>
          <w:tcPr>
            <w:tcW w:w="1867" w:type="dxa"/>
            <w:tcBorders>
              <w:top w:val="nil"/>
              <w:bottom w:val="single" w:sz="4" w:space="0" w:color="auto"/>
            </w:tcBorders>
          </w:tcPr>
          <w:p w:rsidR="00D01369" w:rsidRPr="00F76835" w:rsidRDefault="00D01369" w:rsidP="00327A62">
            <w:pPr>
              <w:rPr>
                <w:rFonts w:cstheme="minorHAnsi"/>
              </w:rPr>
            </w:pPr>
          </w:p>
        </w:tc>
      </w:tr>
      <w:tr w:rsidR="00D01369" w:rsidRPr="00F76835" w:rsidTr="00327A62">
        <w:trPr>
          <w:trHeight w:val="377"/>
        </w:trPr>
        <w:tc>
          <w:tcPr>
            <w:tcW w:w="3235" w:type="dxa"/>
            <w:tcBorders>
              <w:top w:val="single" w:sz="4" w:space="0" w:color="auto"/>
              <w:bottom w:val="single" w:sz="4" w:space="0" w:color="auto"/>
            </w:tcBorders>
          </w:tcPr>
          <w:p w:rsidR="00D01369" w:rsidRPr="00F76835" w:rsidRDefault="00D01369" w:rsidP="00327A62">
            <w:pPr>
              <w:rPr>
                <w:rFonts w:cstheme="minorHAnsi"/>
              </w:rPr>
            </w:pPr>
            <w:r w:rsidRPr="00F76835">
              <w:rPr>
                <w:rFonts w:cstheme="minorHAnsi"/>
              </w:rPr>
              <w:t>91-180 days, 90 units</w:t>
            </w:r>
          </w:p>
        </w:tc>
        <w:tc>
          <w:tcPr>
            <w:tcW w:w="1890" w:type="dxa"/>
            <w:tcBorders>
              <w:top w:val="single" w:sz="4" w:space="0" w:color="auto"/>
              <w:bottom w:val="single" w:sz="4" w:space="0" w:color="auto"/>
            </w:tcBorders>
          </w:tcPr>
          <w:p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cstheme="minorHAnsi"/>
              </w:rPr>
            </w:pPr>
            <w:r w:rsidRPr="00F76835">
              <w:rPr>
                <w:rFonts w:eastAsia="Times New Roman" w:cstheme="minorHAnsi"/>
                <w:color w:val="000000"/>
                <w:bdr w:val="none" w:sz="0" w:space="0" w:color="auto" w:frame="1"/>
                <w:lang w:eastAsia="nb-NO"/>
              </w:rPr>
              <w:t>451,769</w:t>
            </w:r>
          </w:p>
        </w:tc>
        <w:tc>
          <w:tcPr>
            <w:tcW w:w="2070" w:type="dxa"/>
            <w:tcBorders>
              <w:top w:val="single" w:sz="4" w:space="0" w:color="auto"/>
              <w:bottom w:val="single" w:sz="4" w:space="0" w:color="auto"/>
            </w:tcBorders>
          </w:tcPr>
          <w:p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cstheme="minorHAnsi"/>
              </w:rPr>
            </w:pPr>
            <w:r w:rsidRPr="00F76835">
              <w:rPr>
                <w:rFonts w:eastAsia="Times New Roman" w:cstheme="minorHAnsi"/>
                <w:color w:val="000000"/>
                <w:bdr w:val="none" w:sz="0" w:space="0" w:color="auto" w:frame="1"/>
                <w:lang w:eastAsia="nb-NO"/>
              </w:rPr>
              <w:t>2,239,096</w:t>
            </w:r>
          </w:p>
        </w:tc>
        <w:tc>
          <w:tcPr>
            <w:tcW w:w="1867" w:type="dxa"/>
            <w:tcBorders>
              <w:top w:val="single" w:sz="4" w:space="0" w:color="auto"/>
              <w:bottom w:val="single" w:sz="4" w:space="0" w:color="auto"/>
            </w:tcBorders>
          </w:tcPr>
          <w:p w:rsidR="00D01369" w:rsidRPr="00F76835" w:rsidRDefault="00D01369" w:rsidP="00327A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rFonts w:cstheme="minorHAnsi"/>
                <w:lang w:val="en-US"/>
              </w:rPr>
            </w:pPr>
            <w:r w:rsidRPr="00F76835">
              <w:rPr>
                <w:rFonts w:eastAsia="Times New Roman" w:cstheme="minorHAnsi"/>
                <w:color w:val="000000"/>
                <w:bdr w:val="none" w:sz="0" w:space="0" w:color="auto" w:frame="1"/>
                <w:lang w:eastAsia="nb-NO"/>
              </w:rPr>
              <w:t>16.8</w:t>
            </w:r>
            <w:r w:rsidRPr="00F76835">
              <w:rPr>
                <w:rStyle w:val="gd15mcfceub"/>
                <w:rFonts w:cstheme="minorHAnsi"/>
                <w:color w:val="000000"/>
                <w:bdr w:val="none" w:sz="0" w:space="0" w:color="auto" w:frame="1"/>
              </w:rPr>
              <w:t>%</w:t>
            </w:r>
          </w:p>
        </w:tc>
      </w:tr>
    </w:tbl>
    <w:p w:rsidR="00753223" w:rsidRPr="00D01369" w:rsidRDefault="00D01369">
      <w:pPr>
        <w:rPr>
          <w:lang w:val="en-US"/>
        </w:rPr>
      </w:pPr>
      <w:r w:rsidRPr="00F76835">
        <w:rPr>
          <w:lang w:val="en-US"/>
        </w:rPr>
        <w:t>DDD = Defined Daily Dose; MME = Morphine Milligram Equivalents</w:t>
      </w:r>
      <w:bookmarkStart w:id="0" w:name="_GoBack"/>
      <w:bookmarkEnd w:id="0"/>
    </w:p>
    <w:sectPr w:rsidR="00753223" w:rsidRPr="00D01369" w:rsidSect="004C69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i-FI" w:vendorID="64" w:dllVersion="131078" w:nlCheck="1" w:checkStyle="0"/>
  <w:activeWritingStyle w:appName="MSWord" w:lang="en-US" w:vendorID="64" w:dllVersion="131078" w:nlCheck="1" w:checkStyle="1"/>
  <w:activeWritingStyle w:appName="MSWord" w:lang="nb-NO" w:vendorID="64" w:dllVersion="131078" w:nlCheck="1" w:checkStyle="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zA0MzcyNrAwNzIwNDJX0lEKTi0uzszPAykwrAUAEzpLPCwAAAA="/>
  </w:docVars>
  <w:rsids>
    <w:rsidRoot w:val="00D01369"/>
    <w:rsid w:val="00753223"/>
    <w:rsid w:val="009B7AE3"/>
    <w:rsid w:val="00CB6304"/>
    <w:rsid w:val="00D013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78B64"/>
  <w15:chartTrackingRefBased/>
  <w15:docId w15:val="{7C720C55-5069-44E6-BCE7-D76ED1F3B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1369"/>
    <w:rPr>
      <w:lang w:val="fi-F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D01369"/>
    <w:pPr>
      <w:spacing w:after="200" w:line="240" w:lineRule="auto"/>
    </w:pPr>
    <w:rPr>
      <w:i/>
      <w:iCs/>
      <w:color w:val="44546A" w:themeColor="text2"/>
      <w:sz w:val="18"/>
      <w:szCs w:val="18"/>
    </w:rPr>
  </w:style>
  <w:style w:type="table" w:styleId="TableGrid">
    <w:name w:val="Table Grid"/>
    <w:basedOn w:val="TableNormal"/>
    <w:uiPriority w:val="39"/>
    <w:rsid w:val="00D01369"/>
    <w:pPr>
      <w:spacing w:after="0" w:line="240" w:lineRule="auto"/>
    </w:pPr>
    <w:rPr>
      <w:lang w:val="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D013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nb-NO" w:eastAsia="nb-NO"/>
    </w:rPr>
  </w:style>
  <w:style w:type="character" w:customStyle="1" w:styleId="HTMLPreformattedChar">
    <w:name w:val="HTML Preformatted Char"/>
    <w:basedOn w:val="DefaultParagraphFont"/>
    <w:link w:val="HTMLPreformatted"/>
    <w:uiPriority w:val="99"/>
    <w:rsid w:val="00D01369"/>
    <w:rPr>
      <w:rFonts w:ascii="Courier New" w:eastAsia="Times New Roman" w:hAnsi="Courier New" w:cs="Courier New"/>
      <w:sz w:val="20"/>
      <w:szCs w:val="20"/>
      <w:lang w:val="nb-NO" w:eastAsia="nb-NO"/>
    </w:rPr>
  </w:style>
  <w:style w:type="character" w:customStyle="1" w:styleId="gd15mcfceub">
    <w:name w:val="gd15mcfceub"/>
    <w:basedOn w:val="DefaultParagraphFont"/>
    <w:rsid w:val="00D013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1268</Words>
  <Characters>7229</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8481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Aleksi Hamina</dc:creator>
  <cp:keywords/>
  <dc:description/>
  <cp:lastModifiedBy>Aleksi Hamina</cp:lastModifiedBy>
  <cp:revision>1</cp:revision>
  <dcterms:created xsi:type="dcterms:W3CDTF">2021-10-08T11:47:00Z</dcterms:created>
  <dcterms:modified xsi:type="dcterms:W3CDTF">2021-10-08T11:47:00Z</dcterms:modified>
</cp:coreProperties>
</file>