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2F" w:rsidRDefault="004903D5">
      <w:r>
        <w:rPr>
          <w:noProof/>
        </w:rPr>
        <w:drawing>
          <wp:inline distT="0" distB="0" distL="0" distR="0" wp14:anchorId="5CE921B4" wp14:editId="76BEF16B">
            <wp:extent cx="5937250" cy="2359025"/>
            <wp:effectExtent l="0" t="0" r="6350" b="3175"/>
            <wp:docPr id="4785681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D5" w:rsidRDefault="004903D5" w:rsidP="004903D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Fig. S1. </w:t>
      </w:r>
      <w:bookmarkStart w:id="0" w:name="_GoBack"/>
      <w:bookmarkEnd w:id="0"/>
      <w:r w:rsidRPr="004903D5">
        <w:rPr>
          <w:rFonts w:asciiTheme="majorBidi" w:hAnsiTheme="majorBidi" w:cstheme="majorBidi"/>
        </w:rPr>
        <w:t>(a) Al-Si and (b) Al-Cu binary phase diagrams, modified from Refs.</w:t>
      </w:r>
      <w:r w:rsidRPr="004903D5">
        <w:rPr>
          <w:rFonts w:asciiTheme="majorBidi" w:hAnsiTheme="majorBidi" w:cstheme="majorBidi"/>
          <w:i/>
          <w:iCs/>
        </w:rPr>
        <w:fldChar w:fldCharType="begin" w:fldLock="1"/>
      </w:r>
      <w:r>
        <w:rPr>
          <w:rFonts w:asciiTheme="majorBidi" w:hAnsiTheme="majorBidi" w:cstheme="majorBidi"/>
        </w:rPr>
        <w:instrText>ADDIN CSL_CITATION {"citationItems":[{"id":"ITEM-1","itemData":{"ISSN":"2183-6493","author":[{"dropping-particle":"","family":"Ladeiro","given":"Catarina","non-dropping-particle":"","parse-names":false,"suffix":""},{"dropping-particle":"","family":"Nunes","given":"Francisca","non-dropping-particle":"","parse-names":false,"suffix":""},{"dropping-particle":"","family":"Trindade","given":"Mariana","non-dropping-particle":"","parse-names":false,"suffix":""},{"dropping-particle":"","family":"Costa","given":"Jose","non-dropping-particle":"","parse-names":false,"suffix":""}],"container-title":"U. Porto Journal of Engineering","id":"ITEM-1","issue":"1","issued":{"date-parts":[["2024"]]},"page":"45-58","title":"Effect of Aging Heat Treatment in an Al-4008 Produced by Liquid Metal Printing","type":"article-journal","volume":"10"},"uris":["http://www.mendeley.com/documents/?uuid=e66196c3-0366-40bf-a867-b75d4f9f68db"]}],"mendeley":{"formattedCitation":"[1]","plainTextFormattedCitation":"[1]","previouslyFormattedCitation":"[33]"},"properties":{"noteIndex":0},"schema":"https://github.com/citation-style-language/schema/raw/master/csl-citation.json"}</w:instrText>
      </w:r>
      <w:r w:rsidRPr="004903D5">
        <w:rPr>
          <w:rFonts w:asciiTheme="majorBidi" w:hAnsiTheme="majorBidi" w:cstheme="majorBidi"/>
          <w:i/>
          <w:iCs/>
        </w:rPr>
        <w:fldChar w:fldCharType="separate"/>
      </w:r>
      <w:r w:rsidRPr="004903D5">
        <w:rPr>
          <w:rFonts w:asciiTheme="majorBidi" w:hAnsiTheme="majorBidi" w:cstheme="majorBidi"/>
          <w:noProof/>
        </w:rPr>
        <w:t>[1]</w:t>
      </w:r>
      <w:r w:rsidRPr="004903D5">
        <w:rPr>
          <w:rFonts w:asciiTheme="majorBidi" w:hAnsiTheme="majorBidi" w:cstheme="majorBidi"/>
          <w:i/>
          <w:iCs/>
        </w:rPr>
        <w:fldChar w:fldCharType="end"/>
      </w:r>
      <w:r w:rsidRPr="004903D5">
        <w:rPr>
          <w:rFonts w:asciiTheme="majorBidi" w:hAnsiTheme="majorBidi" w:cstheme="majorBidi"/>
        </w:rPr>
        <w:t xml:space="preserve"> and </w:t>
      </w:r>
      <w:r w:rsidRPr="004903D5">
        <w:rPr>
          <w:rFonts w:asciiTheme="majorBidi" w:hAnsiTheme="majorBidi" w:cstheme="majorBidi"/>
          <w:i/>
          <w:iCs/>
        </w:rPr>
        <w:fldChar w:fldCharType="begin" w:fldLock="1"/>
      </w:r>
      <w:r>
        <w:rPr>
          <w:rFonts w:asciiTheme="majorBidi" w:hAnsiTheme="majorBidi" w:cstheme="majorBidi"/>
        </w:rPr>
        <w:instrText>ADDIN CSL_CITATION {"citationItems":[{"id":"ITEM-1","itemData":{"ISSN":"0966-9795","author":[{"dropping-particle":"","family":"Ponweiser","given":"Norbert","non-dropping-particle":"","parse-names":false,"suffix":""},{"dropping-particle":"","family":"Lengauer","given":"Christian L","non-dropping-particle":"","parse-names":false,"suffix":""},{"dropping-particle":"","family":"Richter","given":"Klaus W","non-dropping-particle":"","parse-names":false,"suffix":""}],"container-title":"Intermetallics","id":"ITEM-1","issue":"11","issued":{"date-parts":[["2011"]]},"page":"1737-1746","publisher":"Elsevier","title":"Re-investigation of phase equilibria in the system Al–Cu and structural analysis of the high-temperature phase η1-Al1− δCu","type":"article-journal","volume":"19"},"uris":["http://www.mendeley.com/documents/?uuid=91844d6d-c7e2-4bbb-a277-a0f86f5d5c4b","http://www.mendeley.com/documents/?uuid=2e3b6155-e155-4dad-ae22-dae27cf39fd1"]}],"mendeley":{"formattedCitation":"[2]","plainTextFormattedCitation":"[2]","previouslyFormattedCitation":"[34]"},"properties":{"noteIndex":0},"schema":"https://github.com/citation-style-language/schema/raw/master/csl-citation.json"}</w:instrText>
      </w:r>
      <w:r w:rsidRPr="004903D5">
        <w:rPr>
          <w:rFonts w:asciiTheme="majorBidi" w:hAnsiTheme="majorBidi" w:cstheme="majorBidi"/>
          <w:i/>
          <w:iCs/>
        </w:rPr>
        <w:fldChar w:fldCharType="separate"/>
      </w:r>
      <w:r w:rsidRPr="004903D5">
        <w:rPr>
          <w:rFonts w:asciiTheme="majorBidi" w:hAnsiTheme="majorBidi" w:cstheme="majorBidi"/>
          <w:noProof/>
        </w:rPr>
        <w:t>[2]</w:t>
      </w:r>
      <w:r w:rsidRPr="004903D5">
        <w:rPr>
          <w:rFonts w:asciiTheme="majorBidi" w:hAnsiTheme="majorBidi" w:cstheme="majorBidi"/>
          <w:i/>
          <w:iCs/>
        </w:rPr>
        <w:fldChar w:fldCharType="end"/>
      </w:r>
      <w:r w:rsidRPr="004903D5">
        <w:rPr>
          <w:rFonts w:asciiTheme="majorBidi" w:hAnsiTheme="majorBidi" w:cstheme="majorBidi"/>
        </w:rPr>
        <w:t>, respectively.</w:t>
      </w:r>
    </w:p>
    <w:p w:rsidR="004903D5" w:rsidRPr="004903D5" w:rsidRDefault="004903D5">
      <w:pPr>
        <w:rPr>
          <w:rFonts w:asciiTheme="majorBidi" w:hAnsiTheme="majorBidi" w:cstheme="majorBidi"/>
          <w:b/>
          <w:bCs/>
        </w:rPr>
      </w:pPr>
      <w:r w:rsidRPr="004903D5">
        <w:rPr>
          <w:rFonts w:asciiTheme="majorBidi" w:hAnsiTheme="majorBidi" w:cstheme="majorBidi"/>
          <w:b/>
          <w:bCs/>
        </w:rPr>
        <w:t>References</w:t>
      </w:r>
    </w:p>
    <w:p w:rsidR="004903D5" w:rsidRPr="004903D5" w:rsidRDefault="004903D5" w:rsidP="004903D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Cs w:val="24"/>
        </w:rPr>
      </w:pPr>
      <w:r>
        <w:rPr>
          <w:rFonts w:asciiTheme="majorBidi" w:hAnsiTheme="majorBidi" w:cstheme="majorBidi"/>
        </w:rPr>
        <w:fldChar w:fldCharType="begin" w:fldLock="1"/>
      </w:r>
      <w:r>
        <w:rPr>
          <w:rFonts w:asciiTheme="majorBidi" w:hAnsiTheme="majorBidi" w:cstheme="majorBidi"/>
        </w:rPr>
        <w:instrText xml:space="preserve">ADDIN Mendeley Bibliography CSL_BIBLIOGRAPHY </w:instrText>
      </w:r>
      <w:r>
        <w:rPr>
          <w:rFonts w:asciiTheme="majorBidi" w:hAnsiTheme="majorBidi" w:cstheme="majorBidi"/>
        </w:rPr>
        <w:fldChar w:fldCharType="separate"/>
      </w:r>
      <w:r w:rsidRPr="004903D5">
        <w:rPr>
          <w:rFonts w:ascii="Times New Roman" w:hAnsi="Times New Roman" w:cs="Times New Roman"/>
          <w:noProof/>
          <w:szCs w:val="24"/>
        </w:rPr>
        <w:t xml:space="preserve">1. </w:t>
      </w:r>
      <w:r w:rsidRPr="004903D5">
        <w:rPr>
          <w:rFonts w:ascii="Times New Roman" w:hAnsi="Times New Roman" w:cs="Times New Roman"/>
          <w:noProof/>
          <w:szCs w:val="24"/>
        </w:rPr>
        <w:tab/>
        <w:t>Ladeiro C, Nunes F, Trindade M, Costa J (2024) Effect of Aging Heat Treatment in an Al-4008 Produced by Liquid Metal Printing. U Porto J Eng 10:45–58</w:t>
      </w:r>
    </w:p>
    <w:p w:rsidR="004903D5" w:rsidRPr="004903D5" w:rsidRDefault="004903D5" w:rsidP="004903D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</w:rPr>
      </w:pPr>
      <w:r w:rsidRPr="004903D5">
        <w:rPr>
          <w:rFonts w:ascii="Times New Roman" w:hAnsi="Times New Roman" w:cs="Times New Roman"/>
          <w:noProof/>
          <w:szCs w:val="24"/>
        </w:rPr>
        <w:t xml:space="preserve">2. </w:t>
      </w:r>
      <w:r w:rsidRPr="004903D5">
        <w:rPr>
          <w:rFonts w:ascii="Times New Roman" w:hAnsi="Times New Roman" w:cs="Times New Roman"/>
          <w:noProof/>
          <w:szCs w:val="24"/>
        </w:rPr>
        <w:tab/>
        <w:t>Ponweiser N, Lengauer CL, Richter KW (2011) Re-investigation of phase equilibria in the system Al–Cu and structural analysis of the high-temperature phase η1-Al1− δCu. Intermetallics 19:1737–1746</w:t>
      </w:r>
    </w:p>
    <w:p w:rsidR="004903D5" w:rsidRPr="004903D5" w:rsidRDefault="004903D5" w:rsidP="004903D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end"/>
      </w:r>
    </w:p>
    <w:sectPr w:rsidR="004903D5" w:rsidRPr="004903D5" w:rsidSect="004903D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D5"/>
    <w:rsid w:val="004903D5"/>
    <w:rsid w:val="00500588"/>
    <w:rsid w:val="00941B2F"/>
    <w:rsid w:val="00C64E09"/>
    <w:rsid w:val="00F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D822"/>
  <w15:chartTrackingRefBased/>
  <w15:docId w15:val="{B2B6842C-3DBA-4728-9214-B542810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B3C1-8501-46F4-A013-0C9BE315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Azarbarmas</dc:creator>
  <cp:keywords/>
  <dc:description/>
  <cp:lastModifiedBy>M Azarbarmas</cp:lastModifiedBy>
  <cp:revision>1</cp:revision>
  <dcterms:created xsi:type="dcterms:W3CDTF">2025-03-29T05:38:00Z</dcterms:created>
  <dcterms:modified xsi:type="dcterms:W3CDTF">2025-03-29T05:42:00Z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http://www.zotero.org/styles/additive-manufacturing</vt:lpwstr>
  </property>
  <property fmtid="{D5CDD505-2E9C-101B-9397-08002B2CF9AE}" pid="3" name="Mendeley Recent Style Name 0_1">
    <vt:lpwstr>Additive Manufacturing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 11th edition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http://www.zotero.org/styles/biomaterials</vt:lpwstr>
  </property>
  <property fmtid="{D5CDD505-2E9C-101B-9397-08002B2CF9AE}" pid="11" name="Mendeley Recent Style Name 4_1">
    <vt:lpwstr>Biomaterials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http://www.zotero.org/styles/international-journal-of-refractory-metals-and-hard-materials</vt:lpwstr>
  </property>
  <property fmtid="{D5CDD505-2E9C-101B-9397-08002B2CF9AE}" pid="17" name="Mendeley Recent Style Name 7_1">
    <vt:lpwstr>International Journal of Refractory Metals and Hard Materials</vt:lpwstr>
  </property>
  <property fmtid="{D5CDD505-2E9C-101B-9397-08002B2CF9AE}" pid="18" name="Mendeley Recent Style Id 8_1">
    <vt:lpwstr>http://www.zotero.org/styles/micron</vt:lpwstr>
  </property>
  <property fmtid="{D5CDD505-2E9C-101B-9397-08002B2CF9AE}" pid="19" name="Mendeley Recent Style Name 8_1">
    <vt:lpwstr>Micron</vt:lpwstr>
  </property>
  <property fmtid="{D5CDD505-2E9C-101B-9397-08002B2CF9AE}" pid="20" name="Mendeley Recent Style Id 9_1">
    <vt:lpwstr>http://www.zotero.org/styles/welding-in-the-world</vt:lpwstr>
  </property>
  <property fmtid="{D5CDD505-2E9C-101B-9397-08002B2CF9AE}" pid="21" name="Mendeley Recent Style Name 9_1">
    <vt:lpwstr>Welding in the World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7d702ec1-f606-307c-ba10-609e511d66e6</vt:lpwstr>
  </property>
  <property fmtid="{D5CDD505-2E9C-101B-9397-08002B2CF9AE}" pid="24" name="Mendeley Citation Style_1">
    <vt:lpwstr>http://www.zotero.org/styles/welding-in-the-world</vt:lpwstr>
  </property>
</Properties>
</file>