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9BD2" w14:textId="594C466D" w:rsidR="0001502E" w:rsidRPr="00F625E9" w:rsidRDefault="00F625E9" w:rsidP="0001502E">
      <w:pPr>
        <w:rPr>
          <w:rFonts w:ascii="Times New Roman" w:hAnsi="Times New Roman" w:cs="Times New Roman"/>
          <w:sz w:val="20"/>
          <w:szCs w:val="20"/>
          <w:lang w:val="de"/>
        </w:rPr>
      </w:pPr>
      <w:r w:rsidRPr="00F625E9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S4. </w:t>
      </w:r>
      <w:r w:rsidRPr="00F625E9">
        <w:rPr>
          <w:rFonts w:ascii="Times New Roman" w:hAnsi="Times New Roman" w:cs="Times New Roman"/>
          <w:sz w:val="20"/>
          <w:szCs w:val="20"/>
        </w:rPr>
        <w:t>Plasma glycosaminoglycan levels in patients with MPS IVA and controls</w:t>
      </w: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6"/>
        <w:gridCol w:w="1418"/>
        <w:gridCol w:w="1417"/>
        <w:gridCol w:w="1559"/>
        <w:gridCol w:w="1276"/>
        <w:gridCol w:w="1418"/>
        <w:gridCol w:w="708"/>
      </w:tblGrid>
      <w:tr w:rsidR="00771831" w:rsidRPr="00F625E9" w14:paraId="7D77FD68" w14:textId="77777777" w:rsidTr="009C7960"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49816" w14:textId="5A7B7828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Parameter</w:t>
            </w:r>
          </w:p>
        </w:tc>
        <w:tc>
          <w:tcPr>
            <w:tcW w:w="1418" w:type="dxa"/>
          </w:tcPr>
          <w:p w14:paraId="067D6C3D" w14:textId="50F963A3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Patients(n=20)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185C4" w14:textId="28B6C3AC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HSCT (n=4)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58AA4" w14:textId="77777777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Untreated (n=2)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498A2" w14:textId="0E56AA5D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ERT (n=14)</w:t>
            </w:r>
          </w:p>
        </w:tc>
        <w:tc>
          <w:tcPr>
            <w:tcW w:w="14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05DC9" w14:textId="2CE72136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Controls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 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(n=20)</w:t>
            </w:r>
          </w:p>
        </w:tc>
        <w:tc>
          <w:tcPr>
            <w:tcW w:w="7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AC72E" w14:textId="77777777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de"/>
              </w:rPr>
              <w:t>p</w:t>
            </w:r>
          </w:p>
        </w:tc>
      </w:tr>
      <w:tr w:rsidR="00771831" w:rsidRPr="00F625E9" w14:paraId="264B4C71" w14:textId="77777777" w:rsidTr="009C7960"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5234C" w14:textId="15DC6EDC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Chondroitin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 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sulfate (ng/mL)</w:t>
            </w:r>
          </w:p>
        </w:tc>
        <w:tc>
          <w:tcPr>
            <w:tcW w:w="1418" w:type="dxa"/>
          </w:tcPr>
          <w:p w14:paraId="74A74C39" w14:textId="75BF1C7D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1.9 (1.5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3.7)</w:t>
            </w:r>
          </w:p>
        </w:tc>
        <w:tc>
          <w:tcPr>
            <w:tcW w:w="1417" w:type="dxa"/>
          </w:tcPr>
          <w:p w14:paraId="071234AE" w14:textId="77777777" w:rsidR="009C7960" w:rsidRDefault="00771831" w:rsidP="00771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</w:p>
          <w:p w14:paraId="14E66BBD" w14:textId="3CC906AF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</w:rPr>
              <w:t>(0.9–11.7)</w:t>
            </w:r>
          </w:p>
        </w:tc>
        <w:tc>
          <w:tcPr>
            <w:tcW w:w="1559" w:type="dxa"/>
          </w:tcPr>
          <w:p w14:paraId="4CA6F9C6" w14:textId="77777777" w:rsidR="009C7960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2 </w:t>
            </w:r>
          </w:p>
          <w:p w14:paraId="66BFFDEF" w14:textId="64091CE9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(1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9)</w:t>
            </w:r>
          </w:p>
        </w:tc>
        <w:tc>
          <w:tcPr>
            <w:tcW w:w="1276" w:type="dxa"/>
          </w:tcPr>
          <w:p w14:paraId="695103BB" w14:textId="77777777" w:rsidR="009C7960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9 </w:t>
            </w:r>
          </w:p>
          <w:p w14:paraId="6E7DB694" w14:textId="60098C1C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(1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2)</w:t>
            </w:r>
          </w:p>
        </w:tc>
        <w:tc>
          <w:tcPr>
            <w:tcW w:w="1418" w:type="dxa"/>
          </w:tcPr>
          <w:p w14:paraId="2BC7B1DC" w14:textId="77777777" w:rsidR="009C7960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9 </w:t>
            </w:r>
          </w:p>
          <w:p w14:paraId="67D23629" w14:textId="20A9C3C2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(1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5)</w:t>
            </w:r>
          </w:p>
        </w:tc>
        <w:tc>
          <w:tcPr>
            <w:tcW w:w="708" w:type="dxa"/>
          </w:tcPr>
          <w:p w14:paraId="0674C067" w14:textId="4FFEBFCB" w:rsidR="00771831" w:rsidRPr="00F625E9" w:rsidRDefault="00771831" w:rsidP="007718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de"/>
              </w:rPr>
            </w:pPr>
            <w:r w:rsidRPr="00F625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de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de"/>
              </w:rPr>
              <w:t>.</w:t>
            </w:r>
            <w:r w:rsidRPr="00F625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de"/>
              </w:rPr>
              <w:t>841</w:t>
            </w:r>
          </w:p>
          <w:p w14:paraId="4805EC69" w14:textId="217FC138" w:rsidR="00771831" w:rsidRPr="00F625E9" w:rsidRDefault="00771831" w:rsidP="007718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"/>
              </w:rPr>
            </w:pPr>
          </w:p>
        </w:tc>
      </w:tr>
      <w:tr w:rsidR="00771831" w:rsidRPr="00F625E9" w14:paraId="4C0F25BA" w14:textId="77777777" w:rsidTr="009C7960"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F3885" w14:textId="5C80C2C5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Keratan Sulfate (ng/m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L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)</w:t>
            </w:r>
          </w:p>
        </w:tc>
        <w:tc>
          <w:tcPr>
            <w:tcW w:w="1418" w:type="dxa"/>
          </w:tcPr>
          <w:p w14:paraId="02C8D9B1" w14:textId="77777777" w:rsidR="009C7960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118.1 </w:t>
            </w:r>
          </w:p>
          <w:p w14:paraId="6EA89BD8" w14:textId="607BA72A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(51.5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358.7)</w:t>
            </w:r>
          </w:p>
        </w:tc>
        <w:tc>
          <w:tcPr>
            <w:tcW w:w="1417" w:type="dxa"/>
          </w:tcPr>
          <w:p w14:paraId="08FBB6DD" w14:textId="77777777" w:rsidR="009C7960" w:rsidRDefault="00771831" w:rsidP="009C7960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73</w:t>
            </w:r>
            <w:r w:rsidR="009C7960"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 </w:t>
            </w:r>
          </w:p>
          <w:p w14:paraId="6A277840" w14:textId="68726E3B" w:rsidR="00771831" w:rsidRPr="00F625E9" w:rsidRDefault="00771831" w:rsidP="009C7960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(20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380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F625E9">
              <w:rPr>
                <w:rFonts w:ascii="Times New Roman" w:hAnsi="Times New Roman" w:cs="Times New Roman"/>
                <w:sz w:val="20"/>
                <w:szCs w:val="20"/>
                <w:lang w:val="de"/>
              </w:rPr>
              <w:t>6)</w:t>
            </w:r>
          </w:p>
        </w:tc>
        <w:tc>
          <w:tcPr>
            <w:tcW w:w="1559" w:type="dxa"/>
          </w:tcPr>
          <w:p w14:paraId="2624AFA1" w14:textId="77777777" w:rsidR="009C7960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249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 </w:t>
            </w:r>
          </w:p>
          <w:p w14:paraId="073D18D4" w14:textId="0DC6FEAB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(47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452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4)</w:t>
            </w:r>
          </w:p>
        </w:tc>
        <w:tc>
          <w:tcPr>
            <w:tcW w:w="1276" w:type="dxa"/>
          </w:tcPr>
          <w:p w14:paraId="72599A17" w14:textId="77777777" w:rsidR="009C7960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141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6 </w:t>
            </w:r>
          </w:p>
          <w:p w14:paraId="4DEE2DDE" w14:textId="3BA2DF34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(32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689)</w:t>
            </w:r>
          </w:p>
        </w:tc>
        <w:tc>
          <w:tcPr>
            <w:tcW w:w="1418" w:type="dxa"/>
          </w:tcPr>
          <w:p w14:paraId="213853F3" w14:textId="77777777" w:rsidR="009C7960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 xml:space="preserve">6 </w:t>
            </w:r>
          </w:p>
          <w:p w14:paraId="456287F9" w14:textId="26FF0A3B" w:rsidR="00771831" w:rsidRPr="00F625E9" w:rsidRDefault="00771831" w:rsidP="00771831">
            <w:pPr>
              <w:rPr>
                <w:rFonts w:ascii="Times New Roman" w:hAnsi="Times New Roman" w:cs="Times New Roman"/>
                <w:sz w:val="20"/>
                <w:szCs w:val="20"/>
                <w:lang w:val="de"/>
              </w:rPr>
            </w:pP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(35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–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586</w:t>
            </w:r>
            <w:r>
              <w:rPr>
                <w:rFonts w:ascii="Times New Roman" w:hAnsi="Times New Roman" w:cs="Times New Roman"/>
                <w:sz w:val="20"/>
                <w:szCs w:val="20"/>
                <w:lang w:val="de"/>
              </w:rPr>
              <w:t>.</w:t>
            </w:r>
            <w:r w:rsidRPr="00771831">
              <w:rPr>
                <w:rFonts w:ascii="Times New Roman" w:hAnsi="Times New Roman" w:cs="Times New Roman"/>
                <w:sz w:val="20"/>
                <w:szCs w:val="20"/>
                <w:lang w:val="de"/>
              </w:rPr>
              <w:t>7)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1A6F6" w14:textId="0DDB060E" w:rsidR="00771831" w:rsidRPr="00F625E9" w:rsidRDefault="00771831" w:rsidP="00771831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de"/>
              </w:rPr>
            </w:pPr>
            <w:r w:rsidRPr="00F625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de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de"/>
              </w:rPr>
              <w:t>.</w:t>
            </w:r>
            <w:r w:rsidRPr="00F625E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de"/>
              </w:rPr>
              <w:t>086</w:t>
            </w:r>
          </w:p>
        </w:tc>
      </w:tr>
    </w:tbl>
    <w:p w14:paraId="098274AC" w14:textId="77777777" w:rsidR="00665B46" w:rsidRPr="00665B46" w:rsidRDefault="00665B46" w:rsidP="00665B46">
      <w:pPr>
        <w:rPr>
          <w:rFonts w:ascii="Times New Roman" w:hAnsi="Times New Roman" w:cs="Times New Roman"/>
          <w:sz w:val="20"/>
          <w:szCs w:val="20"/>
        </w:rPr>
      </w:pPr>
      <w:r w:rsidRPr="00665B46">
        <w:rPr>
          <w:rFonts w:ascii="Times New Roman" w:hAnsi="Times New Roman" w:cs="Times New Roman"/>
          <w:sz w:val="20"/>
          <w:szCs w:val="20"/>
        </w:rPr>
        <w:t>Data are presented as median (Q1–Q3). HSCT: hematopoietic stem cell transplantation; ERT: enzyme replacement therapy.</w:t>
      </w:r>
    </w:p>
    <w:p w14:paraId="2AC50A38" w14:textId="77777777" w:rsidR="00577105" w:rsidRPr="00F625E9" w:rsidRDefault="00577105">
      <w:pPr>
        <w:rPr>
          <w:rFonts w:ascii="Times New Roman" w:hAnsi="Times New Roman" w:cs="Times New Roman"/>
          <w:sz w:val="20"/>
          <w:szCs w:val="20"/>
        </w:rPr>
      </w:pPr>
    </w:p>
    <w:sectPr w:rsidR="00577105" w:rsidRPr="00F62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2E"/>
    <w:rsid w:val="0001502E"/>
    <w:rsid w:val="000D0566"/>
    <w:rsid w:val="00577105"/>
    <w:rsid w:val="00665B46"/>
    <w:rsid w:val="00771831"/>
    <w:rsid w:val="009C7960"/>
    <w:rsid w:val="00B044A8"/>
    <w:rsid w:val="00F6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09FA"/>
  <w15:chartTrackingRefBased/>
  <w15:docId w15:val="{3C5D3246-D9B3-48A0-B1ED-31ADD350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15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15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5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15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15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15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15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15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15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15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15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5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1502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1502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150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150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150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150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15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15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15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15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15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150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150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1502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15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1502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150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Istanbul Universitesi - Cerrahpasa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ertuğrul KIYKIM</dc:creator>
  <cp:keywords/>
  <dc:description/>
  <cp:lastModifiedBy>ertuğrul KIYKIM</cp:lastModifiedBy>
  <cp:revision>4</cp:revision>
  <dcterms:created xsi:type="dcterms:W3CDTF">2026-05-03T12:02:00Z</dcterms:created>
  <dcterms:modified xsi:type="dcterms:W3CDTF">2026-05-03T12:20:00Z</dcterms:modified>
</cp:coreProperties>
</file>