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7CE1" w14:textId="1A965F8A" w:rsidR="00104812" w:rsidRPr="00702E65" w:rsidRDefault="00702E65">
      <w:pPr>
        <w:rPr>
          <w:rFonts w:ascii="Arial" w:hAnsi="Arial" w:cs="Arial"/>
          <w:b/>
          <w:bCs/>
        </w:rPr>
      </w:pPr>
      <w:r w:rsidRPr="00702E65">
        <w:rPr>
          <w:rFonts w:ascii="Arial" w:hAnsi="Arial" w:cs="Arial"/>
          <w:b/>
          <w:bCs/>
        </w:rPr>
        <w:t>Supplementary files</w:t>
      </w:r>
    </w:p>
    <w:p w14:paraId="2FEF4592" w14:textId="77777777" w:rsidR="00702E65" w:rsidRPr="00702E65" w:rsidRDefault="00702E65">
      <w:pPr>
        <w:rPr>
          <w:rFonts w:ascii="Arial" w:hAnsi="Arial" w:cs="Arial"/>
          <w:b/>
          <w:bCs/>
        </w:rPr>
      </w:pPr>
    </w:p>
    <w:p w14:paraId="5E7073DD" w14:textId="03E05E97" w:rsidR="00702E65" w:rsidRDefault="00D72AD0">
      <w:pPr>
        <w:rPr>
          <w:rFonts w:ascii="Arial" w:hAnsi="Arial" w:cs="Arial" w:hint="eastAsia"/>
          <w:b/>
          <w:bCs/>
        </w:rPr>
      </w:pPr>
      <w:r>
        <w:rPr>
          <w:rFonts w:ascii="Arial" w:hAnsi="Arial" w:cs="Arial" w:hint="eastAsia"/>
          <w:b/>
          <w:bCs/>
        </w:rPr>
        <w:t xml:space="preserve">Supplementary table 1. </w:t>
      </w:r>
      <w:r w:rsidRPr="00D72AD0">
        <w:rPr>
          <w:rFonts w:ascii="Arial" w:hAnsi="Arial" w:cs="Arial"/>
          <w:b/>
          <w:bCs/>
        </w:rPr>
        <w:t>Comparison of data of Working hours on Post-weekend vs. Pre-weeken</w:t>
      </w:r>
      <w:r>
        <w:rPr>
          <w:rFonts w:ascii="Arial" w:hAnsi="Arial" w:cs="Arial" w:hint="eastAsia"/>
          <w:b/>
          <w:bCs/>
        </w:rPr>
        <w:t>d</w:t>
      </w:r>
      <w:r w:rsidRPr="00D72AD0">
        <w:rPr>
          <w:rFonts w:ascii="Arial" w:hAnsi="Arial" w:cs="Arial"/>
          <w:b/>
          <w:bCs/>
        </w:rPr>
        <w:t xml:space="preserve"> one-day study</w:t>
      </w:r>
    </w:p>
    <w:p w14:paraId="175FB045" w14:textId="77777777" w:rsidR="00D72AD0" w:rsidRDefault="00D72AD0">
      <w:pPr>
        <w:rPr>
          <w:rFonts w:ascii="Arial" w:hAnsi="Arial" w:cs="Arial"/>
          <w:b/>
          <w:bCs/>
        </w:rPr>
      </w:pPr>
    </w:p>
    <w:p w14:paraId="2F8E7B54" w14:textId="74C2A2E0" w:rsidR="00D72AD0" w:rsidRDefault="00D72AD0">
      <w:pPr>
        <w:rPr>
          <w:rFonts w:ascii="Arial" w:hAnsi="Arial" w:cs="Arial"/>
          <w:b/>
          <w:bCs/>
        </w:rPr>
      </w:pPr>
      <w:r w:rsidRPr="00D72AD0">
        <w:rPr>
          <w:rFonts w:hint="eastAsia"/>
        </w:rPr>
        <w:drawing>
          <wp:inline distT="0" distB="0" distL="0" distR="0" wp14:anchorId="140CF0A4" wp14:editId="4CAAC04B">
            <wp:extent cx="5400040" cy="2436495"/>
            <wp:effectExtent l="0" t="0" r="0" b="0"/>
            <wp:docPr id="4661690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D7B0D" w14:textId="77777777" w:rsidR="00D72AD0" w:rsidRDefault="00D72AD0">
      <w:pPr>
        <w:rPr>
          <w:rFonts w:ascii="Arial" w:hAnsi="Arial" w:cs="Arial"/>
          <w:b/>
          <w:bCs/>
        </w:rPr>
      </w:pPr>
    </w:p>
    <w:p w14:paraId="04F23329" w14:textId="77777777" w:rsidR="00D72AD0" w:rsidRDefault="00D72AD0">
      <w:pPr>
        <w:rPr>
          <w:rFonts w:ascii="Arial" w:hAnsi="Arial" w:cs="Arial"/>
          <w:b/>
          <w:bCs/>
        </w:rPr>
      </w:pPr>
    </w:p>
    <w:p w14:paraId="7DE57962" w14:textId="3831E643" w:rsidR="00D72AD0" w:rsidRDefault="00D72AD0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 xml:space="preserve">Supplementary table </w:t>
      </w:r>
      <w:r>
        <w:rPr>
          <w:rFonts w:ascii="Arial" w:hAnsi="Arial" w:cs="Arial" w:hint="eastAsia"/>
          <w:b/>
          <w:bCs/>
        </w:rPr>
        <w:t>2</w:t>
      </w:r>
      <w:r>
        <w:rPr>
          <w:rFonts w:ascii="Arial" w:hAnsi="Arial" w:cs="Arial" w:hint="eastAsia"/>
          <w:b/>
          <w:bCs/>
        </w:rPr>
        <w:t>.</w:t>
      </w:r>
      <w:r>
        <w:rPr>
          <w:rFonts w:ascii="Arial" w:hAnsi="Arial" w:cs="Arial" w:hint="eastAsia"/>
          <w:b/>
          <w:bCs/>
        </w:rPr>
        <w:t xml:space="preserve"> </w:t>
      </w:r>
      <w:r w:rsidRPr="00D72AD0">
        <w:rPr>
          <w:rFonts w:ascii="Arial" w:hAnsi="Arial" w:cs="Arial"/>
          <w:b/>
          <w:bCs/>
        </w:rPr>
        <w:t>Comparison of data of Working hours in Post-weekend vs. Pre-weekend two-days study</w:t>
      </w:r>
    </w:p>
    <w:p w14:paraId="678BA824" w14:textId="77777777" w:rsidR="00D72AD0" w:rsidRDefault="00D72AD0">
      <w:pPr>
        <w:rPr>
          <w:rFonts w:ascii="Arial" w:hAnsi="Arial" w:cs="Arial"/>
          <w:b/>
          <w:bCs/>
        </w:rPr>
      </w:pPr>
    </w:p>
    <w:p w14:paraId="68375A12" w14:textId="684C4505" w:rsidR="00D72AD0" w:rsidRDefault="00D72AD0">
      <w:pPr>
        <w:rPr>
          <w:rFonts w:ascii="Arial" w:hAnsi="Arial" w:cs="Arial"/>
          <w:b/>
          <w:bCs/>
        </w:rPr>
      </w:pPr>
      <w:r w:rsidRPr="00D72AD0">
        <w:rPr>
          <w:rFonts w:hint="eastAsia"/>
        </w:rPr>
        <w:drawing>
          <wp:inline distT="0" distB="0" distL="0" distR="0" wp14:anchorId="7EA60D57" wp14:editId="0AB9D1B7">
            <wp:extent cx="5400040" cy="2586990"/>
            <wp:effectExtent l="0" t="0" r="0" b="0"/>
            <wp:docPr id="157196527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83C94" w14:textId="180C9216" w:rsidR="00D72AD0" w:rsidRDefault="00D72AD0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54D01FA" w14:textId="577D0A27" w:rsidR="00D72AD0" w:rsidRDefault="00D72AD0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lastRenderedPageBreak/>
        <w:t xml:space="preserve">Supplementary table </w:t>
      </w:r>
      <w:r>
        <w:rPr>
          <w:rFonts w:ascii="Arial" w:hAnsi="Arial" w:cs="Arial" w:hint="eastAsia"/>
          <w:b/>
          <w:bCs/>
        </w:rPr>
        <w:t>3</w:t>
      </w:r>
      <w:r>
        <w:rPr>
          <w:rFonts w:ascii="Arial" w:hAnsi="Arial" w:cs="Arial" w:hint="eastAsia"/>
          <w:b/>
          <w:bCs/>
        </w:rPr>
        <w:t>.</w:t>
      </w:r>
      <w:r>
        <w:rPr>
          <w:rFonts w:ascii="Arial" w:hAnsi="Arial" w:cs="Arial" w:hint="eastAsia"/>
          <w:b/>
          <w:bCs/>
        </w:rPr>
        <w:t xml:space="preserve"> </w:t>
      </w:r>
      <w:r w:rsidRPr="00D72AD0">
        <w:rPr>
          <w:rFonts w:ascii="Arial" w:hAnsi="Arial" w:cs="Arial"/>
          <w:b/>
          <w:bCs/>
        </w:rPr>
        <w:t>Comparison of data of Working hours on Post-weekend vs. Pre-weekend one-day study</w:t>
      </w:r>
    </w:p>
    <w:p w14:paraId="30A44D73" w14:textId="77777777" w:rsidR="00D72AD0" w:rsidRDefault="00D72AD0">
      <w:pPr>
        <w:rPr>
          <w:rFonts w:ascii="Arial" w:hAnsi="Arial" w:cs="Arial"/>
          <w:b/>
          <w:bCs/>
        </w:rPr>
      </w:pPr>
    </w:p>
    <w:p w14:paraId="5AA8307C" w14:textId="64BAD7B0" w:rsidR="00D72AD0" w:rsidRDefault="00D72AD0">
      <w:pPr>
        <w:rPr>
          <w:rFonts w:ascii="Arial" w:hAnsi="Arial" w:cs="Arial"/>
          <w:b/>
          <w:bCs/>
        </w:rPr>
      </w:pPr>
      <w:r w:rsidRPr="00D72AD0">
        <w:rPr>
          <w:rFonts w:hint="eastAsia"/>
        </w:rPr>
        <w:drawing>
          <wp:inline distT="0" distB="0" distL="0" distR="0" wp14:anchorId="23DA27EE" wp14:editId="3F9C3A9A">
            <wp:extent cx="5400040" cy="2557780"/>
            <wp:effectExtent l="0" t="0" r="0" b="0"/>
            <wp:docPr id="184138411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6E29C" w14:textId="77777777" w:rsidR="00D72AD0" w:rsidRDefault="00D72AD0">
      <w:pPr>
        <w:rPr>
          <w:rFonts w:ascii="Arial" w:hAnsi="Arial" w:cs="Arial"/>
          <w:b/>
          <w:bCs/>
        </w:rPr>
      </w:pPr>
    </w:p>
    <w:p w14:paraId="62E68A62" w14:textId="77777777" w:rsidR="00D72AD0" w:rsidRDefault="00D72AD0">
      <w:pPr>
        <w:rPr>
          <w:rFonts w:ascii="Arial" w:hAnsi="Arial" w:cs="Arial"/>
          <w:b/>
          <w:bCs/>
        </w:rPr>
      </w:pPr>
    </w:p>
    <w:p w14:paraId="5F976ED6" w14:textId="0CEDE095" w:rsidR="00D72AD0" w:rsidRDefault="00D72AD0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 xml:space="preserve">Supplementary table </w:t>
      </w:r>
      <w:r>
        <w:rPr>
          <w:rFonts w:ascii="Arial" w:hAnsi="Arial" w:cs="Arial" w:hint="eastAsia"/>
          <w:b/>
          <w:bCs/>
        </w:rPr>
        <w:t>4</w:t>
      </w:r>
      <w:r>
        <w:rPr>
          <w:rFonts w:ascii="Arial" w:hAnsi="Arial" w:cs="Arial" w:hint="eastAsia"/>
          <w:b/>
          <w:bCs/>
        </w:rPr>
        <w:t>.</w:t>
      </w:r>
      <w:r>
        <w:rPr>
          <w:rFonts w:ascii="Arial" w:hAnsi="Arial" w:cs="Arial" w:hint="eastAsia"/>
          <w:b/>
          <w:bCs/>
        </w:rPr>
        <w:t xml:space="preserve"> </w:t>
      </w:r>
      <w:r w:rsidRPr="00D72AD0">
        <w:rPr>
          <w:rFonts w:ascii="Arial" w:hAnsi="Arial" w:cs="Arial"/>
          <w:b/>
          <w:bCs/>
        </w:rPr>
        <w:t>Comparison of data of Working hours at Post-weekend vs. Pre-weekend two-days study</w:t>
      </w:r>
    </w:p>
    <w:p w14:paraId="0D492B4A" w14:textId="77777777" w:rsidR="00D72AD0" w:rsidRDefault="00D72AD0">
      <w:pPr>
        <w:rPr>
          <w:rFonts w:ascii="Arial" w:hAnsi="Arial" w:cs="Arial"/>
          <w:b/>
          <w:bCs/>
        </w:rPr>
      </w:pPr>
    </w:p>
    <w:p w14:paraId="021529CC" w14:textId="7054E4E1" w:rsidR="00D72AD0" w:rsidRPr="00D72AD0" w:rsidRDefault="00D72AD0">
      <w:pPr>
        <w:rPr>
          <w:rFonts w:ascii="Arial" w:hAnsi="Arial" w:cs="Arial" w:hint="eastAsia"/>
          <w:b/>
          <w:bCs/>
        </w:rPr>
      </w:pPr>
      <w:r w:rsidRPr="00D72AD0">
        <w:rPr>
          <w:rFonts w:hint="eastAsia"/>
        </w:rPr>
        <w:drawing>
          <wp:inline distT="0" distB="0" distL="0" distR="0" wp14:anchorId="07123D4A" wp14:editId="278F7EC2">
            <wp:extent cx="5400040" cy="2604770"/>
            <wp:effectExtent l="0" t="0" r="0" b="0"/>
            <wp:docPr id="109731629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AD0" w:rsidRPr="00D72A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E65"/>
    <w:rsid w:val="00104812"/>
    <w:rsid w:val="002A4C06"/>
    <w:rsid w:val="00702E65"/>
    <w:rsid w:val="00C82298"/>
    <w:rsid w:val="00D7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8D42EF"/>
  <w15:chartTrackingRefBased/>
  <w15:docId w15:val="{B3313554-E1CF-4AB5-982D-15167CE0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E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E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E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E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E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E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E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E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2E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2E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2E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2E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2E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2E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2E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2E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2E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2E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2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E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2E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E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2E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2E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2E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2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2E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2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415</Characters>
  <Application>Microsoft Office Word</Application>
  <DocSecurity>0</DocSecurity>
  <Lines>46</Lines>
  <Paragraphs>24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雨海	照祥</dc:creator>
  <cp:keywords/>
  <dc:description/>
  <cp:lastModifiedBy>雨海	照祥</cp:lastModifiedBy>
  <cp:revision>2</cp:revision>
  <dcterms:created xsi:type="dcterms:W3CDTF">2026-04-03T21:45:00Z</dcterms:created>
  <dcterms:modified xsi:type="dcterms:W3CDTF">2026-04-03T21:49:00Z</dcterms:modified>
</cp:coreProperties>
</file>