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F87" w:rsidRPr="00EF3986" w:rsidRDefault="00EF3986" w:rsidP="00FF6F87">
      <w:pPr>
        <w:rPr>
          <w:rFonts w:ascii="Times New Roman" w:hAnsi="Times New Roman" w:cs="Times New Roman"/>
          <w:b/>
          <w:sz w:val="24"/>
        </w:rPr>
      </w:pPr>
      <w:r w:rsidRPr="00EF3986">
        <w:rPr>
          <w:rFonts w:ascii="Times New Roman" w:hAnsi="Times New Roman" w:cs="Times New Roman"/>
          <w:b/>
          <w:sz w:val="24"/>
          <w:lang w:val="en-GB"/>
        </w:rPr>
        <w:t xml:space="preserve">Extended Data Table 1 | Half reactions and overall cell reactions with a half reaction as a reduction reaction and the standard hydrogen electrode as an oxidation reaction. </w:t>
      </w:r>
      <w:r w:rsidRPr="00EF3986">
        <w:rPr>
          <w:rFonts w:ascii="Times New Roman" w:hAnsi="Times New Roman" w:cs="Times New Roman"/>
          <w:b/>
          <w:i/>
          <w:sz w:val="24"/>
          <w:lang w:val="en-GB"/>
        </w:rPr>
        <w:t>N</w:t>
      </w:r>
      <w:r w:rsidRPr="00EF3986">
        <w:rPr>
          <w:rFonts w:ascii="Times New Roman" w:hAnsi="Times New Roman" w:cs="Times New Roman"/>
          <w:b/>
          <w:i/>
          <w:sz w:val="24"/>
          <w:vertAlign w:val="subscript"/>
          <w:lang w:val="en-GB"/>
        </w:rPr>
        <w:t>A</w:t>
      </w:r>
      <w:r w:rsidRPr="00EF3986">
        <w:rPr>
          <w:rFonts w:ascii="Times New Roman" w:hAnsi="Times New Roman" w:cs="Times New Roman"/>
          <w:b/>
          <w:sz w:val="24"/>
          <w:lang w:val="en-GB"/>
        </w:rPr>
        <w:t xml:space="preserve"> = 3, </w:t>
      </w:r>
      <w:r w:rsidRPr="00EF3986">
        <w:rPr>
          <w:rFonts w:ascii="Times New Roman" w:hAnsi="Times New Roman" w:cs="Times New Roman"/>
          <w:b/>
          <w:i/>
          <w:sz w:val="24"/>
          <w:lang w:val="en-GB"/>
        </w:rPr>
        <w:t>N</w:t>
      </w:r>
      <w:r w:rsidRPr="00EF3986">
        <w:rPr>
          <w:rFonts w:ascii="Times New Roman" w:hAnsi="Times New Roman" w:cs="Times New Roman"/>
          <w:b/>
          <w:i/>
          <w:sz w:val="24"/>
          <w:vertAlign w:val="subscript"/>
          <w:lang w:val="en-GB"/>
        </w:rPr>
        <w:t>B</w:t>
      </w:r>
      <w:r w:rsidRPr="00EF3986">
        <w:rPr>
          <w:rFonts w:ascii="Times New Roman" w:hAnsi="Times New Roman" w:cs="Times New Roman"/>
          <w:b/>
          <w:sz w:val="24"/>
          <w:lang w:val="en-GB"/>
        </w:rPr>
        <w:t xml:space="preserve"> = 2, and </w:t>
      </w:r>
      <w:r w:rsidRPr="00EF3986">
        <w:rPr>
          <w:rFonts w:ascii="Times New Roman" w:hAnsi="Times New Roman" w:cs="Times New Roman"/>
          <w:b/>
          <w:i/>
          <w:sz w:val="24"/>
          <w:lang w:val="en-GB"/>
        </w:rPr>
        <w:t>N</w:t>
      </w:r>
      <w:r w:rsidRPr="00EF3986">
        <w:rPr>
          <w:rFonts w:ascii="Times New Roman" w:hAnsi="Times New Roman" w:cs="Times New Roman"/>
          <w:b/>
          <w:i/>
          <w:sz w:val="24"/>
          <w:vertAlign w:val="subscript"/>
          <w:lang w:val="en-GB"/>
        </w:rPr>
        <w:t>C</w:t>
      </w:r>
      <w:r w:rsidRPr="00EF3986">
        <w:rPr>
          <w:rFonts w:ascii="Times New Roman" w:hAnsi="Times New Roman" w:cs="Times New Roman"/>
          <w:b/>
          <w:sz w:val="24"/>
          <w:lang w:val="en-GB"/>
        </w:rPr>
        <w:t xml:space="preserve"> = 2</w:t>
      </w:r>
    </w:p>
    <w:tbl>
      <w:tblPr>
        <w:tblStyle w:val="a3"/>
        <w:tblW w:w="1304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4111"/>
        <w:gridCol w:w="2126"/>
      </w:tblGrid>
      <w:tr w:rsidR="00FF6F87" w:rsidRPr="00AF79AE" w:rsidTr="00F91317">
        <w:tc>
          <w:tcPr>
            <w:tcW w:w="2835" w:type="dxa"/>
            <w:tcBorders>
              <w:bottom w:val="single" w:sz="4" w:space="0" w:color="auto"/>
            </w:tcBorders>
          </w:tcPr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H</w:t>
            </w:r>
            <w:r>
              <w:rPr>
                <w:rFonts w:ascii="Times New Roman" w:hAnsi="Times New Roman" w:cs="Times New Roman"/>
                <w:sz w:val="24"/>
              </w:rPr>
              <w:t>alf reaction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F6F87" w:rsidRDefault="00FF6F87" w:rsidP="00F913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Overall cell reaction with the standard hydrogen electrode as an oxidation or reduction reaction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tandard Gibbs energy change of the overall cell reaction</w:t>
            </w:r>
            <w:r>
              <w:rPr>
                <w:rFonts w:ascii="Times New Roman" w:hAnsi="Times New Roman" w:cs="Times New Roman" w:hint="eastAsia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Times New Roman" w:hAnsi="Times New Roman" w:cs="Times New Roman" w:hint="eastAsia"/>
                <w:sz w:val="24"/>
              </w:rPr>
              <w:t>∆</w:t>
            </w:r>
            <w:proofErr w:type="spellStart"/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r</w:t>
            </w:r>
            <w:r w:rsidRPr="00AF79AE">
              <w:rPr>
                <w:rFonts w:ascii="Times New Roman" w:hAnsi="Times New Roman" w:cs="Times New Roman"/>
                <w:sz w:val="24"/>
              </w:rPr>
              <w:t>Gº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H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tandard reduction potential, </w:t>
            </w:r>
            <w:r w:rsidRPr="00AF79AE">
              <w:rPr>
                <w:rFonts w:ascii="Times New Roman" w:hAnsi="Times New Roman" w:cs="Times New Roman"/>
                <w:i/>
                <w:sz w:val="24"/>
              </w:rPr>
              <w:t>E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R</w:t>
            </w:r>
            <w:r w:rsidRPr="00AF79AE">
              <w:rPr>
                <w:rFonts w:ascii="Times New Roman" w:hAnsi="Times New Roman" w:cs="Times New Roman"/>
                <w:sz w:val="24"/>
              </w:rPr>
              <w:t>º</w:t>
            </w:r>
          </w:p>
        </w:tc>
      </w:tr>
      <w:tr w:rsidR="00FF6F87" w:rsidRPr="00AF79AE" w:rsidTr="00F91317"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</w:rPr>
              <w:t>) 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e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Cambria Math" w:hAnsi="Cambria Math" w:cs="Cambria Math"/>
                <w:sz w:val="24"/>
              </w:rPr>
              <w:t>⇌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den>
              </m:f>
            </m:oMath>
            <w:r w:rsidRPr="00AF79AE">
              <w:rPr>
                <w:rFonts w:ascii="Times New Roman" w:hAnsi="Times New Roman" w:cs="Times New Roman" w:hint="eastAsia"/>
                <w:sz w:val="24"/>
              </w:rPr>
              <w:t>H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Cambria Math" w:hAnsi="Cambria Math" w:cs="Cambria Math"/>
                <w:sz w:val="24"/>
              </w:rPr>
              <w:t>⇌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r w:rsidRPr="00AF79AE">
              <w:rPr>
                <w:rFonts w:ascii="Times New Roman" w:hAnsi="Times New Roman" w:cs="Times New Roman"/>
                <w:sz w:val="24"/>
              </w:rPr>
              <w:t>H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FF6F87" w:rsidRDefault="003D2A1C" w:rsidP="00F91317">
            <w:pPr>
              <w:jc w:val="center"/>
              <w:rPr>
                <w:rFonts w:ascii="Times New Roman" w:eastAsia="游明朝" w:hAnsi="Times New Roman" w:cs="Times New Roman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°-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°</m:t>
                </m:r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:rsidR="00FF6F87" w:rsidRDefault="003D2A1C" w:rsidP="00F91317">
            <w:pPr>
              <w:jc w:val="center"/>
              <w:rPr>
                <w:rFonts w:ascii="Times New Roman" w:eastAsia="游明朝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f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G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1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°- 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den>
                </m:f>
              </m:oMath>
            </m:oMathPara>
          </w:p>
        </w:tc>
      </w:tr>
      <w:tr w:rsidR="00FF6F87" w:rsidRPr="00AF79AE" w:rsidTr="00F91317"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AF79AE">
              <w:rPr>
                <w:rFonts w:ascii="Times New Roman" w:hAnsi="Times New Roman" w:cs="Times New Roman"/>
                <w:sz w:val="24"/>
              </w:rPr>
              <w:t>) 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e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Cambria Math" w:hAnsi="Cambria Math" w:cs="Cambria Math"/>
                <w:sz w:val="24"/>
              </w:rPr>
              <w:t>⇌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F6F87" w:rsidRPr="00993D53" w:rsidRDefault="00FF6F87" w:rsidP="00F91317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den>
              </m:f>
            </m:oMath>
            <w:r w:rsidRPr="00AF79AE">
              <w:rPr>
                <w:rFonts w:ascii="Times New Roman" w:hAnsi="Times New Roman" w:cs="Times New Roman" w:hint="eastAsia"/>
                <w:sz w:val="24"/>
              </w:rPr>
              <w:t>H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Cambria Math" w:hAnsi="Cambria Math" w:cs="Cambria Math"/>
                <w:sz w:val="24"/>
              </w:rPr>
              <w:t>⇌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r w:rsidRPr="00AF79AE">
              <w:rPr>
                <w:rFonts w:ascii="Times New Roman" w:hAnsi="Times New Roman" w:cs="Times New Roman"/>
                <w:sz w:val="24"/>
              </w:rPr>
              <w:t>H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FF6F87" w:rsidRDefault="003D2A1C" w:rsidP="00F91317">
            <w:pPr>
              <w:rPr>
                <w:rFonts w:ascii="Times New Roman" w:eastAsia="游明朝" w:hAnsi="Times New Roman" w:cs="Times New Roman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°-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°</m:t>
                </m:r>
              </m:oMath>
            </m:oMathPara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FF6F87" w:rsidRPr="00993D53" w:rsidRDefault="003D2A1C" w:rsidP="00F91317">
            <w:pPr>
              <w:jc w:val="center"/>
              <w:rPr>
                <w:rFonts w:ascii="Times New Roman" w:eastAsia="游明朝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3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den>
                </m:f>
              </m:oMath>
            </m:oMathPara>
          </w:p>
        </w:tc>
      </w:tr>
      <w:tr w:rsidR="00FF6F87" w:rsidRPr="00AF79AE" w:rsidTr="00F91317"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AF79AE">
              <w:rPr>
                <w:rFonts w:ascii="Times New Roman" w:hAnsi="Times New Roman" w:cs="Times New Roman"/>
                <w:sz w:val="24"/>
              </w:rPr>
              <w:t>) 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+ 2e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Cambria Math" w:hAnsi="Cambria Math" w:cs="Cambria Math"/>
                <w:sz w:val="24"/>
              </w:rPr>
              <w:t>⇌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</w:t>
            </w:r>
            <w:r w:rsidRPr="00AF79AE">
              <w:rPr>
                <w:rFonts w:ascii="Times New Roman" w:hAnsi="Times New Roman" w:cs="Times New Roman" w:hint="eastAsia"/>
                <w:sz w:val="24"/>
              </w:rPr>
              <w:t>H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Cambria Math" w:hAnsi="Cambria Math" w:cs="Cambria Math"/>
                <w:sz w:val="24"/>
              </w:rPr>
              <w:t>⇌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+ 2</w:t>
            </w:r>
            <w:r w:rsidRPr="00AF79AE">
              <w:rPr>
                <w:rFonts w:ascii="Times New Roman" w:hAnsi="Times New Roman" w:cs="Times New Roman"/>
                <w:sz w:val="24"/>
              </w:rPr>
              <w:t>H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FF6F87" w:rsidRDefault="003D2A1C" w:rsidP="00F91317">
            <w:pPr>
              <w:rPr>
                <w:rFonts w:ascii="Times New Roman" w:eastAsia="游明朝" w:hAnsi="Times New Roman" w:cs="Times New Roman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3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°-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°</m:t>
                </m:r>
              </m:oMath>
            </m:oMathPara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FF6F87" w:rsidRDefault="003D2A1C" w:rsidP="00F91317">
            <w:pPr>
              <w:jc w:val="center"/>
              <w:rPr>
                <w:rFonts w:ascii="Times New Roman" w:eastAsia="游明朝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3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2F</m:t>
                    </m:r>
                  </m:den>
                </m:f>
              </m:oMath>
            </m:oMathPara>
          </w:p>
        </w:tc>
      </w:tr>
      <w:tr w:rsidR="00FF6F87" w:rsidRPr="00AF79AE" w:rsidTr="00F91317"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AF79AE">
              <w:rPr>
                <w:rFonts w:ascii="Times New Roman" w:hAnsi="Times New Roman" w:cs="Times New Roman"/>
                <w:sz w:val="24"/>
              </w:rPr>
              <w:t>) 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e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Cambria Math" w:hAnsi="Cambria Math" w:cs="Cambria Math"/>
                <w:sz w:val="24"/>
              </w:rPr>
              <w:t>⇌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den>
              </m:f>
            </m:oMath>
            <w:r w:rsidRPr="00AF79AE">
              <w:rPr>
                <w:rFonts w:ascii="Times New Roman" w:hAnsi="Times New Roman" w:cs="Times New Roman" w:hint="eastAsia"/>
                <w:sz w:val="24"/>
              </w:rPr>
              <w:t>H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Cambria Math" w:hAnsi="Cambria Math" w:cs="Cambria Math"/>
                <w:sz w:val="24"/>
              </w:rPr>
              <w:t>⇌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r w:rsidRPr="00AF79AE">
              <w:rPr>
                <w:rFonts w:ascii="Times New Roman" w:hAnsi="Times New Roman" w:cs="Times New Roman"/>
                <w:sz w:val="24"/>
              </w:rPr>
              <w:t>H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FF6F87" w:rsidRDefault="003D2A1C" w:rsidP="00F91317">
            <w:pPr>
              <w:rPr>
                <w:rFonts w:ascii="Times New Roman" w:eastAsia="游明朝" w:hAnsi="Times New Roman" w:cs="Times New Roman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°-∆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°</m:t>
                </m:r>
              </m:oMath>
            </m:oMathPara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FF6F87" w:rsidRDefault="003D2A1C" w:rsidP="00F91317">
            <w:pPr>
              <w:jc w:val="center"/>
              <w:rPr>
                <w:rFonts w:ascii="Times New Roman" w:eastAsia="游明朝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den>
                </m:f>
              </m:oMath>
            </m:oMathPara>
          </w:p>
        </w:tc>
      </w:tr>
      <w:tr w:rsidR="00FF6F87" w:rsidRPr="00AF79AE" w:rsidTr="00F91317">
        <w:tc>
          <w:tcPr>
            <w:tcW w:w="2835" w:type="dxa"/>
            <w:tcBorders>
              <w:top w:val="nil"/>
            </w:tcBorders>
            <w:vAlign w:val="center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e</w:t>
            </w:r>
            <w:r w:rsidRPr="00AF79AE">
              <w:rPr>
                <w:rFonts w:ascii="Times New Roman" w:hAnsi="Times New Roman" w:cs="Times New Roman"/>
                <w:sz w:val="24"/>
              </w:rPr>
              <w:t>)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e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Cambria Math" w:hAnsi="Cambria Math" w:cs="Cambria Math"/>
                <w:sz w:val="24"/>
              </w:rPr>
              <w:t>⇌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FF6F87" w:rsidRPr="00480C75" w:rsidRDefault="00FF6F87" w:rsidP="00F91317">
            <w:pPr>
              <w:jc w:val="center"/>
              <w:rPr>
                <w:rFonts w:ascii="Times New Roman" w:eastAsia="游明朝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2</m:t>
                  </m:r>
                </m:den>
              </m:f>
            </m:oMath>
            <w:r w:rsidRPr="00AF79AE">
              <w:rPr>
                <w:rFonts w:ascii="Times New Roman" w:hAnsi="Times New Roman" w:cs="Times New Roman" w:hint="eastAsia"/>
                <w:sz w:val="24"/>
              </w:rPr>
              <w:t>H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79AE">
              <w:rPr>
                <w:rFonts w:ascii="Cambria Math" w:hAnsi="Cambria Math" w:cs="Cambria Math"/>
                <w:sz w:val="24"/>
              </w:rPr>
              <w:t>⇌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+ </w:t>
            </w:r>
            <w:r w:rsidRPr="00AF79AE">
              <w:rPr>
                <w:rFonts w:ascii="Times New Roman" w:hAnsi="Times New Roman" w:cs="Times New Roman"/>
                <w:sz w:val="24"/>
              </w:rPr>
              <w:t>H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+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 w:rsidR="00FF6F87" w:rsidRPr="00AF79AE" w:rsidRDefault="003D2A1C" w:rsidP="00F91317">
            <w:pPr>
              <w:jc w:val="center"/>
              <w:rPr>
                <w:rFonts w:ascii="Times New Roman" w:eastAsia="游明朝" w:hAnsi="Times New Roman" w:cs="Times New Roman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°-∆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°</m:t>
                </m:r>
              </m:oMath>
            </m:oMathPara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FF6F87" w:rsidRPr="00AF79AE" w:rsidRDefault="003D2A1C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f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°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F</m:t>
                    </m:r>
                  </m:den>
                </m:f>
              </m:oMath>
            </m:oMathPara>
          </w:p>
        </w:tc>
      </w:tr>
    </w:tbl>
    <w:p w:rsidR="00FF6F87" w:rsidRDefault="00FF6F87">
      <w:pPr>
        <w:sectPr w:rsidR="00FF6F87" w:rsidSect="00FF6F87">
          <w:pgSz w:w="16840" w:h="11900" w:orient="landscape"/>
          <w:pgMar w:top="1701" w:right="1701" w:bottom="1701" w:left="1985" w:header="851" w:footer="992" w:gutter="0"/>
          <w:cols w:space="425"/>
          <w:docGrid w:type="lines" w:linePitch="360"/>
        </w:sectPr>
      </w:pPr>
    </w:p>
    <w:p w:rsidR="00FF6F87" w:rsidRPr="00EF3986" w:rsidRDefault="00EF3986" w:rsidP="00FF6F87">
      <w:pPr>
        <w:rPr>
          <w:rFonts w:ascii="Times New Roman" w:hAnsi="Times New Roman" w:cs="Times New Roman" w:hint="eastAsia"/>
          <w:sz w:val="24"/>
          <w:lang w:val="en-GB"/>
        </w:rPr>
      </w:pPr>
      <w:r w:rsidRPr="00EF3986">
        <w:rPr>
          <w:rFonts w:ascii="Times New Roman" w:hAnsi="Times New Roman" w:cs="Times New Roman"/>
          <w:b/>
          <w:sz w:val="24"/>
          <w:lang w:val="en-GB"/>
        </w:rPr>
        <w:lastRenderedPageBreak/>
        <w:t>Extended Data Table 2 | Possible redox reactions when (</w:t>
      </w:r>
      <w:r w:rsidRPr="00EF3986">
        <w:rPr>
          <w:rFonts w:ascii="Times New Roman" w:hAnsi="Times New Roman" w:cs="Times New Roman"/>
          <w:b/>
          <w:i/>
          <w:sz w:val="24"/>
          <w:lang w:val="en-GB"/>
        </w:rPr>
        <w:t>N</w:t>
      </w:r>
      <w:r w:rsidRPr="00EF3986">
        <w:rPr>
          <w:rFonts w:ascii="Times New Roman" w:hAnsi="Times New Roman" w:cs="Times New Roman"/>
          <w:b/>
          <w:i/>
          <w:sz w:val="24"/>
          <w:vertAlign w:val="subscript"/>
          <w:lang w:val="en-GB"/>
        </w:rPr>
        <w:t>A</w:t>
      </w:r>
      <w:r w:rsidRPr="00EF3986">
        <w:rPr>
          <w:rFonts w:ascii="Times New Roman" w:hAnsi="Times New Roman" w:cs="Times New Roman"/>
          <w:b/>
          <w:sz w:val="24"/>
          <w:lang w:val="en-GB"/>
        </w:rPr>
        <w:t xml:space="preserve">, </w:t>
      </w:r>
      <w:r w:rsidRPr="00EF3986">
        <w:rPr>
          <w:rFonts w:ascii="Times New Roman" w:hAnsi="Times New Roman" w:cs="Times New Roman"/>
          <w:b/>
          <w:i/>
          <w:sz w:val="24"/>
          <w:lang w:val="en-GB"/>
        </w:rPr>
        <w:t>N</w:t>
      </w:r>
      <w:r w:rsidRPr="00EF3986">
        <w:rPr>
          <w:rFonts w:ascii="Times New Roman" w:hAnsi="Times New Roman" w:cs="Times New Roman"/>
          <w:b/>
          <w:i/>
          <w:sz w:val="24"/>
          <w:vertAlign w:val="subscript"/>
          <w:lang w:val="en-GB"/>
        </w:rPr>
        <w:t>B</w:t>
      </w:r>
      <w:r w:rsidRPr="00EF3986">
        <w:rPr>
          <w:rFonts w:ascii="Times New Roman" w:hAnsi="Times New Roman" w:cs="Times New Roman"/>
          <w:b/>
          <w:sz w:val="24"/>
          <w:lang w:val="en-GB"/>
        </w:rPr>
        <w:t xml:space="preserve">, </w:t>
      </w:r>
      <w:r w:rsidRPr="00EF3986">
        <w:rPr>
          <w:rFonts w:ascii="Times New Roman" w:hAnsi="Times New Roman" w:cs="Times New Roman"/>
          <w:b/>
          <w:i/>
          <w:sz w:val="24"/>
          <w:lang w:val="en-GB"/>
        </w:rPr>
        <w:t>N</w:t>
      </w:r>
      <w:r w:rsidRPr="00EF3986">
        <w:rPr>
          <w:rFonts w:ascii="Times New Roman" w:hAnsi="Times New Roman" w:cs="Times New Roman"/>
          <w:b/>
          <w:i/>
          <w:sz w:val="24"/>
          <w:vertAlign w:val="subscript"/>
          <w:lang w:val="en-GB"/>
        </w:rPr>
        <w:t>c</w:t>
      </w:r>
      <w:r w:rsidRPr="00EF3986">
        <w:rPr>
          <w:rFonts w:ascii="Times New Roman" w:hAnsi="Times New Roman" w:cs="Times New Roman"/>
          <w:b/>
          <w:sz w:val="24"/>
          <w:lang w:val="en-GB"/>
        </w:rPr>
        <w:t>) = (3, 2, 2)</w:t>
      </w:r>
      <w:r w:rsidRPr="00EF3986">
        <w:rPr>
          <w:rFonts w:ascii="Times New Roman" w:hAnsi="Times New Roman" w:cs="Times New Roman"/>
          <w:sz w:val="24"/>
          <w:lang w:val="en-GB"/>
        </w:rPr>
        <w:t xml:space="preserve"> </w:t>
      </w:r>
    </w:p>
    <w:tbl>
      <w:tblPr>
        <w:tblStyle w:val="a3"/>
        <w:tblW w:w="850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851"/>
        <w:gridCol w:w="1701"/>
        <w:gridCol w:w="3118"/>
      </w:tblGrid>
      <w:tr w:rsidR="00FF6F87" w:rsidRPr="00AF79AE" w:rsidTr="00F91317">
        <w:tc>
          <w:tcPr>
            <w:tcW w:w="1418" w:type="dxa"/>
          </w:tcPr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 xml:space="preserve">eaction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number</w:t>
            </w:r>
            <w:r>
              <w:rPr>
                <w:rFonts w:ascii="Times New Roman" w:hAnsi="Times New Roman" w:cs="Times New Roman" w:hint="eastAsia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proofErr w:type="gramEnd"/>
            <w:r w:rsidRPr="00AF79AE">
              <w:rPr>
                <w:rFonts w:ascii="Times New Roman" w:hAnsi="Times New Roman" w:cs="Times New Roman"/>
                <w:i/>
                <w:sz w:val="24"/>
              </w:rPr>
              <w:t>i</w:t>
            </w:r>
            <w:proofErr w:type="spellEnd"/>
          </w:p>
        </w:tc>
        <w:tc>
          <w:tcPr>
            <w:tcW w:w="3969" w:type="dxa"/>
            <w:gridSpan w:val="3"/>
          </w:tcPr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 reaction</w:t>
            </w:r>
          </w:p>
        </w:tc>
        <w:tc>
          <w:tcPr>
            <w:tcW w:w="3118" w:type="dxa"/>
          </w:tcPr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tandard Gibbs energy change of reaction when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mol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of a compound in the first term of the left hand side of reaction </w:t>
            </w:r>
            <w:r w:rsidR="003B3352">
              <w:rPr>
                <w:rFonts w:ascii="Times New Roman" w:hAnsi="Times New Roman" w:cs="Times New Roman"/>
                <w:sz w:val="24"/>
              </w:rPr>
              <w:t>reacts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F79AE">
              <w:rPr>
                <w:rFonts w:ascii="Times New Roman" w:hAnsi="Times New Roman" w:cs="Times New Roman" w:hint="eastAsia"/>
                <w:sz w:val="24"/>
              </w:rPr>
              <w:t>∆</w:t>
            </w:r>
            <w:proofErr w:type="spellStart"/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r</w:t>
            </w:r>
            <w:r w:rsidRPr="00AF79AE">
              <w:rPr>
                <w:rFonts w:ascii="Times New Roman" w:hAnsi="Times New Roman" w:cs="Times New Roman"/>
                <w:sz w:val="24"/>
              </w:rPr>
              <w:t>G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i</w:t>
            </w:r>
            <w:proofErr w:type="spellEnd"/>
            <w:r w:rsidRPr="00AF79AE">
              <w:rPr>
                <w:rFonts w:ascii="Times New Roman" w:hAnsi="Times New Roman" w:cs="Times New Roman"/>
                <w:sz w:val="24"/>
              </w:rPr>
              <w:t>º</w:t>
            </w:r>
          </w:p>
        </w:tc>
      </w:tr>
      <w:tr w:rsidR="00FF6F87" w:rsidRPr="00AF79AE" w:rsidTr="00F91317">
        <w:tc>
          <w:tcPr>
            <w:tcW w:w="1418" w:type="dxa"/>
          </w:tcPr>
          <w:p w:rsidR="00FF6F87" w:rsidRPr="00AF79AE" w:rsidRDefault="003B3352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3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4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5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6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7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17" w:type="dxa"/>
          </w:tcPr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+ 2B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+ 2C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1701" w:type="dxa"/>
          </w:tcPr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2A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+ 2B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+ 2C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  <w:tc>
          <w:tcPr>
            <w:tcW w:w="3118" w:type="dxa"/>
          </w:tcPr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>147.90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>23.61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>189.76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>195.12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>527.42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>171.51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>337.67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</w:rPr>
              <w:t>166.15</w:t>
            </w:r>
          </w:p>
        </w:tc>
      </w:tr>
      <w:tr w:rsidR="00FF6F87" w:rsidRPr="00AF79AE" w:rsidTr="00F91317">
        <w:tc>
          <w:tcPr>
            <w:tcW w:w="1418" w:type="dxa"/>
          </w:tcPr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gridSpan w:val="3"/>
          </w:tcPr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Backward reaction</w:t>
            </w:r>
          </w:p>
        </w:tc>
        <w:tc>
          <w:tcPr>
            <w:tcW w:w="3118" w:type="dxa"/>
          </w:tcPr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F87" w:rsidRPr="00AF79AE" w:rsidTr="00F91317">
        <w:tc>
          <w:tcPr>
            <w:tcW w:w="1418" w:type="dxa"/>
          </w:tcPr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9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10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11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12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13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14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15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417" w:type="dxa"/>
          </w:tcPr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+ 2B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+ 2C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  <w:tc>
          <w:tcPr>
            <w:tcW w:w="851" w:type="dxa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→</w:t>
            </w:r>
          </w:p>
        </w:tc>
        <w:tc>
          <w:tcPr>
            <w:tcW w:w="1701" w:type="dxa"/>
          </w:tcPr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0.5</w:t>
            </w: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+ 0.5A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</w:p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+ 2B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+ 2C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  <w:vertAlign w:val="subscript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  <w:p w:rsidR="00FF6F87" w:rsidRPr="00AF79AE" w:rsidRDefault="00FF6F87" w:rsidP="00F91317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B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+ C</w:t>
            </w:r>
            <w:r w:rsidRPr="00AF79AE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</w:p>
        </w:tc>
        <w:tc>
          <w:tcPr>
            <w:tcW w:w="3118" w:type="dxa"/>
          </w:tcPr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7</w:t>
            </w:r>
            <w:r w:rsidRPr="00AF79AE">
              <w:rPr>
                <w:rFonts w:ascii="Times New Roman" w:hAnsi="Times New Roman" w:cs="Times New Roman"/>
                <w:sz w:val="24"/>
              </w:rPr>
              <w:t>3.95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>3.61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>89.76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>95.12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5</w:t>
            </w:r>
            <w:r w:rsidRPr="00AF79AE">
              <w:rPr>
                <w:rFonts w:ascii="Times New Roman" w:hAnsi="Times New Roman" w:cs="Times New Roman"/>
                <w:sz w:val="24"/>
              </w:rPr>
              <w:t>27.42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>71.51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>37.66</w:t>
            </w:r>
          </w:p>
          <w:p w:rsidR="00FF6F87" w:rsidRPr="00AF79AE" w:rsidRDefault="00FF6F87" w:rsidP="00F913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>66.15</w:t>
            </w:r>
          </w:p>
        </w:tc>
      </w:tr>
    </w:tbl>
    <w:p w:rsidR="00FF6F87" w:rsidRDefault="00FF6F87" w:rsidP="00FF6F87">
      <w:pPr>
        <w:rPr>
          <w:rFonts w:ascii="Times New Roman" w:hAnsi="Times New Roman" w:cs="Times New Roman"/>
          <w:sz w:val="24"/>
        </w:rPr>
      </w:pPr>
    </w:p>
    <w:p w:rsidR="003D2A1C" w:rsidRDefault="003D2A1C" w:rsidP="00FF6F87">
      <w:pPr>
        <w:rPr>
          <w:rFonts w:ascii="Times New Roman" w:hAnsi="Times New Roman" w:cs="Times New Roman" w:hint="eastAsia"/>
          <w:sz w:val="24"/>
        </w:rPr>
      </w:pPr>
      <w:r w:rsidRPr="00EF3986">
        <w:rPr>
          <w:rFonts w:ascii="Times New Roman" w:hAnsi="Times New Roman" w:cs="Times New Roman"/>
          <w:sz w:val="24"/>
          <w:lang w:val="en-GB"/>
        </w:rPr>
        <w:t>The standard Gibbs energy change of reactions were calculated by setting ∆</w:t>
      </w:r>
      <w:r w:rsidRPr="00EF3986">
        <w:rPr>
          <w:rFonts w:ascii="Times New Roman" w:hAnsi="Times New Roman" w:cs="Times New Roman"/>
          <w:i/>
          <w:sz w:val="24"/>
          <w:vertAlign w:val="subscript"/>
          <w:lang w:val="en-GB"/>
        </w:rPr>
        <w:t>f</w:t>
      </w:r>
      <w:r w:rsidRPr="00EF3986">
        <w:rPr>
          <w:rFonts w:ascii="Times New Roman" w:hAnsi="Times New Roman" w:cs="Times New Roman"/>
          <w:i/>
          <w:sz w:val="24"/>
          <w:lang w:val="en-GB"/>
        </w:rPr>
        <w:t>G</w:t>
      </w:r>
      <w:r w:rsidRPr="00EF3986">
        <w:rPr>
          <w:rFonts w:ascii="Times New Roman" w:hAnsi="Times New Roman" w:cs="Times New Roman"/>
          <w:sz w:val="24"/>
          <w:vertAlign w:val="subscript"/>
          <w:lang w:val="en-GB"/>
        </w:rPr>
        <w:t>A1</w:t>
      </w:r>
      <w:r w:rsidRPr="00EF3986">
        <w:rPr>
          <w:rFonts w:ascii="Times New Roman" w:hAnsi="Times New Roman" w:cs="Times New Roman"/>
          <w:sz w:val="24"/>
          <w:lang w:val="en-GB"/>
        </w:rPr>
        <w:t>º = 9.71, ∆</w:t>
      </w:r>
      <w:r w:rsidRPr="00EF3986">
        <w:rPr>
          <w:rFonts w:ascii="Times New Roman" w:hAnsi="Times New Roman" w:cs="Times New Roman"/>
          <w:i/>
          <w:sz w:val="24"/>
          <w:vertAlign w:val="subscript"/>
          <w:lang w:val="en-GB"/>
        </w:rPr>
        <w:t>f</w:t>
      </w:r>
      <w:r w:rsidRPr="00EF3986">
        <w:rPr>
          <w:rFonts w:ascii="Times New Roman" w:hAnsi="Times New Roman" w:cs="Times New Roman"/>
          <w:i/>
          <w:sz w:val="24"/>
          <w:lang w:val="en-GB"/>
        </w:rPr>
        <w:t>G</w:t>
      </w:r>
      <w:r w:rsidRPr="00EF3986">
        <w:rPr>
          <w:rFonts w:ascii="Times New Roman" w:hAnsi="Times New Roman" w:cs="Times New Roman"/>
          <w:sz w:val="24"/>
          <w:vertAlign w:val="subscript"/>
          <w:lang w:val="en-GB"/>
        </w:rPr>
        <w:t>A2</w:t>
      </w:r>
      <w:r w:rsidRPr="00EF3986">
        <w:rPr>
          <w:rFonts w:ascii="Times New Roman" w:hAnsi="Times New Roman" w:cs="Times New Roman"/>
          <w:sz w:val="24"/>
          <w:lang w:val="en-GB"/>
        </w:rPr>
        <w:t>º = 135.47, ∆</w:t>
      </w:r>
      <w:r w:rsidRPr="00EF3986">
        <w:rPr>
          <w:rFonts w:ascii="Times New Roman" w:hAnsi="Times New Roman" w:cs="Times New Roman"/>
          <w:i/>
          <w:sz w:val="24"/>
          <w:vertAlign w:val="subscript"/>
          <w:lang w:val="en-GB"/>
        </w:rPr>
        <w:t>f</w:t>
      </w:r>
      <w:r w:rsidRPr="00EF3986">
        <w:rPr>
          <w:rFonts w:ascii="Times New Roman" w:hAnsi="Times New Roman" w:cs="Times New Roman"/>
          <w:i/>
          <w:sz w:val="24"/>
          <w:lang w:val="en-GB"/>
        </w:rPr>
        <w:t>G</w:t>
      </w:r>
      <w:r w:rsidRPr="00EF3986">
        <w:rPr>
          <w:rFonts w:ascii="Times New Roman" w:hAnsi="Times New Roman" w:cs="Times New Roman"/>
          <w:sz w:val="24"/>
          <w:vertAlign w:val="subscript"/>
          <w:lang w:val="en-GB"/>
        </w:rPr>
        <w:t>A3</w:t>
      </w:r>
      <w:r w:rsidRPr="00EF3986">
        <w:rPr>
          <w:rFonts w:ascii="Times New Roman" w:hAnsi="Times New Roman" w:cs="Times New Roman"/>
          <w:sz w:val="24"/>
          <w:lang w:val="en-GB"/>
        </w:rPr>
        <w:t>º = 409.13, ∆</w:t>
      </w:r>
      <w:r w:rsidRPr="00EF3986">
        <w:rPr>
          <w:rFonts w:ascii="Times New Roman" w:hAnsi="Times New Roman" w:cs="Times New Roman"/>
          <w:i/>
          <w:sz w:val="24"/>
          <w:vertAlign w:val="subscript"/>
          <w:lang w:val="en-GB"/>
        </w:rPr>
        <w:t>f</w:t>
      </w:r>
      <w:r w:rsidRPr="00EF3986">
        <w:rPr>
          <w:rFonts w:ascii="Times New Roman" w:hAnsi="Times New Roman" w:cs="Times New Roman"/>
          <w:i/>
          <w:sz w:val="24"/>
          <w:lang w:val="en-GB"/>
        </w:rPr>
        <w:t>G</w:t>
      </w:r>
      <w:r w:rsidRPr="00EF3986">
        <w:rPr>
          <w:rFonts w:ascii="Times New Roman" w:hAnsi="Times New Roman" w:cs="Times New Roman"/>
          <w:sz w:val="24"/>
          <w:vertAlign w:val="subscript"/>
          <w:lang w:val="en-GB"/>
        </w:rPr>
        <w:t>B1</w:t>
      </w:r>
      <w:r w:rsidRPr="00EF3986">
        <w:rPr>
          <w:rFonts w:ascii="Times New Roman" w:hAnsi="Times New Roman" w:cs="Times New Roman"/>
          <w:sz w:val="24"/>
          <w:lang w:val="en-GB"/>
        </w:rPr>
        <w:t>º = 53.1, ∆</w:t>
      </w:r>
      <w:r w:rsidRPr="00EF3986">
        <w:rPr>
          <w:rFonts w:ascii="Times New Roman" w:hAnsi="Times New Roman" w:cs="Times New Roman"/>
          <w:i/>
          <w:sz w:val="24"/>
          <w:vertAlign w:val="subscript"/>
          <w:lang w:val="en-GB"/>
        </w:rPr>
        <w:t>f</w:t>
      </w:r>
      <w:r w:rsidRPr="00EF3986">
        <w:rPr>
          <w:rFonts w:ascii="Times New Roman" w:hAnsi="Times New Roman" w:cs="Times New Roman"/>
          <w:i/>
          <w:sz w:val="24"/>
          <w:lang w:val="en-GB"/>
        </w:rPr>
        <w:t>G</w:t>
      </w:r>
      <w:r w:rsidRPr="00EF3986">
        <w:rPr>
          <w:rFonts w:ascii="Times New Roman" w:hAnsi="Times New Roman" w:cs="Times New Roman"/>
          <w:sz w:val="24"/>
          <w:vertAlign w:val="subscript"/>
          <w:lang w:val="en-GB"/>
        </w:rPr>
        <w:t>B2</w:t>
      </w:r>
      <w:r w:rsidRPr="00EF3986">
        <w:rPr>
          <w:rFonts w:ascii="Times New Roman" w:hAnsi="Times New Roman" w:cs="Times New Roman"/>
          <w:sz w:val="24"/>
          <w:lang w:val="en-GB"/>
        </w:rPr>
        <w:t>º = 155.25, ∆</w:t>
      </w:r>
      <w:r w:rsidRPr="00EF3986">
        <w:rPr>
          <w:rFonts w:ascii="Times New Roman" w:hAnsi="Times New Roman" w:cs="Times New Roman"/>
          <w:i/>
          <w:sz w:val="24"/>
          <w:vertAlign w:val="subscript"/>
          <w:lang w:val="en-GB"/>
        </w:rPr>
        <w:t>f</w:t>
      </w:r>
      <w:r w:rsidRPr="00EF3986">
        <w:rPr>
          <w:rFonts w:ascii="Times New Roman" w:hAnsi="Times New Roman" w:cs="Times New Roman"/>
          <w:i/>
          <w:sz w:val="24"/>
          <w:lang w:val="en-GB"/>
        </w:rPr>
        <w:t>G</w:t>
      </w:r>
      <w:r w:rsidRPr="00EF3986">
        <w:rPr>
          <w:rFonts w:ascii="Times New Roman" w:hAnsi="Times New Roman" w:cs="Times New Roman"/>
          <w:sz w:val="24"/>
          <w:vertAlign w:val="subscript"/>
          <w:lang w:val="en-GB"/>
        </w:rPr>
        <w:t>C1</w:t>
      </w:r>
      <w:r w:rsidRPr="00EF3986">
        <w:rPr>
          <w:rFonts w:ascii="Times New Roman" w:hAnsi="Times New Roman" w:cs="Times New Roman"/>
          <w:sz w:val="24"/>
          <w:lang w:val="en-GB"/>
        </w:rPr>
        <w:t>º = 70.33, and ∆</w:t>
      </w:r>
      <w:r w:rsidRPr="00EF3986">
        <w:rPr>
          <w:rFonts w:ascii="Times New Roman" w:hAnsi="Times New Roman" w:cs="Times New Roman"/>
          <w:i/>
          <w:sz w:val="24"/>
          <w:vertAlign w:val="subscript"/>
          <w:lang w:val="en-GB"/>
        </w:rPr>
        <w:t>f</w:t>
      </w:r>
      <w:r w:rsidRPr="00EF3986">
        <w:rPr>
          <w:rFonts w:ascii="Times New Roman" w:hAnsi="Times New Roman" w:cs="Times New Roman"/>
          <w:i/>
          <w:sz w:val="24"/>
          <w:lang w:val="en-GB"/>
        </w:rPr>
        <w:t>G</w:t>
      </w:r>
      <w:r w:rsidRPr="00EF3986">
        <w:rPr>
          <w:rFonts w:ascii="Times New Roman" w:hAnsi="Times New Roman" w:cs="Times New Roman"/>
          <w:sz w:val="24"/>
          <w:vertAlign w:val="subscript"/>
          <w:lang w:val="en-GB"/>
        </w:rPr>
        <w:t>C2</w:t>
      </w:r>
      <w:r w:rsidRPr="00EF3986">
        <w:rPr>
          <w:rFonts w:ascii="Times New Roman" w:hAnsi="Times New Roman" w:cs="Times New Roman"/>
          <w:sz w:val="24"/>
          <w:lang w:val="en-GB"/>
        </w:rPr>
        <w:t>º = 6.33</w:t>
      </w:r>
    </w:p>
    <w:p w:rsidR="00FF6F87" w:rsidRDefault="00FF6F87" w:rsidP="00FF6F87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F6F87" w:rsidRPr="00AF79AE" w:rsidRDefault="00EF3986" w:rsidP="00FF6F87">
      <w:pPr>
        <w:rPr>
          <w:rFonts w:ascii="Times New Roman" w:hAnsi="Times New Roman" w:cs="Times New Roman"/>
          <w:sz w:val="24"/>
        </w:rPr>
      </w:pPr>
      <w:r w:rsidRPr="00EF3986">
        <w:rPr>
          <w:rFonts w:ascii="Times New Roman" w:hAnsi="Times New Roman" w:cs="Times New Roman"/>
          <w:b/>
          <w:sz w:val="24"/>
          <w:lang w:val="en-GB"/>
        </w:rPr>
        <w:lastRenderedPageBreak/>
        <w:t>Extended Data Table 3 | The total number of possible redox reactions at a given (</w:t>
      </w:r>
      <w:r w:rsidRPr="00EF3986">
        <w:rPr>
          <w:rFonts w:ascii="Times New Roman" w:hAnsi="Times New Roman" w:cs="Times New Roman"/>
          <w:b/>
          <w:i/>
          <w:sz w:val="24"/>
          <w:lang w:val="en-GB"/>
        </w:rPr>
        <w:t>N</w:t>
      </w:r>
      <w:r w:rsidRPr="00EF3986">
        <w:rPr>
          <w:rFonts w:ascii="Times New Roman" w:hAnsi="Times New Roman" w:cs="Times New Roman"/>
          <w:b/>
          <w:i/>
          <w:sz w:val="24"/>
          <w:vertAlign w:val="subscript"/>
          <w:lang w:val="en-GB"/>
        </w:rPr>
        <w:t>A</w:t>
      </w:r>
      <w:r w:rsidRPr="00EF3986">
        <w:rPr>
          <w:rFonts w:ascii="Times New Roman" w:hAnsi="Times New Roman" w:cs="Times New Roman"/>
          <w:b/>
          <w:sz w:val="24"/>
          <w:lang w:val="en-GB"/>
        </w:rPr>
        <w:t xml:space="preserve">, </w:t>
      </w:r>
      <w:r w:rsidRPr="00EF3986">
        <w:rPr>
          <w:rFonts w:ascii="Times New Roman" w:hAnsi="Times New Roman" w:cs="Times New Roman"/>
          <w:b/>
          <w:i/>
          <w:sz w:val="24"/>
          <w:lang w:val="en-GB"/>
        </w:rPr>
        <w:t>N</w:t>
      </w:r>
      <w:r w:rsidRPr="00EF3986">
        <w:rPr>
          <w:rFonts w:ascii="Times New Roman" w:hAnsi="Times New Roman" w:cs="Times New Roman"/>
          <w:b/>
          <w:i/>
          <w:sz w:val="24"/>
          <w:vertAlign w:val="subscript"/>
          <w:lang w:val="en-GB"/>
        </w:rPr>
        <w:t>B</w:t>
      </w:r>
      <w:r w:rsidRPr="00EF3986">
        <w:rPr>
          <w:rFonts w:ascii="Times New Roman" w:hAnsi="Times New Roman" w:cs="Times New Roman"/>
          <w:b/>
          <w:sz w:val="24"/>
          <w:lang w:val="en-GB"/>
        </w:rPr>
        <w:t xml:space="preserve">, </w:t>
      </w:r>
      <w:r w:rsidRPr="00EF3986">
        <w:rPr>
          <w:rFonts w:ascii="Times New Roman" w:hAnsi="Times New Roman" w:cs="Times New Roman"/>
          <w:b/>
          <w:i/>
          <w:sz w:val="24"/>
          <w:lang w:val="en-GB"/>
        </w:rPr>
        <w:t>N</w:t>
      </w:r>
      <w:r w:rsidRPr="00EF3986">
        <w:rPr>
          <w:rFonts w:ascii="Times New Roman" w:hAnsi="Times New Roman" w:cs="Times New Roman"/>
          <w:b/>
          <w:i/>
          <w:sz w:val="24"/>
          <w:vertAlign w:val="subscript"/>
          <w:lang w:val="en-GB"/>
        </w:rPr>
        <w:t>c</w:t>
      </w:r>
      <w:r w:rsidRPr="00EF3986">
        <w:rPr>
          <w:rFonts w:ascii="Times New Roman" w:hAnsi="Times New Roman" w:cs="Times New Roman"/>
          <w:b/>
          <w:sz w:val="24"/>
          <w:lang w:val="en-GB"/>
        </w:rPr>
        <w:t>) condition</w:t>
      </w:r>
    </w:p>
    <w:tbl>
      <w:tblPr>
        <w:tblStyle w:val="a3"/>
        <w:tblW w:w="850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693"/>
      </w:tblGrid>
      <w:tr w:rsidR="00FF6F87" w:rsidRPr="00AF79AE" w:rsidTr="00F91317">
        <w:tc>
          <w:tcPr>
            <w:tcW w:w="2977" w:type="dxa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umber of compounds of each element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</w:t>
            </w:r>
            <w:r w:rsidRPr="00AF79AE">
              <w:rPr>
                <w:rFonts w:ascii="Times New Roman" w:hAnsi="Times New Roman" w:cs="Times New Roman"/>
                <w:i/>
                <w:sz w:val="24"/>
              </w:rPr>
              <w:t>N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A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F79AE">
              <w:rPr>
                <w:rFonts w:ascii="Times New Roman" w:hAnsi="Times New Roman" w:cs="Times New Roman"/>
                <w:i/>
                <w:sz w:val="24"/>
              </w:rPr>
              <w:t>N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B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F79AE">
              <w:rPr>
                <w:rFonts w:ascii="Times New Roman" w:hAnsi="Times New Roman" w:cs="Times New Roman"/>
                <w:i/>
                <w:sz w:val="24"/>
              </w:rPr>
              <w:t>N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c</w:t>
            </w:r>
            <w:r w:rsidRPr="00AF79A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835" w:type="dxa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>otal number of compounds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F79AE">
              <w:rPr>
                <w:rFonts w:ascii="Times New Roman" w:hAnsi="Times New Roman" w:cs="Times New Roman"/>
                <w:i/>
                <w:sz w:val="24"/>
              </w:rPr>
              <w:t>N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tot</w:t>
            </w:r>
            <w:proofErr w:type="spellEnd"/>
          </w:p>
        </w:tc>
        <w:tc>
          <w:tcPr>
            <w:tcW w:w="2693" w:type="dxa"/>
          </w:tcPr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>otal number of possible redox reactions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F79AE">
              <w:rPr>
                <w:rFonts w:ascii="Times New Roman" w:hAnsi="Times New Roman" w:cs="Times New Roman"/>
                <w:i/>
                <w:sz w:val="24"/>
              </w:rPr>
              <w:t>N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reac</w:t>
            </w:r>
            <w:proofErr w:type="spellEnd"/>
          </w:p>
        </w:tc>
      </w:tr>
      <w:tr w:rsidR="00FF6F87" w:rsidRPr="00AF79AE" w:rsidTr="00F91317">
        <w:tc>
          <w:tcPr>
            <w:tcW w:w="2977" w:type="dxa"/>
          </w:tcPr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 xml:space="preserve">(2, 2, 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AF79AE">
              <w:rPr>
                <w:rFonts w:ascii="Times New Roman" w:hAnsi="Times New Roman" w:cs="Times New Roman"/>
                <w:sz w:val="24"/>
              </w:rPr>
              <w:t>)</w:t>
            </w:r>
          </w:p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, 2, 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AF79AE">
              <w:rPr>
                <w:rFonts w:ascii="Times New Roman" w:hAnsi="Times New Roman" w:cs="Times New Roman"/>
                <w:sz w:val="24"/>
              </w:rPr>
              <w:t>)</w:t>
            </w:r>
          </w:p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, 2, 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AF79AE">
              <w:rPr>
                <w:rFonts w:ascii="Times New Roman" w:hAnsi="Times New Roman" w:cs="Times New Roman"/>
                <w:sz w:val="24"/>
              </w:rPr>
              <w:t>)</w:t>
            </w:r>
          </w:p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, 2, 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AF79AE">
              <w:rPr>
                <w:rFonts w:ascii="Times New Roman" w:hAnsi="Times New Roman" w:cs="Times New Roman"/>
                <w:sz w:val="24"/>
              </w:rPr>
              <w:t>)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(2, 2, 2)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(3, 2, 2)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AF79AE">
              <w:rPr>
                <w:rFonts w:ascii="Times New Roman" w:hAnsi="Times New Roman" w:cs="Times New Roman"/>
                <w:sz w:val="24"/>
              </w:rPr>
              <w:t>3, 3, 2)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AF79AE">
              <w:rPr>
                <w:rFonts w:ascii="Times New Roman" w:hAnsi="Times New Roman" w:cs="Times New Roman"/>
                <w:sz w:val="24"/>
              </w:rPr>
              <w:t>3, 3, 3)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AF79AE">
              <w:rPr>
                <w:rFonts w:ascii="Times New Roman" w:hAnsi="Times New Roman" w:cs="Times New Roman"/>
                <w:sz w:val="24"/>
              </w:rPr>
              <w:t>4, 3, 3)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AF79AE">
              <w:rPr>
                <w:rFonts w:ascii="Times New Roman" w:hAnsi="Times New Roman" w:cs="Times New Roman"/>
                <w:sz w:val="24"/>
              </w:rPr>
              <w:t>4, 4, 3)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AF79AE">
              <w:rPr>
                <w:rFonts w:ascii="Times New Roman" w:hAnsi="Times New Roman" w:cs="Times New Roman"/>
                <w:sz w:val="24"/>
              </w:rPr>
              <w:t>4, 4, 4)</w:t>
            </w:r>
          </w:p>
        </w:tc>
        <w:tc>
          <w:tcPr>
            <w:tcW w:w="2835" w:type="dxa"/>
          </w:tcPr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6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7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8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9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>0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>1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</w:tcPr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F6F87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6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>6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3</w:t>
            </w:r>
            <w:r w:rsidRPr="00AF79AE">
              <w:rPr>
                <w:rFonts w:ascii="Times New Roman" w:hAnsi="Times New Roman" w:cs="Times New Roman"/>
                <w:sz w:val="24"/>
              </w:rPr>
              <w:t>4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6</w:t>
            </w:r>
            <w:r w:rsidRPr="00AF79AE">
              <w:rPr>
                <w:rFonts w:ascii="Times New Roman" w:hAnsi="Times New Roman" w:cs="Times New Roman"/>
                <w:sz w:val="24"/>
              </w:rPr>
              <w:t>0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>06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hAnsi="Times New Roman" w:cs="Times New Roman"/>
                <w:sz w:val="24"/>
              </w:rPr>
              <w:t>70</w:t>
            </w:r>
          </w:p>
          <w:p w:rsidR="00FF6F87" w:rsidRPr="00AF79AE" w:rsidRDefault="00FF6F87" w:rsidP="00F913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sz w:val="24"/>
              </w:rPr>
              <w:t>2</w:t>
            </w:r>
            <w:r w:rsidRPr="00AF79AE"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</w:tbl>
    <w:p w:rsidR="00686B0A" w:rsidRDefault="00686B0A"/>
    <w:p w:rsidR="00686B0A" w:rsidRPr="00686B0A" w:rsidRDefault="00686B0A">
      <w:pPr>
        <w:rPr>
          <w:rFonts w:ascii="Times New Roman" w:hAnsi="Times New Roman" w:cs="Times New Roman"/>
          <w:sz w:val="24"/>
        </w:rPr>
        <w:sectPr w:rsidR="00686B0A" w:rsidRPr="00686B0A" w:rsidSect="00FF6F87">
          <w:pgSz w:w="11900" w:h="16840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686B0A" w:rsidRPr="00AF79AE" w:rsidRDefault="00EF3986" w:rsidP="00686B0A">
      <w:pPr>
        <w:rPr>
          <w:rFonts w:ascii="Times New Roman" w:hAnsi="Times New Roman" w:cs="Times New Roman"/>
          <w:sz w:val="24"/>
        </w:rPr>
      </w:pPr>
      <w:r w:rsidRPr="00EF3986">
        <w:rPr>
          <w:rFonts w:ascii="Times New Roman" w:hAnsi="Times New Roman" w:cs="Times New Roman"/>
          <w:b/>
          <w:sz w:val="24"/>
          <w:lang w:val="en-GB"/>
        </w:rPr>
        <w:lastRenderedPageBreak/>
        <w:t xml:space="preserve">Extended Data </w:t>
      </w:r>
      <w:r w:rsidRPr="00EF3986">
        <w:rPr>
          <w:rFonts w:ascii="Times New Roman" w:hAnsi="Times New Roman" w:cs="Times New Roman" w:hint="eastAsia"/>
          <w:b/>
          <w:sz w:val="24"/>
          <w:lang w:val="en-GB"/>
        </w:rPr>
        <w:t xml:space="preserve">Table </w:t>
      </w:r>
      <w:r w:rsidRPr="00EF3986">
        <w:rPr>
          <w:rFonts w:ascii="Times New Roman" w:hAnsi="Times New Roman" w:cs="Times New Roman"/>
          <w:b/>
          <w:sz w:val="24"/>
          <w:lang w:val="en-GB"/>
        </w:rPr>
        <w:t>4</w:t>
      </w:r>
      <w:r w:rsidRPr="00EF3986">
        <w:rPr>
          <w:rFonts w:ascii="Times New Roman" w:hAnsi="Times New Roman" w:cs="Times New Roman" w:hint="eastAsia"/>
          <w:b/>
          <w:sz w:val="24"/>
          <w:lang w:val="en-GB"/>
        </w:rPr>
        <w:t xml:space="preserve"> </w:t>
      </w:r>
      <w:r w:rsidRPr="00EF3986">
        <w:rPr>
          <w:rFonts w:ascii="Times New Roman" w:hAnsi="Times New Roman" w:cs="Times New Roman"/>
          <w:b/>
          <w:sz w:val="24"/>
          <w:lang w:val="en-GB"/>
        </w:rPr>
        <w:t>| Symbols, definition, units, values of the initial conditions, and default values or ranges of the parameters</w:t>
      </w:r>
    </w:p>
    <w:tbl>
      <w:tblPr>
        <w:tblStyle w:val="a3"/>
        <w:tblW w:w="1304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6173"/>
        <w:gridCol w:w="3118"/>
        <w:gridCol w:w="2693"/>
      </w:tblGrid>
      <w:tr w:rsidR="00686B0A" w:rsidRPr="00AF79AE" w:rsidTr="00F91317">
        <w:tc>
          <w:tcPr>
            <w:tcW w:w="1057" w:type="dxa"/>
          </w:tcPr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972387">
              <w:rPr>
                <w:rFonts w:ascii="Times New Roman" w:hAnsi="Times New Roman" w:cs="Times New Roman"/>
                <w:sz w:val="24"/>
              </w:rPr>
              <w:t>Symbols</w:t>
            </w:r>
          </w:p>
        </w:tc>
        <w:tc>
          <w:tcPr>
            <w:tcW w:w="6173" w:type="dxa"/>
          </w:tcPr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972387">
              <w:rPr>
                <w:rFonts w:ascii="Times New Roman" w:hAnsi="Times New Roman" w:cs="Times New Roman"/>
                <w:sz w:val="24"/>
              </w:rPr>
              <w:t>efinition</w:t>
            </w:r>
          </w:p>
        </w:tc>
        <w:tc>
          <w:tcPr>
            <w:tcW w:w="3118" w:type="dxa"/>
          </w:tcPr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</w:t>
            </w:r>
            <w:r w:rsidRPr="00972387">
              <w:rPr>
                <w:rFonts w:ascii="Times New Roman" w:hAnsi="Times New Roman" w:cs="Times New Roman"/>
                <w:sz w:val="24"/>
              </w:rPr>
              <w:t>nits</w:t>
            </w:r>
          </w:p>
        </w:tc>
        <w:tc>
          <w:tcPr>
            <w:tcW w:w="2693" w:type="dxa"/>
          </w:tcPr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Initial condition / Default values or</w:t>
            </w:r>
            <w:r w:rsidRPr="00972387">
              <w:rPr>
                <w:rFonts w:ascii="Times New Roman" w:hAnsi="Times New Roman" w:cs="Times New Roman"/>
                <w:sz w:val="24"/>
              </w:rPr>
              <w:t xml:space="preserve"> ranges</w:t>
            </w:r>
          </w:p>
        </w:tc>
      </w:tr>
      <w:tr w:rsidR="00686B0A" w:rsidRPr="00AF79AE" w:rsidTr="00F91317">
        <w:tc>
          <w:tcPr>
            <w:tcW w:w="1057" w:type="dxa"/>
          </w:tcPr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M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i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X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j</w:t>
            </w:r>
            <w:proofErr w:type="spellEnd"/>
          </w:p>
          <w:p w:rsidR="00686B0A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</w:p>
          <w:p w:rsidR="00686B0A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vertAlign w:val="subscript"/>
              </w:rPr>
              <w:t>X</w:t>
            </w:r>
          </w:p>
          <w:p w:rsidR="00686B0A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  <w:vertAlign w:val="subscript"/>
              </w:rPr>
            </w:pPr>
            <w:proofErr w:type="spellStart"/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N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tot</w:t>
            </w:r>
            <w:proofErr w:type="spellEnd"/>
          </w:p>
          <w:p w:rsidR="00686B0A" w:rsidRPr="00823064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823064">
              <w:rPr>
                <w:rFonts w:ascii="Times New Roman" w:hAnsi="Times New Roman" w:cs="Times New Roman" w:hint="eastAsia"/>
                <w:i/>
                <w:sz w:val="24"/>
              </w:rPr>
              <w:t>N</w:t>
            </w:r>
            <w:r w:rsidRPr="00823064">
              <w:rPr>
                <w:rFonts w:ascii="Times New Roman" w:hAnsi="Times New Roman" w:cs="Times New Roman"/>
                <w:i/>
                <w:sz w:val="24"/>
                <w:vertAlign w:val="subscript"/>
              </w:rPr>
              <w:t>reac</w:t>
            </w:r>
            <w:proofErr w:type="spellEnd"/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  <w:lang w:val="el-GR"/>
              </w:rPr>
              <w:t>Δ</w:t>
            </w:r>
            <w:proofErr w:type="spellStart"/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f</w:t>
            </w:r>
            <w:r w:rsidRPr="00AF79AE">
              <w:rPr>
                <w:rFonts w:ascii="Times New Roman" w:hAnsi="Times New Roman" w:cs="Times New Roman"/>
                <w:i/>
                <w:sz w:val="24"/>
              </w:rPr>
              <w:t>G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Xj</w:t>
            </w:r>
            <w:proofErr w:type="spellEnd"/>
            <w:r w:rsidRPr="00AF79AE">
              <w:rPr>
                <w:rFonts w:ascii="Times New Roman" w:hAnsi="Times New Roman" w:cs="Times New Roman"/>
                <w:sz w:val="24"/>
              </w:rPr>
              <w:t>º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  <w:lang w:val="el-GR"/>
              </w:rPr>
              <w:t>Δ</w:t>
            </w:r>
            <w:proofErr w:type="spellStart"/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r</w:t>
            </w:r>
            <w:r w:rsidRPr="00AF79AE">
              <w:rPr>
                <w:rFonts w:ascii="Times New Roman" w:hAnsi="Times New Roman" w:cs="Times New Roman"/>
                <w:i/>
                <w:sz w:val="24"/>
              </w:rPr>
              <w:t>G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i</w:t>
            </w:r>
            <w:proofErr w:type="spellEnd"/>
            <w:r w:rsidRPr="00AF79AE">
              <w:rPr>
                <w:rFonts w:ascii="Times New Roman" w:hAnsi="Times New Roman" w:cs="Times New Roman"/>
                <w:sz w:val="24"/>
              </w:rPr>
              <w:t>º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  <w:r w:rsidRPr="00AF79AE">
              <w:rPr>
                <w:rFonts w:ascii="Times New Roman" w:hAnsi="Times New Roman" w:cs="Times New Roman"/>
                <w:i/>
                <w:sz w:val="24"/>
              </w:rPr>
              <w:t>q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i</w:t>
            </w:r>
          </w:p>
          <w:p w:rsidR="00686B0A" w:rsidRPr="00AF79AE" w:rsidRDefault="00686B0A" w:rsidP="00F91317">
            <w:pPr>
              <w:pStyle w:val="a4"/>
              <w:spacing w:line="280" w:lineRule="exact"/>
              <w:ind w:leftChars="0" w:left="360"/>
              <w:rPr>
                <w:rFonts w:ascii="Times New Roman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c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i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F79AE">
              <w:rPr>
                <w:rFonts w:ascii="Times New Roman" w:hAnsi="Times New Roman" w:cs="Times New Roman"/>
                <w:i/>
                <w:sz w:val="24"/>
              </w:rPr>
              <w:t>r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i</w:t>
            </w:r>
            <w:proofErr w:type="spellEnd"/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  <w:vertAlign w:val="subscript"/>
              </w:rPr>
            </w:pPr>
            <w:proofErr w:type="spellStart"/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K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Xij</w:t>
            </w:r>
            <w:proofErr w:type="spellEnd"/>
          </w:p>
          <w:p w:rsidR="00686B0A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R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T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m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i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  <w:vertAlign w:val="subscript"/>
              </w:rPr>
            </w:pPr>
            <w:proofErr w:type="spellStart"/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I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Xj</w:t>
            </w:r>
            <w:proofErr w:type="spellEnd"/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  <w:vertAlign w:val="subscript"/>
              </w:rPr>
            </w:pPr>
            <w:proofErr w:type="spellStart"/>
            <w:r w:rsidRPr="00AF79AE">
              <w:rPr>
                <w:rFonts w:ascii="Times New Roman" w:hAnsi="Times New Roman" w:cs="Times New Roman"/>
                <w:i/>
                <w:sz w:val="24"/>
              </w:rPr>
              <w:t>D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Xj</w:t>
            </w:r>
            <w:proofErr w:type="spellEnd"/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  <w:vertAlign w:val="subscript"/>
              </w:rPr>
            </w:pPr>
            <w:proofErr w:type="spellStart"/>
            <w:r w:rsidRPr="00AF79AE">
              <w:rPr>
                <w:rFonts w:ascii="Times New Roman" w:hAnsi="Times New Roman" w:cs="Times New Roman"/>
                <w:i/>
                <w:sz w:val="24"/>
              </w:rPr>
              <w:t>X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tot</w:t>
            </w:r>
            <w:proofErr w:type="spellEnd"/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k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i</w:t>
            </w:r>
            <w:proofErr w:type="spellEnd"/>
          </w:p>
        </w:tc>
        <w:tc>
          <w:tcPr>
            <w:tcW w:w="6173" w:type="dxa"/>
          </w:tcPr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Biomass of the </w:t>
            </w:r>
            <w:proofErr w:type="spellStart"/>
            <w:r w:rsidRPr="0092125E">
              <w:rPr>
                <w:rFonts w:ascii="Times New Roman" w:hAnsi="Times New Roman" w:cs="Times New Roman"/>
                <w:i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functional group</w:t>
            </w:r>
          </w:p>
          <w:p w:rsidR="00686B0A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Molar concentration of the </w:t>
            </w:r>
            <w:proofErr w:type="spellStart"/>
            <w:r w:rsidRPr="0092125E">
              <w:rPr>
                <w:rFonts w:ascii="Times New Roman" w:hAnsi="Times New Roman" w:cs="Times New Roman"/>
                <w:i/>
                <w:sz w:val="24"/>
              </w:rPr>
              <w:t>j</w:t>
            </w:r>
            <w:r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compound </w:t>
            </w:r>
            <w:r>
              <w:rPr>
                <w:rFonts w:ascii="Times New Roman" w:hAnsi="Times New Roman" w:cs="Times New Roman" w:hint="eastAsia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f an element X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 (X = A, B, C)</w:t>
            </w:r>
          </w:p>
          <w:p w:rsidR="00686B0A" w:rsidRPr="00A52B7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Number of compounds of an element X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 number of possible redox compounds</w:t>
            </w:r>
          </w:p>
          <w:p w:rsidR="00686B0A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>otal number of reactions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Standard Gibbs energy change of formation </w:t>
            </w:r>
            <w:r>
              <w:rPr>
                <w:rFonts w:ascii="Times New Roman" w:hAnsi="Times New Roman" w:cs="Times New Roman" w:hint="eastAsia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 xml:space="preserve">f </w:t>
            </w:r>
            <w:proofErr w:type="spellStart"/>
            <w:r w:rsidRPr="000E68C9">
              <w:rPr>
                <w:rFonts w:ascii="Times New Roman" w:hAnsi="Times New Roman" w:cs="Times New Roman"/>
                <w:sz w:val="24"/>
              </w:rPr>
              <w:t>X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j</w:t>
            </w:r>
            <w:proofErr w:type="spellEnd"/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Standard Gibbs energy change of the </w:t>
            </w:r>
            <w:proofErr w:type="spellStart"/>
            <w:r w:rsidRPr="000E68C9">
              <w:rPr>
                <w:rFonts w:ascii="Times New Roman" w:hAnsi="Times New Roman" w:cs="Times New Roman"/>
                <w:i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reaction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Biomass yield of the </w:t>
            </w:r>
            <w:proofErr w:type="spellStart"/>
            <w:r w:rsidRPr="00A418A5">
              <w:rPr>
                <w:rFonts w:ascii="Times New Roman" w:hAnsi="Times New Roman" w:cs="Times New Roman"/>
                <w:i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functional group for a given energy gain from ATP (in units of kJ)</w:t>
            </w:r>
          </w:p>
          <w:p w:rsidR="00686B0A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Fraction of energy of the </w:t>
            </w:r>
            <w:proofErr w:type="spellStart"/>
            <w:r w:rsidRPr="005C11D5">
              <w:rPr>
                <w:rFonts w:ascii="Times New Roman" w:hAnsi="Times New Roman" w:cs="Times New Roman"/>
                <w:i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functional group </w:t>
            </w:r>
            <w:r w:rsidR="003D2A1C">
              <w:rPr>
                <w:rFonts w:ascii="Times New Roman" w:hAnsi="Times New Roman" w:cs="Times New Roman"/>
                <w:sz w:val="24"/>
              </w:rPr>
              <w:t>that</w:t>
            </w:r>
            <w:r>
              <w:rPr>
                <w:rFonts w:ascii="Times New Roman" w:hAnsi="Times New Roman" w:cs="Times New Roman"/>
                <w:sz w:val="24"/>
              </w:rPr>
              <w:t xml:space="preserve"> can be used for ATP synthesis 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Maximum catalytic rate of the </w:t>
            </w:r>
            <w:proofErr w:type="spellStart"/>
            <w:r w:rsidRPr="00AF79AE">
              <w:rPr>
                <w:rFonts w:ascii="Times New Roman" w:hAnsi="Times New Roman" w:cs="Times New Roman"/>
                <w:i/>
                <w:sz w:val="24"/>
              </w:rPr>
              <w:t>i</w:t>
            </w:r>
            <w:r w:rsidRPr="005C11D5"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functional group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 xml:space="preserve">he half saturation constant for a compound </w:t>
            </w:r>
            <w:proofErr w:type="spellStart"/>
            <w:r w:rsidRPr="00AF79AE">
              <w:rPr>
                <w:rFonts w:ascii="Times New Roman" w:hAnsi="Times New Roman" w:cs="Times New Roman"/>
                <w:sz w:val="24"/>
              </w:rPr>
              <w:t>X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</w:rPr>
              <w:t xml:space="preserve">f the </w:t>
            </w:r>
            <w:proofErr w:type="spellStart"/>
            <w:r w:rsidRPr="005C11D5">
              <w:rPr>
                <w:rFonts w:ascii="Times New Roman" w:hAnsi="Times New Roman" w:cs="Times New Roman"/>
                <w:i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functional group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</w:t>
            </w:r>
            <w:r>
              <w:rPr>
                <w:rFonts w:ascii="Times New Roman" w:hAnsi="Times New Roman" w:cs="Times New Roman"/>
                <w:sz w:val="24"/>
              </w:rPr>
              <w:t>as constant</w:t>
            </w:r>
            <w:bookmarkStart w:id="0" w:name="_GoBack"/>
            <w:bookmarkEnd w:id="0"/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bsolute temperature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 xml:space="preserve">aintenance energy of the </w:t>
            </w:r>
            <w:proofErr w:type="spellStart"/>
            <w:r w:rsidRPr="00A52B7E">
              <w:rPr>
                <w:rFonts w:ascii="Times New Roman" w:hAnsi="Times New Roman" w:cs="Times New Roman"/>
                <w:i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functional group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Inflow rate of compound </w:t>
            </w:r>
            <w:proofErr w:type="spellStart"/>
            <w:r w:rsidRPr="00AF79AE">
              <w:rPr>
                <w:rFonts w:ascii="Times New Roman" w:hAnsi="Times New Roman" w:cs="Times New Roman" w:hint="eastAsia"/>
                <w:sz w:val="24"/>
              </w:rPr>
              <w:t>X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j</w:t>
            </w:r>
            <w:proofErr w:type="spellEnd"/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utflow rate constant of compound</w:t>
            </w:r>
            <w:r w:rsidRPr="00AF79AE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proofErr w:type="spellStart"/>
            <w:r w:rsidRPr="00AF79AE">
              <w:rPr>
                <w:rFonts w:ascii="Times New Roman" w:hAnsi="Times New Roman" w:cs="Times New Roman" w:hint="eastAsia"/>
                <w:sz w:val="24"/>
              </w:rPr>
              <w:t>X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j</w:t>
            </w:r>
            <w:proofErr w:type="spellEnd"/>
          </w:p>
          <w:p w:rsidR="00686B0A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vailability of compounds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 xml:space="preserve">biotic reaction rate constant </w:t>
            </w:r>
            <w:r>
              <w:rPr>
                <w:rFonts w:ascii="Times New Roman" w:hAnsi="Times New Roman" w:cs="Times New Roman" w:hint="eastAsia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 xml:space="preserve">f the </w:t>
            </w:r>
            <w:proofErr w:type="spellStart"/>
            <w:r w:rsidRPr="00A52B7E">
              <w:rPr>
                <w:rFonts w:ascii="Times New Roman" w:hAnsi="Times New Roman" w:cs="Times New Roman"/>
                <w:i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reaction</w:t>
            </w:r>
          </w:p>
        </w:tc>
        <w:tc>
          <w:tcPr>
            <w:tcW w:w="3118" w:type="dxa"/>
          </w:tcPr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m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g L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mol</w:t>
            </w:r>
            <w:proofErr w:type="spellEnd"/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L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−</w:t>
            </w:r>
          </w:p>
          <w:p w:rsidR="00686B0A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−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−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k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J </w:t>
            </w: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mol</w:t>
            </w:r>
            <w:proofErr w:type="spellEnd"/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k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J </w:t>
            </w: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mol</w:t>
            </w:r>
            <w:proofErr w:type="spellEnd"/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m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g kJ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−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mol</w:t>
            </w:r>
            <w:proofErr w:type="spellEnd"/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L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</w:t>
            </w: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mgC</w:t>
            </w:r>
            <w:proofErr w:type="spellEnd"/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游明朝" w:hAnsi="Times New Roman" w:cs="Times New Roman"/>
                <w:sz w:val="24"/>
              </w:rPr>
              <w:t>time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mol</w:t>
            </w:r>
            <w:proofErr w:type="spellEnd"/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L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k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J K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</w:t>
            </w: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mol</w:t>
            </w:r>
            <w:proofErr w:type="spellEnd"/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K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k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J </w:t>
            </w: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mgC</w:t>
            </w:r>
            <w:proofErr w:type="spellEnd"/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h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mol</w:t>
            </w:r>
            <w:proofErr w:type="spellEnd"/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L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h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  <w:vertAlign w:val="superscript"/>
              </w:rPr>
            </w:pPr>
            <w:r w:rsidRPr="00AF79AE">
              <w:rPr>
                <w:rFonts w:ascii="Times New Roman" w:eastAsia="游明朝" w:hAnsi="Times New Roman" w:cs="Times New Roman"/>
                <w:sz w:val="24"/>
              </w:rPr>
              <w:t>h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mol</w:t>
            </w:r>
            <w:proofErr w:type="spellEnd"/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L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/>
                <w:sz w:val="24"/>
              </w:rPr>
              <w:t>h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or L </w:t>
            </w:r>
            <w:proofErr w:type="spellStart"/>
            <w:r w:rsidRPr="00AF79AE">
              <w:rPr>
                <w:rFonts w:ascii="Times New Roman" w:eastAsia="游明朝" w:hAnsi="Times New Roman" w:cs="Times New Roman"/>
                <w:sz w:val="24"/>
              </w:rPr>
              <w:t>mol</w:t>
            </w:r>
            <w:proofErr w:type="spellEnd"/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h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10</w:t>
            </w:r>
            <w:r w:rsidRPr="00AF79AE">
              <w:rPr>
                <w:rFonts w:ascii="Times New Roman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6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/>
                <w:sz w:val="24"/>
              </w:rPr>
              <w:t>10</w:t>
            </w:r>
            <w:r w:rsidRPr="00AF79AE">
              <w:rPr>
                <w:rFonts w:ascii="Times New Roman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</w:p>
          <w:p w:rsidR="00686B0A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2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, 3, 4</w:t>
            </w:r>
            <w:r>
              <w:rPr>
                <w:rFonts w:ascii="Times New Roman" w:eastAsia="游明朝" w:hAnsi="Times New Roman" w:cs="Times New Roman"/>
                <w:sz w:val="24"/>
              </w:rPr>
              <w:t>, 5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N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A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 xml:space="preserve"> 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+ </w:t>
            </w:r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N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B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+ </w:t>
            </w:r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N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C</w:t>
            </w:r>
          </w:p>
          <w:p w:rsidR="00686B0A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See </w:t>
            </w:r>
            <w:r w:rsidRPr="00AF79AE">
              <w:rPr>
                <w:rFonts w:ascii="Times New Roman" w:hAnsi="Times New Roman" w:cs="Times New Roman" w:hint="eastAsia"/>
                <w:sz w:val="24"/>
              </w:rPr>
              <w:t>T</w:t>
            </w:r>
            <w:r w:rsidRPr="00AF79AE">
              <w:rPr>
                <w:rFonts w:ascii="Times New Roman" w:hAnsi="Times New Roman" w:cs="Times New Roman"/>
                <w:sz w:val="24"/>
              </w:rPr>
              <w:t>able S1.6</w:t>
            </w:r>
          </w:p>
          <w:p w:rsidR="00686B0A" w:rsidRPr="00AF79AE" w:rsidRDefault="00780A92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>
              <w:rPr>
                <w:rFonts w:ascii="Times New Roman" w:eastAsia="游明朝" w:hAnsi="Times New Roman" w:cs="Times New Roman"/>
                <w:sz w:val="24"/>
              </w:rPr>
              <w:t>(</w:t>
            </w:r>
            <w:r w:rsidR="00686B0A" w:rsidRPr="00AF79AE">
              <w:rPr>
                <w:rFonts w:ascii="Times New Roman" w:eastAsia="游明朝" w:hAnsi="Times New Roman" w:cs="Times New Roman"/>
                <w:sz w:val="24"/>
              </w:rPr>
              <w:t>0, 500]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0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.1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0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.5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[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10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3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, 1]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0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4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8.31 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×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1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0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3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2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88.15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0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.3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proofErr w:type="spellStart"/>
            <w:r w:rsidRPr="00AF79AE">
              <w:rPr>
                <w:rFonts w:ascii="Times New Roman" w:eastAsia="游明朝" w:hAnsi="Times New Roman" w:cs="Times New Roman" w:hint="eastAsia"/>
                <w:i/>
                <w:sz w:val="24"/>
              </w:rPr>
              <w:t>X</w:t>
            </w:r>
            <w:r w:rsidRPr="00AF79AE">
              <w:rPr>
                <w:rFonts w:ascii="Times New Roman" w:eastAsia="游明朝" w:hAnsi="Times New Roman" w:cs="Times New Roman"/>
                <w:i/>
                <w:sz w:val="24"/>
                <w:vertAlign w:val="subscript"/>
              </w:rPr>
              <w:t>tot</w:t>
            </w:r>
            <w:proofErr w:type="spellEnd"/>
            <w:r w:rsidRPr="00AF79AE">
              <w:rPr>
                <w:rFonts w:ascii="Times New Roman" w:eastAsia="游明朝" w:hAnsi="Times New Roman" w:cs="Times New Roman"/>
                <w:sz w:val="24"/>
              </w:rPr>
              <w:t>/</w:t>
            </w:r>
            <w:r w:rsidRPr="00AF79AE">
              <w:rPr>
                <w:rFonts w:ascii="Times New Roman" w:eastAsia="游明朝" w:hAnsi="Times New Roman" w:cs="Times New Roman" w:hint="eastAsia"/>
                <w:i/>
                <w:sz w:val="24"/>
              </w:rPr>
              <w:t xml:space="preserve"> </w:t>
            </w:r>
            <w:proofErr w:type="spellStart"/>
            <w:r w:rsidRPr="00AF79AE">
              <w:rPr>
                <w:rFonts w:ascii="Times New Roman" w:eastAsia="游明朝" w:hAnsi="Times New Roman" w:cs="Times New Roman"/>
                <w:i/>
                <w:sz w:val="24"/>
              </w:rPr>
              <w:t>N</w:t>
            </w:r>
            <w:r w:rsidRPr="00AF79AE">
              <w:rPr>
                <w:rFonts w:ascii="Times New Roman" w:eastAsia="游明朝" w:hAnsi="Times New Roman" w:cs="Times New Roman"/>
                <w:i/>
                <w:sz w:val="24"/>
                <w:vertAlign w:val="subscript"/>
              </w:rPr>
              <w:t>tot</w:t>
            </w:r>
            <w:proofErr w:type="spellEnd"/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/>
                <w:sz w:val="24"/>
              </w:rPr>
              <w:t>0.01</w:t>
            </w:r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proofErr w:type="spellStart"/>
            <w:r w:rsidRPr="00AF79AE">
              <w:rPr>
                <w:rFonts w:ascii="Times New Roman" w:eastAsia="游明朝" w:hAnsi="Times New Roman" w:cs="Times New Roman"/>
                <w:i/>
                <w:sz w:val="24"/>
              </w:rPr>
              <w:t>N</w:t>
            </w:r>
            <w:r w:rsidRPr="00A52B7E">
              <w:rPr>
                <w:rFonts w:ascii="Times New Roman" w:eastAsia="游明朝" w:hAnsi="Times New Roman" w:cs="Times New Roman"/>
                <w:i/>
                <w:sz w:val="24"/>
                <w:vertAlign w:val="subscript"/>
              </w:rPr>
              <w:t>tot</w:t>
            </w:r>
            <w:proofErr w:type="spellEnd"/>
            <w:r w:rsidRPr="00AF79AE">
              <w:rPr>
                <w:rFonts w:ascii="Times New Roman" w:eastAsia="游明朝" w:hAnsi="Times New Roman" w:cs="Times New Roman"/>
                <w:sz w:val="24"/>
              </w:rPr>
              <w:t xml:space="preserve"> </w:t>
            </w:r>
            <w:proofErr w:type="spellStart"/>
            <w:r w:rsidRPr="00AF79AE">
              <w:rPr>
                <w:rFonts w:ascii="Times New Roman" w:hAnsi="Times New Roman" w:cs="Times New Roman" w:hint="eastAsia"/>
                <w:i/>
                <w:sz w:val="24"/>
              </w:rPr>
              <w:t>I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Xj</w:t>
            </w:r>
            <w:proofErr w:type="spellEnd"/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 xml:space="preserve"> </w:t>
            </w:r>
            <w:r w:rsidRPr="00AF79AE">
              <w:rPr>
                <w:rFonts w:ascii="Times New Roman" w:hAnsi="Times New Roman" w:cs="Times New Roman"/>
                <w:sz w:val="24"/>
              </w:rPr>
              <w:t xml:space="preserve">/ </w:t>
            </w:r>
            <w:proofErr w:type="spellStart"/>
            <w:r w:rsidRPr="00AF79AE">
              <w:rPr>
                <w:rFonts w:ascii="Times New Roman" w:hAnsi="Times New Roman" w:cs="Times New Roman"/>
                <w:i/>
                <w:sz w:val="24"/>
              </w:rPr>
              <w:t>D</w:t>
            </w:r>
            <w:r w:rsidRPr="00AF79AE">
              <w:rPr>
                <w:rFonts w:ascii="Times New Roman" w:hAnsi="Times New Roman" w:cs="Times New Roman"/>
                <w:i/>
                <w:sz w:val="24"/>
                <w:vertAlign w:val="subscript"/>
              </w:rPr>
              <w:t>Xj</w:t>
            </w:r>
            <w:proofErr w:type="spellEnd"/>
          </w:p>
          <w:p w:rsidR="00686B0A" w:rsidRPr="00AF79AE" w:rsidRDefault="00686B0A" w:rsidP="00F91317">
            <w:pPr>
              <w:spacing w:line="280" w:lineRule="exact"/>
              <w:rPr>
                <w:rFonts w:ascii="Times New Roman" w:eastAsia="游明朝" w:hAnsi="Times New Roman" w:cs="Times New Roman"/>
                <w:sz w:val="24"/>
              </w:rPr>
            </w:pPr>
            <w:r w:rsidRPr="00AF79AE">
              <w:rPr>
                <w:rFonts w:ascii="Times New Roman" w:eastAsia="游明朝" w:hAnsi="Times New Roman" w:cs="Times New Roman" w:hint="eastAsia"/>
                <w:sz w:val="24"/>
              </w:rPr>
              <w:t>[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10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6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, 10</w:t>
            </w:r>
            <w:r w:rsidRPr="00AF79AE">
              <w:rPr>
                <w:rFonts w:ascii="Times New Roman" w:eastAsia="游明朝" w:hAnsi="Times New Roman" w:cs="Times New Roman" w:hint="eastAsia"/>
                <w:sz w:val="24"/>
                <w:vertAlign w:val="superscript"/>
              </w:rPr>
              <w:t>−</w:t>
            </w:r>
            <w:r w:rsidRPr="00AF79AE">
              <w:rPr>
                <w:rFonts w:ascii="Times New Roman" w:eastAsia="游明朝" w:hAnsi="Times New Roman" w:cs="Times New Roman"/>
                <w:sz w:val="24"/>
                <w:vertAlign w:val="superscript"/>
              </w:rPr>
              <w:t>4</w:t>
            </w:r>
            <w:r w:rsidRPr="00AF79AE">
              <w:rPr>
                <w:rFonts w:ascii="Times New Roman" w:eastAsia="游明朝" w:hAnsi="Times New Roman" w:cs="Times New Roman"/>
                <w:sz w:val="24"/>
              </w:rPr>
              <w:t>]</w:t>
            </w:r>
            <w:r>
              <w:rPr>
                <w:rFonts w:ascii="Times New Roman" w:eastAsia="游明朝" w:hAnsi="Times New Roman" w:cs="Times New Roman"/>
                <w:sz w:val="24"/>
              </w:rPr>
              <w:t xml:space="preserve"> for forward reactions</w:t>
            </w:r>
          </w:p>
        </w:tc>
      </w:tr>
    </w:tbl>
    <w:p w:rsidR="0098488D" w:rsidRPr="003945D0" w:rsidRDefault="0098488D" w:rsidP="003945D0">
      <w:pPr>
        <w:widowControl/>
        <w:jc w:val="left"/>
      </w:pPr>
    </w:p>
    <w:sectPr w:rsidR="0098488D" w:rsidRPr="003945D0" w:rsidSect="00686B0A">
      <w:pgSz w:w="16840" w:h="1190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87"/>
    <w:rsid w:val="0007379F"/>
    <w:rsid w:val="000F6A93"/>
    <w:rsid w:val="00165351"/>
    <w:rsid w:val="00166E36"/>
    <w:rsid w:val="001A49F7"/>
    <w:rsid w:val="001C12E1"/>
    <w:rsid w:val="002517F5"/>
    <w:rsid w:val="003475ED"/>
    <w:rsid w:val="003554D5"/>
    <w:rsid w:val="00384F8E"/>
    <w:rsid w:val="003945D0"/>
    <w:rsid w:val="003B3352"/>
    <w:rsid w:val="003D2A1C"/>
    <w:rsid w:val="00437A2F"/>
    <w:rsid w:val="004528DE"/>
    <w:rsid w:val="004F7468"/>
    <w:rsid w:val="00532E85"/>
    <w:rsid w:val="005F1758"/>
    <w:rsid w:val="0065081B"/>
    <w:rsid w:val="00686B0A"/>
    <w:rsid w:val="00780A92"/>
    <w:rsid w:val="007B65B3"/>
    <w:rsid w:val="007E3E23"/>
    <w:rsid w:val="0083710C"/>
    <w:rsid w:val="008574A2"/>
    <w:rsid w:val="00867B9A"/>
    <w:rsid w:val="00954936"/>
    <w:rsid w:val="0098488D"/>
    <w:rsid w:val="00A115C3"/>
    <w:rsid w:val="00AE1729"/>
    <w:rsid w:val="00BD06C5"/>
    <w:rsid w:val="00C70016"/>
    <w:rsid w:val="00DD5985"/>
    <w:rsid w:val="00E005CC"/>
    <w:rsid w:val="00E66254"/>
    <w:rsid w:val="00EB1FE6"/>
    <w:rsid w:val="00EF3986"/>
    <w:rsid w:val="00F0116C"/>
    <w:rsid w:val="00F82407"/>
    <w:rsid w:val="00F91317"/>
    <w:rsid w:val="00FB02F4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990BB"/>
  <w15:chartTrackingRefBased/>
  <w15:docId w15:val="{3A52DF66-1789-F543-8134-C34807F0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F8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B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6B535A-3AAF-AB43-B1A6-DCC001AB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Mayumi Seto</dc:creator>
  <cp:keywords/>
  <dc:description/>
  <cp:lastModifiedBy>Mayumi Seto</cp:lastModifiedBy>
  <cp:revision>13</cp:revision>
  <dcterms:created xsi:type="dcterms:W3CDTF">2021-03-03T06:16:00Z</dcterms:created>
  <dcterms:modified xsi:type="dcterms:W3CDTF">2021-09-28T03:41:00Z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http://www.zotero.org/styles/ecology-letters</vt:lpwstr>
  </property>
  <property fmtid="{D5CDD505-2E9C-101B-9397-08002B2CF9AE}" pid="13" name="Mendeley Recent Style Name 5_1">
    <vt:lpwstr>Ecology Letters</vt:lpwstr>
  </property>
  <property fmtid="{D5CDD505-2E9C-101B-9397-08002B2CF9AE}" pid="14" name="Mendeley Recent Style Id 6_1">
    <vt:lpwstr>http://www.zotero.org/styles/frontiers-in-ecology-and-evolution</vt:lpwstr>
  </property>
  <property fmtid="{D5CDD505-2E9C-101B-9397-08002B2CF9AE}" pid="15" name="Mendeley Recent Style Name 6_1">
    <vt:lpwstr>Frontiers in Ecology and Evolution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http://www.zotero.org/styles/journal-of-theoretical-biology</vt:lpwstr>
  </property>
  <property fmtid="{D5CDD505-2E9C-101B-9397-08002B2CF9AE}" pid="19" name="Mendeley Recent Style Name 8_1">
    <vt:lpwstr>Journal of Theoretical Biology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