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11196" w:type="dxa"/>
        <w:tblInd w:w="-900" w:type="dxa"/>
        <w:tblLook w:val="04A0" w:firstRow="1" w:lastRow="0" w:firstColumn="1" w:lastColumn="0" w:noHBand="0" w:noVBand="1"/>
      </w:tblPr>
      <w:tblGrid>
        <w:gridCol w:w="1751"/>
        <w:gridCol w:w="1701"/>
        <w:gridCol w:w="2551"/>
        <w:gridCol w:w="1291"/>
        <w:gridCol w:w="1492"/>
        <w:gridCol w:w="1392"/>
        <w:gridCol w:w="1018"/>
      </w:tblGrid>
      <w:tr w:rsidR="00072679" w:rsidRPr="009262D2" w14:paraId="69495A71" w14:textId="77777777" w:rsidTr="00E36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6" w:type="dxa"/>
            <w:gridSpan w:val="7"/>
            <w:tcBorders>
              <w:bottom w:val="single" w:sz="4" w:space="0" w:color="000000" w:themeColor="text1"/>
            </w:tcBorders>
            <w:noWrap/>
          </w:tcPr>
          <w:p w14:paraId="03297A66" w14:textId="77777777" w:rsidR="00072679" w:rsidRPr="00FE45D6" w:rsidRDefault="00072679" w:rsidP="00E36A07">
            <w:pPr>
              <w:spacing w:before="240" w:line="276" w:lineRule="auto"/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FE45D6">
              <w:rPr>
                <w:rFonts w:ascii="Calibri" w:hAnsi="Calibri" w:cs="Calibri"/>
                <w:b w:val="0"/>
                <w:bCs w:val="0"/>
              </w:rPr>
              <w:t>Supplementary Table 1: Method of Diagnostic Confirmation</w:t>
            </w:r>
          </w:p>
        </w:tc>
      </w:tr>
      <w:tr w:rsidR="00072679" w:rsidRPr="009262D2" w14:paraId="00451F9A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bottom w:val="single" w:sz="4" w:space="0" w:color="000000" w:themeColor="text1"/>
            </w:tcBorders>
            <w:noWrap/>
            <w:hideMark/>
          </w:tcPr>
          <w:p w14:paraId="3E1F9485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Arterial Phase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noWrap/>
            <w:hideMark/>
          </w:tcPr>
          <w:p w14:paraId="5C917946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Washout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noWrap/>
            <w:hideMark/>
          </w:tcPr>
          <w:p w14:paraId="53E64CCB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Diagnoses</w:t>
            </w:r>
          </w:p>
        </w:tc>
        <w:tc>
          <w:tcPr>
            <w:tcW w:w="1291" w:type="dxa"/>
            <w:tcBorders>
              <w:bottom w:val="single" w:sz="4" w:space="0" w:color="000000" w:themeColor="text1"/>
            </w:tcBorders>
            <w:noWrap/>
            <w:hideMark/>
          </w:tcPr>
          <w:p w14:paraId="451CE3D5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Pathology</w:t>
            </w:r>
          </w:p>
        </w:tc>
        <w:tc>
          <w:tcPr>
            <w:tcW w:w="1492" w:type="dxa"/>
            <w:tcBorders>
              <w:bottom w:val="single" w:sz="4" w:space="0" w:color="000000" w:themeColor="text1"/>
            </w:tcBorders>
            <w:noWrap/>
            <w:hideMark/>
          </w:tcPr>
          <w:p w14:paraId="005D454A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Imaging</w:t>
            </w:r>
          </w:p>
        </w:tc>
        <w:tc>
          <w:tcPr>
            <w:tcW w:w="1392" w:type="dxa"/>
            <w:tcBorders>
              <w:bottom w:val="single" w:sz="4" w:space="0" w:color="000000" w:themeColor="text1"/>
            </w:tcBorders>
            <w:noWrap/>
            <w:hideMark/>
          </w:tcPr>
          <w:p w14:paraId="1537D25F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Concordant 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  <w:noWrap/>
            <w:hideMark/>
          </w:tcPr>
          <w:p w14:paraId="198E399E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</w:t>
            </w:r>
          </w:p>
        </w:tc>
      </w:tr>
      <w:tr w:rsidR="00072679" w:rsidRPr="009262D2" w14:paraId="7307A693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 w:val="restart"/>
            <w:tcBorders>
              <w:top w:val="single" w:sz="4" w:space="0" w:color="000000" w:themeColor="text1"/>
            </w:tcBorders>
            <w:noWrap/>
            <w:hideMark/>
          </w:tcPr>
          <w:p w14:paraId="76D9FB44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Non-Rim APHE</w:t>
            </w:r>
          </w:p>
          <w:p w14:paraId="23894511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42B5DB0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EB611D6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59D723F8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2D8BCA38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6D99A1D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4FA2739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BBF83A2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0D29B419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13EED92F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D0E9918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4141053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50C31B7D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802745B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136C11E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noWrap/>
            <w:hideMark/>
          </w:tcPr>
          <w:p w14:paraId="6C9B719D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Rapid, Weak</w:t>
            </w:r>
          </w:p>
        </w:tc>
        <w:tc>
          <w:tcPr>
            <w:tcW w:w="2551" w:type="dxa"/>
            <w:tcBorders>
              <w:top w:val="single" w:sz="4" w:space="0" w:color="000000" w:themeColor="text1"/>
            </w:tcBorders>
            <w:noWrap/>
            <w:hideMark/>
          </w:tcPr>
          <w:p w14:paraId="22628C72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HCC</w:t>
            </w:r>
          </w:p>
        </w:tc>
        <w:tc>
          <w:tcPr>
            <w:tcW w:w="1291" w:type="dxa"/>
            <w:tcBorders>
              <w:top w:val="single" w:sz="4" w:space="0" w:color="000000" w:themeColor="text1"/>
            </w:tcBorders>
            <w:noWrap/>
            <w:hideMark/>
          </w:tcPr>
          <w:p w14:paraId="39B2C75C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492" w:type="dxa"/>
            <w:tcBorders>
              <w:top w:val="single" w:sz="4" w:space="0" w:color="000000" w:themeColor="text1"/>
            </w:tcBorders>
            <w:noWrap/>
            <w:hideMark/>
          </w:tcPr>
          <w:p w14:paraId="1A96D503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392" w:type="dxa"/>
            <w:tcBorders>
              <w:top w:val="single" w:sz="4" w:space="0" w:color="000000" w:themeColor="text1"/>
            </w:tcBorders>
            <w:noWrap/>
            <w:hideMark/>
          </w:tcPr>
          <w:p w14:paraId="27769D99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018" w:type="dxa"/>
            <w:tcBorders>
              <w:top w:val="single" w:sz="4" w:space="0" w:color="000000" w:themeColor="text1"/>
            </w:tcBorders>
            <w:noWrap/>
            <w:hideMark/>
          </w:tcPr>
          <w:p w14:paraId="0C88B154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072679" w:rsidRPr="009262D2" w14:paraId="3C6AEF2A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078E450D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77FBA9B5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0CAA887B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ICC</w:t>
            </w:r>
          </w:p>
        </w:tc>
        <w:tc>
          <w:tcPr>
            <w:tcW w:w="1291" w:type="dxa"/>
            <w:noWrap/>
            <w:hideMark/>
          </w:tcPr>
          <w:p w14:paraId="054296C0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noWrap/>
            <w:hideMark/>
          </w:tcPr>
          <w:p w14:paraId="669E02D6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92" w:type="dxa"/>
            <w:noWrap/>
            <w:hideMark/>
          </w:tcPr>
          <w:p w14:paraId="56DFC9B2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62499877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072679" w:rsidRPr="009262D2" w14:paraId="39B75330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6D65E13E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787EF032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38D1A4ED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Metastases</w:t>
            </w:r>
          </w:p>
        </w:tc>
        <w:tc>
          <w:tcPr>
            <w:tcW w:w="1291" w:type="dxa"/>
            <w:noWrap/>
            <w:hideMark/>
          </w:tcPr>
          <w:p w14:paraId="5DB0EE30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noWrap/>
            <w:hideMark/>
          </w:tcPr>
          <w:p w14:paraId="67AE9C53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2" w:type="dxa"/>
            <w:noWrap/>
            <w:hideMark/>
          </w:tcPr>
          <w:p w14:paraId="30B003C8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6B8DCB26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</w:tr>
      <w:tr w:rsidR="00072679" w:rsidRPr="009262D2" w14:paraId="7AB7C76F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48FF1EF2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7E5300D4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5153B9D4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Adenocarcinoma</w:t>
            </w:r>
          </w:p>
        </w:tc>
        <w:tc>
          <w:tcPr>
            <w:tcW w:w="1291" w:type="dxa"/>
            <w:noWrap/>
            <w:hideMark/>
          </w:tcPr>
          <w:p w14:paraId="140CDAC0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92" w:type="dxa"/>
            <w:noWrap/>
            <w:hideMark/>
          </w:tcPr>
          <w:p w14:paraId="4C30BE55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92" w:type="dxa"/>
            <w:noWrap/>
            <w:hideMark/>
          </w:tcPr>
          <w:p w14:paraId="0502A0C5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50DE4988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04B56443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776AF624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5D71B6FE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6E86081C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Benign Parenchyma</w:t>
            </w:r>
          </w:p>
        </w:tc>
        <w:tc>
          <w:tcPr>
            <w:tcW w:w="1291" w:type="dxa"/>
            <w:noWrap/>
            <w:hideMark/>
          </w:tcPr>
          <w:p w14:paraId="26F21235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492" w:type="dxa"/>
            <w:noWrap/>
            <w:hideMark/>
          </w:tcPr>
          <w:p w14:paraId="2FB154CB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92" w:type="dxa"/>
            <w:noWrap/>
            <w:hideMark/>
          </w:tcPr>
          <w:p w14:paraId="410ECBE8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6FB16D27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</w:tr>
      <w:tr w:rsidR="00072679" w:rsidRPr="009262D2" w14:paraId="3F55228D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3DD411D1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0BBC509A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526CD6F8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Unspecified LR-M</w:t>
            </w:r>
          </w:p>
        </w:tc>
        <w:tc>
          <w:tcPr>
            <w:tcW w:w="1291" w:type="dxa"/>
            <w:noWrap/>
            <w:hideMark/>
          </w:tcPr>
          <w:p w14:paraId="347FDCAF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noWrap/>
            <w:hideMark/>
          </w:tcPr>
          <w:p w14:paraId="2841F154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2" w:type="dxa"/>
            <w:noWrap/>
            <w:hideMark/>
          </w:tcPr>
          <w:p w14:paraId="04D3EF7F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519795A8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5DD99992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401B50DE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72FA1FB9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Rapid, Marked</w:t>
            </w:r>
          </w:p>
        </w:tc>
        <w:tc>
          <w:tcPr>
            <w:tcW w:w="2551" w:type="dxa"/>
            <w:noWrap/>
            <w:hideMark/>
          </w:tcPr>
          <w:p w14:paraId="009FFC90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HCC</w:t>
            </w:r>
          </w:p>
        </w:tc>
        <w:tc>
          <w:tcPr>
            <w:tcW w:w="1291" w:type="dxa"/>
            <w:noWrap/>
            <w:hideMark/>
          </w:tcPr>
          <w:p w14:paraId="14A8D9A3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92" w:type="dxa"/>
            <w:noWrap/>
            <w:hideMark/>
          </w:tcPr>
          <w:p w14:paraId="2CB1F3F8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92" w:type="dxa"/>
            <w:noWrap/>
            <w:hideMark/>
          </w:tcPr>
          <w:p w14:paraId="41E94773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2D66DA83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072679" w:rsidRPr="009262D2" w14:paraId="0359C62F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7FE568E7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1EF65138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6A968903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ICC</w:t>
            </w:r>
          </w:p>
        </w:tc>
        <w:tc>
          <w:tcPr>
            <w:tcW w:w="1291" w:type="dxa"/>
            <w:noWrap/>
            <w:hideMark/>
          </w:tcPr>
          <w:p w14:paraId="2C1336B8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92" w:type="dxa"/>
            <w:noWrap/>
            <w:hideMark/>
          </w:tcPr>
          <w:p w14:paraId="782709A1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92" w:type="dxa"/>
            <w:noWrap/>
            <w:hideMark/>
          </w:tcPr>
          <w:p w14:paraId="0CA96F0F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5B1658CE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072679" w:rsidRPr="009262D2" w14:paraId="5A53BE72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2614A968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01B3B455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6619C12C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Mixed HCC/ICC</w:t>
            </w:r>
          </w:p>
        </w:tc>
        <w:tc>
          <w:tcPr>
            <w:tcW w:w="1291" w:type="dxa"/>
            <w:noWrap/>
            <w:hideMark/>
          </w:tcPr>
          <w:p w14:paraId="051499D8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92" w:type="dxa"/>
            <w:noWrap/>
            <w:hideMark/>
          </w:tcPr>
          <w:p w14:paraId="025EAA52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92" w:type="dxa"/>
            <w:noWrap/>
            <w:hideMark/>
          </w:tcPr>
          <w:p w14:paraId="04B8BDC5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3E54E7F7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6E902BB5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59BDF028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66B31914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7FD5F957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Metastases</w:t>
            </w:r>
          </w:p>
        </w:tc>
        <w:tc>
          <w:tcPr>
            <w:tcW w:w="1291" w:type="dxa"/>
            <w:noWrap/>
            <w:hideMark/>
          </w:tcPr>
          <w:p w14:paraId="4ECB8015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92" w:type="dxa"/>
            <w:noWrap/>
            <w:hideMark/>
          </w:tcPr>
          <w:p w14:paraId="6FFD7AAB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92" w:type="dxa"/>
            <w:noWrap/>
            <w:hideMark/>
          </w:tcPr>
          <w:p w14:paraId="6A57F88A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4BE6C13D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072679" w:rsidRPr="009262D2" w14:paraId="01046027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2BE9A3D5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3D3EFD91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34927FB0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Adenocarcinoma</w:t>
            </w:r>
          </w:p>
        </w:tc>
        <w:tc>
          <w:tcPr>
            <w:tcW w:w="1291" w:type="dxa"/>
            <w:noWrap/>
            <w:hideMark/>
          </w:tcPr>
          <w:p w14:paraId="73395EDF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92" w:type="dxa"/>
            <w:noWrap/>
            <w:hideMark/>
          </w:tcPr>
          <w:p w14:paraId="7AF98C57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92" w:type="dxa"/>
            <w:noWrap/>
            <w:hideMark/>
          </w:tcPr>
          <w:p w14:paraId="5289E535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0F2B08FC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5F2097FD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1FE958EA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5604CAF2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10EA8543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LR-3</w:t>
            </w:r>
          </w:p>
        </w:tc>
        <w:tc>
          <w:tcPr>
            <w:tcW w:w="1291" w:type="dxa"/>
            <w:noWrap/>
            <w:hideMark/>
          </w:tcPr>
          <w:p w14:paraId="10072752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noWrap/>
            <w:hideMark/>
          </w:tcPr>
          <w:p w14:paraId="7D7C2F4E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2" w:type="dxa"/>
            <w:noWrap/>
            <w:hideMark/>
          </w:tcPr>
          <w:p w14:paraId="202FBE38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62A13FFC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4AEB3332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00739EE7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6EA3BD29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1A9CC569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FNH</w:t>
            </w:r>
          </w:p>
        </w:tc>
        <w:tc>
          <w:tcPr>
            <w:tcW w:w="1291" w:type="dxa"/>
            <w:noWrap/>
            <w:hideMark/>
          </w:tcPr>
          <w:p w14:paraId="0B4E0160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noWrap/>
            <w:hideMark/>
          </w:tcPr>
          <w:p w14:paraId="4A976424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92" w:type="dxa"/>
            <w:noWrap/>
            <w:hideMark/>
          </w:tcPr>
          <w:p w14:paraId="2CE98F9F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173798BC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07DC00B2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3C17E945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7C5CC950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0EA40CAF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Abscess</w:t>
            </w:r>
          </w:p>
        </w:tc>
        <w:tc>
          <w:tcPr>
            <w:tcW w:w="1291" w:type="dxa"/>
            <w:noWrap/>
            <w:hideMark/>
          </w:tcPr>
          <w:p w14:paraId="46874A8C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noWrap/>
            <w:hideMark/>
          </w:tcPr>
          <w:p w14:paraId="4F43C6CF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92" w:type="dxa"/>
            <w:noWrap/>
            <w:hideMark/>
          </w:tcPr>
          <w:p w14:paraId="762EC6E4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7B9114E8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63030C5B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1E135C3F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67C69D79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Late, Weak</w:t>
            </w:r>
          </w:p>
        </w:tc>
        <w:tc>
          <w:tcPr>
            <w:tcW w:w="2551" w:type="dxa"/>
            <w:noWrap/>
            <w:hideMark/>
          </w:tcPr>
          <w:p w14:paraId="49941AD3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Adenoma</w:t>
            </w:r>
          </w:p>
        </w:tc>
        <w:tc>
          <w:tcPr>
            <w:tcW w:w="1291" w:type="dxa"/>
            <w:noWrap/>
            <w:hideMark/>
          </w:tcPr>
          <w:p w14:paraId="51D5F1C2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noWrap/>
            <w:hideMark/>
          </w:tcPr>
          <w:p w14:paraId="17A888E7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92" w:type="dxa"/>
            <w:noWrap/>
            <w:hideMark/>
          </w:tcPr>
          <w:p w14:paraId="3798CF33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7C51A3BA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7898610C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tcBorders>
              <w:bottom w:val="single" w:sz="4" w:space="0" w:color="000000" w:themeColor="text1"/>
            </w:tcBorders>
            <w:noWrap/>
            <w:hideMark/>
          </w:tcPr>
          <w:p w14:paraId="06FDED95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noWrap/>
            <w:hideMark/>
          </w:tcPr>
          <w:p w14:paraId="56901D88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Late, Marked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noWrap/>
            <w:hideMark/>
          </w:tcPr>
          <w:p w14:paraId="71C9D148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91" w:type="dxa"/>
            <w:tcBorders>
              <w:bottom w:val="single" w:sz="4" w:space="0" w:color="000000" w:themeColor="text1"/>
            </w:tcBorders>
            <w:noWrap/>
            <w:hideMark/>
          </w:tcPr>
          <w:p w14:paraId="666EA00E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492" w:type="dxa"/>
            <w:tcBorders>
              <w:bottom w:val="single" w:sz="4" w:space="0" w:color="000000" w:themeColor="text1"/>
            </w:tcBorders>
            <w:noWrap/>
            <w:hideMark/>
          </w:tcPr>
          <w:p w14:paraId="3CFF1E51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392" w:type="dxa"/>
            <w:tcBorders>
              <w:bottom w:val="single" w:sz="4" w:space="0" w:color="000000" w:themeColor="text1"/>
            </w:tcBorders>
            <w:noWrap/>
            <w:hideMark/>
          </w:tcPr>
          <w:p w14:paraId="223ACC1D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  <w:noWrap/>
            <w:hideMark/>
          </w:tcPr>
          <w:p w14:paraId="44B54156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</w:tr>
      <w:tr w:rsidR="00072679" w:rsidRPr="009262D2" w14:paraId="5663B807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 w:val="restart"/>
            <w:tcBorders>
              <w:top w:val="single" w:sz="4" w:space="0" w:color="000000" w:themeColor="text1"/>
            </w:tcBorders>
            <w:noWrap/>
            <w:hideMark/>
          </w:tcPr>
          <w:p w14:paraId="08CFFD47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Non-Rim APE</w:t>
            </w:r>
          </w:p>
          <w:p w14:paraId="2E344045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259268BD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7CC8F40C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44764F3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01F88A09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36D420E2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noWrap/>
            <w:hideMark/>
          </w:tcPr>
          <w:p w14:paraId="02FE5EFE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Rapid, Weak</w:t>
            </w:r>
          </w:p>
        </w:tc>
        <w:tc>
          <w:tcPr>
            <w:tcW w:w="2551" w:type="dxa"/>
            <w:tcBorders>
              <w:top w:val="single" w:sz="4" w:space="0" w:color="000000" w:themeColor="text1"/>
            </w:tcBorders>
            <w:noWrap/>
            <w:hideMark/>
          </w:tcPr>
          <w:p w14:paraId="738ED511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HCC</w:t>
            </w:r>
          </w:p>
        </w:tc>
        <w:tc>
          <w:tcPr>
            <w:tcW w:w="1291" w:type="dxa"/>
            <w:tcBorders>
              <w:top w:val="single" w:sz="4" w:space="0" w:color="000000" w:themeColor="text1"/>
            </w:tcBorders>
            <w:noWrap/>
            <w:hideMark/>
          </w:tcPr>
          <w:p w14:paraId="4990E01E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 w:themeColor="text1"/>
            </w:tcBorders>
            <w:noWrap/>
            <w:hideMark/>
          </w:tcPr>
          <w:p w14:paraId="55F2C1E1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 w:themeColor="text1"/>
            </w:tcBorders>
            <w:noWrap/>
            <w:hideMark/>
          </w:tcPr>
          <w:p w14:paraId="5D04AC8E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 w:themeColor="text1"/>
            </w:tcBorders>
            <w:noWrap/>
            <w:hideMark/>
          </w:tcPr>
          <w:p w14:paraId="175C98EF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46BB09FD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4A97CF04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3CEDAA90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04B5358D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RN</w:t>
            </w:r>
          </w:p>
        </w:tc>
        <w:tc>
          <w:tcPr>
            <w:tcW w:w="1291" w:type="dxa"/>
            <w:noWrap/>
            <w:hideMark/>
          </w:tcPr>
          <w:p w14:paraId="36D41087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92" w:type="dxa"/>
            <w:noWrap/>
            <w:hideMark/>
          </w:tcPr>
          <w:p w14:paraId="008AEEA0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92" w:type="dxa"/>
            <w:noWrap/>
            <w:hideMark/>
          </w:tcPr>
          <w:p w14:paraId="6CF132F5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7C3CE21A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49DBB411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107B0335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5A36C8FE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02C98FB8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291" w:type="dxa"/>
            <w:noWrap/>
            <w:hideMark/>
          </w:tcPr>
          <w:p w14:paraId="099B3859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492" w:type="dxa"/>
            <w:noWrap/>
            <w:hideMark/>
          </w:tcPr>
          <w:p w14:paraId="22CD7226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92" w:type="dxa"/>
            <w:noWrap/>
            <w:hideMark/>
          </w:tcPr>
          <w:p w14:paraId="3EA0CEAC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3A2573E4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</w:tr>
      <w:tr w:rsidR="00072679" w:rsidRPr="009262D2" w14:paraId="5E482064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0C97B989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33B56994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Rapid, Marked</w:t>
            </w:r>
          </w:p>
        </w:tc>
        <w:tc>
          <w:tcPr>
            <w:tcW w:w="2551" w:type="dxa"/>
            <w:noWrap/>
            <w:hideMark/>
          </w:tcPr>
          <w:p w14:paraId="51A01E11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ICC</w:t>
            </w:r>
          </w:p>
        </w:tc>
        <w:tc>
          <w:tcPr>
            <w:tcW w:w="1291" w:type="dxa"/>
            <w:noWrap/>
            <w:hideMark/>
          </w:tcPr>
          <w:p w14:paraId="06AE6113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noWrap/>
            <w:hideMark/>
          </w:tcPr>
          <w:p w14:paraId="6ACEC2C8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2" w:type="dxa"/>
            <w:noWrap/>
            <w:hideMark/>
          </w:tcPr>
          <w:p w14:paraId="19136B4B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1907E0CF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62B9B666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100F8934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3F0F4072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472823DD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Metastases</w:t>
            </w:r>
          </w:p>
        </w:tc>
        <w:tc>
          <w:tcPr>
            <w:tcW w:w="1291" w:type="dxa"/>
            <w:noWrap/>
            <w:hideMark/>
          </w:tcPr>
          <w:p w14:paraId="69F4B5F1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noWrap/>
            <w:hideMark/>
          </w:tcPr>
          <w:p w14:paraId="6BF4C487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2" w:type="dxa"/>
            <w:noWrap/>
            <w:hideMark/>
          </w:tcPr>
          <w:p w14:paraId="2824510D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144629AE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3EA2855E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noWrap/>
            <w:hideMark/>
          </w:tcPr>
          <w:p w14:paraId="09975E1F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0F02706E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Late, Weak</w:t>
            </w:r>
          </w:p>
        </w:tc>
        <w:tc>
          <w:tcPr>
            <w:tcW w:w="2551" w:type="dxa"/>
            <w:noWrap/>
            <w:hideMark/>
          </w:tcPr>
          <w:p w14:paraId="6B9FE308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91" w:type="dxa"/>
            <w:noWrap/>
            <w:hideMark/>
          </w:tcPr>
          <w:p w14:paraId="6FD59726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492" w:type="dxa"/>
            <w:noWrap/>
            <w:hideMark/>
          </w:tcPr>
          <w:p w14:paraId="701486B6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392" w:type="dxa"/>
            <w:noWrap/>
            <w:hideMark/>
          </w:tcPr>
          <w:p w14:paraId="5E80E256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018" w:type="dxa"/>
            <w:noWrap/>
            <w:hideMark/>
          </w:tcPr>
          <w:p w14:paraId="1177DE94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</w:tr>
      <w:tr w:rsidR="00072679" w:rsidRPr="009262D2" w14:paraId="19D9B18C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tcBorders>
              <w:bottom w:val="single" w:sz="4" w:space="0" w:color="000000" w:themeColor="text1"/>
            </w:tcBorders>
            <w:noWrap/>
            <w:hideMark/>
          </w:tcPr>
          <w:p w14:paraId="7BE34A6D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noWrap/>
            <w:hideMark/>
          </w:tcPr>
          <w:p w14:paraId="59AB2B49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Late, Marked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noWrap/>
            <w:hideMark/>
          </w:tcPr>
          <w:p w14:paraId="16A87ABF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91" w:type="dxa"/>
            <w:tcBorders>
              <w:bottom w:val="single" w:sz="4" w:space="0" w:color="000000" w:themeColor="text1"/>
            </w:tcBorders>
            <w:noWrap/>
            <w:hideMark/>
          </w:tcPr>
          <w:p w14:paraId="5879A217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492" w:type="dxa"/>
            <w:tcBorders>
              <w:bottom w:val="single" w:sz="4" w:space="0" w:color="000000" w:themeColor="text1"/>
            </w:tcBorders>
            <w:noWrap/>
            <w:hideMark/>
          </w:tcPr>
          <w:p w14:paraId="4D4C28BE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392" w:type="dxa"/>
            <w:tcBorders>
              <w:bottom w:val="single" w:sz="4" w:space="0" w:color="000000" w:themeColor="text1"/>
            </w:tcBorders>
            <w:noWrap/>
            <w:hideMark/>
          </w:tcPr>
          <w:p w14:paraId="7DC3D96F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  <w:noWrap/>
            <w:hideMark/>
          </w:tcPr>
          <w:p w14:paraId="5D79846A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</w:tr>
      <w:tr w:rsidR="00072679" w:rsidRPr="009262D2" w14:paraId="1DDF0D72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hideMark/>
          </w:tcPr>
          <w:p w14:paraId="4F7D15EF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Rim APHE</w:t>
            </w:r>
          </w:p>
          <w:p w14:paraId="0CBF5602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23533896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AAE8C43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2547C1E7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CE69368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4B1EA7A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787D2129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736E0FBD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05EAA96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2AC3301C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1D196011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718720FF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809D903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5CD72407" w14:textId="77777777" w:rsidR="00072679" w:rsidRPr="009262D2" w:rsidRDefault="00072679" w:rsidP="00E36A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</w:p>
          <w:p w14:paraId="448DF583" w14:textId="77777777" w:rsidR="00072679" w:rsidRPr="009262D2" w:rsidRDefault="00072679" w:rsidP="00E36A07">
            <w:pPr>
              <w:ind w:firstLine="720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noWrap/>
            <w:hideMark/>
          </w:tcPr>
          <w:p w14:paraId="15107BAF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Rapid, Weak</w:t>
            </w:r>
          </w:p>
        </w:tc>
        <w:tc>
          <w:tcPr>
            <w:tcW w:w="2551" w:type="dxa"/>
            <w:tcBorders>
              <w:top w:val="single" w:sz="4" w:space="0" w:color="000000" w:themeColor="text1"/>
            </w:tcBorders>
            <w:noWrap/>
            <w:hideMark/>
          </w:tcPr>
          <w:p w14:paraId="34659AED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HCC</w:t>
            </w:r>
          </w:p>
        </w:tc>
        <w:tc>
          <w:tcPr>
            <w:tcW w:w="1291" w:type="dxa"/>
            <w:tcBorders>
              <w:top w:val="single" w:sz="4" w:space="0" w:color="000000" w:themeColor="text1"/>
            </w:tcBorders>
            <w:noWrap/>
            <w:hideMark/>
          </w:tcPr>
          <w:p w14:paraId="38F55256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 w:themeColor="text1"/>
            </w:tcBorders>
            <w:noWrap/>
            <w:hideMark/>
          </w:tcPr>
          <w:p w14:paraId="366477B9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 w:themeColor="text1"/>
            </w:tcBorders>
            <w:noWrap/>
            <w:hideMark/>
          </w:tcPr>
          <w:p w14:paraId="4751BCD0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 w:themeColor="text1"/>
            </w:tcBorders>
            <w:noWrap/>
            <w:hideMark/>
          </w:tcPr>
          <w:p w14:paraId="25C551C7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</w:tr>
      <w:tr w:rsidR="00072679" w:rsidRPr="009262D2" w14:paraId="76C71A37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tcBorders>
              <w:bottom w:val="single" w:sz="4" w:space="0" w:color="000000" w:themeColor="text1"/>
            </w:tcBorders>
            <w:noWrap/>
            <w:hideMark/>
          </w:tcPr>
          <w:p w14:paraId="11139334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3702DBA0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03B069A3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Biliary Lesion</w:t>
            </w:r>
          </w:p>
        </w:tc>
        <w:tc>
          <w:tcPr>
            <w:tcW w:w="1291" w:type="dxa"/>
            <w:noWrap/>
            <w:hideMark/>
          </w:tcPr>
          <w:p w14:paraId="21D143E5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noWrap/>
            <w:hideMark/>
          </w:tcPr>
          <w:p w14:paraId="74266C13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92" w:type="dxa"/>
            <w:noWrap/>
            <w:hideMark/>
          </w:tcPr>
          <w:p w14:paraId="010D047A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6B715B43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52E8F756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tcBorders>
              <w:bottom w:val="single" w:sz="4" w:space="0" w:color="000000" w:themeColor="text1"/>
            </w:tcBorders>
            <w:noWrap/>
            <w:hideMark/>
          </w:tcPr>
          <w:p w14:paraId="4F45A58B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3DEC9F30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39A3B82C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Metastases</w:t>
            </w:r>
          </w:p>
        </w:tc>
        <w:tc>
          <w:tcPr>
            <w:tcW w:w="1291" w:type="dxa"/>
            <w:noWrap/>
            <w:hideMark/>
          </w:tcPr>
          <w:p w14:paraId="58DD519D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noWrap/>
            <w:hideMark/>
          </w:tcPr>
          <w:p w14:paraId="3D90E7E0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2" w:type="dxa"/>
            <w:noWrap/>
            <w:hideMark/>
          </w:tcPr>
          <w:p w14:paraId="7B1C4F2B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081619D0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5DE62DD1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tcBorders>
              <w:bottom w:val="single" w:sz="4" w:space="0" w:color="000000" w:themeColor="text1"/>
            </w:tcBorders>
            <w:noWrap/>
            <w:hideMark/>
          </w:tcPr>
          <w:p w14:paraId="4E656F9D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2477BDEB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20BD98B8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LR-3</w:t>
            </w:r>
          </w:p>
        </w:tc>
        <w:tc>
          <w:tcPr>
            <w:tcW w:w="1291" w:type="dxa"/>
            <w:noWrap/>
            <w:hideMark/>
          </w:tcPr>
          <w:p w14:paraId="2498951A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noWrap/>
            <w:hideMark/>
          </w:tcPr>
          <w:p w14:paraId="0C9CBA26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2" w:type="dxa"/>
            <w:noWrap/>
            <w:hideMark/>
          </w:tcPr>
          <w:p w14:paraId="739E0404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100D00D9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0D002A6A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tcBorders>
              <w:bottom w:val="single" w:sz="4" w:space="0" w:color="000000" w:themeColor="text1"/>
            </w:tcBorders>
            <w:noWrap/>
            <w:hideMark/>
          </w:tcPr>
          <w:p w14:paraId="6278927A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46982D35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570B30C1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Fibrosis + Inflammation</w:t>
            </w:r>
          </w:p>
        </w:tc>
        <w:tc>
          <w:tcPr>
            <w:tcW w:w="1291" w:type="dxa"/>
            <w:noWrap/>
            <w:hideMark/>
          </w:tcPr>
          <w:p w14:paraId="635A4888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92" w:type="dxa"/>
            <w:noWrap/>
            <w:hideMark/>
          </w:tcPr>
          <w:p w14:paraId="199D833E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92" w:type="dxa"/>
            <w:noWrap/>
            <w:hideMark/>
          </w:tcPr>
          <w:p w14:paraId="4AC0A256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5B209BA7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69501EB5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tcBorders>
              <w:bottom w:val="single" w:sz="4" w:space="0" w:color="000000" w:themeColor="text1"/>
            </w:tcBorders>
            <w:noWrap/>
            <w:hideMark/>
          </w:tcPr>
          <w:p w14:paraId="5A67E8B1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5F56B361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1C2C6B5B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Unspecified LR-M</w:t>
            </w:r>
          </w:p>
        </w:tc>
        <w:tc>
          <w:tcPr>
            <w:tcW w:w="1291" w:type="dxa"/>
            <w:noWrap/>
            <w:hideMark/>
          </w:tcPr>
          <w:p w14:paraId="6F1F30BD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noWrap/>
            <w:hideMark/>
          </w:tcPr>
          <w:p w14:paraId="1A9DA2B9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2" w:type="dxa"/>
            <w:noWrap/>
            <w:hideMark/>
          </w:tcPr>
          <w:p w14:paraId="2C784197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1C79020B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6C54C132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tcBorders>
              <w:bottom w:val="single" w:sz="4" w:space="0" w:color="000000" w:themeColor="text1"/>
            </w:tcBorders>
            <w:noWrap/>
            <w:hideMark/>
          </w:tcPr>
          <w:p w14:paraId="41B7073B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259D377B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Rapid, Marked</w:t>
            </w:r>
          </w:p>
        </w:tc>
        <w:tc>
          <w:tcPr>
            <w:tcW w:w="2551" w:type="dxa"/>
            <w:noWrap/>
            <w:hideMark/>
          </w:tcPr>
          <w:p w14:paraId="1B662362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HCC</w:t>
            </w:r>
          </w:p>
        </w:tc>
        <w:tc>
          <w:tcPr>
            <w:tcW w:w="1291" w:type="dxa"/>
            <w:noWrap/>
            <w:hideMark/>
          </w:tcPr>
          <w:p w14:paraId="386814D5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92" w:type="dxa"/>
            <w:noWrap/>
            <w:hideMark/>
          </w:tcPr>
          <w:p w14:paraId="0BF40BFE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92" w:type="dxa"/>
            <w:noWrap/>
            <w:hideMark/>
          </w:tcPr>
          <w:p w14:paraId="2C7CD63B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4C336FCC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072679" w:rsidRPr="009262D2" w14:paraId="3AD1D12F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tcBorders>
              <w:bottom w:val="single" w:sz="4" w:space="0" w:color="000000" w:themeColor="text1"/>
            </w:tcBorders>
            <w:noWrap/>
            <w:hideMark/>
          </w:tcPr>
          <w:p w14:paraId="0A847E13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17E54964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523D346E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ICC</w:t>
            </w:r>
          </w:p>
        </w:tc>
        <w:tc>
          <w:tcPr>
            <w:tcW w:w="1291" w:type="dxa"/>
            <w:noWrap/>
            <w:hideMark/>
          </w:tcPr>
          <w:p w14:paraId="11113528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92" w:type="dxa"/>
            <w:noWrap/>
            <w:hideMark/>
          </w:tcPr>
          <w:p w14:paraId="5C310729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2" w:type="dxa"/>
            <w:noWrap/>
            <w:hideMark/>
          </w:tcPr>
          <w:p w14:paraId="5FECA29C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14271809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072679" w:rsidRPr="009262D2" w14:paraId="3D9CAAFC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tcBorders>
              <w:bottom w:val="single" w:sz="4" w:space="0" w:color="000000" w:themeColor="text1"/>
            </w:tcBorders>
            <w:noWrap/>
            <w:hideMark/>
          </w:tcPr>
          <w:p w14:paraId="1E52CF98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69F2B3B0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1EE44CFE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Metastases</w:t>
            </w:r>
          </w:p>
        </w:tc>
        <w:tc>
          <w:tcPr>
            <w:tcW w:w="1291" w:type="dxa"/>
            <w:noWrap/>
            <w:hideMark/>
          </w:tcPr>
          <w:p w14:paraId="376A6EE3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noWrap/>
            <w:hideMark/>
          </w:tcPr>
          <w:p w14:paraId="092CC04D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92" w:type="dxa"/>
            <w:noWrap/>
            <w:hideMark/>
          </w:tcPr>
          <w:p w14:paraId="14DA088A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0B866350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072679" w:rsidRPr="009262D2" w14:paraId="3097DCEA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tcBorders>
              <w:bottom w:val="single" w:sz="4" w:space="0" w:color="000000" w:themeColor="text1"/>
            </w:tcBorders>
            <w:noWrap/>
            <w:hideMark/>
          </w:tcPr>
          <w:p w14:paraId="3E5864DB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60220132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1394BAA0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Hemangioma</w:t>
            </w:r>
          </w:p>
        </w:tc>
        <w:tc>
          <w:tcPr>
            <w:tcW w:w="1291" w:type="dxa"/>
            <w:noWrap/>
            <w:hideMark/>
          </w:tcPr>
          <w:p w14:paraId="4BC84F56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noWrap/>
            <w:hideMark/>
          </w:tcPr>
          <w:p w14:paraId="5E986D75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2" w:type="dxa"/>
            <w:noWrap/>
            <w:hideMark/>
          </w:tcPr>
          <w:p w14:paraId="18AC0BD4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1B4E9431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67636C2F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tcBorders>
              <w:bottom w:val="single" w:sz="4" w:space="0" w:color="000000" w:themeColor="text1"/>
            </w:tcBorders>
            <w:noWrap/>
            <w:hideMark/>
          </w:tcPr>
          <w:p w14:paraId="4D02D0ED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0015FEBA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Late, Weak</w:t>
            </w:r>
          </w:p>
        </w:tc>
        <w:tc>
          <w:tcPr>
            <w:tcW w:w="2551" w:type="dxa"/>
            <w:noWrap/>
            <w:hideMark/>
          </w:tcPr>
          <w:p w14:paraId="66D9C4E3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HCC</w:t>
            </w:r>
          </w:p>
        </w:tc>
        <w:tc>
          <w:tcPr>
            <w:tcW w:w="1291" w:type="dxa"/>
            <w:noWrap/>
            <w:hideMark/>
          </w:tcPr>
          <w:p w14:paraId="4B6335D2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noWrap/>
            <w:hideMark/>
          </w:tcPr>
          <w:p w14:paraId="38149C58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2" w:type="dxa"/>
            <w:noWrap/>
            <w:hideMark/>
          </w:tcPr>
          <w:p w14:paraId="09BEBAC2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750F4F55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072679" w:rsidRPr="009262D2" w14:paraId="45707EE1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tcBorders>
              <w:bottom w:val="single" w:sz="4" w:space="0" w:color="000000" w:themeColor="text1"/>
            </w:tcBorders>
            <w:noWrap/>
            <w:hideMark/>
          </w:tcPr>
          <w:p w14:paraId="6C3A2E19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0F076BEC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2AC3F382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ICC</w:t>
            </w:r>
          </w:p>
        </w:tc>
        <w:tc>
          <w:tcPr>
            <w:tcW w:w="1291" w:type="dxa"/>
            <w:noWrap/>
            <w:hideMark/>
          </w:tcPr>
          <w:p w14:paraId="3A619399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92" w:type="dxa"/>
            <w:noWrap/>
            <w:hideMark/>
          </w:tcPr>
          <w:p w14:paraId="4C683876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92" w:type="dxa"/>
            <w:noWrap/>
            <w:hideMark/>
          </w:tcPr>
          <w:p w14:paraId="554AE593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35562905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072679" w:rsidRPr="009262D2" w14:paraId="34C7B4D8" w14:textId="77777777" w:rsidTr="00E3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tcBorders>
              <w:bottom w:val="single" w:sz="4" w:space="0" w:color="000000" w:themeColor="text1"/>
            </w:tcBorders>
            <w:noWrap/>
            <w:hideMark/>
          </w:tcPr>
          <w:p w14:paraId="07C06452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7AD54473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Late, Marked</w:t>
            </w:r>
          </w:p>
        </w:tc>
        <w:tc>
          <w:tcPr>
            <w:tcW w:w="2551" w:type="dxa"/>
            <w:noWrap/>
            <w:hideMark/>
          </w:tcPr>
          <w:p w14:paraId="62AFE57D" w14:textId="77777777" w:rsidR="00072679" w:rsidRPr="009262D2" w:rsidRDefault="00072679" w:rsidP="00E36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FNH</w:t>
            </w:r>
          </w:p>
        </w:tc>
        <w:tc>
          <w:tcPr>
            <w:tcW w:w="1291" w:type="dxa"/>
            <w:noWrap/>
            <w:hideMark/>
          </w:tcPr>
          <w:p w14:paraId="1103D40A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noWrap/>
            <w:hideMark/>
          </w:tcPr>
          <w:p w14:paraId="5AEA3F20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2" w:type="dxa"/>
            <w:noWrap/>
            <w:hideMark/>
          </w:tcPr>
          <w:p w14:paraId="67849101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noWrap/>
            <w:hideMark/>
          </w:tcPr>
          <w:p w14:paraId="63BBC028" w14:textId="77777777" w:rsidR="00072679" w:rsidRPr="009262D2" w:rsidRDefault="00072679" w:rsidP="00E36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072679" w:rsidRPr="009262D2" w14:paraId="62BA8824" w14:textId="77777777" w:rsidTr="00E36A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tcBorders>
              <w:bottom w:val="single" w:sz="4" w:space="0" w:color="000000" w:themeColor="text1"/>
            </w:tcBorders>
            <w:noWrap/>
            <w:hideMark/>
          </w:tcPr>
          <w:p w14:paraId="6C71950A" w14:textId="77777777" w:rsidR="00072679" w:rsidRPr="009262D2" w:rsidRDefault="00072679" w:rsidP="00E36A0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noWrap/>
            <w:hideMark/>
          </w:tcPr>
          <w:p w14:paraId="5C6F80EA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noWrap/>
            <w:hideMark/>
          </w:tcPr>
          <w:p w14:paraId="3CB17A95" w14:textId="77777777" w:rsidR="00072679" w:rsidRPr="009262D2" w:rsidRDefault="00072679" w:rsidP="00E3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Unspecified LR-M</w:t>
            </w:r>
          </w:p>
        </w:tc>
        <w:tc>
          <w:tcPr>
            <w:tcW w:w="1291" w:type="dxa"/>
            <w:tcBorders>
              <w:bottom w:val="single" w:sz="4" w:space="0" w:color="000000" w:themeColor="text1"/>
            </w:tcBorders>
            <w:noWrap/>
            <w:hideMark/>
          </w:tcPr>
          <w:p w14:paraId="7FB87D58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92" w:type="dxa"/>
            <w:tcBorders>
              <w:bottom w:val="single" w:sz="4" w:space="0" w:color="000000" w:themeColor="text1"/>
            </w:tcBorders>
            <w:noWrap/>
            <w:hideMark/>
          </w:tcPr>
          <w:p w14:paraId="63AD834A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2" w:type="dxa"/>
            <w:tcBorders>
              <w:bottom w:val="single" w:sz="4" w:space="0" w:color="000000" w:themeColor="text1"/>
            </w:tcBorders>
            <w:noWrap/>
            <w:hideMark/>
          </w:tcPr>
          <w:p w14:paraId="1292A47F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  <w:noWrap/>
            <w:hideMark/>
          </w:tcPr>
          <w:p w14:paraId="1EBD6438" w14:textId="77777777" w:rsidR="00072679" w:rsidRPr="009262D2" w:rsidRDefault="00072679" w:rsidP="00E3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62D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</w:tbl>
    <w:p w14:paraId="1D829E96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79"/>
    <w:rsid w:val="00072679"/>
    <w:rsid w:val="00767E38"/>
    <w:rsid w:val="00866F7D"/>
    <w:rsid w:val="008A6798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B218"/>
  <w15:chartTrackingRefBased/>
  <w15:docId w15:val="{9071B149-C750-43A1-940F-45C64AC3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679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07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07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679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072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679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072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679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072679"/>
    <w:pPr>
      <w:spacing w:after="0" w:line="240" w:lineRule="auto"/>
    </w:pPr>
    <w:rPr>
      <w:lang w:val="en-C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2026-05-19T19:54:00Z</dcterms:created>
  <dcterms:modified xsi:type="dcterms:W3CDTF">2026-05-19T19:54:00Z</dcterms:modified>
</cp:coreProperties>
</file>