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73DF2" w14:textId="77777777" w:rsidR="00DF4F09" w:rsidRDefault="00DF4F09" w:rsidP="00DF4F09">
      <w:pPr>
        <w:pStyle w:val="Bibliography"/>
        <w:rPr>
          <w:b/>
          <w:bCs/>
          <w:sz w:val="28"/>
          <w:szCs w:val="28"/>
        </w:rPr>
      </w:pPr>
      <w:r>
        <w:rPr>
          <w:b/>
          <w:bCs/>
          <w:sz w:val="28"/>
          <w:szCs w:val="28"/>
        </w:rPr>
        <w:t>Supplementary Materials</w:t>
      </w:r>
    </w:p>
    <w:p w14:paraId="55D013A7" w14:textId="77777777" w:rsidR="00DF4F09" w:rsidRDefault="00DF4F09" w:rsidP="00DF4F09">
      <w:r>
        <w:t>Table S1: Educational and Occupational Characteristics of Study Participants.</w:t>
      </w:r>
    </w:p>
    <w:tbl>
      <w:tblPr>
        <w:tblStyle w:val="PlainTable5"/>
        <w:tblW w:w="5000" w:type="pct"/>
        <w:jc w:val="center"/>
        <w:tblInd w:w="0" w:type="dxa"/>
        <w:tblLook w:val="0420" w:firstRow="1" w:lastRow="0" w:firstColumn="0" w:lastColumn="0" w:noHBand="0" w:noVBand="1"/>
      </w:tblPr>
      <w:tblGrid>
        <w:gridCol w:w="4094"/>
        <w:gridCol w:w="1722"/>
        <w:gridCol w:w="3210"/>
      </w:tblGrid>
      <w:tr w:rsidR="00DF4F09" w14:paraId="23F7F79C" w14:textId="77777777">
        <w:trPr>
          <w:cnfStyle w:val="100000000000" w:firstRow="1" w:lastRow="0" w:firstColumn="0" w:lastColumn="0" w:oddVBand="0" w:evenVBand="0" w:oddHBand="0" w:evenHBand="0" w:firstRowFirstColumn="0" w:firstRowLastColumn="0" w:lastRowFirstColumn="0" w:lastRowLastColumn="0"/>
          <w:jc w:val="center"/>
        </w:trPr>
        <w:tc>
          <w:tcPr>
            <w:tcW w:w="2268" w:type="pct"/>
            <w:tcBorders>
              <w:top w:val="nil"/>
              <w:left w:val="nil"/>
              <w:right w:val="nil"/>
            </w:tcBorders>
            <w:hideMark/>
          </w:tcPr>
          <w:p w14:paraId="2A8EC3FD" w14:textId="77777777" w:rsidR="00DF4F09" w:rsidRDefault="00DF4F09">
            <w:pPr>
              <w:spacing w:before="100" w:after="100"/>
              <w:ind w:left="100" w:right="100"/>
              <w:rPr>
                <w:rFonts w:eastAsia="Arial"/>
                <w:b/>
                <w:color w:val="000000"/>
                <w:sz w:val="22"/>
                <w:szCs w:val="22"/>
              </w:rPr>
            </w:pPr>
            <w:r>
              <w:rPr>
                <w:rFonts w:eastAsia="Arial"/>
                <w:b/>
                <w:color w:val="000000"/>
                <w:sz w:val="22"/>
                <w:szCs w:val="22"/>
              </w:rPr>
              <w:t>Education</w:t>
            </w:r>
          </w:p>
        </w:tc>
        <w:tc>
          <w:tcPr>
            <w:tcW w:w="954" w:type="pct"/>
            <w:tcBorders>
              <w:top w:val="nil"/>
              <w:left w:val="nil"/>
              <w:right w:val="nil"/>
            </w:tcBorders>
            <w:hideMark/>
          </w:tcPr>
          <w:p w14:paraId="42017DFA"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2,842</w:t>
            </w:r>
          </w:p>
        </w:tc>
        <w:tc>
          <w:tcPr>
            <w:tcW w:w="1778" w:type="pct"/>
            <w:tcBorders>
              <w:top w:val="nil"/>
              <w:left w:val="nil"/>
              <w:right w:val="nil"/>
            </w:tcBorders>
          </w:tcPr>
          <w:p w14:paraId="4E4ABB15" w14:textId="77777777" w:rsidR="00DF4F09" w:rsidRDefault="00DF4F09">
            <w:pPr>
              <w:spacing w:before="100" w:after="100"/>
              <w:ind w:left="100" w:right="100"/>
              <w:jc w:val="center"/>
              <w:rPr>
                <w:rFonts w:eastAsia="Arial"/>
                <w:color w:val="000000"/>
                <w:sz w:val="22"/>
                <w:szCs w:val="22"/>
              </w:rPr>
            </w:pPr>
          </w:p>
        </w:tc>
      </w:tr>
      <w:tr w:rsidR="00DF4F09" w14:paraId="3259C9A1" w14:textId="77777777">
        <w:trPr>
          <w:cnfStyle w:val="000000100000" w:firstRow="0" w:lastRow="0" w:firstColumn="0" w:lastColumn="0" w:oddVBand="0" w:evenVBand="0" w:oddHBand="1" w:evenHBand="0" w:firstRowFirstColumn="0" w:firstRowLastColumn="0" w:lastRowFirstColumn="0" w:lastRowLastColumn="0"/>
          <w:jc w:val="center"/>
        </w:trPr>
        <w:tc>
          <w:tcPr>
            <w:tcW w:w="2268" w:type="pct"/>
            <w:hideMark/>
          </w:tcPr>
          <w:p w14:paraId="7AE2F37C" w14:textId="77777777" w:rsidR="00DF4F09" w:rsidRDefault="00DF4F09">
            <w:pPr>
              <w:spacing w:before="100" w:after="100"/>
              <w:ind w:left="300" w:right="100"/>
              <w:rPr>
                <w:rFonts w:eastAsia="Arial"/>
                <w:color w:val="000000"/>
                <w:sz w:val="22"/>
                <w:szCs w:val="22"/>
              </w:rPr>
            </w:pPr>
            <w:r>
              <w:rPr>
                <w:rFonts w:eastAsia="Arial"/>
                <w:color w:val="000000"/>
                <w:sz w:val="22"/>
                <w:szCs w:val="22"/>
              </w:rPr>
              <w:t>No formal education</w:t>
            </w:r>
          </w:p>
        </w:tc>
        <w:tc>
          <w:tcPr>
            <w:tcW w:w="954" w:type="pct"/>
          </w:tcPr>
          <w:p w14:paraId="6FA3D7C0" w14:textId="77777777" w:rsidR="00DF4F09" w:rsidRDefault="00DF4F09">
            <w:pPr>
              <w:spacing w:before="100" w:after="100"/>
              <w:ind w:left="100" w:right="100"/>
              <w:jc w:val="center"/>
              <w:rPr>
                <w:rFonts w:eastAsia="Arial"/>
                <w:color w:val="000000"/>
                <w:sz w:val="22"/>
                <w:szCs w:val="22"/>
              </w:rPr>
            </w:pPr>
          </w:p>
        </w:tc>
        <w:tc>
          <w:tcPr>
            <w:tcW w:w="1778" w:type="pct"/>
            <w:hideMark/>
          </w:tcPr>
          <w:p w14:paraId="7B98DCC1"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1,259 (44%)</w:t>
            </w:r>
          </w:p>
        </w:tc>
      </w:tr>
      <w:tr w:rsidR="00DF4F09" w14:paraId="1C7DEBB5" w14:textId="77777777">
        <w:trPr>
          <w:jc w:val="center"/>
        </w:trPr>
        <w:tc>
          <w:tcPr>
            <w:tcW w:w="2268" w:type="pct"/>
            <w:hideMark/>
          </w:tcPr>
          <w:p w14:paraId="39990685" w14:textId="77777777" w:rsidR="00DF4F09" w:rsidRDefault="00DF4F09">
            <w:pPr>
              <w:spacing w:before="100" w:after="100"/>
              <w:ind w:left="300" w:right="100"/>
              <w:rPr>
                <w:rFonts w:eastAsia="Arial"/>
                <w:color w:val="000000"/>
                <w:sz w:val="22"/>
                <w:szCs w:val="22"/>
              </w:rPr>
            </w:pPr>
            <w:r>
              <w:rPr>
                <w:rFonts w:eastAsia="Arial"/>
                <w:color w:val="000000"/>
                <w:sz w:val="22"/>
                <w:szCs w:val="22"/>
              </w:rPr>
              <w:t>Secondary/High school</w:t>
            </w:r>
          </w:p>
        </w:tc>
        <w:tc>
          <w:tcPr>
            <w:tcW w:w="954" w:type="pct"/>
          </w:tcPr>
          <w:p w14:paraId="3E9BFEC6" w14:textId="77777777" w:rsidR="00DF4F09" w:rsidRDefault="00DF4F09">
            <w:pPr>
              <w:spacing w:before="100" w:after="100"/>
              <w:ind w:left="100" w:right="100"/>
              <w:jc w:val="center"/>
              <w:rPr>
                <w:rFonts w:eastAsia="Arial"/>
                <w:color w:val="000000"/>
                <w:sz w:val="22"/>
                <w:szCs w:val="22"/>
              </w:rPr>
            </w:pPr>
          </w:p>
        </w:tc>
        <w:tc>
          <w:tcPr>
            <w:tcW w:w="1778" w:type="pct"/>
            <w:hideMark/>
          </w:tcPr>
          <w:p w14:paraId="0189BF56"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746 (26%)</w:t>
            </w:r>
          </w:p>
        </w:tc>
      </w:tr>
      <w:tr w:rsidR="00DF4F09" w14:paraId="2D616222" w14:textId="77777777">
        <w:trPr>
          <w:cnfStyle w:val="000000100000" w:firstRow="0" w:lastRow="0" w:firstColumn="0" w:lastColumn="0" w:oddVBand="0" w:evenVBand="0" w:oddHBand="1" w:evenHBand="0" w:firstRowFirstColumn="0" w:firstRowLastColumn="0" w:lastRowFirstColumn="0" w:lastRowLastColumn="0"/>
          <w:jc w:val="center"/>
        </w:trPr>
        <w:tc>
          <w:tcPr>
            <w:tcW w:w="2268" w:type="pct"/>
            <w:hideMark/>
          </w:tcPr>
          <w:p w14:paraId="25C851B4" w14:textId="77777777" w:rsidR="00DF4F09" w:rsidRDefault="00DF4F09">
            <w:pPr>
              <w:spacing w:before="100" w:after="100"/>
              <w:ind w:left="300" w:right="100"/>
              <w:rPr>
                <w:rFonts w:eastAsia="Arial"/>
                <w:color w:val="000000"/>
                <w:sz w:val="22"/>
                <w:szCs w:val="22"/>
              </w:rPr>
            </w:pPr>
            <w:r>
              <w:rPr>
                <w:rFonts w:eastAsia="Arial"/>
                <w:color w:val="000000"/>
                <w:sz w:val="22"/>
                <w:szCs w:val="22"/>
              </w:rPr>
              <w:t>Primary level</w:t>
            </w:r>
          </w:p>
        </w:tc>
        <w:tc>
          <w:tcPr>
            <w:tcW w:w="954" w:type="pct"/>
          </w:tcPr>
          <w:p w14:paraId="10F3284B" w14:textId="77777777" w:rsidR="00DF4F09" w:rsidRDefault="00DF4F09">
            <w:pPr>
              <w:spacing w:before="100" w:after="100"/>
              <w:ind w:left="100" w:right="100"/>
              <w:jc w:val="center"/>
              <w:rPr>
                <w:rFonts w:eastAsia="Arial"/>
                <w:color w:val="000000"/>
                <w:sz w:val="22"/>
                <w:szCs w:val="22"/>
              </w:rPr>
            </w:pPr>
          </w:p>
        </w:tc>
        <w:tc>
          <w:tcPr>
            <w:tcW w:w="1778" w:type="pct"/>
            <w:hideMark/>
          </w:tcPr>
          <w:p w14:paraId="5B5D826C"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407 (14%)</w:t>
            </w:r>
          </w:p>
        </w:tc>
      </w:tr>
      <w:tr w:rsidR="00DF4F09" w14:paraId="7C5F448E" w14:textId="77777777">
        <w:trPr>
          <w:jc w:val="center"/>
        </w:trPr>
        <w:tc>
          <w:tcPr>
            <w:tcW w:w="2268" w:type="pct"/>
            <w:hideMark/>
          </w:tcPr>
          <w:p w14:paraId="0BFE7BEF" w14:textId="77777777" w:rsidR="00DF4F09" w:rsidRDefault="00DF4F09">
            <w:pPr>
              <w:spacing w:before="100" w:after="100"/>
              <w:ind w:left="300" w:right="100"/>
              <w:rPr>
                <w:rFonts w:eastAsia="Arial"/>
                <w:color w:val="000000"/>
                <w:sz w:val="22"/>
                <w:szCs w:val="22"/>
              </w:rPr>
            </w:pPr>
            <w:r>
              <w:rPr>
                <w:rFonts w:eastAsia="Arial"/>
                <w:color w:val="000000"/>
                <w:sz w:val="22"/>
                <w:szCs w:val="22"/>
              </w:rPr>
              <w:t>Monastic education</w:t>
            </w:r>
          </w:p>
        </w:tc>
        <w:tc>
          <w:tcPr>
            <w:tcW w:w="954" w:type="pct"/>
          </w:tcPr>
          <w:p w14:paraId="3CE54189" w14:textId="77777777" w:rsidR="00DF4F09" w:rsidRDefault="00DF4F09">
            <w:pPr>
              <w:spacing w:before="100" w:after="100"/>
              <w:ind w:left="100" w:right="100"/>
              <w:jc w:val="center"/>
              <w:rPr>
                <w:rFonts w:eastAsia="Arial"/>
                <w:color w:val="000000"/>
                <w:sz w:val="22"/>
                <w:szCs w:val="22"/>
              </w:rPr>
            </w:pPr>
          </w:p>
        </w:tc>
        <w:tc>
          <w:tcPr>
            <w:tcW w:w="1778" w:type="pct"/>
            <w:hideMark/>
          </w:tcPr>
          <w:p w14:paraId="42100A13"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157 (5.5%)</w:t>
            </w:r>
          </w:p>
        </w:tc>
      </w:tr>
      <w:tr w:rsidR="00DF4F09" w14:paraId="10DAEBC4" w14:textId="77777777">
        <w:trPr>
          <w:cnfStyle w:val="000000100000" w:firstRow="0" w:lastRow="0" w:firstColumn="0" w:lastColumn="0" w:oddVBand="0" w:evenVBand="0" w:oddHBand="1" w:evenHBand="0" w:firstRowFirstColumn="0" w:firstRowLastColumn="0" w:lastRowFirstColumn="0" w:lastRowLastColumn="0"/>
          <w:jc w:val="center"/>
        </w:trPr>
        <w:tc>
          <w:tcPr>
            <w:tcW w:w="2268" w:type="pct"/>
            <w:hideMark/>
          </w:tcPr>
          <w:p w14:paraId="6DD5EAA1" w14:textId="77777777" w:rsidR="00DF4F09" w:rsidRDefault="00DF4F09">
            <w:pPr>
              <w:spacing w:before="100" w:after="100"/>
              <w:ind w:left="300" w:right="100"/>
              <w:rPr>
                <w:rFonts w:eastAsia="Arial"/>
                <w:color w:val="000000"/>
                <w:sz w:val="22"/>
                <w:szCs w:val="22"/>
              </w:rPr>
            </w:pPr>
            <w:r>
              <w:rPr>
                <w:rFonts w:eastAsia="Arial"/>
                <w:color w:val="000000"/>
                <w:sz w:val="22"/>
                <w:szCs w:val="22"/>
              </w:rPr>
              <w:t>Diploma/College &amp; Above</w:t>
            </w:r>
          </w:p>
        </w:tc>
        <w:tc>
          <w:tcPr>
            <w:tcW w:w="954" w:type="pct"/>
          </w:tcPr>
          <w:p w14:paraId="429703D2" w14:textId="77777777" w:rsidR="00DF4F09" w:rsidRDefault="00DF4F09">
            <w:pPr>
              <w:spacing w:before="100" w:after="100"/>
              <w:ind w:left="100" w:right="100"/>
              <w:jc w:val="center"/>
              <w:rPr>
                <w:rFonts w:eastAsia="Arial"/>
                <w:color w:val="000000"/>
                <w:sz w:val="22"/>
                <w:szCs w:val="22"/>
              </w:rPr>
            </w:pPr>
          </w:p>
        </w:tc>
        <w:tc>
          <w:tcPr>
            <w:tcW w:w="1778" w:type="pct"/>
            <w:hideMark/>
          </w:tcPr>
          <w:p w14:paraId="367A6755"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154 (5.4%)</w:t>
            </w:r>
          </w:p>
        </w:tc>
      </w:tr>
      <w:tr w:rsidR="00DF4F09" w14:paraId="3DBB3EE0" w14:textId="77777777">
        <w:trPr>
          <w:jc w:val="center"/>
        </w:trPr>
        <w:tc>
          <w:tcPr>
            <w:tcW w:w="2268" w:type="pct"/>
            <w:hideMark/>
          </w:tcPr>
          <w:p w14:paraId="39938769" w14:textId="77777777" w:rsidR="00DF4F09" w:rsidRDefault="00DF4F09">
            <w:pPr>
              <w:spacing w:before="100" w:after="100"/>
              <w:ind w:left="300" w:right="100"/>
              <w:rPr>
                <w:rFonts w:eastAsia="Arial"/>
                <w:color w:val="000000"/>
                <w:sz w:val="22"/>
                <w:szCs w:val="22"/>
              </w:rPr>
            </w:pPr>
            <w:r>
              <w:rPr>
                <w:rFonts w:eastAsia="Arial"/>
                <w:color w:val="000000"/>
                <w:sz w:val="22"/>
                <w:szCs w:val="22"/>
              </w:rPr>
              <w:t>Non-formal education</w:t>
            </w:r>
          </w:p>
        </w:tc>
        <w:tc>
          <w:tcPr>
            <w:tcW w:w="954" w:type="pct"/>
          </w:tcPr>
          <w:p w14:paraId="6BBE8C60" w14:textId="77777777" w:rsidR="00DF4F09" w:rsidRDefault="00DF4F09">
            <w:pPr>
              <w:spacing w:before="100" w:after="100"/>
              <w:ind w:left="100" w:right="100"/>
              <w:jc w:val="center"/>
              <w:rPr>
                <w:rFonts w:eastAsia="Arial"/>
                <w:color w:val="000000"/>
                <w:sz w:val="22"/>
                <w:szCs w:val="22"/>
              </w:rPr>
            </w:pPr>
          </w:p>
        </w:tc>
        <w:tc>
          <w:tcPr>
            <w:tcW w:w="1778" w:type="pct"/>
            <w:hideMark/>
          </w:tcPr>
          <w:p w14:paraId="081C38C9"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119 (4.2%)</w:t>
            </w:r>
          </w:p>
        </w:tc>
      </w:tr>
      <w:tr w:rsidR="00DF4F09" w14:paraId="567FEDBF" w14:textId="77777777">
        <w:trPr>
          <w:cnfStyle w:val="000000100000" w:firstRow="0" w:lastRow="0" w:firstColumn="0" w:lastColumn="0" w:oddVBand="0" w:evenVBand="0" w:oddHBand="1" w:evenHBand="0" w:firstRowFirstColumn="0" w:firstRowLastColumn="0" w:lastRowFirstColumn="0" w:lastRowLastColumn="0"/>
          <w:jc w:val="center"/>
        </w:trPr>
        <w:tc>
          <w:tcPr>
            <w:tcW w:w="2268" w:type="pct"/>
            <w:hideMark/>
          </w:tcPr>
          <w:p w14:paraId="5367F8A2" w14:textId="77777777" w:rsidR="00DF4F09" w:rsidRDefault="00DF4F09">
            <w:pPr>
              <w:spacing w:before="100" w:after="100"/>
              <w:ind w:left="100" w:right="100"/>
              <w:rPr>
                <w:rFonts w:eastAsia="Arial"/>
                <w:b/>
                <w:color w:val="000000"/>
                <w:sz w:val="22"/>
                <w:szCs w:val="22"/>
              </w:rPr>
            </w:pPr>
            <w:r>
              <w:rPr>
                <w:rFonts w:eastAsia="Arial"/>
                <w:b/>
                <w:color w:val="000000"/>
                <w:sz w:val="22"/>
                <w:szCs w:val="22"/>
              </w:rPr>
              <w:t>Occupation</w:t>
            </w:r>
          </w:p>
        </w:tc>
        <w:tc>
          <w:tcPr>
            <w:tcW w:w="954" w:type="pct"/>
            <w:hideMark/>
          </w:tcPr>
          <w:p w14:paraId="56BA2FD9"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3,058</w:t>
            </w:r>
          </w:p>
        </w:tc>
        <w:tc>
          <w:tcPr>
            <w:tcW w:w="1778" w:type="pct"/>
          </w:tcPr>
          <w:p w14:paraId="3FCA7F3C" w14:textId="77777777" w:rsidR="00DF4F09" w:rsidRDefault="00DF4F09">
            <w:pPr>
              <w:spacing w:before="100" w:after="100"/>
              <w:ind w:left="100" w:right="100"/>
              <w:jc w:val="center"/>
              <w:rPr>
                <w:rFonts w:eastAsia="Arial"/>
                <w:color w:val="000000"/>
                <w:sz w:val="22"/>
                <w:szCs w:val="22"/>
              </w:rPr>
            </w:pPr>
          </w:p>
        </w:tc>
      </w:tr>
      <w:tr w:rsidR="00DF4F09" w14:paraId="3676CF4E" w14:textId="77777777">
        <w:trPr>
          <w:jc w:val="center"/>
        </w:trPr>
        <w:tc>
          <w:tcPr>
            <w:tcW w:w="2268" w:type="pct"/>
            <w:hideMark/>
          </w:tcPr>
          <w:p w14:paraId="04D0A722" w14:textId="77777777" w:rsidR="00DF4F09" w:rsidRDefault="00DF4F09">
            <w:pPr>
              <w:spacing w:before="100" w:after="100"/>
              <w:ind w:left="300" w:right="100"/>
              <w:rPr>
                <w:rFonts w:eastAsia="Arial"/>
                <w:color w:val="000000"/>
                <w:sz w:val="22"/>
                <w:szCs w:val="22"/>
              </w:rPr>
            </w:pPr>
            <w:r>
              <w:rPr>
                <w:rFonts w:eastAsia="Arial"/>
                <w:color w:val="000000"/>
                <w:sz w:val="22"/>
                <w:szCs w:val="22"/>
              </w:rPr>
              <w:t>Farmer</w:t>
            </w:r>
          </w:p>
        </w:tc>
        <w:tc>
          <w:tcPr>
            <w:tcW w:w="954" w:type="pct"/>
          </w:tcPr>
          <w:p w14:paraId="53A888A9" w14:textId="77777777" w:rsidR="00DF4F09" w:rsidRDefault="00DF4F09">
            <w:pPr>
              <w:spacing w:before="100" w:after="100"/>
              <w:ind w:left="100" w:right="100"/>
              <w:jc w:val="center"/>
              <w:rPr>
                <w:rFonts w:eastAsia="Arial"/>
                <w:color w:val="000000"/>
                <w:sz w:val="22"/>
                <w:szCs w:val="22"/>
              </w:rPr>
            </w:pPr>
          </w:p>
        </w:tc>
        <w:tc>
          <w:tcPr>
            <w:tcW w:w="1778" w:type="pct"/>
            <w:hideMark/>
          </w:tcPr>
          <w:p w14:paraId="038F95E9"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2,139 (70%)</w:t>
            </w:r>
          </w:p>
        </w:tc>
      </w:tr>
      <w:tr w:rsidR="00DF4F09" w14:paraId="514187B6" w14:textId="77777777">
        <w:trPr>
          <w:cnfStyle w:val="000000100000" w:firstRow="0" w:lastRow="0" w:firstColumn="0" w:lastColumn="0" w:oddVBand="0" w:evenVBand="0" w:oddHBand="1" w:evenHBand="0" w:firstRowFirstColumn="0" w:firstRowLastColumn="0" w:lastRowFirstColumn="0" w:lastRowLastColumn="0"/>
          <w:jc w:val="center"/>
        </w:trPr>
        <w:tc>
          <w:tcPr>
            <w:tcW w:w="2268" w:type="pct"/>
            <w:hideMark/>
          </w:tcPr>
          <w:p w14:paraId="06FBBE01" w14:textId="77777777" w:rsidR="00DF4F09" w:rsidRDefault="00DF4F09">
            <w:pPr>
              <w:spacing w:before="100" w:after="100"/>
              <w:ind w:left="300" w:right="100"/>
              <w:rPr>
                <w:rFonts w:eastAsia="Arial"/>
                <w:color w:val="000000"/>
                <w:sz w:val="22"/>
                <w:szCs w:val="22"/>
              </w:rPr>
            </w:pPr>
            <w:r>
              <w:rPr>
                <w:rFonts w:eastAsia="Arial"/>
                <w:color w:val="000000"/>
                <w:sz w:val="22"/>
                <w:szCs w:val="22"/>
              </w:rPr>
              <w:t>Student</w:t>
            </w:r>
          </w:p>
        </w:tc>
        <w:tc>
          <w:tcPr>
            <w:tcW w:w="954" w:type="pct"/>
          </w:tcPr>
          <w:p w14:paraId="02B4D79A" w14:textId="77777777" w:rsidR="00DF4F09" w:rsidRDefault="00DF4F09">
            <w:pPr>
              <w:spacing w:before="100" w:after="100"/>
              <w:ind w:left="100" w:right="100"/>
              <w:jc w:val="center"/>
              <w:rPr>
                <w:rFonts w:eastAsia="Arial"/>
                <w:color w:val="000000"/>
                <w:sz w:val="22"/>
                <w:szCs w:val="22"/>
              </w:rPr>
            </w:pPr>
          </w:p>
        </w:tc>
        <w:tc>
          <w:tcPr>
            <w:tcW w:w="1778" w:type="pct"/>
            <w:hideMark/>
          </w:tcPr>
          <w:p w14:paraId="6EBFDB00"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423 (14%)</w:t>
            </w:r>
          </w:p>
        </w:tc>
      </w:tr>
      <w:tr w:rsidR="00DF4F09" w14:paraId="15A83181" w14:textId="77777777">
        <w:trPr>
          <w:jc w:val="center"/>
        </w:trPr>
        <w:tc>
          <w:tcPr>
            <w:tcW w:w="2268" w:type="pct"/>
            <w:hideMark/>
          </w:tcPr>
          <w:p w14:paraId="5A00337F" w14:textId="77777777" w:rsidR="00DF4F09" w:rsidRDefault="00DF4F09">
            <w:pPr>
              <w:spacing w:before="100" w:after="100"/>
              <w:ind w:left="300" w:right="100"/>
              <w:rPr>
                <w:rFonts w:eastAsia="Arial"/>
                <w:color w:val="000000"/>
                <w:sz w:val="22"/>
                <w:szCs w:val="22"/>
              </w:rPr>
            </w:pPr>
            <w:r>
              <w:rPr>
                <w:rFonts w:eastAsia="Arial"/>
                <w:color w:val="000000"/>
                <w:sz w:val="22"/>
                <w:szCs w:val="22"/>
              </w:rPr>
              <w:t>Others</w:t>
            </w:r>
          </w:p>
        </w:tc>
        <w:tc>
          <w:tcPr>
            <w:tcW w:w="954" w:type="pct"/>
          </w:tcPr>
          <w:p w14:paraId="54C47BEF" w14:textId="77777777" w:rsidR="00DF4F09" w:rsidRDefault="00DF4F09">
            <w:pPr>
              <w:spacing w:before="100" w:after="100"/>
              <w:ind w:left="100" w:right="100"/>
              <w:jc w:val="center"/>
              <w:rPr>
                <w:rFonts w:eastAsia="Arial"/>
                <w:color w:val="000000"/>
                <w:sz w:val="22"/>
                <w:szCs w:val="22"/>
              </w:rPr>
            </w:pPr>
          </w:p>
        </w:tc>
        <w:tc>
          <w:tcPr>
            <w:tcW w:w="1778" w:type="pct"/>
            <w:hideMark/>
          </w:tcPr>
          <w:p w14:paraId="10D34FC7"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220 (7.2%)</w:t>
            </w:r>
          </w:p>
        </w:tc>
      </w:tr>
      <w:tr w:rsidR="00DF4F09" w14:paraId="6DB04FCF" w14:textId="77777777">
        <w:trPr>
          <w:cnfStyle w:val="000000100000" w:firstRow="0" w:lastRow="0" w:firstColumn="0" w:lastColumn="0" w:oddVBand="0" w:evenVBand="0" w:oddHBand="1" w:evenHBand="0" w:firstRowFirstColumn="0" w:firstRowLastColumn="0" w:lastRowFirstColumn="0" w:lastRowLastColumn="0"/>
          <w:jc w:val="center"/>
        </w:trPr>
        <w:tc>
          <w:tcPr>
            <w:tcW w:w="2268" w:type="pct"/>
            <w:hideMark/>
          </w:tcPr>
          <w:p w14:paraId="707FDBC8" w14:textId="77777777" w:rsidR="00DF4F09" w:rsidRDefault="00DF4F09">
            <w:pPr>
              <w:spacing w:before="100" w:after="100"/>
              <w:ind w:left="300" w:right="100"/>
              <w:rPr>
                <w:rFonts w:eastAsia="Arial"/>
                <w:color w:val="000000"/>
                <w:sz w:val="22"/>
                <w:szCs w:val="22"/>
              </w:rPr>
            </w:pPr>
            <w:r>
              <w:rPr>
                <w:rFonts w:eastAsia="Arial"/>
                <w:color w:val="000000"/>
                <w:sz w:val="22"/>
                <w:szCs w:val="22"/>
              </w:rPr>
              <w:t>Businessperson</w:t>
            </w:r>
          </w:p>
        </w:tc>
        <w:tc>
          <w:tcPr>
            <w:tcW w:w="954" w:type="pct"/>
          </w:tcPr>
          <w:p w14:paraId="741F7127" w14:textId="77777777" w:rsidR="00DF4F09" w:rsidRDefault="00DF4F09">
            <w:pPr>
              <w:spacing w:before="100" w:after="100"/>
              <w:ind w:left="100" w:right="100"/>
              <w:jc w:val="center"/>
              <w:rPr>
                <w:rFonts w:eastAsia="Arial"/>
                <w:color w:val="000000"/>
                <w:sz w:val="22"/>
                <w:szCs w:val="22"/>
              </w:rPr>
            </w:pPr>
          </w:p>
        </w:tc>
        <w:tc>
          <w:tcPr>
            <w:tcW w:w="1778" w:type="pct"/>
            <w:hideMark/>
          </w:tcPr>
          <w:p w14:paraId="7544DBC7"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106 (3.5%)</w:t>
            </w:r>
          </w:p>
        </w:tc>
      </w:tr>
      <w:tr w:rsidR="00DF4F09" w14:paraId="513A2F64" w14:textId="77777777">
        <w:trPr>
          <w:jc w:val="center"/>
        </w:trPr>
        <w:tc>
          <w:tcPr>
            <w:tcW w:w="2268" w:type="pct"/>
            <w:hideMark/>
          </w:tcPr>
          <w:p w14:paraId="1FF2B568" w14:textId="77777777" w:rsidR="00DF4F09" w:rsidRDefault="00DF4F09">
            <w:pPr>
              <w:spacing w:before="100" w:after="100"/>
              <w:ind w:left="300" w:right="100"/>
              <w:rPr>
                <w:rFonts w:eastAsia="Arial"/>
                <w:color w:val="000000"/>
                <w:sz w:val="22"/>
                <w:szCs w:val="22"/>
              </w:rPr>
            </w:pPr>
            <w:r>
              <w:rPr>
                <w:rFonts w:eastAsia="Arial"/>
                <w:color w:val="000000"/>
                <w:sz w:val="22"/>
                <w:szCs w:val="22"/>
              </w:rPr>
              <w:t>Civil servant</w:t>
            </w:r>
          </w:p>
        </w:tc>
        <w:tc>
          <w:tcPr>
            <w:tcW w:w="954" w:type="pct"/>
          </w:tcPr>
          <w:p w14:paraId="3D261E57" w14:textId="77777777" w:rsidR="00DF4F09" w:rsidRDefault="00DF4F09">
            <w:pPr>
              <w:spacing w:before="100" w:after="100"/>
              <w:ind w:left="100" w:right="100"/>
              <w:jc w:val="center"/>
              <w:rPr>
                <w:rFonts w:eastAsia="Arial"/>
                <w:color w:val="000000"/>
                <w:sz w:val="22"/>
                <w:szCs w:val="22"/>
              </w:rPr>
            </w:pPr>
          </w:p>
        </w:tc>
        <w:tc>
          <w:tcPr>
            <w:tcW w:w="1778" w:type="pct"/>
            <w:hideMark/>
          </w:tcPr>
          <w:p w14:paraId="7A66B4FC"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100 (3.3%)</w:t>
            </w:r>
          </w:p>
        </w:tc>
      </w:tr>
      <w:tr w:rsidR="00DF4F09" w14:paraId="562F224A" w14:textId="77777777">
        <w:trPr>
          <w:cnfStyle w:val="000000100000" w:firstRow="0" w:lastRow="0" w:firstColumn="0" w:lastColumn="0" w:oddVBand="0" w:evenVBand="0" w:oddHBand="1" w:evenHBand="0" w:firstRowFirstColumn="0" w:firstRowLastColumn="0" w:lastRowFirstColumn="0" w:lastRowLastColumn="0"/>
          <w:jc w:val="center"/>
        </w:trPr>
        <w:tc>
          <w:tcPr>
            <w:tcW w:w="2268" w:type="pct"/>
            <w:hideMark/>
          </w:tcPr>
          <w:p w14:paraId="4038F54E" w14:textId="77777777" w:rsidR="00DF4F09" w:rsidRDefault="00DF4F09">
            <w:pPr>
              <w:spacing w:before="100" w:after="100"/>
              <w:ind w:left="300" w:right="100"/>
              <w:rPr>
                <w:rFonts w:eastAsia="Arial"/>
                <w:color w:val="000000"/>
                <w:sz w:val="22"/>
                <w:szCs w:val="22"/>
              </w:rPr>
            </w:pPr>
            <w:r>
              <w:rPr>
                <w:rFonts w:eastAsia="Arial"/>
                <w:color w:val="000000"/>
                <w:sz w:val="22"/>
                <w:szCs w:val="22"/>
              </w:rPr>
              <w:t>Monk/nun/monastic/military</w:t>
            </w:r>
          </w:p>
        </w:tc>
        <w:tc>
          <w:tcPr>
            <w:tcW w:w="954" w:type="pct"/>
          </w:tcPr>
          <w:p w14:paraId="64279357" w14:textId="77777777" w:rsidR="00DF4F09" w:rsidRDefault="00DF4F09">
            <w:pPr>
              <w:spacing w:before="100" w:after="100"/>
              <w:ind w:left="100" w:right="100"/>
              <w:jc w:val="center"/>
              <w:rPr>
                <w:rFonts w:eastAsia="Arial"/>
                <w:color w:val="000000"/>
                <w:sz w:val="22"/>
                <w:szCs w:val="22"/>
              </w:rPr>
            </w:pPr>
          </w:p>
        </w:tc>
        <w:tc>
          <w:tcPr>
            <w:tcW w:w="1778" w:type="pct"/>
            <w:hideMark/>
          </w:tcPr>
          <w:p w14:paraId="5D4C60EC"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70 (2.3%)</w:t>
            </w:r>
          </w:p>
        </w:tc>
      </w:tr>
    </w:tbl>
    <w:p w14:paraId="69434194" w14:textId="77777777" w:rsidR="00DF4F09" w:rsidRDefault="00DF4F09" w:rsidP="00DF4F09"/>
    <w:p w14:paraId="5437BCA8" w14:textId="77777777" w:rsidR="00DF4F09" w:rsidRDefault="00DF4F09" w:rsidP="00DF4F09">
      <w:r>
        <w:t>Table S2: Cluster-adjusted bivariate analysis</w:t>
      </w:r>
      <w:r>
        <w:rPr>
          <w:color w:val="000000"/>
        </w:rPr>
        <w:t xml:space="preserve"> </w:t>
      </w:r>
      <w:r>
        <w:rPr>
          <w:bCs/>
          <w:iCs/>
          <w:color w:val="000000"/>
        </w:rPr>
        <w:t>for CE</w:t>
      </w:r>
      <w:r>
        <w:t xml:space="preserve"> infection.</w:t>
      </w:r>
    </w:p>
    <w:tbl>
      <w:tblPr>
        <w:tblStyle w:val="PlainTable4"/>
        <w:tblW w:w="9214" w:type="dxa"/>
        <w:tblInd w:w="0" w:type="dxa"/>
        <w:tblLook w:val="0420" w:firstRow="1" w:lastRow="0" w:firstColumn="0" w:lastColumn="0" w:noHBand="0" w:noVBand="1"/>
      </w:tblPr>
      <w:tblGrid>
        <w:gridCol w:w="3112"/>
        <w:gridCol w:w="1331"/>
        <w:gridCol w:w="1131"/>
        <w:gridCol w:w="1121"/>
        <w:gridCol w:w="1489"/>
        <w:gridCol w:w="1030"/>
      </w:tblGrid>
      <w:tr w:rsidR="00DF4F09" w14:paraId="3AB8E60C" w14:textId="77777777">
        <w:trPr>
          <w:cnfStyle w:val="100000000000" w:firstRow="1" w:lastRow="0" w:firstColumn="0" w:lastColumn="0" w:oddVBand="0" w:evenVBand="0" w:oddHBand="0" w:evenHBand="0" w:firstRowFirstColumn="0" w:firstRowLastColumn="0" w:lastRowFirstColumn="0" w:lastRowLastColumn="0"/>
        </w:trPr>
        <w:tc>
          <w:tcPr>
            <w:tcW w:w="3146" w:type="dxa"/>
            <w:hideMark/>
          </w:tcPr>
          <w:p w14:paraId="794D5677" w14:textId="77777777" w:rsidR="00DF4F09" w:rsidRDefault="00DF4F09">
            <w:pPr>
              <w:spacing w:before="100" w:after="100"/>
              <w:ind w:left="100" w:right="100"/>
              <w:rPr>
                <w:rFonts w:eastAsia="Arial"/>
                <w:b w:val="0"/>
                <w:color w:val="000000"/>
                <w:sz w:val="22"/>
                <w:szCs w:val="22"/>
              </w:rPr>
            </w:pPr>
            <w:r>
              <w:rPr>
                <w:rFonts w:eastAsia="Arial"/>
                <w:color w:val="000000"/>
                <w:sz w:val="22"/>
                <w:szCs w:val="22"/>
              </w:rPr>
              <w:t>Raw meat consumption</w:t>
            </w:r>
          </w:p>
        </w:tc>
        <w:tc>
          <w:tcPr>
            <w:tcW w:w="1342" w:type="dxa"/>
            <w:hideMark/>
          </w:tcPr>
          <w:p w14:paraId="26FB007A"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N</w:t>
            </w:r>
          </w:p>
        </w:tc>
        <w:tc>
          <w:tcPr>
            <w:tcW w:w="1062" w:type="dxa"/>
            <w:hideMark/>
          </w:tcPr>
          <w:p w14:paraId="064E1BDF"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n CE (%)</w:t>
            </w:r>
          </w:p>
        </w:tc>
        <w:tc>
          <w:tcPr>
            <w:tcW w:w="1124" w:type="dxa"/>
            <w:hideMark/>
          </w:tcPr>
          <w:p w14:paraId="7D8FDB6D"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Crude OR</w:t>
            </w:r>
          </w:p>
        </w:tc>
        <w:tc>
          <w:tcPr>
            <w:tcW w:w="1504" w:type="dxa"/>
            <w:hideMark/>
          </w:tcPr>
          <w:p w14:paraId="12E1E541"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95% CI</w:t>
            </w:r>
          </w:p>
        </w:tc>
        <w:tc>
          <w:tcPr>
            <w:tcW w:w="1036" w:type="dxa"/>
            <w:hideMark/>
          </w:tcPr>
          <w:p w14:paraId="7F249D71"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p</w:t>
            </w:r>
          </w:p>
        </w:tc>
      </w:tr>
      <w:tr w:rsidR="00DF4F09" w14:paraId="095A554C" w14:textId="77777777">
        <w:trPr>
          <w:cnfStyle w:val="000000100000" w:firstRow="0" w:lastRow="0" w:firstColumn="0" w:lastColumn="0" w:oddVBand="0" w:evenVBand="0" w:oddHBand="1" w:evenHBand="0" w:firstRowFirstColumn="0" w:firstRowLastColumn="0" w:lastRowFirstColumn="0" w:lastRowLastColumn="0"/>
        </w:trPr>
        <w:tc>
          <w:tcPr>
            <w:tcW w:w="3146" w:type="dxa"/>
            <w:hideMark/>
          </w:tcPr>
          <w:p w14:paraId="625E26B6" w14:textId="77777777" w:rsidR="00DF4F09" w:rsidRDefault="00DF4F09">
            <w:pPr>
              <w:spacing w:before="100" w:after="100"/>
              <w:ind w:left="300" w:right="100"/>
              <w:rPr>
                <w:rFonts w:eastAsia="Arial"/>
                <w:color w:val="000000"/>
                <w:sz w:val="22"/>
                <w:szCs w:val="22"/>
              </w:rPr>
            </w:pPr>
            <w:r>
              <w:rPr>
                <w:rFonts w:eastAsia="Arial"/>
                <w:color w:val="000000"/>
                <w:sz w:val="22"/>
                <w:szCs w:val="22"/>
              </w:rPr>
              <w:lastRenderedPageBreak/>
              <w:t>No</w:t>
            </w:r>
          </w:p>
        </w:tc>
        <w:tc>
          <w:tcPr>
            <w:tcW w:w="1342" w:type="dxa"/>
            <w:hideMark/>
          </w:tcPr>
          <w:p w14:paraId="50FFF17A"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 xml:space="preserve">2,183 </w:t>
            </w:r>
          </w:p>
        </w:tc>
        <w:tc>
          <w:tcPr>
            <w:tcW w:w="1062" w:type="dxa"/>
            <w:hideMark/>
          </w:tcPr>
          <w:p w14:paraId="05DFBB9A"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76 (3.36)</w:t>
            </w:r>
          </w:p>
        </w:tc>
        <w:tc>
          <w:tcPr>
            <w:tcW w:w="1124" w:type="dxa"/>
            <w:hideMark/>
          </w:tcPr>
          <w:p w14:paraId="732CB418"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w:t>
            </w:r>
          </w:p>
        </w:tc>
        <w:tc>
          <w:tcPr>
            <w:tcW w:w="1504" w:type="dxa"/>
            <w:hideMark/>
          </w:tcPr>
          <w:p w14:paraId="150602EB"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w:t>
            </w:r>
          </w:p>
        </w:tc>
        <w:tc>
          <w:tcPr>
            <w:tcW w:w="1036" w:type="dxa"/>
            <w:hideMark/>
          </w:tcPr>
          <w:p w14:paraId="22AAB123"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w:t>
            </w:r>
          </w:p>
        </w:tc>
      </w:tr>
      <w:tr w:rsidR="00DF4F09" w14:paraId="6BB40FF1" w14:textId="77777777">
        <w:tc>
          <w:tcPr>
            <w:tcW w:w="3146" w:type="dxa"/>
            <w:hideMark/>
          </w:tcPr>
          <w:p w14:paraId="69870652" w14:textId="77777777" w:rsidR="00DF4F09" w:rsidRDefault="00DF4F09">
            <w:pPr>
              <w:spacing w:before="100" w:after="100"/>
              <w:ind w:left="300" w:right="100"/>
              <w:rPr>
                <w:rFonts w:eastAsia="Arial"/>
                <w:color w:val="000000"/>
                <w:sz w:val="22"/>
                <w:szCs w:val="22"/>
              </w:rPr>
            </w:pPr>
            <w:r>
              <w:rPr>
                <w:rFonts w:eastAsia="Arial"/>
                <w:color w:val="000000"/>
                <w:sz w:val="22"/>
                <w:szCs w:val="22"/>
              </w:rPr>
              <w:t>Yes</w:t>
            </w:r>
          </w:p>
        </w:tc>
        <w:tc>
          <w:tcPr>
            <w:tcW w:w="1342" w:type="dxa"/>
            <w:hideMark/>
          </w:tcPr>
          <w:p w14:paraId="7C0A5D17"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 xml:space="preserve">566 </w:t>
            </w:r>
          </w:p>
        </w:tc>
        <w:tc>
          <w:tcPr>
            <w:tcW w:w="1062" w:type="dxa"/>
            <w:hideMark/>
          </w:tcPr>
          <w:p w14:paraId="34A22B60"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16 (2.75%)</w:t>
            </w:r>
          </w:p>
        </w:tc>
        <w:tc>
          <w:tcPr>
            <w:tcW w:w="1124" w:type="dxa"/>
            <w:hideMark/>
          </w:tcPr>
          <w:p w14:paraId="4C66CAA1"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0.84</w:t>
            </w:r>
          </w:p>
        </w:tc>
        <w:tc>
          <w:tcPr>
            <w:tcW w:w="1504" w:type="dxa"/>
            <w:hideMark/>
          </w:tcPr>
          <w:p w14:paraId="1E786AA4"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0.48–1.47</w:t>
            </w:r>
          </w:p>
        </w:tc>
        <w:tc>
          <w:tcPr>
            <w:tcW w:w="1036" w:type="dxa"/>
            <w:hideMark/>
          </w:tcPr>
          <w:p w14:paraId="0C9FDB7D"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0.50</w:t>
            </w:r>
          </w:p>
        </w:tc>
      </w:tr>
      <w:tr w:rsidR="00DF4F09" w14:paraId="03A242FA" w14:textId="77777777">
        <w:trPr>
          <w:cnfStyle w:val="000000100000" w:firstRow="0" w:lastRow="0" w:firstColumn="0" w:lastColumn="0" w:oddVBand="0" w:evenVBand="0" w:oddHBand="1" w:evenHBand="0" w:firstRowFirstColumn="0" w:firstRowLastColumn="0" w:lastRowFirstColumn="0" w:lastRowLastColumn="0"/>
        </w:trPr>
        <w:tc>
          <w:tcPr>
            <w:tcW w:w="3146" w:type="dxa"/>
            <w:hideMark/>
          </w:tcPr>
          <w:p w14:paraId="75D47FF7" w14:textId="77777777" w:rsidR="00DF4F09" w:rsidRDefault="00DF4F09">
            <w:pPr>
              <w:spacing w:before="100" w:after="100"/>
              <w:ind w:left="100" w:right="100"/>
              <w:rPr>
                <w:rFonts w:eastAsia="Arial"/>
                <w:b/>
                <w:color w:val="000000"/>
                <w:sz w:val="22"/>
                <w:szCs w:val="22"/>
              </w:rPr>
            </w:pPr>
            <w:r>
              <w:rPr>
                <w:rFonts w:eastAsia="Arial"/>
                <w:b/>
                <w:color w:val="000000"/>
                <w:sz w:val="22"/>
                <w:szCs w:val="22"/>
              </w:rPr>
              <w:t>Handwashing practice</w:t>
            </w:r>
          </w:p>
        </w:tc>
        <w:tc>
          <w:tcPr>
            <w:tcW w:w="1342" w:type="dxa"/>
          </w:tcPr>
          <w:p w14:paraId="743E2AD4" w14:textId="77777777" w:rsidR="00DF4F09" w:rsidRDefault="00DF4F09">
            <w:pPr>
              <w:spacing w:before="100" w:after="100"/>
              <w:ind w:left="100" w:right="100"/>
              <w:jc w:val="center"/>
              <w:rPr>
                <w:rFonts w:eastAsia="Arial"/>
                <w:color w:val="000000"/>
                <w:sz w:val="22"/>
                <w:szCs w:val="22"/>
              </w:rPr>
            </w:pPr>
          </w:p>
        </w:tc>
        <w:tc>
          <w:tcPr>
            <w:tcW w:w="1062" w:type="dxa"/>
          </w:tcPr>
          <w:p w14:paraId="0FFDE9D9" w14:textId="77777777" w:rsidR="00DF4F09" w:rsidRDefault="00DF4F09">
            <w:pPr>
              <w:spacing w:before="100" w:after="100"/>
              <w:ind w:left="100" w:right="100"/>
              <w:jc w:val="center"/>
              <w:rPr>
                <w:rFonts w:eastAsia="Arial"/>
                <w:color w:val="000000"/>
                <w:sz w:val="22"/>
                <w:szCs w:val="22"/>
              </w:rPr>
            </w:pPr>
          </w:p>
        </w:tc>
        <w:tc>
          <w:tcPr>
            <w:tcW w:w="1124" w:type="dxa"/>
          </w:tcPr>
          <w:p w14:paraId="1B00F3CA" w14:textId="77777777" w:rsidR="00DF4F09" w:rsidRDefault="00DF4F09">
            <w:pPr>
              <w:spacing w:before="100" w:after="100"/>
              <w:ind w:left="100" w:right="100"/>
              <w:jc w:val="center"/>
              <w:rPr>
                <w:rFonts w:eastAsia="Arial"/>
                <w:color w:val="000000"/>
                <w:sz w:val="22"/>
                <w:szCs w:val="22"/>
              </w:rPr>
            </w:pPr>
          </w:p>
        </w:tc>
        <w:tc>
          <w:tcPr>
            <w:tcW w:w="1504" w:type="dxa"/>
          </w:tcPr>
          <w:p w14:paraId="0E954A94" w14:textId="77777777" w:rsidR="00DF4F09" w:rsidRDefault="00DF4F09">
            <w:pPr>
              <w:spacing w:before="100" w:after="100"/>
              <w:ind w:left="100" w:right="100"/>
              <w:jc w:val="center"/>
              <w:rPr>
                <w:rFonts w:eastAsia="Arial"/>
                <w:color w:val="000000"/>
                <w:sz w:val="22"/>
                <w:szCs w:val="22"/>
              </w:rPr>
            </w:pPr>
          </w:p>
        </w:tc>
        <w:tc>
          <w:tcPr>
            <w:tcW w:w="1036" w:type="dxa"/>
          </w:tcPr>
          <w:p w14:paraId="105ABA1A" w14:textId="77777777" w:rsidR="00DF4F09" w:rsidRDefault="00DF4F09">
            <w:pPr>
              <w:spacing w:before="100" w:after="100"/>
              <w:ind w:left="100" w:right="100"/>
              <w:jc w:val="center"/>
              <w:rPr>
                <w:rFonts w:eastAsia="Arial"/>
                <w:color w:val="000000"/>
                <w:sz w:val="22"/>
                <w:szCs w:val="22"/>
              </w:rPr>
            </w:pPr>
          </w:p>
        </w:tc>
      </w:tr>
      <w:tr w:rsidR="00DF4F09" w14:paraId="06A88956" w14:textId="77777777">
        <w:tc>
          <w:tcPr>
            <w:tcW w:w="3146" w:type="dxa"/>
            <w:hideMark/>
          </w:tcPr>
          <w:p w14:paraId="02F027E6" w14:textId="77777777" w:rsidR="00DF4F09" w:rsidRDefault="00DF4F09">
            <w:pPr>
              <w:spacing w:before="100" w:after="100"/>
              <w:ind w:left="300" w:right="100"/>
              <w:rPr>
                <w:rFonts w:eastAsia="Arial"/>
                <w:color w:val="000000"/>
                <w:sz w:val="22"/>
                <w:szCs w:val="22"/>
              </w:rPr>
            </w:pPr>
            <w:r>
              <w:rPr>
                <w:rFonts w:eastAsia="Arial"/>
                <w:color w:val="000000"/>
                <w:sz w:val="22"/>
                <w:szCs w:val="22"/>
              </w:rPr>
              <w:t>Yes</w:t>
            </w:r>
          </w:p>
        </w:tc>
        <w:tc>
          <w:tcPr>
            <w:tcW w:w="1342" w:type="dxa"/>
            <w:hideMark/>
          </w:tcPr>
          <w:p w14:paraId="52374313"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 xml:space="preserve">2,406 </w:t>
            </w:r>
          </w:p>
        </w:tc>
        <w:tc>
          <w:tcPr>
            <w:tcW w:w="1062" w:type="dxa"/>
            <w:hideMark/>
          </w:tcPr>
          <w:p w14:paraId="2D15034D"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78 (3.14%)</w:t>
            </w:r>
          </w:p>
        </w:tc>
        <w:tc>
          <w:tcPr>
            <w:tcW w:w="1124" w:type="dxa"/>
            <w:hideMark/>
          </w:tcPr>
          <w:p w14:paraId="1A2C71D3"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w:t>
            </w:r>
          </w:p>
        </w:tc>
        <w:tc>
          <w:tcPr>
            <w:tcW w:w="1504" w:type="dxa"/>
            <w:hideMark/>
          </w:tcPr>
          <w:p w14:paraId="36175EC1"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w:t>
            </w:r>
          </w:p>
        </w:tc>
        <w:tc>
          <w:tcPr>
            <w:tcW w:w="1036" w:type="dxa"/>
            <w:hideMark/>
          </w:tcPr>
          <w:p w14:paraId="399AE74F"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w:t>
            </w:r>
          </w:p>
        </w:tc>
      </w:tr>
      <w:tr w:rsidR="00DF4F09" w14:paraId="0CE3616A" w14:textId="77777777">
        <w:trPr>
          <w:cnfStyle w:val="000000100000" w:firstRow="0" w:lastRow="0" w:firstColumn="0" w:lastColumn="0" w:oddVBand="0" w:evenVBand="0" w:oddHBand="1" w:evenHBand="0" w:firstRowFirstColumn="0" w:firstRowLastColumn="0" w:lastRowFirstColumn="0" w:lastRowLastColumn="0"/>
        </w:trPr>
        <w:tc>
          <w:tcPr>
            <w:tcW w:w="3146" w:type="dxa"/>
            <w:hideMark/>
          </w:tcPr>
          <w:p w14:paraId="0AA94E3C" w14:textId="77777777" w:rsidR="00DF4F09" w:rsidRDefault="00DF4F09">
            <w:pPr>
              <w:spacing w:before="100" w:after="100"/>
              <w:ind w:left="300" w:right="100"/>
              <w:rPr>
                <w:rFonts w:eastAsia="Arial"/>
                <w:color w:val="000000"/>
                <w:sz w:val="22"/>
                <w:szCs w:val="22"/>
              </w:rPr>
            </w:pPr>
            <w:r>
              <w:rPr>
                <w:rFonts w:eastAsia="Arial"/>
                <w:color w:val="000000"/>
                <w:sz w:val="22"/>
                <w:szCs w:val="22"/>
              </w:rPr>
              <w:t>No</w:t>
            </w:r>
          </w:p>
        </w:tc>
        <w:tc>
          <w:tcPr>
            <w:tcW w:w="1342" w:type="dxa"/>
            <w:hideMark/>
          </w:tcPr>
          <w:p w14:paraId="1C2B0ACC"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 xml:space="preserve">344 </w:t>
            </w:r>
          </w:p>
        </w:tc>
        <w:tc>
          <w:tcPr>
            <w:tcW w:w="1062" w:type="dxa"/>
            <w:hideMark/>
          </w:tcPr>
          <w:p w14:paraId="3A49F406"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14 (3.91%)</w:t>
            </w:r>
          </w:p>
        </w:tc>
        <w:tc>
          <w:tcPr>
            <w:tcW w:w="1124" w:type="dxa"/>
            <w:hideMark/>
          </w:tcPr>
          <w:p w14:paraId="422361B2"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1.23</w:t>
            </w:r>
          </w:p>
        </w:tc>
        <w:tc>
          <w:tcPr>
            <w:tcW w:w="1504" w:type="dxa"/>
            <w:hideMark/>
          </w:tcPr>
          <w:p w14:paraId="6267C97F"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0.68–2.22</w:t>
            </w:r>
          </w:p>
        </w:tc>
        <w:tc>
          <w:tcPr>
            <w:tcW w:w="1036" w:type="dxa"/>
            <w:hideMark/>
          </w:tcPr>
          <w:p w14:paraId="42A9F330" w14:textId="77777777" w:rsidR="00DF4F09" w:rsidRDefault="00DF4F09">
            <w:pPr>
              <w:spacing w:before="100" w:after="100"/>
              <w:ind w:left="100" w:right="100"/>
              <w:jc w:val="center"/>
              <w:rPr>
                <w:rFonts w:eastAsia="Arial"/>
                <w:color w:val="000000"/>
                <w:sz w:val="22"/>
                <w:szCs w:val="22"/>
              </w:rPr>
            </w:pPr>
            <w:r>
              <w:rPr>
                <w:rFonts w:eastAsia="Arial"/>
                <w:color w:val="000000"/>
                <w:sz w:val="22"/>
                <w:szCs w:val="22"/>
              </w:rPr>
              <w:t>0.50</w:t>
            </w:r>
          </w:p>
        </w:tc>
      </w:tr>
    </w:tbl>
    <w:p w14:paraId="0A1CE558" w14:textId="77777777" w:rsidR="00DF4F09" w:rsidRDefault="00DF4F09" w:rsidP="00DF4F09">
      <w:pPr>
        <w:sectPr w:rsidR="00DF4F09" w:rsidSect="00DF4F09">
          <w:pgSz w:w="11906" w:h="16838"/>
          <w:pgMar w:top="1440" w:right="1440" w:bottom="1440" w:left="1440" w:header="709" w:footer="709" w:gutter="0"/>
          <w:lnNumType w:countBy="1" w:restart="continuous"/>
          <w:cols w:space="720"/>
        </w:sectPr>
      </w:pPr>
    </w:p>
    <w:p w14:paraId="11971F89" w14:textId="77777777" w:rsidR="00DF4F09" w:rsidRDefault="00DF4F09" w:rsidP="00DF4F09">
      <w:pPr>
        <w:spacing w:after="240"/>
        <w:jc w:val="both"/>
      </w:pPr>
      <w:r>
        <w:lastRenderedPageBreak/>
        <w:t>Table S3. Individual participants questionnaire for CE ultrasound survey.</w:t>
      </w:r>
    </w:p>
    <w:tbl>
      <w:tblPr>
        <w:tblStyle w:val="TableGrid"/>
        <w:tblW w:w="0" w:type="auto"/>
        <w:tblInd w:w="0" w:type="dxa"/>
        <w:tblLook w:val="04A0" w:firstRow="1" w:lastRow="0" w:firstColumn="1" w:lastColumn="0" w:noHBand="0" w:noVBand="1"/>
      </w:tblPr>
      <w:tblGrid>
        <w:gridCol w:w="9309"/>
      </w:tblGrid>
      <w:tr w:rsidR="00DF4F09" w14:paraId="6B4EFC33" w14:textId="77777777">
        <w:tc>
          <w:tcPr>
            <w:tcW w:w="9309"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DA197F1" w14:textId="77777777" w:rsidR="00DF4F09" w:rsidRDefault="00DF4F09">
            <w:pPr>
              <w:spacing w:line="276" w:lineRule="auto"/>
              <w:rPr>
                <w:b/>
                <w:sz w:val="22"/>
                <w:szCs w:val="22"/>
              </w:rPr>
            </w:pPr>
            <w:r>
              <w:rPr>
                <w:b/>
                <w:sz w:val="22"/>
                <w:szCs w:val="22"/>
              </w:rPr>
              <w:t>RESPONDENT IDENTIFICATION</w:t>
            </w:r>
          </w:p>
        </w:tc>
      </w:tr>
      <w:tr w:rsidR="00DF4F09" w14:paraId="12254054" w14:textId="77777777">
        <w:trPr>
          <w:trHeight w:val="432"/>
        </w:trPr>
        <w:tc>
          <w:tcPr>
            <w:tcW w:w="9309" w:type="dxa"/>
            <w:tcBorders>
              <w:top w:val="single" w:sz="4" w:space="0" w:color="auto"/>
              <w:left w:val="single" w:sz="4" w:space="0" w:color="auto"/>
              <w:bottom w:val="single" w:sz="4" w:space="0" w:color="auto"/>
              <w:right w:val="single" w:sz="4" w:space="0" w:color="auto"/>
            </w:tcBorders>
            <w:vAlign w:val="bottom"/>
            <w:hideMark/>
          </w:tcPr>
          <w:p w14:paraId="502E0FE9" w14:textId="3DD66750" w:rsidR="00DF4F09" w:rsidRDefault="00DF4F09">
            <w:pPr>
              <w:spacing w:line="276" w:lineRule="auto"/>
              <w:rPr>
                <w:sz w:val="22"/>
                <w:szCs w:val="22"/>
              </w:rPr>
            </w:pPr>
            <w:r>
              <w:rPr>
                <w:noProof/>
              </w:rPr>
              <mc:AlternateContent>
                <mc:Choice Requires="wps">
                  <w:drawing>
                    <wp:anchor distT="0" distB="0" distL="114300" distR="114300" simplePos="0" relativeHeight="251659264" behindDoc="0" locked="0" layoutInCell="1" allowOverlap="1" wp14:anchorId="67749F72" wp14:editId="34F533F1">
                      <wp:simplePos x="0" y="0"/>
                      <wp:positionH relativeFrom="column">
                        <wp:posOffset>1223645</wp:posOffset>
                      </wp:positionH>
                      <wp:positionV relativeFrom="paragraph">
                        <wp:posOffset>6350</wp:posOffset>
                      </wp:positionV>
                      <wp:extent cx="1366520" cy="181610"/>
                      <wp:effectExtent l="0" t="0" r="24130" b="27940"/>
                      <wp:wrapNone/>
                      <wp:docPr id="780231187" name="Rectangle 12"/>
                      <wp:cNvGraphicFramePr/>
                      <a:graphic xmlns:a="http://schemas.openxmlformats.org/drawingml/2006/main">
                        <a:graphicData uri="http://schemas.microsoft.com/office/word/2010/wordprocessingShape">
                          <wps:wsp>
                            <wps:cNvSpPr/>
                            <wps:spPr>
                              <a:xfrm>
                                <a:off x="0" y="0"/>
                                <a:ext cx="1366520" cy="18161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4F67F" id="Rectangle 12" o:spid="_x0000_s1026" style="position:absolute;margin-left:96.35pt;margin-top:.5pt;width:107.6pt;height:1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" fillcolor="white [3201]" strokecolor="black [3213]"/>
                  </w:pict>
                </mc:Fallback>
              </mc:AlternateContent>
            </w:r>
            <w:r>
              <w:rPr>
                <w:sz w:val="22"/>
                <w:szCs w:val="22"/>
              </w:rPr>
              <w:t xml:space="preserve">Participant ID code: </w:t>
            </w:r>
          </w:p>
        </w:tc>
      </w:tr>
      <w:tr w:rsidR="00DF4F09" w14:paraId="34FC7855" w14:textId="77777777">
        <w:trPr>
          <w:trHeight w:val="432"/>
        </w:trPr>
        <w:tc>
          <w:tcPr>
            <w:tcW w:w="9309" w:type="dxa"/>
            <w:tcBorders>
              <w:top w:val="single" w:sz="4" w:space="0" w:color="auto"/>
              <w:left w:val="single" w:sz="4" w:space="0" w:color="auto"/>
              <w:bottom w:val="single" w:sz="4" w:space="0" w:color="auto"/>
              <w:right w:val="single" w:sz="4" w:space="0" w:color="auto"/>
            </w:tcBorders>
            <w:vAlign w:val="bottom"/>
            <w:hideMark/>
          </w:tcPr>
          <w:p w14:paraId="3A219275" w14:textId="77777777" w:rsidR="00DF4F09" w:rsidRDefault="00DF4F09">
            <w:pPr>
              <w:spacing w:line="276" w:lineRule="auto"/>
              <w:rPr>
                <w:sz w:val="22"/>
                <w:szCs w:val="22"/>
              </w:rPr>
            </w:pPr>
            <w:r>
              <w:rPr>
                <w:sz w:val="22"/>
                <w:szCs w:val="22"/>
              </w:rPr>
              <w:t xml:space="preserve">Age: ……………….   </w:t>
            </w:r>
          </w:p>
        </w:tc>
      </w:tr>
      <w:tr w:rsidR="00DF4F09" w14:paraId="0FFA39C4" w14:textId="77777777">
        <w:trPr>
          <w:trHeight w:val="432"/>
        </w:trPr>
        <w:tc>
          <w:tcPr>
            <w:tcW w:w="9309" w:type="dxa"/>
            <w:tcBorders>
              <w:top w:val="single" w:sz="4" w:space="0" w:color="auto"/>
              <w:left w:val="single" w:sz="4" w:space="0" w:color="auto"/>
              <w:bottom w:val="single" w:sz="4" w:space="0" w:color="auto"/>
              <w:right w:val="single" w:sz="4" w:space="0" w:color="auto"/>
            </w:tcBorders>
            <w:vAlign w:val="bottom"/>
          </w:tcPr>
          <w:p w14:paraId="54A128F3" w14:textId="77777777" w:rsidR="00DF4F09" w:rsidRDefault="00DF4F09">
            <w:pPr>
              <w:spacing w:line="276" w:lineRule="auto"/>
              <w:rPr>
                <w:sz w:val="22"/>
                <w:szCs w:val="22"/>
              </w:rPr>
            </w:pPr>
          </w:p>
          <w:p w14:paraId="45ACC479" w14:textId="77777777" w:rsidR="00DF4F09" w:rsidRDefault="00DF4F09">
            <w:pPr>
              <w:spacing w:line="276" w:lineRule="auto"/>
              <w:rPr>
                <w:sz w:val="22"/>
                <w:szCs w:val="22"/>
              </w:rPr>
            </w:pPr>
            <w:r>
              <w:rPr>
                <w:sz w:val="22"/>
                <w:szCs w:val="22"/>
              </w:rPr>
              <w:t xml:space="preserve">Gender: ………………..    </w:t>
            </w:r>
          </w:p>
        </w:tc>
      </w:tr>
      <w:tr w:rsidR="00DF4F09" w14:paraId="58DB47B6" w14:textId="77777777">
        <w:trPr>
          <w:trHeight w:val="432"/>
        </w:trPr>
        <w:tc>
          <w:tcPr>
            <w:tcW w:w="9309" w:type="dxa"/>
            <w:tcBorders>
              <w:top w:val="single" w:sz="4" w:space="0" w:color="auto"/>
              <w:left w:val="single" w:sz="4" w:space="0" w:color="auto"/>
              <w:bottom w:val="single" w:sz="4" w:space="0" w:color="auto"/>
              <w:right w:val="single" w:sz="4" w:space="0" w:color="auto"/>
            </w:tcBorders>
            <w:vAlign w:val="bottom"/>
          </w:tcPr>
          <w:p w14:paraId="0D86C596" w14:textId="275032DD" w:rsidR="00DF4F09" w:rsidRDefault="00DF4F09">
            <w:pPr>
              <w:spacing w:line="276" w:lineRule="auto"/>
              <w:rPr>
                <w:sz w:val="22"/>
                <w:szCs w:val="22"/>
              </w:rPr>
            </w:pPr>
            <w:r>
              <w:rPr>
                <w:noProof/>
              </w:rPr>
              <mc:AlternateContent>
                <mc:Choice Requires="wps">
                  <w:drawing>
                    <wp:anchor distT="0" distB="0" distL="114300" distR="114300" simplePos="0" relativeHeight="251662336" behindDoc="0" locked="0" layoutInCell="1" allowOverlap="1" wp14:anchorId="0015D82C" wp14:editId="78CE8EFB">
                      <wp:simplePos x="0" y="0"/>
                      <wp:positionH relativeFrom="column">
                        <wp:posOffset>1364615</wp:posOffset>
                      </wp:positionH>
                      <wp:positionV relativeFrom="paragraph">
                        <wp:posOffset>114300</wp:posOffset>
                      </wp:positionV>
                      <wp:extent cx="715010" cy="181610"/>
                      <wp:effectExtent l="0" t="0" r="27940" b="27940"/>
                      <wp:wrapNone/>
                      <wp:docPr id="201214095" name="Rectangle 11"/>
                      <wp:cNvGraphicFramePr/>
                      <a:graphic xmlns:a="http://schemas.openxmlformats.org/drawingml/2006/main">
                        <a:graphicData uri="http://schemas.microsoft.com/office/word/2010/wordprocessingShape">
                          <wps:wsp>
                            <wps:cNvSpPr/>
                            <wps:spPr>
                              <a:xfrm>
                                <a:off x="0" y="0"/>
                                <a:ext cx="715010" cy="18161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6E84E" id="Rectangle 11" o:spid="_x0000_s1026" style="position:absolute;margin-left:107.45pt;margin-top:9pt;width:56.3pt;height:1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" fillcolor="white [3201]" strokecolor="black [3213]"/>
                  </w:pict>
                </mc:Fallback>
              </mc:AlternateContent>
            </w:r>
            <w:r>
              <w:rPr>
                <w:sz w:val="22"/>
                <w:szCs w:val="22"/>
              </w:rPr>
              <w:t xml:space="preserve">Address </w:t>
            </w:r>
          </w:p>
          <w:p w14:paraId="0656B382" w14:textId="77777777" w:rsidR="00DF4F09" w:rsidRDefault="00DF4F09" w:rsidP="00693B5C">
            <w:pPr>
              <w:pStyle w:val="ListParagraph"/>
              <w:numPr>
                <w:ilvl w:val="0"/>
                <w:numId w:val="1"/>
              </w:numPr>
              <w:spacing w:line="276" w:lineRule="auto"/>
              <w:rPr>
                <w:sz w:val="22"/>
                <w:szCs w:val="22"/>
              </w:rPr>
            </w:pPr>
            <w:r>
              <w:rPr>
                <w:sz w:val="22"/>
                <w:szCs w:val="22"/>
              </w:rPr>
              <w:t>Village Code:</w:t>
            </w:r>
          </w:p>
          <w:p w14:paraId="4731358D" w14:textId="18F28E34" w:rsidR="00DF4F09" w:rsidRDefault="00DF4F09" w:rsidP="00693B5C">
            <w:pPr>
              <w:pStyle w:val="ListParagraph"/>
              <w:numPr>
                <w:ilvl w:val="0"/>
                <w:numId w:val="1"/>
              </w:numPr>
              <w:spacing w:line="276" w:lineRule="auto"/>
              <w:rPr>
                <w:sz w:val="22"/>
                <w:szCs w:val="22"/>
              </w:rPr>
            </w:pPr>
            <w:r>
              <w:rPr>
                <w:rFonts w:asciiTheme="minorHAnsi" w:hAnsiTheme="minorHAnsi" w:cstheme="minorBidi"/>
                <w:noProof/>
                <w14:ligatures w14:val="standardContextual"/>
              </w:rPr>
              <mc:AlternateContent>
                <mc:Choice Requires="wps">
                  <w:drawing>
                    <wp:anchor distT="0" distB="0" distL="114300" distR="114300" simplePos="0" relativeHeight="251663360" behindDoc="0" locked="0" layoutInCell="1" allowOverlap="1" wp14:anchorId="6112B7D8" wp14:editId="1B57F8DA">
                      <wp:simplePos x="0" y="0"/>
                      <wp:positionH relativeFrom="column">
                        <wp:posOffset>1374775</wp:posOffset>
                      </wp:positionH>
                      <wp:positionV relativeFrom="paragraph">
                        <wp:posOffset>5080</wp:posOffset>
                      </wp:positionV>
                      <wp:extent cx="715010" cy="186690"/>
                      <wp:effectExtent l="0" t="0" r="27940" b="22860"/>
                      <wp:wrapNone/>
                      <wp:docPr id="34358796" name="Rectangle 10"/>
                      <wp:cNvGraphicFramePr/>
                      <a:graphic xmlns:a="http://schemas.openxmlformats.org/drawingml/2006/main">
                        <a:graphicData uri="http://schemas.microsoft.com/office/word/2010/wordprocessingShape">
                          <wps:wsp>
                            <wps:cNvSpPr/>
                            <wps:spPr>
                              <a:xfrm>
                                <a:off x="0" y="0"/>
                                <a:ext cx="715010" cy="1866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E6EDB" id="Rectangle 10" o:spid="_x0000_s1026" style="position:absolute;margin-left:108.25pt;margin-top:.4pt;width:56.3pt;height:1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" fillcolor="white [3201]" strokecolor="black [3213]"/>
                  </w:pict>
                </mc:Fallback>
              </mc:AlternateContent>
            </w:r>
            <w:r>
              <w:rPr>
                <w:sz w:val="22"/>
                <w:szCs w:val="22"/>
              </w:rPr>
              <w:t xml:space="preserve">Gewog Code: </w:t>
            </w:r>
          </w:p>
          <w:p w14:paraId="45E04C52" w14:textId="6AF7D13E" w:rsidR="00DF4F09" w:rsidRDefault="00DF4F09" w:rsidP="00693B5C">
            <w:pPr>
              <w:pStyle w:val="ListParagraph"/>
              <w:numPr>
                <w:ilvl w:val="0"/>
                <w:numId w:val="1"/>
              </w:numPr>
              <w:spacing w:line="276" w:lineRule="auto"/>
              <w:rPr>
                <w:sz w:val="22"/>
                <w:szCs w:val="22"/>
              </w:rPr>
            </w:pPr>
            <w:r>
              <w:rPr>
                <w:rFonts w:asciiTheme="minorHAnsi" w:hAnsiTheme="minorHAnsi" w:cstheme="minorBidi"/>
                <w:noProof/>
                <w14:ligatures w14:val="standardContextual"/>
              </w:rPr>
              <mc:AlternateContent>
                <mc:Choice Requires="wps">
                  <w:drawing>
                    <wp:anchor distT="0" distB="0" distL="114300" distR="114300" simplePos="0" relativeHeight="251664384" behindDoc="0" locked="0" layoutInCell="1" allowOverlap="1" wp14:anchorId="2623CB96" wp14:editId="1759CC1A">
                      <wp:simplePos x="0" y="0"/>
                      <wp:positionH relativeFrom="column">
                        <wp:posOffset>1380490</wp:posOffset>
                      </wp:positionH>
                      <wp:positionV relativeFrom="paragraph">
                        <wp:posOffset>62230</wp:posOffset>
                      </wp:positionV>
                      <wp:extent cx="715010" cy="181610"/>
                      <wp:effectExtent l="0" t="0" r="27940" b="27940"/>
                      <wp:wrapNone/>
                      <wp:docPr id="1775736898" name="Rectangle 9"/>
                      <wp:cNvGraphicFramePr/>
                      <a:graphic xmlns:a="http://schemas.openxmlformats.org/drawingml/2006/main">
                        <a:graphicData uri="http://schemas.microsoft.com/office/word/2010/wordprocessingShape">
                          <wps:wsp>
                            <wps:cNvSpPr/>
                            <wps:spPr>
                              <a:xfrm>
                                <a:off x="0" y="0"/>
                                <a:ext cx="715010" cy="18161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72A84" id="Rectangle 9" o:spid="_x0000_s1026" style="position:absolute;margin-left:108.7pt;margin-top:4.9pt;width:56.3pt;height:1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" fillcolor="white [3201]" strokecolor="black [3213]"/>
                  </w:pict>
                </mc:Fallback>
              </mc:AlternateContent>
            </w:r>
            <w:r>
              <w:rPr>
                <w:sz w:val="22"/>
                <w:szCs w:val="22"/>
              </w:rPr>
              <w:t xml:space="preserve">District Code: </w:t>
            </w:r>
          </w:p>
          <w:p w14:paraId="48DCC76C" w14:textId="77777777" w:rsidR="00DF4F09" w:rsidRDefault="00DF4F09">
            <w:pPr>
              <w:spacing w:line="276" w:lineRule="auto"/>
              <w:rPr>
                <w:sz w:val="22"/>
                <w:szCs w:val="22"/>
              </w:rPr>
            </w:pPr>
          </w:p>
        </w:tc>
      </w:tr>
      <w:tr w:rsidR="00DF4F09" w14:paraId="0CE656D6" w14:textId="77777777">
        <w:trPr>
          <w:trHeight w:val="432"/>
        </w:trPr>
        <w:tc>
          <w:tcPr>
            <w:tcW w:w="9309" w:type="dxa"/>
            <w:tcBorders>
              <w:top w:val="single" w:sz="4" w:space="0" w:color="auto"/>
              <w:left w:val="single" w:sz="4" w:space="0" w:color="auto"/>
              <w:bottom w:val="single" w:sz="4" w:space="0" w:color="auto"/>
              <w:right w:val="single" w:sz="4" w:space="0" w:color="auto"/>
            </w:tcBorders>
            <w:vAlign w:val="center"/>
            <w:hideMark/>
          </w:tcPr>
          <w:p w14:paraId="6F5AE3E9" w14:textId="6925DED6" w:rsidR="00DF4F09" w:rsidRDefault="00DF4F09">
            <w:pPr>
              <w:spacing w:line="276" w:lineRule="auto"/>
              <w:rPr>
                <w:noProof/>
                <w:sz w:val="22"/>
                <w:szCs w:val="22"/>
              </w:rPr>
            </w:pPr>
            <w:r>
              <w:rPr>
                <w:noProof/>
              </w:rPr>
              <mc:AlternateContent>
                <mc:Choice Requires="wps">
                  <w:drawing>
                    <wp:anchor distT="0" distB="0" distL="114300" distR="114300" simplePos="0" relativeHeight="251660288" behindDoc="0" locked="0" layoutInCell="1" allowOverlap="1" wp14:anchorId="4646131B" wp14:editId="66626E14">
                      <wp:simplePos x="0" y="0"/>
                      <wp:positionH relativeFrom="column">
                        <wp:posOffset>1645285</wp:posOffset>
                      </wp:positionH>
                      <wp:positionV relativeFrom="paragraph">
                        <wp:posOffset>-20320</wp:posOffset>
                      </wp:positionV>
                      <wp:extent cx="1366520" cy="181610"/>
                      <wp:effectExtent l="0" t="0" r="24130" b="27940"/>
                      <wp:wrapNone/>
                      <wp:docPr id="83629901" name="Rectangle 8"/>
                      <wp:cNvGraphicFramePr/>
                      <a:graphic xmlns:a="http://schemas.openxmlformats.org/drawingml/2006/main">
                        <a:graphicData uri="http://schemas.microsoft.com/office/word/2010/wordprocessingShape">
                          <wps:wsp>
                            <wps:cNvSpPr/>
                            <wps:spPr>
                              <a:xfrm>
                                <a:off x="0" y="0"/>
                                <a:ext cx="1366520" cy="18161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D8E2C" id="Rectangle 8" o:spid="_x0000_s1026" style="position:absolute;margin-left:129.55pt;margin-top:-1.6pt;width:107.6pt;height:1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" fillcolor="white [3201]" strokecolor="black [3213]"/>
                  </w:pict>
                </mc:Fallback>
              </mc:AlternateContent>
            </w:r>
            <w:r>
              <w:rPr>
                <w:sz w:val="22"/>
                <w:szCs w:val="22"/>
              </w:rPr>
              <w:t xml:space="preserve">GIS coordinates of the place: </w:t>
            </w:r>
          </w:p>
        </w:tc>
      </w:tr>
      <w:tr w:rsidR="00DF4F09" w14:paraId="786CC752" w14:textId="77777777">
        <w:trPr>
          <w:trHeight w:val="432"/>
        </w:trPr>
        <w:tc>
          <w:tcPr>
            <w:tcW w:w="9309" w:type="dxa"/>
            <w:tcBorders>
              <w:top w:val="single" w:sz="4" w:space="0" w:color="auto"/>
              <w:left w:val="single" w:sz="4" w:space="0" w:color="auto"/>
              <w:bottom w:val="single" w:sz="4" w:space="0" w:color="auto"/>
              <w:right w:val="single" w:sz="4" w:space="0" w:color="auto"/>
            </w:tcBorders>
            <w:vAlign w:val="center"/>
            <w:hideMark/>
          </w:tcPr>
          <w:p w14:paraId="7B9E0683" w14:textId="0A0CC1B5" w:rsidR="00DF4F09" w:rsidRDefault="00DF4F09">
            <w:pPr>
              <w:spacing w:line="276" w:lineRule="auto"/>
              <w:rPr>
                <w:noProof/>
                <w:sz w:val="22"/>
                <w:szCs w:val="22"/>
              </w:rPr>
            </w:pPr>
            <w:r>
              <w:rPr>
                <w:noProof/>
              </w:rPr>
              <mc:AlternateContent>
                <mc:Choice Requires="wpg">
                  <w:drawing>
                    <wp:anchor distT="0" distB="0" distL="114300" distR="114300" simplePos="0" relativeHeight="251661312" behindDoc="0" locked="0" layoutInCell="1" allowOverlap="1" wp14:anchorId="0957D5F1" wp14:editId="60B49032">
                      <wp:simplePos x="0" y="0"/>
                      <wp:positionH relativeFrom="column">
                        <wp:posOffset>1165225</wp:posOffset>
                      </wp:positionH>
                      <wp:positionV relativeFrom="paragraph">
                        <wp:posOffset>-15875</wp:posOffset>
                      </wp:positionV>
                      <wp:extent cx="853440" cy="182880"/>
                      <wp:effectExtent l="0" t="0" r="22860" b="26670"/>
                      <wp:wrapNone/>
                      <wp:docPr id="1622338443" name="Group 7"/>
                      <wp:cNvGraphicFramePr/>
                      <a:graphic xmlns:a="http://schemas.openxmlformats.org/drawingml/2006/main">
                        <a:graphicData uri="http://schemas.microsoft.com/office/word/2010/wordprocessingGroup">
                          <wpg:wgp>
                            <wpg:cNvGrpSpPr/>
                            <wpg:grpSpPr>
                              <a:xfrm>
                                <a:off x="0" y="0"/>
                                <a:ext cx="853440" cy="182880"/>
                                <a:chOff x="0" y="0"/>
                                <a:chExt cx="363855" cy="182880"/>
                              </a:xfrm>
                            </wpg:grpSpPr>
                            <wps:wsp>
                              <wps:cNvPr id="1217991107" name="Rectangle 1217991107"/>
                              <wps:cNvSpPr>
                                <a:spLocks/>
                              </wps:cNvSpPr>
                              <wps:spPr>
                                <a:xfrm>
                                  <a:off x="180975" y="0"/>
                                  <a:ext cx="182880" cy="182880"/>
                                </a:xfrm>
                                <a:prstGeom prst="rect">
                                  <a:avLst/>
                                </a:prstGeom>
                                <a:noFill/>
                                <a:ln w="3175"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1083005" name="Rectangle 901083005"/>
                              <wps:cNvSpPr>
                                <a:spLocks/>
                              </wps:cNvSpPr>
                              <wps:spPr>
                                <a:xfrm>
                                  <a:off x="0" y="0"/>
                                  <a:ext cx="182880" cy="182880"/>
                                </a:xfrm>
                                <a:prstGeom prst="rect">
                                  <a:avLst/>
                                </a:prstGeom>
                                <a:noFill/>
                                <a:ln w="3175"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99B9E2C" id="Group 7" o:spid="_x0000_s1026" style="position:absolute;margin-left:91.75pt;margin-top:-1.25pt;width:67.2pt;height:14.4pt;z-index:251661312" coordsize="363855,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">
                      <v:rect id="Rectangle 1217991107" o:spid="_x0000_s1027" style="position:absolute;left:180975;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" filled="f" strokecolor="windowText" strokeweight=".25pt">
                        <v:path arrowok="t"/>
                      </v:rect>
                      <v:rect id="Rectangle 901083005" o:spid="_x0000_s1028" style="position:absolute;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" filled="f" strokecolor="windowText" strokeweight=".25pt">
                        <v:path arrowok="t"/>
                      </v:rect>
                    </v:group>
                  </w:pict>
                </mc:Fallback>
              </mc:AlternateContent>
            </w:r>
            <w:r>
              <w:rPr>
                <w:noProof/>
                <w:sz w:val="22"/>
                <w:szCs w:val="22"/>
              </w:rPr>
              <w:t>Date of the Survey:</w:t>
            </w:r>
          </w:p>
        </w:tc>
      </w:tr>
      <w:tr w:rsidR="00DF4F09" w14:paraId="0B12946F" w14:textId="77777777">
        <w:trPr>
          <w:trHeight w:val="432"/>
        </w:trPr>
        <w:tc>
          <w:tcPr>
            <w:tcW w:w="9309" w:type="dxa"/>
            <w:tcBorders>
              <w:top w:val="single" w:sz="4" w:space="0" w:color="auto"/>
              <w:left w:val="single" w:sz="4" w:space="0" w:color="auto"/>
              <w:bottom w:val="single" w:sz="4" w:space="0" w:color="auto"/>
              <w:right w:val="single" w:sz="4" w:space="0" w:color="auto"/>
            </w:tcBorders>
            <w:vAlign w:val="center"/>
            <w:hideMark/>
          </w:tcPr>
          <w:p w14:paraId="00279F30" w14:textId="77777777" w:rsidR="00DF4F09" w:rsidRDefault="00DF4F09">
            <w:pPr>
              <w:spacing w:line="276" w:lineRule="auto"/>
              <w:rPr>
                <w:noProof/>
                <w:sz w:val="22"/>
                <w:szCs w:val="22"/>
              </w:rPr>
            </w:pPr>
            <w:r>
              <w:rPr>
                <w:noProof/>
                <w:sz w:val="22"/>
                <w:szCs w:val="22"/>
              </w:rPr>
              <w:t>Name of the Interviewer: ……………………………………………..</w:t>
            </w:r>
          </w:p>
        </w:tc>
      </w:tr>
    </w:tbl>
    <w:p w14:paraId="62D52F4E" w14:textId="77777777" w:rsidR="00DF4F09" w:rsidRDefault="00DF4F09" w:rsidP="00DF4F09">
      <w:pPr>
        <w:rPr>
          <w:rFonts w:ascii="Arial" w:hAnsi="Arial" w:cs="Arial"/>
          <w:b/>
          <w:bCs/>
          <w:sz w:val="22"/>
          <w:szCs w:val="22"/>
          <w:lang w:val="en-US"/>
        </w:rPr>
      </w:pPr>
    </w:p>
    <w:p w14:paraId="2784A868" w14:textId="77777777" w:rsidR="00DF4F09" w:rsidRDefault="00DF4F09" w:rsidP="00DF4F09">
      <w:pPr>
        <w:rPr>
          <w:rFonts w:ascii="Arial" w:hAnsi="Arial" w:cs="Arial"/>
          <w:b/>
          <w:bCs/>
          <w:sz w:val="22"/>
          <w:szCs w:val="22"/>
          <w:lang w:val="en-US"/>
        </w:rPr>
      </w:pPr>
    </w:p>
    <w:tbl>
      <w:tblPr>
        <w:tblStyle w:val="TableGrid"/>
        <w:tblpPr w:leftFromText="180" w:rightFromText="180" w:vertAnchor="page" w:horzAnchor="margin" w:tblpY="1766"/>
        <w:tblW w:w="10500" w:type="dxa"/>
        <w:tblInd w:w="0" w:type="dxa"/>
        <w:tblLayout w:type="fixed"/>
        <w:tblLook w:val="04A0" w:firstRow="1" w:lastRow="0" w:firstColumn="1" w:lastColumn="0" w:noHBand="0" w:noVBand="1"/>
      </w:tblPr>
      <w:tblGrid>
        <w:gridCol w:w="569"/>
        <w:gridCol w:w="431"/>
        <w:gridCol w:w="3676"/>
        <w:gridCol w:w="3828"/>
        <w:gridCol w:w="998"/>
        <w:gridCol w:w="998"/>
      </w:tblGrid>
      <w:tr w:rsidR="00DF4F09" w14:paraId="7C086B7A" w14:textId="77777777">
        <w:trPr>
          <w:trHeight w:val="576"/>
        </w:trPr>
        <w:tc>
          <w:tcPr>
            <w:tcW w:w="568" w:type="dxa"/>
            <w:tcBorders>
              <w:top w:val="single" w:sz="4" w:space="0" w:color="auto"/>
              <w:left w:val="single" w:sz="4" w:space="0" w:color="auto"/>
              <w:bottom w:val="single" w:sz="4" w:space="0" w:color="auto"/>
              <w:right w:val="single" w:sz="4" w:space="0" w:color="auto"/>
            </w:tcBorders>
            <w:vAlign w:val="center"/>
            <w:hideMark/>
          </w:tcPr>
          <w:p w14:paraId="273D699C" w14:textId="77777777" w:rsidR="00DF4F09" w:rsidRDefault="00DF4F09">
            <w:pPr>
              <w:spacing w:line="276" w:lineRule="auto"/>
              <w:jc w:val="center"/>
              <w:rPr>
                <w:rFonts w:ascii="Arial" w:hAnsi="Arial" w:cs="Arial"/>
                <w:b/>
              </w:rPr>
            </w:pPr>
            <w:r>
              <w:rPr>
                <w:rFonts w:ascii="Arial" w:hAnsi="Arial" w:cs="Arial"/>
                <w:b/>
              </w:rPr>
              <w:lastRenderedPageBreak/>
              <w:t>No.</w:t>
            </w:r>
          </w:p>
        </w:tc>
        <w:tc>
          <w:tcPr>
            <w:tcW w:w="4105" w:type="dxa"/>
            <w:gridSpan w:val="2"/>
            <w:tcBorders>
              <w:top w:val="single" w:sz="4" w:space="0" w:color="auto"/>
              <w:left w:val="single" w:sz="4" w:space="0" w:color="auto"/>
              <w:bottom w:val="single" w:sz="4" w:space="0" w:color="auto"/>
              <w:right w:val="single" w:sz="4" w:space="0" w:color="auto"/>
            </w:tcBorders>
            <w:vAlign w:val="center"/>
            <w:hideMark/>
          </w:tcPr>
          <w:p w14:paraId="7A09589D" w14:textId="77777777" w:rsidR="00DF4F09" w:rsidRDefault="00DF4F09">
            <w:pPr>
              <w:spacing w:line="276" w:lineRule="auto"/>
              <w:jc w:val="center"/>
              <w:rPr>
                <w:rFonts w:ascii="Arial" w:hAnsi="Arial" w:cs="Arial"/>
                <w:b/>
              </w:rPr>
            </w:pPr>
            <w:r>
              <w:rPr>
                <w:rFonts w:ascii="Arial" w:hAnsi="Arial" w:cs="Arial"/>
                <w:b/>
              </w:rPr>
              <w:t>QUESTIONS</w:t>
            </w:r>
          </w:p>
        </w:tc>
        <w:tc>
          <w:tcPr>
            <w:tcW w:w="3827" w:type="dxa"/>
            <w:tcBorders>
              <w:top w:val="single" w:sz="4" w:space="0" w:color="auto"/>
              <w:left w:val="single" w:sz="4" w:space="0" w:color="auto"/>
              <w:bottom w:val="single" w:sz="4" w:space="0" w:color="auto"/>
              <w:right w:val="nil"/>
            </w:tcBorders>
            <w:vAlign w:val="center"/>
            <w:hideMark/>
          </w:tcPr>
          <w:p w14:paraId="53998229" w14:textId="77777777" w:rsidR="00DF4F09" w:rsidRDefault="00DF4F09">
            <w:pPr>
              <w:spacing w:line="276" w:lineRule="auto"/>
              <w:jc w:val="center"/>
              <w:rPr>
                <w:rFonts w:ascii="Arial" w:hAnsi="Arial" w:cs="Arial"/>
                <w:b/>
              </w:rPr>
            </w:pPr>
            <w:r>
              <w:rPr>
                <w:rFonts w:ascii="Arial" w:hAnsi="Arial" w:cs="Arial"/>
                <w:b/>
              </w:rPr>
              <w:t>RESPONSE CATEGORY</w:t>
            </w:r>
          </w:p>
        </w:tc>
        <w:tc>
          <w:tcPr>
            <w:tcW w:w="998" w:type="dxa"/>
            <w:tcBorders>
              <w:top w:val="single" w:sz="4" w:space="0" w:color="auto"/>
              <w:left w:val="nil"/>
              <w:bottom w:val="single" w:sz="4" w:space="0" w:color="auto"/>
              <w:right w:val="single" w:sz="4" w:space="0" w:color="auto"/>
            </w:tcBorders>
            <w:vAlign w:val="center"/>
            <w:hideMark/>
          </w:tcPr>
          <w:p w14:paraId="432333F0" w14:textId="77777777" w:rsidR="00DF4F09" w:rsidRDefault="00DF4F09">
            <w:pPr>
              <w:spacing w:line="276" w:lineRule="auto"/>
              <w:jc w:val="center"/>
              <w:rPr>
                <w:rFonts w:ascii="Arial" w:hAnsi="Arial" w:cs="Arial"/>
                <w:b/>
              </w:rPr>
            </w:pPr>
            <w:r>
              <w:rPr>
                <w:rFonts w:ascii="Arial" w:hAnsi="Arial" w:cs="Arial"/>
                <w:b/>
              </w:rPr>
              <w:t>CODE</w:t>
            </w:r>
          </w:p>
        </w:tc>
        <w:tc>
          <w:tcPr>
            <w:tcW w:w="998" w:type="dxa"/>
            <w:tcBorders>
              <w:top w:val="single" w:sz="4" w:space="0" w:color="auto"/>
              <w:left w:val="single" w:sz="4" w:space="0" w:color="auto"/>
              <w:bottom w:val="single" w:sz="4" w:space="0" w:color="auto"/>
              <w:right w:val="single" w:sz="4" w:space="0" w:color="auto"/>
            </w:tcBorders>
            <w:vAlign w:val="center"/>
            <w:hideMark/>
          </w:tcPr>
          <w:p w14:paraId="388C5E3F" w14:textId="77777777" w:rsidR="00DF4F09" w:rsidRDefault="00DF4F09">
            <w:pPr>
              <w:spacing w:line="276" w:lineRule="auto"/>
              <w:jc w:val="center"/>
              <w:rPr>
                <w:rFonts w:ascii="Arial" w:hAnsi="Arial" w:cs="Arial"/>
                <w:b/>
              </w:rPr>
            </w:pPr>
            <w:r>
              <w:rPr>
                <w:rFonts w:ascii="Arial" w:hAnsi="Arial" w:cs="Arial"/>
                <w:b/>
              </w:rPr>
              <w:t>SKIP</w:t>
            </w:r>
          </w:p>
        </w:tc>
      </w:tr>
      <w:tr w:rsidR="00DF4F09" w14:paraId="14D8D10B" w14:textId="77777777">
        <w:trPr>
          <w:trHeight w:val="576"/>
        </w:trPr>
        <w:tc>
          <w:tcPr>
            <w:tcW w:w="998"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6A102A4B" w14:textId="77777777" w:rsidR="00DF4F09" w:rsidRDefault="00DF4F09">
            <w:pPr>
              <w:spacing w:line="276" w:lineRule="auto"/>
              <w:rPr>
                <w:rFonts w:ascii="Arial" w:hAnsi="Arial" w:cs="Arial"/>
                <w:b/>
                <w:color w:val="FFFFFF" w:themeColor="background1"/>
              </w:rPr>
            </w:pPr>
          </w:p>
        </w:tc>
        <w:tc>
          <w:tcPr>
            <w:tcW w:w="9498" w:type="dxa"/>
            <w:gridSpan w:val="4"/>
            <w:tcBorders>
              <w:top w:val="single" w:sz="4" w:space="0" w:color="auto"/>
              <w:left w:val="single" w:sz="4" w:space="0" w:color="auto"/>
              <w:bottom w:val="single" w:sz="4" w:space="0" w:color="auto"/>
              <w:right w:val="nil"/>
            </w:tcBorders>
            <w:shd w:val="clear" w:color="auto" w:fill="000000" w:themeFill="text1"/>
            <w:vAlign w:val="center"/>
            <w:hideMark/>
          </w:tcPr>
          <w:p w14:paraId="09336C92" w14:textId="77777777" w:rsidR="00DF4F09" w:rsidRDefault="00DF4F09">
            <w:pPr>
              <w:spacing w:line="276" w:lineRule="auto"/>
              <w:rPr>
                <w:rFonts w:ascii="Arial" w:hAnsi="Arial" w:cs="Arial"/>
                <w:b/>
                <w:color w:val="FFFFFF" w:themeColor="background1"/>
              </w:rPr>
            </w:pPr>
            <w:r>
              <w:rPr>
                <w:rFonts w:ascii="Arial" w:hAnsi="Arial" w:cs="Arial"/>
                <w:b/>
                <w:color w:val="FFFFFF" w:themeColor="background1"/>
              </w:rPr>
              <w:t>DEMOGRAPHIC AND SOCIO-ECONOMIC CHARACTERISTICS</w:t>
            </w:r>
          </w:p>
        </w:tc>
      </w:tr>
      <w:tr w:rsidR="00DF4F09" w14:paraId="49CBD752" w14:textId="77777777">
        <w:tc>
          <w:tcPr>
            <w:tcW w:w="568" w:type="dxa"/>
            <w:tcBorders>
              <w:top w:val="single" w:sz="4" w:space="0" w:color="auto"/>
              <w:left w:val="single" w:sz="4" w:space="0" w:color="auto"/>
              <w:bottom w:val="single" w:sz="4" w:space="0" w:color="auto"/>
              <w:right w:val="single" w:sz="4" w:space="0" w:color="auto"/>
            </w:tcBorders>
            <w:hideMark/>
          </w:tcPr>
          <w:p w14:paraId="5CD848B8" w14:textId="77777777" w:rsidR="00DF4F09" w:rsidRDefault="00DF4F09">
            <w:pPr>
              <w:tabs>
                <w:tab w:val="left" w:pos="1035"/>
              </w:tabs>
              <w:spacing w:line="276" w:lineRule="auto"/>
              <w:rPr>
                <w:rFonts w:ascii="Arial" w:hAnsi="Arial" w:cs="Arial"/>
              </w:rPr>
            </w:pPr>
            <w:r>
              <w:rPr>
                <w:rFonts w:ascii="Arial" w:hAnsi="Arial" w:cs="Arial"/>
              </w:rPr>
              <w:t>1</w:t>
            </w:r>
          </w:p>
        </w:tc>
        <w:tc>
          <w:tcPr>
            <w:tcW w:w="4105" w:type="dxa"/>
            <w:gridSpan w:val="2"/>
            <w:tcBorders>
              <w:top w:val="single" w:sz="4" w:space="0" w:color="auto"/>
              <w:left w:val="single" w:sz="4" w:space="0" w:color="auto"/>
              <w:bottom w:val="single" w:sz="4" w:space="0" w:color="auto"/>
              <w:right w:val="single" w:sz="4" w:space="0" w:color="auto"/>
            </w:tcBorders>
          </w:tcPr>
          <w:p w14:paraId="706A9DBF" w14:textId="77777777" w:rsidR="00DF4F09" w:rsidRDefault="00DF4F09">
            <w:pPr>
              <w:tabs>
                <w:tab w:val="left" w:pos="1035"/>
              </w:tabs>
              <w:spacing w:line="276" w:lineRule="auto"/>
              <w:rPr>
                <w:rFonts w:ascii="Arial" w:hAnsi="Arial" w:cs="Arial"/>
              </w:rPr>
            </w:pPr>
            <w:r>
              <w:rPr>
                <w:rFonts w:ascii="Arial" w:hAnsi="Arial" w:cs="Arial"/>
              </w:rPr>
              <w:t>What is your occupation?</w:t>
            </w:r>
          </w:p>
          <w:p w14:paraId="45329F99" w14:textId="77777777" w:rsidR="00DF4F09" w:rsidRDefault="00DF4F09">
            <w:pPr>
              <w:tabs>
                <w:tab w:val="left" w:pos="1035"/>
              </w:tabs>
              <w:spacing w:line="276" w:lineRule="auto"/>
              <w:rPr>
                <w:rFonts w:ascii="Arial" w:hAnsi="Arial" w:cs="Arial"/>
              </w:rPr>
            </w:pPr>
          </w:p>
          <w:p w14:paraId="42218A1F" w14:textId="77777777" w:rsidR="00DF4F09" w:rsidRDefault="00DF4F09">
            <w:pPr>
              <w:tabs>
                <w:tab w:val="left" w:pos="1035"/>
              </w:tabs>
              <w:spacing w:line="276" w:lineRule="auto"/>
              <w:rPr>
                <w:rFonts w:ascii="Arial" w:hAnsi="Arial" w:cs="Arial"/>
              </w:rPr>
            </w:pPr>
          </w:p>
          <w:p w14:paraId="1BBCA36D" w14:textId="77777777" w:rsidR="00DF4F09" w:rsidRDefault="00DF4F09">
            <w:pPr>
              <w:tabs>
                <w:tab w:val="left" w:pos="1035"/>
              </w:tabs>
              <w:spacing w:line="276" w:lineRule="auto"/>
              <w:rPr>
                <w:rFonts w:ascii="Arial" w:hAnsi="Arial" w:cs="Arial"/>
              </w:rPr>
            </w:pPr>
          </w:p>
          <w:p w14:paraId="2ED6501C" w14:textId="77777777" w:rsidR="00DF4F09" w:rsidRDefault="00DF4F09">
            <w:pPr>
              <w:tabs>
                <w:tab w:val="left" w:pos="1035"/>
              </w:tabs>
              <w:spacing w:line="276" w:lineRule="auto"/>
              <w:rPr>
                <w:rFonts w:ascii="Arial" w:hAnsi="Arial" w:cs="Arial"/>
              </w:rPr>
            </w:pPr>
          </w:p>
        </w:tc>
        <w:tc>
          <w:tcPr>
            <w:tcW w:w="3827" w:type="dxa"/>
            <w:tcBorders>
              <w:top w:val="single" w:sz="4" w:space="0" w:color="auto"/>
              <w:left w:val="single" w:sz="4" w:space="0" w:color="auto"/>
              <w:bottom w:val="single" w:sz="4" w:space="0" w:color="auto"/>
              <w:right w:val="nil"/>
            </w:tcBorders>
            <w:hideMark/>
          </w:tcPr>
          <w:p w14:paraId="6ECC0EE5" w14:textId="77777777" w:rsidR="00DF4F09" w:rsidRDefault="00DF4F09">
            <w:pPr>
              <w:spacing w:line="276" w:lineRule="auto"/>
              <w:rPr>
                <w:rFonts w:ascii="Arial" w:hAnsi="Arial" w:cs="Arial"/>
              </w:rPr>
            </w:pPr>
            <w:r>
              <w:rPr>
                <w:rFonts w:ascii="Arial" w:hAnsi="Arial" w:cs="Arial"/>
              </w:rPr>
              <w:t>Farmer……………………………………..</w:t>
            </w:r>
          </w:p>
          <w:p w14:paraId="25646765" w14:textId="77777777" w:rsidR="00DF4F09" w:rsidRDefault="00DF4F09">
            <w:pPr>
              <w:spacing w:line="276" w:lineRule="auto"/>
              <w:rPr>
                <w:rFonts w:ascii="Arial" w:hAnsi="Arial" w:cs="Arial"/>
              </w:rPr>
            </w:pPr>
            <w:r>
              <w:rPr>
                <w:rFonts w:ascii="Arial" w:hAnsi="Arial" w:cs="Arial"/>
              </w:rPr>
              <w:t>Civil Servant ………………………………</w:t>
            </w:r>
          </w:p>
          <w:p w14:paraId="17DF5F71" w14:textId="77777777" w:rsidR="00DF4F09" w:rsidRDefault="00DF4F09">
            <w:pPr>
              <w:spacing w:line="276" w:lineRule="auto"/>
              <w:rPr>
                <w:rFonts w:ascii="Arial" w:hAnsi="Arial" w:cs="Arial"/>
              </w:rPr>
            </w:pPr>
            <w:r>
              <w:rPr>
                <w:rFonts w:ascii="Arial" w:hAnsi="Arial" w:cs="Arial"/>
              </w:rPr>
              <w:t>Business…………………………………...</w:t>
            </w:r>
          </w:p>
          <w:p w14:paraId="6F5D2C0B" w14:textId="77777777" w:rsidR="00DF4F09" w:rsidRDefault="00DF4F09">
            <w:pPr>
              <w:spacing w:line="276" w:lineRule="auto"/>
              <w:rPr>
                <w:rFonts w:ascii="Arial" w:hAnsi="Arial" w:cs="Arial"/>
              </w:rPr>
            </w:pPr>
            <w:r>
              <w:rPr>
                <w:rFonts w:ascii="Arial" w:hAnsi="Arial" w:cs="Arial"/>
              </w:rPr>
              <w:t>Student…………………………………….</w:t>
            </w:r>
          </w:p>
          <w:p w14:paraId="646F9276" w14:textId="77777777" w:rsidR="00DF4F09" w:rsidRDefault="00DF4F09">
            <w:pPr>
              <w:spacing w:line="276" w:lineRule="auto"/>
              <w:rPr>
                <w:rFonts w:ascii="Arial" w:hAnsi="Arial" w:cs="Arial"/>
              </w:rPr>
            </w:pPr>
            <w:r>
              <w:rPr>
                <w:rFonts w:ascii="Arial" w:hAnsi="Arial" w:cs="Arial"/>
              </w:rPr>
              <w:t>Monk/nun…………………………………..</w:t>
            </w:r>
          </w:p>
          <w:p w14:paraId="2752AB6F" w14:textId="77777777" w:rsidR="00DF4F09" w:rsidRDefault="00DF4F09">
            <w:pPr>
              <w:spacing w:line="276" w:lineRule="auto"/>
              <w:rPr>
                <w:rFonts w:ascii="Arial" w:hAnsi="Arial" w:cs="Arial"/>
              </w:rPr>
            </w:pPr>
            <w:r>
              <w:rPr>
                <w:rFonts w:ascii="Arial" w:hAnsi="Arial" w:cs="Arial"/>
              </w:rPr>
              <w:t>Military personnel…………………...........</w:t>
            </w:r>
          </w:p>
          <w:p w14:paraId="298790C0" w14:textId="77777777" w:rsidR="00DF4F09" w:rsidRDefault="00DF4F09">
            <w:pPr>
              <w:tabs>
                <w:tab w:val="left" w:pos="207"/>
              </w:tabs>
              <w:spacing w:line="276" w:lineRule="auto"/>
              <w:rPr>
                <w:rFonts w:ascii="Arial" w:hAnsi="Arial" w:cs="Arial"/>
              </w:rPr>
            </w:pPr>
            <w:r>
              <w:rPr>
                <w:rFonts w:ascii="Arial" w:hAnsi="Arial" w:cs="Arial"/>
              </w:rPr>
              <w:t>Unemployed…………………….…………</w:t>
            </w:r>
          </w:p>
          <w:p w14:paraId="50C8DDE8" w14:textId="77777777" w:rsidR="00DF4F09" w:rsidRDefault="00DF4F09">
            <w:pPr>
              <w:tabs>
                <w:tab w:val="left" w:pos="207"/>
              </w:tabs>
              <w:spacing w:line="276" w:lineRule="auto"/>
              <w:rPr>
                <w:rFonts w:ascii="Arial" w:hAnsi="Arial" w:cs="Arial"/>
              </w:rPr>
            </w:pPr>
            <w:r>
              <w:rPr>
                <w:rFonts w:ascii="Arial" w:hAnsi="Arial" w:cs="Arial"/>
              </w:rPr>
              <w:t>Others (specify)…………………………...</w:t>
            </w:r>
          </w:p>
        </w:tc>
        <w:tc>
          <w:tcPr>
            <w:tcW w:w="998" w:type="dxa"/>
            <w:tcBorders>
              <w:top w:val="single" w:sz="4" w:space="0" w:color="auto"/>
              <w:left w:val="nil"/>
              <w:bottom w:val="single" w:sz="4" w:space="0" w:color="auto"/>
              <w:right w:val="single" w:sz="4" w:space="0" w:color="auto"/>
            </w:tcBorders>
            <w:hideMark/>
          </w:tcPr>
          <w:p w14:paraId="44F5E40C" w14:textId="77777777" w:rsidR="00DF4F09" w:rsidRDefault="00DF4F09">
            <w:pPr>
              <w:spacing w:line="276" w:lineRule="auto"/>
              <w:rPr>
                <w:rFonts w:ascii="Arial" w:hAnsi="Arial" w:cs="Arial"/>
              </w:rPr>
            </w:pPr>
            <w:r>
              <w:rPr>
                <w:rFonts w:ascii="Arial" w:hAnsi="Arial" w:cs="Arial"/>
              </w:rPr>
              <w:t>1</w:t>
            </w:r>
          </w:p>
          <w:p w14:paraId="283A873D" w14:textId="77777777" w:rsidR="00DF4F09" w:rsidRDefault="00DF4F09">
            <w:pPr>
              <w:spacing w:line="276" w:lineRule="auto"/>
              <w:rPr>
                <w:rFonts w:ascii="Arial" w:hAnsi="Arial" w:cs="Arial"/>
              </w:rPr>
            </w:pPr>
            <w:r>
              <w:rPr>
                <w:rFonts w:ascii="Arial" w:hAnsi="Arial" w:cs="Arial"/>
              </w:rPr>
              <w:t>2</w:t>
            </w:r>
          </w:p>
          <w:p w14:paraId="6862F1B2" w14:textId="77777777" w:rsidR="00DF4F09" w:rsidRDefault="00DF4F09">
            <w:pPr>
              <w:spacing w:line="276" w:lineRule="auto"/>
              <w:rPr>
                <w:rFonts w:ascii="Arial" w:hAnsi="Arial" w:cs="Arial"/>
              </w:rPr>
            </w:pPr>
            <w:r>
              <w:rPr>
                <w:rFonts w:ascii="Arial" w:hAnsi="Arial" w:cs="Arial"/>
              </w:rPr>
              <w:t>3</w:t>
            </w:r>
          </w:p>
          <w:p w14:paraId="36DF1EE5" w14:textId="77777777" w:rsidR="00DF4F09" w:rsidRDefault="00DF4F09">
            <w:pPr>
              <w:spacing w:line="276" w:lineRule="auto"/>
              <w:rPr>
                <w:rFonts w:ascii="Arial" w:hAnsi="Arial" w:cs="Arial"/>
              </w:rPr>
            </w:pPr>
            <w:r>
              <w:rPr>
                <w:rFonts w:ascii="Arial" w:hAnsi="Arial" w:cs="Arial"/>
              </w:rPr>
              <w:t>4</w:t>
            </w:r>
          </w:p>
          <w:p w14:paraId="28B0F9E1" w14:textId="77777777" w:rsidR="00DF4F09" w:rsidRDefault="00DF4F09">
            <w:pPr>
              <w:spacing w:line="276" w:lineRule="auto"/>
              <w:rPr>
                <w:rFonts w:ascii="Arial" w:hAnsi="Arial" w:cs="Arial"/>
              </w:rPr>
            </w:pPr>
            <w:r>
              <w:rPr>
                <w:rFonts w:ascii="Arial" w:hAnsi="Arial" w:cs="Arial"/>
              </w:rPr>
              <w:t>5</w:t>
            </w:r>
          </w:p>
          <w:p w14:paraId="286EF98B" w14:textId="77777777" w:rsidR="00DF4F09" w:rsidRDefault="00DF4F09">
            <w:pPr>
              <w:spacing w:line="276" w:lineRule="auto"/>
              <w:rPr>
                <w:rFonts w:ascii="Arial" w:hAnsi="Arial" w:cs="Arial"/>
              </w:rPr>
            </w:pPr>
            <w:r>
              <w:rPr>
                <w:rFonts w:ascii="Arial" w:hAnsi="Arial" w:cs="Arial"/>
              </w:rPr>
              <w:t>6</w:t>
            </w:r>
          </w:p>
          <w:p w14:paraId="446803F1" w14:textId="77777777" w:rsidR="00DF4F09" w:rsidRDefault="00DF4F09">
            <w:pPr>
              <w:spacing w:line="276" w:lineRule="auto"/>
              <w:rPr>
                <w:rFonts w:ascii="Arial" w:hAnsi="Arial" w:cs="Arial"/>
              </w:rPr>
            </w:pPr>
            <w:r>
              <w:rPr>
                <w:rFonts w:ascii="Arial" w:hAnsi="Arial" w:cs="Arial"/>
              </w:rPr>
              <w:t>7</w:t>
            </w:r>
          </w:p>
          <w:p w14:paraId="656C0219" w14:textId="77777777" w:rsidR="00DF4F09" w:rsidRDefault="00DF4F09">
            <w:pPr>
              <w:spacing w:line="276" w:lineRule="auto"/>
              <w:rPr>
                <w:rFonts w:ascii="Arial" w:hAnsi="Arial" w:cs="Arial"/>
              </w:rPr>
            </w:pPr>
            <w:r>
              <w:rPr>
                <w:rFonts w:ascii="Arial" w:hAnsi="Arial" w:cs="Arial"/>
              </w:rPr>
              <w:t>88</w:t>
            </w:r>
          </w:p>
        </w:tc>
        <w:tc>
          <w:tcPr>
            <w:tcW w:w="998" w:type="dxa"/>
            <w:tcBorders>
              <w:top w:val="single" w:sz="4" w:space="0" w:color="auto"/>
              <w:left w:val="single" w:sz="4" w:space="0" w:color="auto"/>
              <w:bottom w:val="single" w:sz="4" w:space="0" w:color="auto"/>
              <w:right w:val="single" w:sz="4" w:space="0" w:color="auto"/>
            </w:tcBorders>
          </w:tcPr>
          <w:p w14:paraId="7B997935" w14:textId="77777777" w:rsidR="00DF4F09" w:rsidRDefault="00DF4F09">
            <w:pPr>
              <w:spacing w:line="276" w:lineRule="auto"/>
              <w:rPr>
                <w:rFonts w:ascii="Arial" w:hAnsi="Arial" w:cs="Arial"/>
              </w:rPr>
            </w:pPr>
          </w:p>
        </w:tc>
      </w:tr>
      <w:tr w:rsidR="00DF4F09" w14:paraId="6EA45153" w14:textId="77777777">
        <w:trPr>
          <w:trHeight w:val="1115"/>
        </w:trPr>
        <w:tc>
          <w:tcPr>
            <w:tcW w:w="568" w:type="dxa"/>
            <w:tcBorders>
              <w:top w:val="single" w:sz="4" w:space="0" w:color="auto"/>
              <w:left w:val="single" w:sz="4" w:space="0" w:color="auto"/>
              <w:bottom w:val="single" w:sz="4" w:space="0" w:color="auto"/>
              <w:right w:val="single" w:sz="4" w:space="0" w:color="auto"/>
            </w:tcBorders>
            <w:hideMark/>
          </w:tcPr>
          <w:p w14:paraId="2C104260" w14:textId="77777777" w:rsidR="00DF4F09" w:rsidRDefault="00DF4F09">
            <w:pPr>
              <w:spacing w:line="276" w:lineRule="auto"/>
              <w:rPr>
                <w:rFonts w:ascii="Arial" w:hAnsi="Arial" w:cs="Arial"/>
              </w:rPr>
            </w:pPr>
            <w:r>
              <w:rPr>
                <w:rFonts w:ascii="Arial" w:hAnsi="Arial" w:cs="Arial"/>
              </w:rPr>
              <w:t>2</w:t>
            </w:r>
          </w:p>
        </w:tc>
        <w:tc>
          <w:tcPr>
            <w:tcW w:w="4105" w:type="dxa"/>
            <w:gridSpan w:val="2"/>
            <w:tcBorders>
              <w:top w:val="single" w:sz="4" w:space="0" w:color="auto"/>
              <w:left w:val="single" w:sz="4" w:space="0" w:color="auto"/>
              <w:bottom w:val="single" w:sz="4" w:space="0" w:color="auto"/>
              <w:right w:val="single" w:sz="4" w:space="0" w:color="auto"/>
            </w:tcBorders>
            <w:hideMark/>
          </w:tcPr>
          <w:p w14:paraId="06CF31B3" w14:textId="77777777" w:rsidR="00DF4F09" w:rsidRDefault="00DF4F09">
            <w:pPr>
              <w:spacing w:line="276" w:lineRule="auto"/>
              <w:jc w:val="both"/>
              <w:rPr>
                <w:rFonts w:ascii="Arial" w:hAnsi="Arial" w:cs="Arial"/>
              </w:rPr>
            </w:pPr>
            <w:r>
              <w:rPr>
                <w:rFonts w:ascii="Arial" w:hAnsi="Arial" w:cs="Arial"/>
              </w:rPr>
              <w:t>What is your highest educational attainment?</w:t>
            </w:r>
          </w:p>
        </w:tc>
        <w:tc>
          <w:tcPr>
            <w:tcW w:w="3827" w:type="dxa"/>
            <w:tcBorders>
              <w:top w:val="single" w:sz="4" w:space="0" w:color="auto"/>
              <w:left w:val="single" w:sz="4" w:space="0" w:color="auto"/>
              <w:bottom w:val="single" w:sz="4" w:space="0" w:color="auto"/>
              <w:right w:val="nil"/>
            </w:tcBorders>
            <w:hideMark/>
          </w:tcPr>
          <w:p w14:paraId="55B244D1" w14:textId="77777777" w:rsidR="00DF4F09" w:rsidRDefault="00DF4F09">
            <w:pPr>
              <w:spacing w:line="276" w:lineRule="auto"/>
              <w:rPr>
                <w:rFonts w:ascii="Arial" w:hAnsi="Arial" w:cs="Arial"/>
              </w:rPr>
            </w:pPr>
            <w:r>
              <w:rPr>
                <w:rFonts w:ascii="Arial" w:hAnsi="Arial" w:cs="Arial"/>
              </w:rPr>
              <w:t>No school education……………………...</w:t>
            </w:r>
          </w:p>
          <w:p w14:paraId="3306E6E2" w14:textId="77777777" w:rsidR="00DF4F09" w:rsidRDefault="00DF4F09">
            <w:pPr>
              <w:spacing w:line="276" w:lineRule="auto"/>
              <w:rPr>
                <w:rFonts w:ascii="Arial" w:hAnsi="Arial" w:cs="Arial"/>
              </w:rPr>
            </w:pPr>
            <w:r>
              <w:rPr>
                <w:rFonts w:ascii="Arial" w:hAnsi="Arial" w:cs="Arial"/>
              </w:rPr>
              <w:t>Primary/NFE……………………………….</w:t>
            </w:r>
          </w:p>
          <w:p w14:paraId="2AD44797" w14:textId="77777777" w:rsidR="00DF4F09" w:rsidRDefault="00DF4F09">
            <w:pPr>
              <w:spacing w:line="276" w:lineRule="auto"/>
              <w:rPr>
                <w:rFonts w:ascii="Arial" w:hAnsi="Arial" w:cs="Arial"/>
              </w:rPr>
            </w:pPr>
            <w:r>
              <w:rPr>
                <w:rFonts w:ascii="Arial" w:hAnsi="Arial" w:cs="Arial"/>
              </w:rPr>
              <w:t>Secondary level/High school…………….</w:t>
            </w:r>
          </w:p>
          <w:p w14:paraId="2CCB3D61" w14:textId="77777777" w:rsidR="00DF4F09" w:rsidRDefault="00DF4F09">
            <w:pPr>
              <w:spacing w:line="276" w:lineRule="auto"/>
              <w:rPr>
                <w:rFonts w:ascii="Arial" w:hAnsi="Arial" w:cs="Arial"/>
              </w:rPr>
            </w:pPr>
            <w:r>
              <w:rPr>
                <w:rFonts w:ascii="Arial" w:hAnsi="Arial" w:cs="Arial"/>
              </w:rPr>
              <w:t>Diploma/vocational………………….........</w:t>
            </w:r>
          </w:p>
          <w:p w14:paraId="0BFE7DB2" w14:textId="77777777" w:rsidR="00DF4F09" w:rsidRDefault="00DF4F09">
            <w:pPr>
              <w:spacing w:line="276" w:lineRule="auto"/>
              <w:rPr>
                <w:rFonts w:ascii="Arial" w:hAnsi="Arial" w:cs="Arial"/>
              </w:rPr>
            </w:pPr>
            <w:r>
              <w:rPr>
                <w:rFonts w:ascii="Arial" w:hAnsi="Arial" w:cs="Arial"/>
              </w:rPr>
              <w:t>Monastic education……………………….</w:t>
            </w:r>
          </w:p>
          <w:p w14:paraId="3D28C5C5" w14:textId="77777777" w:rsidR="00DF4F09" w:rsidRDefault="00DF4F09">
            <w:pPr>
              <w:spacing w:line="276" w:lineRule="auto"/>
              <w:rPr>
                <w:rFonts w:ascii="Arial" w:hAnsi="Arial" w:cs="Arial"/>
              </w:rPr>
            </w:pPr>
            <w:r>
              <w:rPr>
                <w:rFonts w:ascii="Arial" w:hAnsi="Arial" w:cs="Arial"/>
              </w:rPr>
              <w:t>College/degree……………………………</w:t>
            </w:r>
          </w:p>
          <w:p w14:paraId="6037E191" w14:textId="77777777" w:rsidR="00DF4F09" w:rsidRDefault="00DF4F09">
            <w:pPr>
              <w:spacing w:line="276" w:lineRule="auto"/>
              <w:rPr>
                <w:rFonts w:ascii="Arial" w:hAnsi="Arial" w:cs="Arial"/>
              </w:rPr>
            </w:pPr>
            <w:r>
              <w:rPr>
                <w:rFonts w:ascii="Arial" w:hAnsi="Arial" w:cs="Arial"/>
              </w:rPr>
              <w:t>Master’s and above……………………….</w:t>
            </w:r>
          </w:p>
        </w:tc>
        <w:tc>
          <w:tcPr>
            <w:tcW w:w="998" w:type="dxa"/>
            <w:tcBorders>
              <w:top w:val="single" w:sz="4" w:space="0" w:color="auto"/>
              <w:left w:val="nil"/>
              <w:bottom w:val="single" w:sz="4" w:space="0" w:color="auto"/>
              <w:right w:val="single" w:sz="4" w:space="0" w:color="auto"/>
            </w:tcBorders>
            <w:hideMark/>
          </w:tcPr>
          <w:p w14:paraId="5AD5710F" w14:textId="77777777" w:rsidR="00DF4F09" w:rsidRDefault="00DF4F09">
            <w:pPr>
              <w:spacing w:line="276" w:lineRule="auto"/>
              <w:rPr>
                <w:rFonts w:ascii="Arial" w:hAnsi="Arial" w:cs="Arial"/>
              </w:rPr>
            </w:pPr>
            <w:r>
              <w:rPr>
                <w:rFonts w:ascii="Arial" w:hAnsi="Arial" w:cs="Arial"/>
              </w:rPr>
              <w:t>1</w:t>
            </w:r>
          </w:p>
          <w:p w14:paraId="495F302E" w14:textId="77777777" w:rsidR="00DF4F09" w:rsidRDefault="00DF4F09">
            <w:pPr>
              <w:spacing w:line="276" w:lineRule="auto"/>
              <w:rPr>
                <w:rFonts w:ascii="Arial" w:hAnsi="Arial" w:cs="Arial"/>
              </w:rPr>
            </w:pPr>
            <w:r>
              <w:rPr>
                <w:rFonts w:ascii="Arial" w:hAnsi="Arial" w:cs="Arial"/>
              </w:rPr>
              <w:t>2</w:t>
            </w:r>
          </w:p>
          <w:p w14:paraId="63C8257B" w14:textId="77777777" w:rsidR="00DF4F09" w:rsidRDefault="00DF4F09">
            <w:pPr>
              <w:spacing w:line="276" w:lineRule="auto"/>
              <w:rPr>
                <w:rFonts w:ascii="Arial" w:hAnsi="Arial" w:cs="Arial"/>
              </w:rPr>
            </w:pPr>
            <w:r>
              <w:rPr>
                <w:rFonts w:ascii="Arial" w:hAnsi="Arial" w:cs="Arial"/>
              </w:rPr>
              <w:t>3</w:t>
            </w:r>
          </w:p>
          <w:p w14:paraId="1052D88C" w14:textId="77777777" w:rsidR="00DF4F09" w:rsidRDefault="00DF4F09">
            <w:pPr>
              <w:spacing w:line="276" w:lineRule="auto"/>
              <w:rPr>
                <w:rFonts w:ascii="Arial" w:hAnsi="Arial" w:cs="Arial"/>
              </w:rPr>
            </w:pPr>
            <w:r>
              <w:rPr>
                <w:rFonts w:ascii="Arial" w:hAnsi="Arial" w:cs="Arial"/>
              </w:rPr>
              <w:t>4</w:t>
            </w:r>
          </w:p>
          <w:p w14:paraId="554A25CF" w14:textId="77777777" w:rsidR="00DF4F09" w:rsidRDefault="00DF4F09">
            <w:pPr>
              <w:spacing w:line="276" w:lineRule="auto"/>
              <w:rPr>
                <w:rFonts w:ascii="Arial" w:hAnsi="Arial" w:cs="Arial"/>
              </w:rPr>
            </w:pPr>
            <w:r>
              <w:rPr>
                <w:rFonts w:ascii="Arial" w:hAnsi="Arial" w:cs="Arial"/>
              </w:rPr>
              <w:t>5</w:t>
            </w:r>
          </w:p>
          <w:p w14:paraId="189963D2" w14:textId="77777777" w:rsidR="00DF4F09" w:rsidRDefault="00DF4F09">
            <w:pPr>
              <w:spacing w:line="276" w:lineRule="auto"/>
              <w:rPr>
                <w:rFonts w:ascii="Arial" w:hAnsi="Arial" w:cs="Arial"/>
              </w:rPr>
            </w:pPr>
            <w:r>
              <w:rPr>
                <w:rFonts w:ascii="Arial" w:hAnsi="Arial" w:cs="Arial"/>
              </w:rPr>
              <w:t>6</w:t>
            </w:r>
          </w:p>
          <w:p w14:paraId="4F973F29" w14:textId="77777777" w:rsidR="00DF4F09" w:rsidRDefault="00DF4F09">
            <w:pPr>
              <w:spacing w:line="276" w:lineRule="auto"/>
              <w:rPr>
                <w:rFonts w:ascii="Arial" w:hAnsi="Arial" w:cs="Arial"/>
              </w:rPr>
            </w:pPr>
            <w:r>
              <w:rPr>
                <w:rFonts w:ascii="Arial" w:hAnsi="Arial" w:cs="Arial"/>
              </w:rPr>
              <w:t>7</w:t>
            </w:r>
          </w:p>
        </w:tc>
        <w:tc>
          <w:tcPr>
            <w:tcW w:w="998" w:type="dxa"/>
            <w:tcBorders>
              <w:top w:val="single" w:sz="4" w:space="0" w:color="auto"/>
              <w:left w:val="single" w:sz="4" w:space="0" w:color="auto"/>
              <w:bottom w:val="single" w:sz="4" w:space="0" w:color="auto"/>
              <w:right w:val="single" w:sz="4" w:space="0" w:color="auto"/>
            </w:tcBorders>
          </w:tcPr>
          <w:p w14:paraId="785EF9DB" w14:textId="77777777" w:rsidR="00DF4F09" w:rsidRDefault="00DF4F09">
            <w:pPr>
              <w:spacing w:line="276" w:lineRule="auto"/>
              <w:rPr>
                <w:rFonts w:ascii="Arial" w:hAnsi="Arial" w:cs="Arial"/>
              </w:rPr>
            </w:pPr>
          </w:p>
        </w:tc>
      </w:tr>
      <w:tr w:rsidR="00DF4F09" w14:paraId="67308010" w14:textId="77777777">
        <w:trPr>
          <w:trHeight w:val="906"/>
        </w:trPr>
        <w:tc>
          <w:tcPr>
            <w:tcW w:w="568" w:type="dxa"/>
            <w:tcBorders>
              <w:top w:val="single" w:sz="4" w:space="0" w:color="auto"/>
              <w:left w:val="single" w:sz="4" w:space="0" w:color="auto"/>
              <w:bottom w:val="single" w:sz="4" w:space="0" w:color="auto"/>
              <w:right w:val="single" w:sz="4" w:space="0" w:color="auto"/>
            </w:tcBorders>
            <w:hideMark/>
          </w:tcPr>
          <w:p w14:paraId="30D0C647" w14:textId="77777777" w:rsidR="00DF4F09" w:rsidRDefault="00DF4F09">
            <w:pPr>
              <w:spacing w:line="276" w:lineRule="auto"/>
              <w:rPr>
                <w:rFonts w:ascii="Arial" w:hAnsi="Arial" w:cs="Arial"/>
              </w:rPr>
            </w:pPr>
            <w:r>
              <w:rPr>
                <w:rFonts w:ascii="Arial" w:hAnsi="Arial" w:cs="Arial"/>
              </w:rPr>
              <w:t>3</w:t>
            </w:r>
          </w:p>
        </w:tc>
        <w:tc>
          <w:tcPr>
            <w:tcW w:w="4105" w:type="dxa"/>
            <w:gridSpan w:val="2"/>
            <w:tcBorders>
              <w:top w:val="single" w:sz="4" w:space="0" w:color="auto"/>
              <w:left w:val="single" w:sz="4" w:space="0" w:color="auto"/>
              <w:bottom w:val="single" w:sz="4" w:space="0" w:color="auto"/>
              <w:right w:val="single" w:sz="4" w:space="0" w:color="auto"/>
            </w:tcBorders>
            <w:hideMark/>
          </w:tcPr>
          <w:p w14:paraId="545365A3" w14:textId="77777777" w:rsidR="00DF4F09" w:rsidRDefault="00DF4F09">
            <w:pPr>
              <w:spacing w:line="276" w:lineRule="auto"/>
              <w:jc w:val="both"/>
              <w:rPr>
                <w:rFonts w:ascii="Arial" w:hAnsi="Arial" w:cs="Arial"/>
              </w:rPr>
            </w:pPr>
            <w:r>
              <w:rPr>
                <w:rFonts w:ascii="Arial" w:hAnsi="Arial" w:cs="Arial"/>
              </w:rPr>
              <w:t>How long have you lived at the current address/place?</w:t>
            </w:r>
          </w:p>
        </w:tc>
        <w:tc>
          <w:tcPr>
            <w:tcW w:w="3827" w:type="dxa"/>
            <w:tcBorders>
              <w:top w:val="single" w:sz="4" w:space="0" w:color="auto"/>
              <w:left w:val="single" w:sz="4" w:space="0" w:color="auto"/>
              <w:bottom w:val="single" w:sz="4" w:space="0" w:color="auto"/>
              <w:right w:val="nil"/>
            </w:tcBorders>
            <w:hideMark/>
          </w:tcPr>
          <w:p w14:paraId="1E6F01DF" w14:textId="77777777" w:rsidR="00DF4F09" w:rsidRDefault="00DF4F09">
            <w:pPr>
              <w:spacing w:line="276" w:lineRule="auto"/>
              <w:rPr>
                <w:rFonts w:ascii="Arial" w:hAnsi="Arial" w:cs="Arial"/>
              </w:rPr>
            </w:pPr>
            <w:r>
              <w:rPr>
                <w:rFonts w:ascii="Arial" w:hAnsi="Arial" w:cs="Arial"/>
              </w:rPr>
              <w:t>Less than 1 year…………………………..</w:t>
            </w:r>
          </w:p>
          <w:p w14:paraId="23A791D1" w14:textId="77777777" w:rsidR="00DF4F09" w:rsidRDefault="00DF4F09">
            <w:pPr>
              <w:spacing w:line="276" w:lineRule="auto"/>
              <w:rPr>
                <w:rFonts w:ascii="Arial" w:hAnsi="Arial" w:cs="Arial"/>
              </w:rPr>
            </w:pPr>
            <w:r>
              <w:rPr>
                <w:rFonts w:ascii="Arial" w:hAnsi="Arial" w:cs="Arial"/>
              </w:rPr>
              <w:t>1 – 5 years…………………………………</w:t>
            </w:r>
          </w:p>
          <w:p w14:paraId="6E91D58A" w14:textId="77777777" w:rsidR="00DF4F09" w:rsidRDefault="00DF4F09">
            <w:pPr>
              <w:spacing w:line="276" w:lineRule="auto"/>
              <w:rPr>
                <w:rFonts w:ascii="Arial" w:hAnsi="Arial" w:cs="Arial"/>
              </w:rPr>
            </w:pPr>
            <w:r>
              <w:rPr>
                <w:rFonts w:ascii="Arial" w:hAnsi="Arial" w:cs="Arial"/>
              </w:rPr>
              <w:t>More than 5 years………………………...</w:t>
            </w:r>
          </w:p>
          <w:p w14:paraId="6BBA0E6F" w14:textId="77777777" w:rsidR="00DF4F09" w:rsidRDefault="00DF4F09">
            <w:pPr>
              <w:spacing w:line="276" w:lineRule="auto"/>
              <w:rPr>
                <w:rFonts w:ascii="Arial" w:hAnsi="Arial" w:cs="Arial"/>
              </w:rPr>
            </w:pPr>
            <w:r>
              <w:rPr>
                <w:rFonts w:ascii="Arial" w:hAnsi="Arial" w:cs="Arial"/>
              </w:rPr>
              <w:t>Don’t know…………………………………</w:t>
            </w:r>
          </w:p>
        </w:tc>
        <w:tc>
          <w:tcPr>
            <w:tcW w:w="998" w:type="dxa"/>
            <w:tcBorders>
              <w:top w:val="single" w:sz="4" w:space="0" w:color="auto"/>
              <w:left w:val="nil"/>
              <w:bottom w:val="single" w:sz="4" w:space="0" w:color="auto"/>
              <w:right w:val="single" w:sz="4" w:space="0" w:color="auto"/>
            </w:tcBorders>
            <w:hideMark/>
          </w:tcPr>
          <w:p w14:paraId="5BC8A98A" w14:textId="77777777" w:rsidR="00DF4F09" w:rsidRDefault="00DF4F09">
            <w:pPr>
              <w:spacing w:line="276" w:lineRule="auto"/>
              <w:rPr>
                <w:rFonts w:ascii="Arial" w:hAnsi="Arial" w:cs="Arial"/>
              </w:rPr>
            </w:pPr>
            <w:r>
              <w:rPr>
                <w:rFonts w:ascii="Arial" w:hAnsi="Arial" w:cs="Arial"/>
              </w:rPr>
              <w:t>1</w:t>
            </w:r>
          </w:p>
          <w:p w14:paraId="3C1CFEA8" w14:textId="77777777" w:rsidR="00DF4F09" w:rsidRDefault="00DF4F09">
            <w:pPr>
              <w:spacing w:line="276" w:lineRule="auto"/>
              <w:rPr>
                <w:rFonts w:ascii="Arial" w:hAnsi="Arial" w:cs="Arial"/>
              </w:rPr>
            </w:pPr>
            <w:r>
              <w:rPr>
                <w:rFonts w:ascii="Arial" w:hAnsi="Arial" w:cs="Arial"/>
              </w:rPr>
              <w:t>2</w:t>
            </w:r>
          </w:p>
          <w:p w14:paraId="3F623F9C" w14:textId="77777777" w:rsidR="00DF4F09" w:rsidRDefault="00DF4F09">
            <w:pPr>
              <w:spacing w:line="276" w:lineRule="auto"/>
              <w:rPr>
                <w:rFonts w:ascii="Arial" w:hAnsi="Arial" w:cs="Arial"/>
              </w:rPr>
            </w:pPr>
            <w:r>
              <w:rPr>
                <w:rFonts w:ascii="Arial" w:hAnsi="Arial" w:cs="Arial"/>
              </w:rPr>
              <w:t>3</w:t>
            </w:r>
          </w:p>
          <w:p w14:paraId="372F0F93" w14:textId="77777777" w:rsidR="00DF4F09" w:rsidRDefault="00DF4F09">
            <w:pPr>
              <w:spacing w:line="276" w:lineRule="auto"/>
              <w:rPr>
                <w:rFonts w:ascii="Arial" w:hAnsi="Arial" w:cs="Arial"/>
              </w:rPr>
            </w:pPr>
            <w:r>
              <w:rPr>
                <w:rFonts w:ascii="Arial" w:hAnsi="Arial" w:cs="Arial"/>
              </w:rPr>
              <w:t>77</w:t>
            </w:r>
          </w:p>
        </w:tc>
        <w:tc>
          <w:tcPr>
            <w:tcW w:w="998" w:type="dxa"/>
            <w:tcBorders>
              <w:top w:val="single" w:sz="4" w:space="0" w:color="auto"/>
              <w:left w:val="single" w:sz="4" w:space="0" w:color="auto"/>
              <w:bottom w:val="single" w:sz="4" w:space="0" w:color="auto"/>
              <w:right w:val="single" w:sz="4" w:space="0" w:color="auto"/>
            </w:tcBorders>
          </w:tcPr>
          <w:p w14:paraId="23755452" w14:textId="77777777" w:rsidR="00DF4F09" w:rsidRDefault="00DF4F09">
            <w:pPr>
              <w:spacing w:line="276" w:lineRule="auto"/>
              <w:rPr>
                <w:rFonts w:ascii="Arial" w:hAnsi="Arial" w:cs="Arial"/>
              </w:rPr>
            </w:pPr>
          </w:p>
        </w:tc>
      </w:tr>
      <w:tr w:rsidR="00DF4F09" w14:paraId="6773136C" w14:textId="77777777">
        <w:trPr>
          <w:trHeight w:val="568"/>
        </w:trPr>
        <w:tc>
          <w:tcPr>
            <w:tcW w:w="568" w:type="dxa"/>
            <w:tcBorders>
              <w:top w:val="single" w:sz="4" w:space="0" w:color="auto"/>
              <w:left w:val="single" w:sz="4" w:space="0" w:color="auto"/>
              <w:bottom w:val="single" w:sz="4" w:space="0" w:color="auto"/>
              <w:right w:val="single" w:sz="4" w:space="0" w:color="auto"/>
            </w:tcBorders>
            <w:hideMark/>
          </w:tcPr>
          <w:p w14:paraId="4AADE172" w14:textId="77777777" w:rsidR="00DF4F09" w:rsidRDefault="00DF4F09">
            <w:pPr>
              <w:spacing w:line="276" w:lineRule="auto"/>
              <w:rPr>
                <w:rFonts w:ascii="Arial" w:hAnsi="Arial" w:cs="Arial"/>
              </w:rPr>
            </w:pPr>
            <w:r>
              <w:rPr>
                <w:rFonts w:ascii="Arial" w:hAnsi="Arial" w:cs="Arial"/>
              </w:rPr>
              <w:t>4</w:t>
            </w:r>
          </w:p>
        </w:tc>
        <w:tc>
          <w:tcPr>
            <w:tcW w:w="4105" w:type="dxa"/>
            <w:gridSpan w:val="2"/>
            <w:tcBorders>
              <w:top w:val="single" w:sz="4" w:space="0" w:color="auto"/>
              <w:left w:val="single" w:sz="4" w:space="0" w:color="auto"/>
              <w:bottom w:val="single" w:sz="4" w:space="0" w:color="auto"/>
              <w:right w:val="single" w:sz="4" w:space="0" w:color="auto"/>
            </w:tcBorders>
            <w:hideMark/>
          </w:tcPr>
          <w:p w14:paraId="0BAEA104" w14:textId="77777777" w:rsidR="00DF4F09" w:rsidRDefault="00DF4F09">
            <w:pPr>
              <w:spacing w:line="276" w:lineRule="auto"/>
              <w:jc w:val="both"/>
              <w:rPr>
                <w:rFonts w:ascii="Arial" w:hAnsi="Arial" w:cs="Arial"/>
              </w:rPr>
            </w:pPr>
            <w:r>
              <w:rPr>
                <w:rFonts w:ascii="Arial" w:hAnsi="Arial" w:cs="Arial"/>
              </w:rPr>
              <w:t>Have you consumed alcohol within the past 12 months?</w:t>
            </w:r>
          </w:p>
        </w:tc>
        <w:tc>
          <w:tcPr>
            <w:tcW w:w="3827" w:type="dxa"/>
            <w:tcBorders>
              <w:top w:val="single" w:sz="4" w:space="0" w:color="auto"/>
              <w:left w:val="single" w:sz="4" w:space="0" w:color="auto"/>
              <w:bottom w:val="single" w:sz="4" w:space="0" w:color="auto"/>
              <w:right w:val="nil"/>
            </w:tcBorders>
            <w:hideMark/>
          </w:tcPr>
          <w:p w14:paraId="4563DEAF" w14:textId="77777777" w:rsidR="00DF4F09" w:rsidRDefault="00DF4F09">
            <w:pPr>
              <w:spacing w:line="276" w:lineRule="auto"/>
              <w:rPr>
                <w:rFonts w:ascii="Arial" w:hAnsi="Arial" w:cs="Arial"/>
              </w:rPr>
            </w:pPr>
            <w:r>
              <w:rPr>
                <w:rFonts w:ascii="Arial" w:hAnsi="Arial" w:cs="Arial"/>
              </w:rPr>
              <w:t>Yes</w:t>
            </w:r>
          </w:p>
          <w:p w14:paraId="2362BD50" w14:textId="77777777" w:rsidR="00DF4F09" w:rsidRDefault="00DF4F09">
            <w:pPr>
              <w:spacing w:line="276" w:lineRule="auto"/>
              <w:rPr>
                <w:rFonts w:ascii="Arial" w:hAnsi="Arial" w:cs="Arial"/>
              </w:rPr>
            </w:pPr>
            <w:r>
              <w:rPr>
                <w:rFonts w:ascii="Arial" w:hAnsi="Arial" w:cs="Arial"/>
              </w:rPr>
              <w:t>No</w:t>
            </w:r>
          </w:p>
        </w:tc>
        <w:tc>
          <w:tcPr>
            <w:tcW w:w="998" w:type="dxa"/>
            <w:tcBorders>
              <w:top w:val="single" w:sz="4" w:space="0" w:color="auto"/>
              <w:left w:val="nil"/>
              <w:bottom w:val="single" w:sz="4" w:space="0" w:color="auto"/>
              <w:right w:val="single" w:sz="4" w:space="0" w:color="auto"/>
            </w:tcBorders>
            <w:hideMark/>
          </w:tcPr>
          <w:p w14:paraId="1E056275" w14:textId="77777777" w:rsidR="00DF4F09" w:rsidRDefault="00DF4F09">
            <w:pPr>
              <w:spacing w:line="276" w:lineRule="auto"/>
              <w:rPr>
                <w:rFonts w:ascii="Arial" w:hAnsi="Arial" w:cs="Arial"/>
              </w:rPr>
            </w:pPr>
            <w:r>
              <w:rPr>
                <w:rFonts w:ascii="Arial" w:hAnsi="Arial" w:cs="Arial"/>
              </w:rPr>
              <w:t>1</w:t>
            </w:r>
          </w:p>
          <w:p w14:paraId="4F9EE56A" w14:textId="77777777" w:rsidR="00DF4F09" w:rsidRDefault="00DF4F09">
            <w:pPr>
              <w:spacing w:line="276" w:lineRule="auto"/>
              <w:rPr>
                <w:rFonts w:ascii="Arial" w:hAnsi="Arial" w:cs="Arial"/>
              </w:rPr>
            </w:pPr>
            <w:r>
              <w:rPr>
                <w:rFonts w:ascii="Arial" w:hAnsi="Arial" w:cs="Arial"/>
              </w:rPr>
              <w:t>2</w:t>
            </w:r>
          </w:p>
        </w:tc>
        <w:tc>
          <w:tcPr>
            <w:tcW w:w="998" w:type="dxa"/>
            <w:tcBorders>
              <w:top w:val="single" w:sz="4" w:space="0" w:color="auto"/>
              <w:left w:val="single" w:sz="4" w:space="0" w:color="auto"/>
              <w:bottom w:val="single" w:sz="4" w:space="0" w:color="auto"/>
              <w:right w:val="single" w:sz="4" w:space="0" w:color="auto"/>
            </w:tcBorders>
          </w:tcPr>
          <w:p w14:paraId="1DD3F537" w14:textId="77777777" w:rsidR="00DF4F09" w:rsidRDefault="00DF4F09">
            <w:pPr>
              <w:spacing w:line="276" w:lineRule="auto"/>
              <w:rPr>
                <w:rFonts w:ascii="Arial" w:hAnsi="Arial" w:cs="Arial"/>
              </w:rPr>
            </w:pPr>
          </w:p>
        </w:tc>
      </w:tr>
      <w:tr w:rsidR="00DF4F09" w14:paraId="673E1176" w14:textId="77777777">
        <w:trPr>
          <w:trHeight w:val="906"/>
        </w:trPr>
        <w:tc>
          <w:tcPr>
            <w:tcW w:w="568" w:type="dxa"/>
            <w:tcBorders>
              <w:top w:val="single" w:sz="4" w:space="0" w:color="auto"/>
              <w:left w:val="single" w:sz="4" w:space="0" w:color="auto"/>
              <w:bottom w:val="single" w:sz="4" w:space="0" w:color="auto"/>
              <w:right w:val="single" w:sz="4" w:space="0" w:color="auto"/>
            </w:tcBorders>
            <w:hideMark/>
          </w:tcPr>
          <w:p w14:paraId="44BD0B46" w14:textId="77777777" w:rsidR="00DF4F09" w:rsidRDefault="00DF4F09">
            <w:pPr>
              <w:spacing w:line="276" w:lineRule="auto"/>
              <w:rPr>
                <w:rFonts w:ascii="Arial" w:hAnsi="Arial" w:cs="Arial"/>
              </w:rPr>
            </w:pPr>
            <w:r>
              <w:rPr>
                <w:rFonts w:ascii="Arial" w:hAnsi="Arial" w:cs="Arial"/>
              </w:rPr>
              <w:t>5</w:t>
            </w:r>
          </w:p>
        </w:tc>
        <w:tc>
          <w:tcPr>
            <w:tcW w:w="4105" w:type="dxa"/>
            <w:gridSpan w:val="2"/>
            <w:tcBorders>
              <w:top w:val="single" w:sz="4" w:space="0" w:color="auto"/>
              <w:left w:val="single" w:sz="4" w:space="0" w:color="auto"/>
              <w:bottom w:val="single" w:sz="4" w:space="0" w:color="auto"/>
              <w:right w:val="single" w:sz="4" w:space="0" w:color="auto"/>
            </w:tcBorders>
            <w:hideMark/>
          </w:tcPr>
          <w:p w14:paraId="23664BA2" w14:textId="77777777" w:rsidR="00DF4F09" w:rsidRDefault="00DF4F09">
            <w:pPr>
              <w:spacing w:line="276" w:lineRule="auto"/>
              <w:jc w:val="both"/>
              <w:rPr>
                <w:rFonts w:ascii="Arial" w:hAnsi="Arial" w:cs="Arial"/>
              </w:rPr>
            </w:pPr>
            <w:r>
              <w:rPr>
                <w:rFonts w:ascii="Arial" w:hAnsi="Arial" w:cs="Arial"/>
              </w:rPr>
              <w:t>In the past 12 months, how frequently have you had at least one drink?</w:t>
            </w:r>
          </w:p>
        </w:tc>
        <w:tc>
          <w:tcPr>
            <w:tcW w:w="3827" w:type="dxa"/>
            <w:tcBorders>
              <w:top w:val="single" w:sz="4" w:space="0" w:color="auto"/>
              <w:left w:val="single" w:sz="4" w:space="0" w:color="auto"/>
              <w:bottom w:val="single" w:sz="4" w:space="0" w:color="auto"/>
              <w:right w:val="nil"/>
            </w:tcBorders>
            <w:hideMark/>
          </w:tcPr>
          <w:p w14:paraId="2670391B" w14:textId="77777777" w:rsidR="00DF4F09" w:rsidRDefault="00DF4F09">
            <w:pPr>
              <w:spacing w:line="276" w:lineRule="auto"/>
              <w:rPr>
                <w:rFonts w:ascii="Arial" w:hAnsi="Arial" w:cs="Arial"/>
              </w:rPr>
            </w:pPr>
            <w:r>
              <w:rPr>
                <w:rFonts w:ascii="Arial" w:hAnsi="Arial" w:cs="Arial"/>
              </w:rPr>
              <w:t>Daily…………………………………..</w:t>
            </w:r>
          </w:p>
          <w:p w14:paraId="3A4B7D93" w14:textId="77777777" w:rsidR="00DF4F09" w:rsidRDefault="00DF4F09">
            <w:pPr>
              <w:spacing w:line="276" w:lineRule="auto"/>
              <w:rPr>
                <w:rFonts w:ascii="Arial" w:hAnsi="Arial" w:cs="Arial"/>
              </w:rPr>
            </w:pPr>
            <w:r>
              <w:rPr>
                <w:rFonts w:ascii="Arial" w:hAnsi="Arial" w:cs="Arial"/>
              </w:rPr>
              <w:t>5-6 days a week…………………….</w:t>
            </w:r>
          </w:p>
          <w:p w14:paraId="7D1D5627" w14:textId="77777777" w:rsidR="00DF4F09" w:rsidRDefault="00DF4F09">
            <w:pPr>
              <w:spacing w:line="276" w:lineRule="auto"/>
              <w:rPr>
                <w:rFonts w:ascii="Arial" w:hAnsi="Arial" w:cs="Arial"/>
              </w:rPr>
            </w:pPr>
            <w:r>
              <w:rPr>
                <w:rFonts w:ascii="Arial" w:hAnsi="Arial" w:cs="Arial"/>
              </w:rPr>
              <w:t>1-4 days a week…………………….</w:t>
            </w:r>
          </w:p>
          <w:p w14:paraId="697F09A1" w14:textId="77777777" w:rsidR="00DF4F09" w:rsidRDefault="00DF4F09">
            <w:pPr>
              <w:spacing w:line="276" w:lineRule="auto"/>
              <w:rPr>
                <w:rFonts w:ascii="Arial" w:hAnsi="Arial" w:cs="Arial"/>
              </w:rPr>
            </w:pPr>
            <w:r>
              <w:rPr>
                <w:rFonts w:ascii="Arial" w:hAnsi="Arial" w:cs="Arial"/>
              </w:rPr>
              <w:t>1-3 days a month……………………</w:t>
            </w:r>
          </w:p>
          <w:p w14:paraId="49A1623E" w14:textId="77777777" w:rsidR="00DF4F09" w:rsidRDefault="00DF4F09">
            <w:pPr>
              <w:spacing w:line="276" w:lineRule="auto"/>
              <w:rPr>
                <w:rFonts w:ascii="Arial" w:hAnsi="Arial" w:cs="Arial"/>
              </w:rPr>
            </w:pPr>
            <w:r>
              <w:rPr>
                <w:rFonts w:ascii="Arial" w:hAnsi="Arial" w:cs="Arial"/>
              </w:rPr>
              <w:t>Less than once a month……………</w:t>
            </w:r>
          </w:p>
        </w:tc>
        <w:tc>
          <w:tcPr>
            <w:tcW w:w="998" w:type="dxa"/>
            <w:tcBorders>
              <w:top w:val="single" w:sz="4" w:space="0" w:color="auto"/>
              <w:left w:val="nil"/>
              <w:bottom w:val="single" w:sz="4" w:space="0" w:color="auto"/>
              <w:right w:val="single" w:sz="4" w:space="0" w:color="auto"/>
            </w:tcBorders>
            <w:hideMark/>
          </w:tcPr>
          <w:p w14:paraId="4F42CEEC" w14:textId="77777777" w:rsidR="00DF4F09" w:rsidRDefault="00DF4F09">
            <w:pPr>
              <w:spacing w:line="276" w:lineRule="auto"/>
              <w:rPr>
                <w:rFonts w:ascii="Arial" w:hAnsi="Arial" w:cs="Arial"/>
              </w:rPr>
            </w:pPr>
            <w:r>
              <w:rPr>
                <w:rFonts w:ascii="Arial" w:hAnsi="Arial" w:cs="Arial"/>
              </w:rPr>
              <w:t>1</w:t>
            </w:r>
          </w:p>
          <w:p w14:paraId="51090AE0" w14:textId="77777777" w:rsidR="00DF4F09" w:rsidRDefault="00DF4F09">
            <w:pPr>
              <w:spacing w:line="276" w:lineRule="auto"/>
              <w:rPr>
                <w:rFonts w:ascii="Arial" w:hAnsi="Arial" w:cs="Arial"/>
              </w:rPr>
            </w:pPr>
            <w:r>
              <w:rPr>
                <w:rFonts w:ascii="Arial" w:hAnsi="Arial" w:cs="Arial"/>
              </w:rPr>
              <w:t>2</w:t>
            </w:r>
          </w:p>
          <w:p w14:paraId="62F316BA" w14:textId="77777777" w:rsidR="00DF4F09" w:rsidRDefault="00DF4F09">
            <w:pPr>
              <w:spacing w:line="276" w:lineRule="auto"/>
              <w:rPr>
                <w:rFonts w:ascii="Arial" w:hAnsi="Arial" w:cs="Arial"/>
              </w:rPr>
            </w:pPr>
            <w:r>
              <w:rPr>
                <w:rFonts w:ascii="Arial" w:hAnsi="Arial" w:cs="Arial"/>
              </w:rPr>
              <w:t>3</w:t>
            </w:r>
          </w:p>
          <w:p w14:paraId="22BBD83B" w14:textId="77777777" w:rsidR="00DF4F09" w:rsidRDefault="00DF4F09">
            <w:pPr>
              <w:spacing w:line="276" w:lineRule="auto"/>
              <w:rPr>
                <w:rFonts w:ascii="Arial" w:hAnsi="Arial" w:cs="Arial"/>
              </w:rPr>
            </w:pPr>
            <w:r>
              <w:rPr>
                <w:rFonts w:ascii="Arial" w:hAnsi="Arial" w:cs="Arial"/>
              </w:rPr>
              <w:t>4</w:t>
            </w:r>
          </w:p>
          <w:p w14:paraId="1B63102D" w14:textId="77777777" w:rsidR="00DF4F09" w:rsidRDefault="00DF4F09">
            <w:pPr>
              <w:spacing w:line="276" w:lineRule="auto"/>
              <w:rPr>
                <w:rFonts w:ascii="Arial" w:hAnsi="Arial" w:cs="Arial"/>
              </w:rPr>
            </w:pPr>
            <w:r>
              <w:rPr>
                <w:rFonts w:ascii="Arial" w:hAnsi="Arial" w:cs="Arial"/>
              </w:rPr>
              <w:t>6</w:t>
            </w:r>
          </w:p>
        </w:tc>
        <w:tc>
          <w:tcPr>
            <w:tcW w:w="998" w:type="dxa"/>
            <w:tcBorders>
              <w:top w:val="single" w:sz="4" w:space="0" w:color="auto"/>
              <w:left w:val="single" w:sz="4" w:space="0" w:color="auto"/>
              <w:bottom w:val="single" w:sz="4" w:space="0" w:color="auto"/>
              <w:right w:val="single" w:sz="4" w:space="0" w:color="auto"/>
            </w:tcBorders>
          </w:tcPr>
          <w:p w14:paraId="42703F6D" w14:textId="77777777" w:rsidR="00DF4F09" w:rsidRDefault="00DF4F09">
            <w:pPr>
              <w:spacing w:line="276" w:lineRule="auto"/>
              <w:rPr>
                <w:rFonts w:ascii="Arial" w:hAnsi="Arial" w:cs="Arial"/>
              </w:rPr>
            </w:pPr>
          </w:p>
        </w:tc>
      </w:tr>
      <w:tr w:rsidR="00DF4F09" w14:paraId="257DA5C5" w14:textId="77777777">
        <w:trPr>
          <w:trHeight w:val="908"/>
        </w:trPr>
        <w:tc>
          <w:tcPr>
            <w:tcW w:w="568" w:type="dxa"/>
            <w:tcBorders>
              <w:top w:val="single" w:sz="4" w:space="0" w:color="auto"/>
              <w:left w:val="single" w:sz="4" w:space="0" w:color="auto"/>
              <w:bottom w:val="single" w:sz="4" w:space="0" w:color="auto"/>
              <w:right w:val="single" w:sz="4" w:space="0" w:color="auto"/>
            </w:tcBorders>
            <w:hideMark/>
          </w:tcPr>
          <w:p w14:paraId="5330C60A" w14:textId="77777777" w:rsidR="00DF4F09" w:rsidRDefault="00DF4F09">
            <w:pPr>
              <w:spacing w:line="276" w:lineRule="auto"/>
              <w:rPr>
                <w:rFonts w:ascii="Arial" w:hAnsi="Arial" w:cs="Arial"/>
              </w:rPr>
            </w:pPr>
            <w:r>
              <w:rPr>
                <w:rFonts w:ascii="Arial" w:hAnsi="Arial" w:cs="Arial"/>
              </w:rPr>
              <w:lastRenderedPageBreak/>
              <w:t>6</w:t>
            </w:r>
          </w:p>
        </w:tc>
        <w:tc>
          <w:tcPr>
            <w:tcW w:w="4105" w:type="dxa"/>
            <w:gridSpan w:val="2"/>
            <w:tcBorders>
              <w:top w:val="single" w:sz="4" w:space="0" w:color="auto"/>
              <w:left w:val="single" w:sz="4" w:space="0" w:color="auto"/>
              <w:bottom w:val="single" w:sz="4" w:space="0" w:color="auto"/>
              <w:right w:val="single" w:sz="4" w:space="0" w:color="auto"/>
            </w:tcBorders>
            <w:hideMark/>
          </w:tcPr>
          <w:p w14:paraId="112A563C" w14:textId="77777777" w:rsidR="00DF4F09" w:rsidRDefault="00DF4F09">
            <w:pPr>
              <w:spacing w:line="276" w:lineRule="auto"/>
              <w:jc w:val="both"/>
              <w:rPr>
                <w:rFonts w:ascii="Arial" w:hAnsi="Arial" w:cs="Arial"/>
              </w:rPr>
            </w:pPr>
            <w:r>
              <w:rPr>
                <w:rFonts w:ascii="Arial" w:hAnsi="Arial" w:cs="Arial"/>
              </w:rPr>
              <w:t>Do you wash vegetables and fruits before eating?</w:t>
            </w:r>
          </w:p>
        </w:tc>
        <w:tc>
          <w:tcPr>
            <w:tcW w:w="3827" w:type="dxa"/>
            <w:tcBorders>
              <w:top w:val="single" w:sz="4" w:space="0" w:color="auto"/>
              <w:left w:val="single" w:sz="4" w:space="0" w:color="auto"/>
              <w:bottom w:val="single" w:sz="4" w:space="0" w:color="auto"/>
              <w:right w:val="nil"/>
            </w:tcBorders>
            <w:hideMark/>
          </w:tcPr>
          <w:p w14:paraId="203B0527" w14:textId="77777777" w:rsidR="00DF4F09" w:rsidRDefault="00DF4F09">
            <w:pPr>
              <w:tabs>
                <w:tab w:val="left" w:pos="450"/>
              </w:tabs>
              <w:spacing w:line="276" w:lineRule="auto"/>
              <w:rPr>
                <w:rFonts w:ascii="Arial" w:hAnsi="Arial" w:cs="Arial"/>
              </w:rPr>
            </w:pPr>
            <w:r>
              <w:rPr>
                <w:rFonts w:ascii="Arial" w:hAnsi="Arial" w:cs="Arial"/>
              </w:rPr>
              <w:t>Always……………………………………...</w:t>
            </w:r>
          </w:p>
          <w:p w14:paraId="13417C57" w14:textId="77777777" w:rsidR="00DF4F09" w:rsidRDefault="00DF4F09">
            <w:pPr>
              <w:tabs>
                <w:tab w:val="left" w:pos="450"/>
              </w:tabs>
              <w:spacing w:line="276" w:lineRule="auto"/>
              <w:rPr>
                <w:rFonts w:ascii="Arial" w:hAnsi="Arial" w:cs="Arial"/>
              </w:rPr>
            </w:pPr>
            <w:r>
              <w:rPr>
                <w:rFonts w:ascii="Arial" w:hAnsi="Arial" w:cs="Arial"/>
              </w:rPr>
              <w:t>Sometimes…………………………………</w:t>
            </w:r>
          </w:p>
          <w:p w14:paraId="524BE0E8" w14:textId="77777777" w:rsidR="00DF4F09" w:rsidRDefault="00DF4F09">
            <w:pPr>
              <w:spacing w:line="276" w:lineRule="auto"/>
              <w:rPr>
                <w:rFonts w:ascii="Arial" w:hAnsi="Arial" w:cs="Arial"/>
              </w:rPr>
            </w:pPr>
            <w:r>
              <w:rPr>
                <w:rFonts w:ascii="Arial" w:hAnsi="Arial" w:cs="Arial"/>
              </w:rPr>
              <w:t>Never…………………….…………………</w:t>
            </w:r>
          </w:p>
        </w:tc>
        <w:tc>
          <w:tcPr>
            <w:tcW w:w="998" w:type="dxa"/>
            <w:tcBorders>
              <w:top w:val="single" w:sz="4" w:space="0" w:color="auto"/>
              <w:left w:val="nil"/>
              <w:bottom w:val="single" w:sz="4" w:space="0" w:color="auto"/>
              <w:right w:val="single" w:sz="4" w:space="0" w:color="auto"/>
            </w:tcBorders>
            <w:hideMark/>
          </w:tcPr>
          <w:p w14:paraId="4400132D" w14:textId="77777777" w:rsidR="00DF4F09" w:rsidRDefault="00DF4F09">
            <w:pPr>
              <w:spacing w:line="276" w:lineRule="auto"/>
              <w:rPr>
                <w:rFonts w:ascii="Arial" w:hAnsi="Arial" w:cs="Arial"/>
              </w:rPr>
            </w:pPr>
            <w:r>
              <w:rPr>
                <w:rFonts w:ascii="Arial" w:hAnsi="Arial" w:cs="Arial"/>
              </w:rPr>
              <w:t>1</w:t>
            </w:r>
          </w:p>
          <w:p w14:paraId="51EC7898" w14:textId="77777777" w:rsidR="00DF4F09" w:rsidRDefault="00DF4F09">
            <w:pPr>
              <w:spacing w:line="276" w:lineRule="auto"/>
              <w:rPr>
                <w:rFonts w:ascii="Arial" w:hAnsi="Arial" w:cs="Arial"/>
              </w:rPr>
            </w:pPr>
            <w:r>
              <w:rPr>
                <w:rFonts w:ascii="Arial" w:hAnsi="Arial" w:cs="Arial"/>
              </w:rPr>
              <w:t>2</w:t>
            </w:r>
          </w:p>
          <w:p w14:paraId="77DB317D" w14:textId="77777777" w:rsidR="00DF4F09" w:rsidRDefault="00DF4F09">
            <w:pPr>
              <w:spacing w:line="276" w:lineRule="auto"/>
              <w:rPr>
                <w:rFonts w:ascii="Arial" w:hAnsi="Arial" w:cs="Arial"/>
              </w:rPr>
            </w:pPr>
            <w:r>
              <w:rPr>
                <w:rFonts w:ascii="Arial" w:hAnsi="Arial" w:cs="Arial"/>
              </w:rPr>
              <w:t>3</w:t>
            </w:r>
          </w:p>
        </w:tc>
        <w:tc>
          <w:tcPr>
            <w:tcW w:w="998" w:type="dxa"/>
            <w:tcBorders>
              <w:top w:val="single" w:sz="4" w:space="0" w:color="auto"/>
              <w:left w:val="single" w:sz="4" w:space="0" w:color="auto"/>
              <w:bottom w:val="single" w:sz="4" w:space="0" w:color="auto"/>
              <w:right w:val="single" w:sz="4" w:space="0" w:color="auto"/>
            </w:tcBorders>
          </w:tcPr>
          <w:p w14:paraId="2F06732F" w14:textId="77777777" w:rsidR="00DF4F09" w:rsidRDefault="00DF4F09">
            <w:pPr>
              <w:spacing w:line="276" w:lineRule="auto"/>
              <w:rPr>
                <w:rFonts w:ascii="Arial" w:hAnsi="Arial" w:cs="Arial"/>
              </w:rPr>
            </w:pPr>
          </w:p>
        </w:tc>
      </w:tr>
      <w:tr w:rsidR="00DF4F09" w14:paraId="5527B983" w14:textId="77777777">
        <w:trPr>
          <w:trHeight w:val="924"/>
        </w:trPr>
        <w:tc>
          <w:tcPr>
            <w:tcW w:w="568" w:type="dxa"/>
            <w:tcBorders>
              <w:top w:val="single" w:sz="4" w:space="0" w:color="auto"/>
              <w:left w:val="single" w:sz="4" w:space="0" w:color="auto"/>
              <w:bottom w:val="single" w:sz="4" w:space="0" w:color="auto"/>
              <w:right w:val="single" w:sz="4" w:space="0" w:color="auto"/>
            </w:tcBorders>
            <w:hideMark/>
          </w:tcPr>
          <w:p w14:paraId="604D4C48" w14:textId="77777777" w:rsidR="00DF4F09" w:rsidRDefault="00DF4F09">
            <w:pPr>
              <w:spacing w:line="276" w:lineRule="auto"/>
              <w:rPr>
                <w:rFonts w:ascii="Arial" w:hAnsi="Arial" w:cs="Arial"/>
              </w:rPr>
            </w:pPr>
            <w:r>
              <w:rPr>
                <w:rFonts w:ascii="Arial" w:hAnsi="Arial" w:cs="Arial"/>
              </w:rPr>
              <w:t>7</w:t>
            </w:r>
          </w:p>
        </w:tc>
        <w:tc>
          <w:tcPr>
            <w:tcW w:w="4105" w:type="dxa"/>
            <w:gridSpan w:val="2"/>
            <w:tcBorders>
              <w:top w:val="single" w:sz="4" w:space="0" w:color="auto"/>
              <w:left w:val="single" w:sz="4" w:space="0" w:color="auto"/>
              <w:bottom w:val="single" w:sz="4" w:space="0" w:color="auto"/>
              <w:right w:val="single" w:sz="4" w:space="0" w:color="auto"/>
            </w:tcBorders>
            <w:hideMark/>
          </w:tcPr>
          <w:p w14:paraId="10745E92" w14:textId="77777777" w:rsidR="00DF4F09" w:rsidRDefault="00DF4F09">
            <w:pPr>
              <w:spacing w:line="276" w:lineRule="auto"/>
              <w:jc w:val="both"/>
              <w:rPr>
                <w:rFonts w:ascii="Arial" w:hAnsi="Arial" w:cs="Arial"/>
              </w:rPr>
            </w:pPr>
            <w:r>
              <w:rPr>
                <w:rFonts w:ascii="Arial" w:hAnsi="Arial" w:cs="Arial"/>
              </w:rPr>
              <w:t>Do you wash your hands with soap prior to eating and after contacting/touching animals (dogs)?</w:t>
            </w:r>
          </w:p>
        </w:tc>
        <w:tc>
          <w:tcPr>
            <w:tcW w:w="3827" w:type="dxa"/>
            <w:tcBorders>
              <w:top w:val="single" w:sz="4" w:space="0" w:color="auto"/>
              <w:left w:val="single" w:sz="4" w:space="0" w:color="auto"/>
              <w:bottom w:val="single" w:sz="4" w:space="0" w:color="auto"/>
              <w:right w:val="nil"/>
            </w:tcBorders>
            <w:hideMark/>
          </w:tcPr>
          <w:p w14:paraId="5B5CB68B" w14:textId="77777777" w:rsidR="00DF4F09" w:rsidRDefault="00DF4F09">
            <w:pPr>
              <w:tabs>
                <w:tab w:val="left" w:pos="450"/>
              </w:tabs>
              <w:spacing w:line="276" w:lineRule="auto"/>
              <w:rPr>
                <w:rFonts w:ascii="Arial" w:hAnsi="Arial" w:cs="Arial"/>
              </w:rPr>
            </w:pPr>
            <w:r>
              <w:rPr>
                <w:rFonts w:ascii="Arial" w:hAnsi="Arial" w:cs="Arial"/>
              </w:rPr>
              <w:t>Always……………………………………...</w:t>
            </w:r>
          </w:p>
          <w:p w14:paraId="0ED3D27C" w14:textId="77777777" w:rsidR="00DF4F09" w:rsidRDefault="00DF4F09">
            <w:pPr>
              <w:tabs>
                <w:tab w:val="left" w:pos="450"/>
              </w:tabs>
              <w:spacing w:line="276" w:lineRule="auto"/>
              <w:rPr>
                <w:rFonts w:ascii="Arial" w:hAnsi="Arial" w:cs="Arial"/>
              </w:rPr>
            </w:pPr>
            <w:r>
              <w:rPr>
                <w:rFonts w:ascii="Arial" w:hAnsi="Arial" w:cs="Arial"/>
              </w:rPr>
              <w:t>Sometimes…………………………….......</w:t>
            </w:r>
          </w:p>
          <w:p w14:paraId="6F3E864F" w14:textId="77777777" w:rsidR="00DF4F09" w:rsidRDefault="00DF4F09">
            <w:pPr>
              <w:spacing w:line="276" w:lineRule="auto"/>
              <w:rPr>
                <w:rFonts w:ascii="Arial" w:hAnsi="Arial" w:cs="Arial"/>
              </w:rPr>
            </w:pPr>
            <w:r>
              <w:rPr>
                <w:rFonts w:ascii="Arial" w:hAnsi="Arial" w:cs="Arial"/>
              </w:rPr>
              <w:t>Never……………………………………….</w:t>
            </w:r>
          </w:p>
        </w:tc>
        <w:tc>
          <w:tcPr>
            <w:tcW w:w="998" w:type="dxa"/>
            <w:tcBorders>
              <w:top w:val="single" w:sz="4" w:space="0" w:color="auto"/>
              <w:left w:val="nil"/>
              <w:bottom w:val="single" w:sz="4" w:space="0" w:color="auto"/>
              <w:right w:val="single" w:sz="4" w:space="0" w:color="auto"/>
            </w:tcBorders>
            <w:hideMark/>
          </w:tcPr>
          <w:p w14:paraId="4CB3656E" w14:textId="77777777" w:rsidR="00DF4F09" w:rsidRDefault="00DF4F09">
            <w:pPr>
              <w:spacing w:line="276" w:lineRule="auto"/>
              <w:rPr>
                <w:rFonts w:ascii="Arial" w:hAnsi="Arial" w:cs="Arial"/>
              </w:rPr>
            </w:pPr>
            <w:r>
              <w:rPr>
                <w:rFonts w:ascii="Arial" w:hAnsi="Arial" w:cs="Arial"/>
              </w:rPr>
              <w:t>1</w:t>
            </w:r>
          </w:p>
          <w:p w14:paraId="194719FC" w14:textId="77777777" w:rsidR="00DF4F09" w:rsidRDefault="00DF4F09">
            <w:pPr>
              <w:spacing w:line="276" w:lineRule="auto"/>
              <w:rPr>
                <w:rFonts w:ascii="Arial" w:hAnsi="Arial" w:cs="Arial"/>
              </w:rPr>
            </w:pPr>
            <w:r>
              <w:rPr>
                <w:rFonts w:ascii="Arial" w:hAnsi="Arial" w:cs="Arial"/>
              </w:rPr>
              <w:t>2</w:t>
            </w:r>
          </w:p>
          <w:p w14:paraId="57BC9709" w14:textId="77777777" w:rsidR="00DF4F09" w:rsidRDefault="00DF4F09">
            <w:pPr>
              <w:spacing w:line="276" w:lineRule="auto"/>
              <w:rPr>
                <w:rFonts w:ascii="Arial" w:hAnsi="Arial" w:cs="Arial"/>
              </w:rPr>
            </w:pPr>
            <w:r>
              <w:rPr>
                <w:rFonts w:ascii="Arial" w:hAnsi="Arial" w:cs="Arial"/>
              </w:rPr>
              <w:t>3</w:t>
            </w:r>
          </w:p>
        </w:tc>
        <w:tc>
          <w:tcPr>
            <w:tcW w:w="998" w:type="dxa"/>
            <w:tcBorders>
              <w:top w:val="single" w:sz="4" w:space="0" w:color="auto"/>
              <w:left w:val="single" w:sz="4" w:space="0" w:color="auto"/>
              <w:bottom w:val="single" w:sz="4" w:space="0" w:color="auto"/>
              <w:right w:val="single" w:sz="4" w:space="0" w:color="auto"/>
            </w:tcBorders>
          </w:tcPr>
          <w:p w14:paraId="78FB20D6" w14:textId="77777777" w:rsidR="00DF4F09" w:rsidRDefault="00DF4F09">
            <w:pPr>
              <w:spacing w:line="276" w:lineRule="auto"/>
              <w:rPr>
                <w:rFonts w:ascii="Arial" w:hAnsi="Arial" w:cs="Arial"/>
              </w:rPr>
            </w:pPr>
          </w:p>
        </w:tc>
      </w:tr>
      <w:tr w:rsidR="00DF4F09" w14:paraId="4CF105C6" w14:textId="77777777">
        <w:trPr>
          <w:trHeight w:val="373"/>
        </w:trPr>
        <w:tc>
          <w:tcPr>
            <w:tcW w:w="568" w:type="dxa"/>
            <w:tcBorders>
              <w:top w:val="single" w:sz="4" w:space="0" w:color="auto"/>
              <w:left w:val="single" w:sz="4" w:space="0" w:color="auto"/>
              <w:bottom w:val="single" w:sz="4" w:space="0" w:color="auto"/>
              <w:right w:val="single" w:sz="4" w:space="0" w:color="auto"/>
            </w:tcBorders>
            <w:hideMark/>
          </w:tcPr>
          <w:p w14:paraId="7004B585" w14:textId="77777777" w:rsidR="00DF4F09" w:rsidRDefault="00DF4F09">
            <w:pPr>
              <w:spacing w:line="276" w:lineRule="auto"/>
              <w:rPr>
                <w:rFonts w:ascii="Arial" w:hAnsi="Arial" w:cs="Arial"/>
              </w:rPr>
            </w:pPr>
            <w:r>
              <w:rPr>
                <w:rFonts w:ascii="Arial" w:hAnsi="Arial" w:cs="Arial"/>
              </w:rPr>
              <w:t>8</w:t>
            </w:r>
          </w:p>
        </w:tc>
        <w:tc>
          <w:tcPr>
            <w:tcW w:w="4105" w:type="dxa"/>
            <w:gridSpan w:val="2"/>
            <w:tcBorders>
              <w:top w:val="single" w:sz="4" w:space="0" w:color="auto"/>
              <w:left w:val="single" w:sz="4" w:space="0" w:color="auto"/>
              <w:bottom w:val="single" w:sz="4" w:space="0" w:color="auto"/>
              <w:right w:val="single" w:sz="4" w:space="0" w:color="auto"/>
            </w:tcBorders>
          </w:tcPr>
          <w:p w14:paraId="7FB4B4D6" w14:textId="77777777" w:rsidR="00DF4F09" w:rsidRDefault="00DF4F09">
            <w:pPr>
              <w:spacing w:line="276" w:lineRule="auto"/>
              <w:jc w:val="both"/>
              <w:rPr>
                <w:rFonts w:ascii="Arial" w:hAnsi="Arial" w:cs="Arial"/>
              </w:rPr>
            </w:pPr>
            <w:r>
              <w:rPr>
                <w:rFonts w:ascii="Arial" w:hAnsi="Arial" w:cs="Arial"/>
              </w:rPr>
              <w:t>Do you eat raw or uncooked meat?</w:t>
            </w:r>
          </w:p>
          <w:p w14:paraId="528A69F5" w14:textId="77777777" w:rsidR="00DF4F09" w:rsidRDefault="00DF4F09">
            <w:pPr>
              <w:tabs>
                <w:tab w:val="left" w:pos="2462"/>
              </w:tabs>
              <w:spacing w:line="240" w:lineRule="auto"/>
              <w:rPr>
                <w:rFonts w:ascii="Arial" w:hAnsi="Arial" w:cs="Arial"/>
              </w:rPr>
            </w:pPr>
          </w:p>
        </w:tc>
        <w:tc>
          <w:tcPr>
            <w:tcW w:w="3827" w:type="dxa"/>
            <w:tcBorders>
              <w:top w:val="single" w:sz="4" w:space="0" w:color="auto"/>
              <w:left w:val="single" w:sz="4" w:space="0" w:color="auto"/>
              <w:bottom w:val="single" w:sz="4" w:space="0" w:color="auto"/>
              <w:right w:val="nil"/>
            </w:tcBorders>
            <w:hideMark/>
          </w:tcPr>
          <w:p w14:paraId="230FAB5B" w14:textId="77777777" w:rsidR="00DF4F09" w:rsidRDefault="00DF4F09">
            <w:pPr>
              <w:tabs>
                <w:tab w:val="left" w:pos="450"/>
              </w:tabs>
              <w:spacing w:line="276" w:lineRule="auto"/>
              <w:rPr>
                <w:rFonts w:ascii="Arial" w:hAnsi="Arial" w:cs="Arial"/>
              </w:rPr>
            </w:pPr>
            <w:r>
              <w:rPr>
                <w:rFonts w:ascii="Arial" w:hAnsi="Arial" w:cs="Arial"/>
              </w:rPr>
              <w:t>Yes……………………………………........</w:t>
            </w:r>
          </w:p>
          <w:p w14:paraId="2B2D833F" w14:textId="77777777" w:rsidR="00DF4F09" w:rsidRDefault="00DF4F09">
            <w:pPr>
              <w:spacing w:line="276" w:lineRule="auto"/>
              <w:rPr>
                <w:rFonts w:ascii="Arial" w:hAnsi="Arial" w:cs="Arial"/>
              </w:rPr>
            </w:pPr>
            <w:r>
              <w:rPr>
                <w:rFonts w:ascii="Arial" w:hAnsi="Arial" w:cs="Arial"/>
              </w:rPr>
              <w:t>No……..……………………………………</w:t>
            </w:r>
          </w:p>
          <w:p w14:paraId="0C10E2C7" w14:textId="77777777" w:rsidR="00DF4F09" w:rsidRDefault="00DF4F09">
            <w:pPr>
              <w:spacing w:line="276" w:lineRule="auto"/>
              <w:rPr>
                <w:rFonts w:ascii="Arial" w:hAnsi="Arial" w:cs="Arial"/>
              </w:rPr>
            </w:pPr>
            <w:r>
              <w:rPr>
                <w:rFonts w:ascii="Arial" w:hAnsi="Arial" w:cs="Arial"/>
              </w:rPr>
              <w:t>Don’t know/Not sure…………..………….</w:t>
            </w:r>
          </w:p>
        </w:tc>
        <w:tc>
          <w:tcPr>
            <w:tcW w:w="998" w:type="dxa"/>
            <w:tcBorders>
              <w:top w:val="single" w:sz="4" w:space="0" w:color="auto"/>
              <w:left w:val="nil"/>
              <w:bottom w:val="single" w:sz="4" w:space="0" w:color="auto"/>
              <w:right w:val="single" w:sz="4" w:space="0" w:color="auto"/>
            </w:tcBorders>
            <w:hideMark/>
          </w:tcPr>
          <w:p w14:paraId="7ED8AC6E" w14:textId="77777777" w:rsidR="00DF4F09" w:rsidRDefault="00DF4F09">
            <w:pPr>
              <w:spacing w:line="276" w:lineRule="auto"/>
              <w:rPr>
                <w:rFonts w:ascii="Arial" w:hAnsi="Arial" w:cs="Arial"/>
              </w:rPr>
            </w:pPr>
            <w:r>
              <w:rPr>
                <w:rFonts w:ascii="Arial" w:hAnsi="Arial" w:cs="Arial"/>
              </w:rPr>
              <w:t>1</w:t>
            </w:r>
          </w:p>
          <w:p w14:paraId="595BE462" w14:textId="77777777" w:rsidR="00DF4F09" w:rsidRDefault="00DF4F09">
            <w:pPr>
              <w:spacing w:line="276" w:lineRule="auto"/>
              <w:rPr>
                <w:rFonts w:ascii="Arial" w:hAnsi="Arial" w:cs="Arial"/>
              </w:rPr>
            </w:pPr>
            <w:r>
              <w:rPr>
                <w:rFonts w:ascii="Arial" w:hAnsi="Arial" w:cs="Arial"/>
              </w:rPr>
              <w:t>2</w:t>
            </w:r>
          </w:p>
          <w:p w14:paraId="35555726" w14:textId="77777777" w:rsidR="00DF4F09" w:rsidRDefault="00DF4F09">
            <w:pPr>
              <w:spacing w:line="276" w:lineRule="auto"/>
              <w:rPr>
                <w:rFonts w:ascii="Arial" w:hAnsi="Arial" w:cs="Arial"/>
              </w:rPr>
            </w:pPr>
            <w:r>
              <w:rPr>
                <w:rFonts w:ascii="Arial" w:hAnsi="Arial" w:cs="Arial"/>
              </w:rPr>
              <w:t>77</w:t>
            </w:r>
          </w:p>
        </w:tc>
        <w:tc>
          <w:tcPr>
            <w:tcW w:w="998" w:type="dxa"/>
            <w:tcBorders>
              <w:top w:val="single" w:sz="4" w:space="0" w:color="auto"/>
              <w:left w:val="single" w:sz="4" w:space="0" w:color="auto"/>
              <w:bottom w:val="single" w:sz="4" w:space="0" w:color="auto"/>
              <w:right w:val="single" w:sz="4" w:space="0" w:color="auto"/>
            </w:tcBorders>
          </w:tcPr>
          <w:p w14:paraId="25FD1497" w14:textId="77777777" w:rsidR="00DF4F09" w:rsidRDefault="00DF4F09">
            <w:pPr>
              <w:spacing w:line="276" w:lineRule="auto"/>
              <w:rPr>
                <w:rFonts w:ascii="Arial" w:hAnsi="Arial" w:cs="Arial"/>
              </w:rPr>
            </w:pPr>
          </w:p>
          <w:p w14:paraId="790B98C7" w14:textId="77777777" w:rsidR="00DF4F09" w:rsidRDefault="00DF4F09">
            <w:pPr>
              <w:spacing w:line="240" w:lineRule="auto"/>
              <w:rPr>
                <w:rFonts w:ascii="Arial" w:hAnsi="Arial" w:cs="Arial"/>
              </w:rPr>
            </w:pPr>
          </w:p>
        </w:tc>
      </w:tr>
      <w:tr w:rsidR="00DF4F09" w14:paraId="173C3E8B" w14:textId="77777777">
        <w:trPr>
          <w:trHeight w:val="373"/>
        </w:trPr>
        <w:tc>
          <w:tcPr>
            <w:tcW w:w="568" w:type="dxa"/>
            <w:tcBorders>
              <w:top w:val="single" w:sz="4" w:space="0" w:color="auto"/>
              <w:left w:val="single" w:sz="4" w:space="0" w:color="auto"/>
              <w:bottom w:val="single" w:sz="4" w:space="0" w:color="auto"/>
              <w:right w:val="single" w:sz="4" w:space="0" w:color="auto"/>
            </w:tcBorders>
            <w:hideMark/>
          </w:tcPr>
          <w:p w14:paraId="557763F5" w14:textId="77777777" w:rsidR="00DF4F09" w:rsidRDefault="00DF4F09">
            <w:pPr>
              <w:spacing w:line="276" w:lineRule="auto"/>
              <w:rPr>
                <w:rFonts w:ascii="Arial" w:hAnsi="Arial" w:cs="Arial"/>
              </w:rPr>
            </w:pPr>
            <w:r>
              <w:rPr>
                <w:rFonts w:ascii="Arial" w:hAnsi="Arial" w:cs="Arial"/>
              </w:rPr>
              <w:t>9</w:t>
            </w:r>
          </w:p>
        </w:tc>
        <w:tc>
          <w:tcPr>
            <w:tcW w:w="4105" w:type="dxa"/>
            <w:gridSpan w:val="2"/>
            <w:tcBorders>
              <w:top w:val="single" w:sz="4" w:space="0" w:color="auto"/>
              <w:left w:val="single" w:sz="4" w:space="0" w:color="auto"/>
              <w:bottom w:val="single" w:sz="4" w:space="0" w:color="auto"/>
              <w:right w:val="single" w:sz="4" w:space="0" w:color="auto"/>
            </w:tcBorders>
            <w:hideMark/>
          </w:tcPr>
          <w:p w14:paraId="60427E7A" w14:textId="77777777" w:rsidR="00DF4F09" w:rsidRDefault="00DF4F09">
            <w:pPr>
              <w:spacing w:line="276" w:lineRule="auto"/>
              <w:jc w:val="both"/>
              <w:rPr>
                <w:rFonts w:ascii="Arial" w:hAnsi="Arial" w:cs="Arial"/>
              </w:rPr>
            </w:pPr>
            <w:r>
              <w:rPr>
                <w:rFonts w:ascii="Arial" w:hAnsi="Arial" w:cs="Arial"/>
              </w:rPr>
              <w:t>How often do you eat raw/uncooked meat?</w:t>
            </w:r>
          </w:p>
        </w:tc>
        <w:tc>
          <w:tcPr>
            <w:tcW w:w="3827" w:type="dxa"/>
            <w:tcBorders>
              <w:top w:val="single" w:sz="4" w:space="0" w:color="auto"/>
              <w:left w:val="single" w:sz="4" w:space="0" w:color="auto"/>
              <w:bottom w:val="single" w:sz="4" w:space="0" w:color="auto"/>
              <w:right w:val="nil"/>
            </w:tcBorders>
            <w:hideMark/>
          </w:tcPr>
          <w:p w14:paraId="71FAEB4E" w14:textId="77777777" w:rsidR="00DF4F09" w:rsidRDefault="00DF4F09">
            <w:pPr>
              <w:tabs>
                <w:tab w:val="left" w:pos="450"/>
              </w:tabs>
              <w:spacing w:line="276" w:lineRule="auto"/>
              <w:rPr>
                <w:rFonts w:ascii="Arial" w:hAnsi="Arial" w:cs="Arial"/>
              </w:rPr>
            </w:pPr>
            <w:r>
              <w:rPr>
                <w:rFonts w:ascii="Arial" w:hAnsi="Arial" w:cs="Arial"/>
              </w:rPr>
              <w:t>Always……………………………………...</w:t>
            </w:r>
          </w:p>
          <w:p w14:paraId="4221F923" w14:textId="77777777" w:rsidR="00DF4F09" w:rsidRDefault="00DF4F09">
            <w:pPr>
              <w:tabs>
                <w:tab w:val="left" w:pos="450"/>
              </w:tabs>
              <w:spacing w:line="276" w:lineRule="auto"/>
              <w:rPr>
                <w:rFonts w:ascii="Arial" w:hAnsi="Arial" w:cs="Arial"/>
              </w:rPr>
            </w:pPr>
            <w:r>
              <w:rPr>
                <w:rFonts w:ascii="Arial" w:hAnsi="Arial" w:cs="Arial"/>
              </w:rPr>
              <w:t>Sometimes………………………….……..</w:t>
            </w:r>
          </w:p>
          <w:p w14:paraId="2C5F797A" w14:textId="77777777" w:rsidR="00DF4F09" w:rsidRDefault="00DF4F09">
            <w:pPr>
              <w:tabs>
                <w:tab w:val="left" w:pos="450"/>
              </w:tabs>
              <w:spacing w:line="276" w:lineRule="auto"/>
              <w:rPr>
                <w:rFonts w:ascii="Arial" w:hAnsi="Arial" w:cs="Arial"/>
              </w:rPr>
            </w:pPr>
            <w:r>
              <w:rPr>
                <w:rFonts w:ascii="Arial" w:hAnsi="Arial" w:cs="Arial"/>
              </w:rPr>
              <w:t>Never……………………………………….</w:t>
            </w:r>
          </w:p>
        </w:tc>
        <w:tc>
          <w:tcPr>
            <w:tcW w:w="998" w:type="dxa"/>
            <w:tcBorders>
              <w:top w:val="single" w:sz="4" w:space="0" w:color="auto"/>
              <w:left w:val="nil"/>
              <w:bottom w:val="single" w:sz="4" w:space="0" w:color="auto"/>
              <w:right w:val="single" w:sz="4" w:space="0" w:color="auto"/>
            </w:tcBorders>
            <w:hideMark/>
          </w:tcPr>
          <w:p w14:paraId="65C3F4EA" w14:textId="77777777" w:rsidR="00DF4F09" w:rsidRDefault="00DF4F09">
            <w:pPr>
              <w:spacing w:line="276" w:lineRule="auto"/>
              <w:rPr>
                <w:rFonts w:ascii="Arial" w:hAnsi="Arial" w:cs="Arial"/>
              </w:rPr>
            </w:pPr>
            <w:r>
              <w:rPr>
                <w:rFonts w:ascii="Arial" w:hAnsi="Arial" w:cs="Arial"/>
              </w:rPr>
              <w:t>1</w:t>
            </w:r>
          </w:p>
          <w:p w14:paraId="2997ACAC" w14:textId="77777777" w:rsidR="00DF4F09" w:rsidRDefault="00DF4F09">
            <w:pPr>
              <w:spacing w:line="276" w:lineRule="auto"/>
              <w:rPr>
                <w:rFonts w:ascii="Arial" w:hAnsi="Arial" w:cs="Arial"/>
              </w:rPr>
            </w:pPr>
            <w:r>
              <w:rPr>
                <w:rFonts w:ascii="Arial" w:hAnsi="Arial" w:cs="Arial"/>
              </w:rPr>
              <w:t>2</w:t>
            </w:r>
          </w:p>
          <w:p w14:paraId="3AC7F908" w14:textId="77777777" w:rsidR="00DF4F09" w:rsidRDefault="00DF4F09">
            <w:pPr>
              <w:spacing w:line="276" w:lineRule="auto"/>
              <w:rPr>
                <w:rFonts w:ascii="Arial" w:hAnsi="Arial" w:cs="Arial"/>
              </w:rPr>
            </w:pPr>
            <w:r>
              <w:rPr>
                <w:rFonts w:ascii="Arial" w:hAnsi="Arial" w:cs="Arial"/>
              </w:rPr>
              <w:t>3</w:t>
            </w:r>
          </w:p>
        </w:tc>
        <w:tc>
          <w:tcPr>
            <w:tcW w:w="998" w:type="dxa"/>
            <w:tcBorders>
              <w:top w:val="single" w:sz="4" w:space="0" w:color="auto"/>
              <w:left w:val="single" w:sz="4" w:space="0" w:color="auto"/>
              <w:bottom w:val="single" w:sz="4" w:space="0" w:color="auto"/>
              <w:right w:val="single" w:sz="4" w:space="0" w:color="auto"/>
            </w:tcBorders>
          </w:tcPr>
          <w:p w14:paraId="24A98ABD" w14:textId="77777777" w:rsidR="00DF4F09" w:rsidRDefault="00DF4F09">
            <w:pPr>
              <w:spacing w:line="276" w:lineRule="auto"/>
              <w:rPr>
                <w:rFonts w:ascii="Arial" w:hAnsi="Arial" w:cs="Arial"/>
              </w:rPr>
            </w:pPr>
          </w:p>
        </w:tc>
      </w:tr>
      <w:tr w:rsidR="00DF4F09" w14:paraId="1C3EAF56" w14:textId="77777777">
        <w:trPr>
          <w:trHeight w:val="847"/>
        </w:trPr>
        <w:tc>
          <w:tcPr>
            <w:tcW w:w="568" w:type="dxa"/>
            <w:tcBorders>
              <w:top w:val="single" w:sz="4" w:space="0" w:color="auto"/>
              <w:left w:val="single" w:sz="4" w:space="0" w:color="auto"/>
              <w:bottom w:val="single" w:sz="4" w:space="0" w:color="auto"/>
              <w:right w:val="single" w:sz="4" w:space="0" w:color="auto"/>
            </w:tcBorders>
            <w:hideMark/>
          </w:tcPr>
          <w:p w14:paraId="7D3811B7" w14:textId="77777777" w:rsidR="00DF4F09" w:rsidRDefault="00DF4F09">
            <w:pPr>
              <w:spacing w:line="276" w:lineRule="auto"/>
              <w:rPr>
                <w:rFonts w:ascii="Arial" w:hAnsi="Arial" w:cs="Arial"/>
              </w:rPr>
            </w:pPr>
            <w:r>
              <w:rPr>
                <w:rFonts w:ascii="Arial" w:hAnsi="Arial" w:cs="Arial"/>
              </w:rPr>
              <w:t>10</w:t>
            </w:r>
          </w:p>
        </w:tc>
        <w:tc>
          <w:tcPr>
            <w:tcW w:w="4105" w:type="dxa"/>
            <w:gridSpan w:val="2"/>
            <w:tcBorders>
              <w:top w:val="single" w:sz="4" w:space="0" w:color="auto"/>
              <w:left w:val="single" w:sz="4" w:space="0" w:color="auto"/>
              <w:bottom w:val="single" w:sz="4" w:space="0" w:color="auto"/>
              <w:right w:val="single" w:sz="4" w:space="0" w:color="auto"/>
            </w:tcBorders>
            <w:hideMark/>
          </w:tcPr>
          <w:p w14:paraId="6B0C94A9" w14:textId="77777777" w:rsidR="00DF4F09" w:rsidRDefault="00DF4F09">
            <w:pPr>
              <w:spacing w:line="276" w:lineRule="auto"/>
              <w:jc w:val="both"/>
              <w:rPr>
                <w:rFonts w:ascii="Arial" w:hAnsi="Arial" w:cs="Arial"/>
              </w:rPr>
            </w:pPr>
            <w:r>
              <w:rPr>
                <w:rFonts w:ascii="Arial" w:hAnsi="Arial" w:cs="Arial"/>
              </w:rPr>
              <w:t>Do you touch dogs with bare hands?</w:t>
            </w:r>
          </w:p>
        </w:tc>
        <w:tc>
          <w:tcPr>
            <w:tcW w:w="3827" w:type="dxa"/>
            <w:tcBorders>
              <w:top w:val="single" w:sz="4" w:space="0" w:color="auto"/>
              <w:left w:val="single" w:sz="4" w:space="0" w:color="auto"/>
              <w:bottom w:val="single" w:sz="4" w:space="0" w:color="auto"/>
              <w:right w:val="nil"/>
            </w:tcBorders>
            <w:hideMark/>
          </w:tcPr>
          <w:p w14:paraId="5CB008E9" w14:textId="77777777" w:rsidR="00DF4F09" w:rsidRDefault="00DF4F09">
            <w:pPr>
              <w:spacing w:line="276" w:lineRule="auto"/>
              <w:rPr>
                <w:rFonts w:ascii="Arial" w:hAnsi="Arial" w:cs="Arial"/>
              </w:rPr>
            </w:pPr>
            <w:r>
              <w:rPr>
                <w:rFonts w:ascii="Arial" w:hAnsi="Arial" w:cs="Arial"/>
              </w:rPr>
              <w:t>Yes………………………………………….</w:t>
            </w:r>
          </w:p>
          <w:p w14:paraId="6852B3AD" w14:textId="77777777" w:rsidR="00DF4F09" w:rsidRDefault="00DF4F09">
            <w:pPr>
              <w:spacing w:line="276" w:lineRule="auto"/>
              <w:rPr>
                <w:rFonts w:ascii="Arial" w:hAnsi="Arial" w:cs="Arial"/>
              </w:rPr>
            </w:pPr>
            <w:r>
              <w:rPr>
                <w:rFonts w:ascii="Arial" w:hAnsi="Arial" w:cs="Arial"/>
              </w:rPr>
              <w:t>No…………………………………………..</w:t>
            </w:r>
          </w:p>
          <w:p w14:paraId="47C3D64E" w14:textId="77777777" w:rsidR="00DF4F09" w:rsidRDefault="00DF4F09">
            <w:pPr>
              <w:spacing w:line="276" w:lineRule="auto"/>
              <w:rPr>
                <w:rFonts w:ascii="Arial" w:hAnsi="Arial" w:cs="Arial"/>
              </w:rPr>
            </w:pPr>
            <w:r>
              <w:rPr>
                <w:rFonts w:ascii="Arial" w:hAnsi="Arial" w:cs="Arial"/>
              </w:rPr>
              <w:t>Don’t know…………………………….......</w:t>
            </w:r>
          </w:p>
        </w:tc>
        <w:tc>
          <w:tcPr>
            <w:tcW w:w="998" w:type="dxa"/>
            <w:tcBorders>
              <w:top w:val="single" w:sz="4" w:space="0" w:color="auto"/>
              <w:left w:val="nil"/>
              <w:bottom w:val="single" w:sz="4" w:space="0" w:color="auto"/>
              <w:right w:val="single" w:sz="4" w:space="0" w:color="auto"/>
            </w:tcBorders>
            <w:hideMark/>
          </w:tcPr>
          <w:p w14:paraId="3F013BBD" w14:textId="77777777" w:rsidR="00DF4F09" w:rsidRDefault="00DF4F09">
            <w:pPr>
              <w:spacing w:line="276" w:lineRule="auto"/>
              <w:rPr>
                <w:rFonts w:ascii="Arial" w:hAnsi="Arial" w:cs="Arial"/>
              </w:rPr>
            </w:pPr>
            <w:r>
              <w:rPr>
                <w:rFonts w:ascii="Arial" w:hAnsi="Arial" w:cs="Arial"/>
              </w:rPr>
              <w:t>1</w:t>
            </w:r>
          </w:p>
          <w:p w14:paraId="2D5D8D7D" w14:textId="77777777" w:rsidR="00DF4F09" w:rsidRDefault="00DF4F09">
            <w:pPr>
              <w:spacing w:line="276" w:lineRule="auto"/>
              <w:rPr>
                <w:rFonts w:ascii="Arial" w:hAnsi="Arial" w:cs="Arial"/>
              </w:rPr>
            </w:pPr>
            <w:r>
              <w:rPr>
                <w:rFonts w:ascii="Arial" w:hAnsi="Arial" w:cs="Arial"/>
              </w:rPr>
              <w:t>2</w:t>
            </w:r>
          </w:p>
          <w:p w14:paraId="7909C75A" w14:textId="77777777" w:rsidR="00DF4F09" w:rsidRDefault="00DF4F09">
            <w:pPr>
              <w:spacing w:line="276" w:lineRule="auto"/>
              <w:rPr>
                <w:rFonts w:ascii="Arial" w:hAnsi="Arial" w:cs="Arial"/>
              </w:rPr>
            </w:pPr>
            <w:r>
              <w:rPr>
                <w:rFonts w:ascii="Arial" w:hAnsi="Arial" w:cs="Arial"/>
              </w:rPr>
              <w:t>77</w:t>
            </w:r>
          </w:p>
        </w:tc>
        <w:tc>
          <w:tcPr>
            <w:tcW w:w="998" w:type="dxa"/>
            <w:tcBorders>
              <w:top w:val="single" w:sz="4" w:space="0" w:color="auto"/>
              <w:left w:val="single" w:sz="4" w:space="0" w:color="auto"/>
              <w:bottom w:val="single" w:sz="4" w:space="0" w:color="auto"/>
              <w:right w:val="single" w:sz="4" w:space="0" w:color="auto"/>
            </w:tcBorders>
          </w:tcPr>
          <w:p w14:paraId="0731CAD3" w14:textId="77777777" w:rsidR="00DF4F09" w:rsidRDefault="00DF4F09">
            <w:pPr>
              <w:spacing w:line="276" w:lineRule="auto"/>
              <w:rPr>
                <w:rFonts w:ascii="Arial" w:hAnsi="Arial" w:cs="Arial"/>
              </w:rPr>
            </w:pPr>
          </w:p>
        </w:tc>
      </w:tr>
      <w:tr w:rsidR="00DF4F09" w14:paraId="1EE6C1A6" w14:textId="77777777">
        <w:trPr>
          <w:trHeight w:val="847"/>
        </w:trPr>
        <w:tc>
          <w:tcPr>
            <w:tcW w:w="568" w:type="dxa"/>
            <w:tcBorders>
              <w:top w:val="single" w:sz="4" w:space="0" w:color="auto"/>
              <w:left w:val="single" w:sz="4" w:space="0" w:color="auto"/>
              <w:bottom w:val="single" w:sz="4" w:space="0" w:color="auto"/>
              <w:right w:val="single" w:sz="4" w:space="0" w:color="auto"/>
            </w:tcBorders>
            <w:hideMark/>
          </w:tcPr>
          <w:p w14:paraId="2BD92FF0" w14:textId="77777777" w:rsidR="00DF4F09" w:rsidRDefault="00DF4F09">
            <w:pPr>
              <w:spacing w:line="276" w:lineRule="auto"/>
              <w:rPr>
                <w:rFonts w:ascii="Arial" w:hAnsi="Arial" w:cs="Arial"/>
              </w:rPr>
            </w:pPr>
            <w:r>
              <w:rPr>
                <w:rFonts w:ascii="Arial" w:hAnsi="Arial" w:cs="Arial"/>
              </w:rPr>
              <w:t>11</w:t>
            </w:r>
          </w:p>
        </w:tc>
        <w:tc>
          <w:tcPr>
            <w:tcW w:w="4105" w:type="dxa"/>
            <w:gridSpan w:val="2"/>
            <w:tcBorders>
              <w:top w:val="single" w:sz="4" w:space="0" w:color="auto"/>
              <w:left w:val="single" w:sz="4" w:space="0" w:color="auto"/>
              <w:bottom w:val="single" w:sz="4" w:space="0" w:color="auto"/>
              <w:right w:val="single" w:sz="4" w:space="0" w:color="auto"/>
            </w:tcBorders>
            <w:hideMark/>
          </w:tcPr>
          <w:p w14:paraId="4610DEC8" w14:textId="77777777" w:rsidR="00DF4F09" w:rsidRDefault="00DF4F09">
            <w:pPr>
              <w:spacing w:line="276" w:lineRule="auto"/>
              <w:jc w:val="both"/>
              <w:rPr>
                <w:rFonts w:ascii="Arial" w:hAnsi="Arial" w:cs="Arial"/>
              </w:rPr>
            </w:pPr>
            <w:r>
              <w:rPr>
                <w:rFonts w:ascii="Arial" w:hAnsi="Arial" w:cs="Arial"/>
              </w:rPr>
              <w:t>How often do you touch dogs in a month?</w:t>
            </w:r>
          </w:p>
        </w:tc>
        <w:tc>
          <w:tcPr>
            <w:tcW w:w="3827" w:type="dxa"/>
            <w:tcBorders>
              <w:top w:val="single" w:sz="4" w:space="0" w:color="auto"/>
              <w:left w:val="single" w:sz="4" w:space="0" w:color="auto"/>
              <w:bottom w:val="single" w:sz="4" w:space="0" w:color="auto"/>
              <w:right w:val="nil"/>
            </w:tcBorders>
            <w:hideMark/>
          </w:tcPr>
          <w:p w14:paraId="103F7B45" w14:textId="77777777" w:rsidR="00DF4F09" w:rsidRDefault="00DF4F09">
            <w:pPr>
              <w:tabs>
                <w:tab w:val="left" w:pos="450"/>
              </w:tabs>
              <w:spacing w:line="276" w:lineRule="auto"/>
              <w:rPr>
                <w:rFonts w:ascii="Arial" w:hAnsi="Arial" w:cs="Arial"/>
              </w:rPr>
            </w:pPr>
            <w:r>
              <w:rPr>
                <w:rFonts w:ascii="Arial" w:hAnsi="Arial" w:cs="Arial"/>
              </w:rPr>
              <w:t>Always……………………………………...</w:t>
            </w:r>
          </w:p>
          <w:p w14:paraId="6E68CD05" w14:textId="77777777" w:rsidR="00DF4F09" w:rsidRDefault="00DF4F09">
            <w:pPr>
              <w:tabs>
                <w:tab w:val="left" w:pos="450"/>
              </w:tabs>
              <w:spacing w:line="276" w:lineRule="auto"/>
              <w:rPr>
                <w:rFonts w:ascii="Arial" w:hAnsi="Arial" w:cs="Arial"/>
              </w:rPr>
            </w:pPr>
            <w:r>
              <w:rPr>
                <w:rFonts w:ascii="Arial" w:hAnsi="Arial" w:cs="Arial"/>
              </w:rPr>
              <w:t>Sometimes…………………………………</w:t>
            </w:r>
          </w:p>
          <w:p w14:paraId="458E398B" w14:textId="77777777" w:rsidR="00DF4F09" w:rsidRDefault="00DF4F09">
            <w:pPr>
              <w:tabs>
                <w:tab w:val="left" w:pos="450"/>
              </w:tabs>
              <w:spacing w:line="276" w:lineRule="auto"/>
              <w:rPr>
                <w:rFonts w:ascii="Arial" w:hAnsi="Arial" w:cs="Arial"/>
              </w:rPr>
            </w:pPr>
            <w:r>
              <w:rPr>
                <w:rFonts w:ascii="Arial" w:hAnsi="Arial" w:cs="Arial"/>
              </w:rPr>
              <w:t>Never……………………………………….</w:t>
            </w:r>
          </w:p>
        </w:tc>
        <w:tc>
          <w:tcPr>
            <w:tcW w:w="998" w:type="dxa"/>
            <w:tcBorders>
              <w:top w:val="single" w:sz="4" w:space="0" w:color="auto"/>
              <w:left w:val="nil"/>
              <w:bottom w:val="single" w:sz="4" w:space="0" w:color="auto"/>
              <w:right w:val="single" w:sz="4" w:space="0" w:color="auto"/>
            </w:tcBorders>
            <w:hideMark/>
          </w:tcPr>
          <w:p w14:paraId="7C4265BB" w14:textId="77777777" w:rsidR="00DF4F09" w:rsidRDefault="00DF4F09">
            <w:pPr>
              <w:spacing w:line="276" w:lineRule="auto"/>
              <w:rPr>
                <w:rFonts w:ascii="Arial" w:hAnsi="Arial" w:cs="Arial"/>
              </w:rPr>
            </w:pPr>
            <w:r>
              <w:rPr>
                <w:rFonts w:ascii="Arial" w:hAnsi="Arial" w:cs="Arial"/>
              </w:rPr>
              <w:t>1</w:t>
            </w:r>
          </w:p>
          <w:p w14:paraId="1A45A7C7" w14:textId="77777777" w:rsidR="00DF4F09" w:rsidRDefault="00DF4F09">
            <w:pPr>
              <w:spacing w:line="276" w:lineRule="auto"/>
              <w:rPr>
                <w:rFonts w:ascii="Arial" w:hAnsi="Arial" w:cs="Arial"/>
              </w:rPr>
            </w:pPr>
            <w:r>
              <w:rPr>
                <w:rFonts w:ascii="Arial" w:hAnsi="Arial" w:cs="Arial"/>
              </w:rPr>
              <w:t>2</w:t>
            </w:r>
          </w:p>
          <w:p w14:paraId="7D42460C" w14:textId="77777777" w:rsidR="00DF4F09" w:rsidRDefault="00DF4F09">
            <w:pPr>
              <w:spacing w:line="276" w:lineRule="auto"/>
              <w:rPr>
                <w:rFonts w:ascii="Arial" w:hAnsi="Arial" w:cs="Arial"/>
              </w:rPr>
            </w:pPr>
            <w:r>
              <w:rPr>
                <w:rFonts w:ascii="Arial" w:hAnsi="Arial" w:cs="Arial"/>
              </w:rPr>
              <w:t>3</w:t>
            </w:r>
          </w:p>
        </w:tc>
        <w:tc>
          <w:tcPr>
            <w:tcW w:w="998" w:type="dxa"/>
            <w:tcBorders>
              <w:top w:val="single" w:sz="4" w:space="0" w:color="auto"/>
              <w:left w:val="single" w:sz="4" w:space="0" w:color="auto"/>
              <w:bottom w:val="single" w:sz="4" w:space="0" w:color="auto"/>
              <w:right w:val="single" w:sz="4" w:space="0" w:color="auto"/>
            </w:tcBorders>
          </w:tcPr>
          <w:p w14:paraId="72862282" w14:textId="77777777" w:rsidR="00DF4F09" w:rsidRDefault="00DF4F09">
            <w:pPr>
              <w:spacing w:line="276" w:lineRule="auto"/>
              <w:rPr>
                <w:rFonts w:ascii="Arial" w:hAnsi="Arial" w:cs="Arial"/>
              </w:rPr>
            </w:pPr>
          </w:p>
        </w:tc>
      </w:tr>
      <w:tr w:rsidR="00DF4F09" w14:paraId="382041CF" w14:textId="77777777">
        <w:trPr>
          <w:trHeight w:val="703"/>
        </w:trPr>
        <w:tc>
          <w:tcPr>
            <w:tcW w:w="568" w:type="dxa"/>
            <w:tcBorders>
              <w:top w:val="single" w:sz="4" w:space="0" w:color="auto"/>
              <w:left w:val="single" w:sz="4" w:space="0" w:color="auto"/>
              <w:bottom w:val="single" w:sz="4" w:space="0" w:color="auto"/>
              <w:right w:val="single" w:sz="4" w:space="0" w:color="auto"/>
            </w:tcBorders>
            <w:hideMark/>
          </w:tcPr>
          <w:p w14:paraId="159FD0DA" w14:textId="77777777" w:rsidR="00DF4F09" w:rsidRDefault="00DF4F09">
            <w:pPr>
              <w:spacing w:line="276" w:lineRule="auto"/>
              <w:rPr>
                <w:rFonts w:ascii="Arial" w:hAnsi="Arial" w:cs="Arial"/>
              </w:rPr>
            </w:pPr>
            <w:r>
              <w:rPr>
                <w:rFonts w:ascii="Arial" w:hAnsi="Arial" w:cs="Arial"/>
              </w:rPr>
              <w:t>12</w:t>
            </w:r>
          </w:p>
        </w:tc>
        <w:tc>
          <w:tcPr>
            <w:tcW w:w="4105" w:type="dxa"/>
            <w:gridSpan w:val="2"/>
            <w:tcBorders>
              <w:top w:val="single" w:sz="4" w:space="0" w:color="auto"/>
              <w:left w:val="single" w:sz="4" w:space="0" w:color="auto"/>
              <w:bottom w:val="single" w:sz="4" w:space="0" w:color="auto"/>
              <w:right w:val="single" w:sz="4" w:space="0" w:color="auto"/>
            </w:tcBorders>
            <w:hideMark/>
          </w:tcPr>
          <w:p w14:paraId="2F1C02FA" w14:textId="77777777" w:rsidR="00DF4F09" w:rsidRDefault="00DF4F09">
            <w:pPr>
              <w:spacing w:line="276" w:lineRule="auto"/>
              <w:jc w:val="both"/>
              <w:rPr>
                <w:rFonts w:ascii="Arial" w:hAnsi="Arial" w:cs="Arial"/>
              </w:rPr>
            </w:pPr>
            <w:r>
              <w:rPr>
                <w:rFonts w:ascii="Arial" w:hAnsi="Arial" w:cs="Arial"/>
              </w:rPr>
              <w:t>Have you heard about cystic echinococcosis before?</w:t>
            </w:r>
          </w:p>
        </w:tc>
        <w:tc>
          <w:tcPr>
            <w:tcW w:w="3827" w:type="dxa"/>
            <w:tcBorders>
              <w:top w:val="single" w:sz="4" w:space="0" w:color="auto"/>
              <w:left w:val="single" w:sz="4" w:space="0" w:color="auto"/>
              <w:bottom w:val="single" w:sz="4" w:space="0" w:color="auto"/>
              <w:right w:val="nil"/>
            </w:tcBorders>
            <w:hideMark/>
          </w:tcPr>
          <w:p w14:paraId="60AB0B1B" w14:textId="77777777" w:rsidR="00DF4F09" w:rsidRDefault="00DF4F09">
            <w:pPr>
              <w:tabs>
                <w:tab w:val="left" w:pos="450"/>
              </w:tabs>
              <w:spacing w:line="276" w:lineRule="auto"/>
              <w:rPr>
                <w:rFonts w:ascii="Arial" w:hAnsi="Arial" w:cs="Arial"/>
              </w:rPr>
            </w:pPr>
            <w:r>
              <w:rPr>
                <w:rFonts w:ascii="Arial" w:hAnsi="Arial" w:cs="Arial"/>
              </w:rPr>
              <w:t>Yes………………………………………….</w:t>
            </w:r>
          </w:p>
          <w:p w14:paraId="1CD6064B" w14:textId="77777777" w:rsidR="00DF4F09" w:rsidRDefault="00DF4F09">
            <w:pPr>
              <w:tabs>
                <w:tab w:val="left" w:pos="450"/>
              </w:tabs>
              <w:spacing w:line="276" w:lineRule="auto"/>
              <w:rPr>
                <w:rFonts w:ascii="Arial" w:hAnsi="Arial" w:cs="Arial"/>
              </w:rPr>
            </w:pPr>
            <w:r>
              <w:rPr>
                <w:rFonts w:ascii="Arial" w:hAnsi="Arial" w:cs="Arial"/>
              </w:rPr>
              <w:t>No…………………………………………..</w:t>
            </w:r>
          </w:p>
          <w:p w14:paraId="59BC2BE8" w14:textId="77777777" w:rsidR="00DF4F09" w:rsidRDefault="00DF4F09">
            <w:pPr>
              <w:tabs>
                <w:tab w:val="left" w:pos="450"/>
              </w:tabs>
              <w:spacing w:line="276" w:lineRule="auto"/>
              <w:rPr>
                <w:rFonts w:ascii="Arial" w:hAnsi="Arial" w:cs="Arial"/>
              </w:rPr>
            </w:pPr>
            <w:r>
              <w:rPr>
                <w:rFonts w:ascii="Arial" w:hAnsi="Arial" w:cs="Arial"/>
              </w:rPr>
              <w:t>Don’t know…………………..…………….</w:t>
            </w:r>
          </w:p>
        </w:tc>
        <w:tc>
          <w:tcPr>
            <w:tcW w:w="998" w:type="dxa"/>
            <w:tcBorders>
              <w:top w:val="single" w:sz="4" w:space="0" w:color="auto"/>
              <w:left w:val="nil"/>
              <w:bottom w:val="single" w:sz="4" w:space="0" w:color="auto"/>
              <w:right w:val="single" w:sz="4" w:space="0" w:color="auto"/>
            </w:tcBorders>
            <w:hideMark/>
          </w:tcPr>
          <w:p w14:paraId="22ED5A1F" w14:textId="77777777" w:rsidR="00DF4F09" w:rsidRDefault="00DF4F09">
            <w:pPr>
              <w:spacing w:line="276" w:lineRule="auto"/>
              <w:rPr>
                <w:rFonts w:ascii="Arial" w:hAnsi="Arial" w:cs="Arial"/>
              </w:rPr>
            </w:pPr>
            <w:r>
              <w:rPr>
                <w:rFonts w:ascii="Arial" w:hAnsi="Arial" w:cs="Arial"/>
              </w:rPr>
              <w:t>1</w:t>
            </w:r>
          </w:p>
          <w:p w14:paraId="06A70DE3" w14:textId="77777777" w:rsidR="00DF4F09" w:rsidRDefault="00DF4F09">
            <w:pPr>
              <w:spacing w:line="276" w:lineRule="auto"/>
              <w:rPr>
                <w:rFonts w:ascii="Arial" w:hAnsi="Arial" w:cs="Arial"/>
              </w:rPr>
            </w:pPr>
            <w:r>
              <w:rPr>
                <w:rFonts w:ascii="Arial" w:hAnsi="Arial" w:cs="Arial"/>
              </w:rPr>
              <w:t>2</w:t>
            </w:r>
          </w:p>
          <w:p w14:paraId="51CC80E6" w14:textId="77777777" w:rsidR="00DF4F09" w:rsidRDefault="00DF4F09">
            <w:pPr>
              <w:spacing w:line="276" w:lineRule="auto"/>
              <w:rPr>
                <w:rFonts w:ascii="Arial" w:hAnsi="Arial" w:cs="Arial"/>
              </w:rPr>
            </w:pPr>
            <w:r>
              <w:rPr>
                <w:rFonts w:ascii="Arial" w:hAnsi="Arial" w:cs="Arial"/>
              </w:rPr>
              <w:t>77</w:t>
            </w:r>
          </w:p>
        </w:tc>
        <w:tc>
          <w:tcPr>
            <w:tcW w:w="998" w:type="dxa"/>
            <w:tcBorders>
              <w:top w:val="single" w:sz="4" w:space="0" w:color="auto"/>
              <w:left w:val="single" w:sz="4" w:space="0" w:color="auto"/>
              <w:bottom w:val="single" w:sz="4" w:space="0" w:color="auto"/>
              <w:right w:val="single" w:sz="4" w:space="0" w:color="auto"/>
            </w:tcBorders>
          </w:tcPr>
          <w:p w14:paraId="2D79E3AD" w14:textId="77777777" w:rsidR="00DF4F09" w:rsidRDefault="00DF4F09">
            <w:pPr>
              <w:spacing w:line="276" w:lineRule="auto"/>
              <w:rPr>
                <w:rFonts w:ascii="Arial" w:hAnsi="Arial" w:cs="Arial"/>
              </w:rPr>
            </w:pPr>
          </w:p>
        </w:tc>
      </w:tr>
      <w:tr w:rsidR="00DF4F09" w14:paraId="7C7CEC5C" w14:textId="77777777">
        <w:trPr>
          <w:trHeight w:val="557"/>
        </w:trPr>
        <w:tc>
          <w:tcPr>
            <w:tcW w:w="568" w:type="dxa"/>
            <w:tcBorders>
              <w:top w:val="single" w:sz="4" w:space="0" w:color="auto"/>
              <w:left w:val="single" w:sz="4" w:space="0" w:color="auto"/>
              <w:bottom w:val="single" w:sz="4" w:space="0" w:color="auto"/>
              <w:right w:val="single" w:sz="4" w:space="0" w:color="auto"/>
            </w:tcBorders>
            <w:hideMark/>
          </w:tcPr>
          <w:p w14:paraId="4889737F" w14:textId="77777777" w:rsidR="00DF4F09" w:rsidRDefault="00DF4F09">
            <w:pPr>
              <w:spacing w:line="276" w:lineRule="auto"/>
              <w:rPr>
                <w:rFonts w:ascii="Arial" w:hAnsi="Arial" w:cs="Arial"/>
              </w:rPr>
            </w:pPr>
            <w:r>
              <w:rPr>
                <w:rFonts w:ascii="Arial" w:hAnsi="Arial" w:cs="Arial"/>
              </w:rPr>
              <w:t>13</w:t>
            </w:r>
          </w:p>
        </w:tc>
        <w:tc>
          <w:tcPr>
            <w:tcW w:w="4105" w:type="dxa"/>
            <w:gridSpan w:val="2"/>
            <w:tcBorders>
              <w:top w:val="single" w:sz="4" w:space="0" w:color="auto"/>
              <w:left w:val="single" w:sz="4" w:space="0" w:color="auto"/>
              <w:bottom w:val="single" w:sz="4" w:space="0" w:color="auto"/>
              <w:right w:val="single" w:sz="4" w:space="0" w:color="auto"/>
            </w:tcBorders>
            <w:hideMark/>
          </w:tcPr>
          <w:p w14:paraId="5C20AC0C" w14:textId="77777777" w:rsidR="00DF4F09" w:rsidRDefault="00DF4F09">
            <w:pPr>
              <w:spacing w:line="276" w:lineRule="auto"/>
              <w:jc w:val="both"/>
              <w:rPr>
                <w:rFonts w:ascii="Arial" w:hAnsi="Arial" w:cs="Arial"/>
              </w:rPr>
            </w:pPr>
            <w:r>
              <w:rPr>
                <w:rFonts w:ascii="Arial" w:hAnsi="Arial" w:cs="Arial"/>
              </w:rPr>
              <w:t>Do you have a relative or family member diagnosed with CE?</w:t>
            </w:r>
          </w:p>
        </w:tc>
        <w:tc>
          <w:tcPr>
            <w:tcW w:w="3827" w:type="dxa"/>
            <w:tcBorders>
              <w:top w:val="single" w:sz="4" w:space="0" w:color="auto"/>
              <w:left w:val="single" w:sz="4" w:space="0" w:color="auto"/>
              <w:bottom w:val="single" w:sz="4" w:space="0" w:color="auto"/>
              <w:right w:val="nil"/>
            </w:tcBorders>
            <w:hideMark/>
          </w:tcPr>
          <w:p w14:paraId="6C752B30" w14:textId="77777777" w:rsidR="00DF4F09" w:rsidRDefault="00DF4F09">
            <w:pPr>
              <w:tabs>
                <w:tab w:val="left" w:pos="450"/>
              </w:tabs>
              <w:spacing w:line="276" w:lineRule="auto"/>
              <w:rPr>
                <w:rFonts w:ascii="Arial" w:hAnsi="Arial" w:cs="Arial"/>
              </w:rPr>
            </w:pPr>
            <w:r>
              <w:rPr>
                <w:rFonts w:ascii="Arial" w:hAnsi="Arial" w:cs="Arial"/>
              </w:rPr>
              <w:t>Yes………………………………………….</w:t>
            </w:r>
          </w:p>
          <w:p w14:paraId="6606C0AE" w14:textId="77777777" w:rsidR="00DF4F09" w:rsidRDefault="00DF4F09">
            <w:pPr>
              <w:tabs>
                <w:tab w:val="left" w:pos="450"/>
              </w:tabs>
              <w:spacing w:line="276" w:lineRule="auto"/>
              <w:rPr>
                <w:rFonts w:ascii="Arial" w:hAnsi="Arial" w:cs="Arial"/>
              </w:rPr>
            </w:pPr>
            <w:r>
              <w:rPr>
                <w:rFonts w:ascii="Arial" w:hAnsi="Arial" w:cs="Arial"/>
              </w:rPr>
              <w:t>No…………………………………………..</w:t>
            </w:r>
          </w:p>
          <w:p w14:paraId="2C1AB0F3" w14:textId="77777777" w:rsidR="00DF4F09" w:rsidRDefault="00DF4F09">
            <w:pPr>
              <w:tabs>
                <w:tab w:val="left" w:pos="450"/>
              </w:tabs>
              <w:spacing w:line="276" w:lineRule="auto"/>
              <w:rPr>
                <w:rFonts w:ascii="Arial" w:hAnsi="Arial" w:cs="Arial"/>
              </w:rPr>
            </w:pPr>
            <w:r>
              <w:rPr>
                <w:rFonts w:ascii="Arial" w:hAnsi="Arial" w:cs="Arial"/>
              </w:rPr>
              <w:t>Don’t know…………………………….......</w:t>
            </w:r>
          </w:p>
        </w:tc>
        <w:tc>
          <w:tcPr>
            <w:tcW w:w="998" w:type="dxa"/>
            <w:tcBorders>
              <w:top w:val="single" w:sz="4" w:space="0" w:color="auto"/>
              <w:left w:val="nil"/>
              <w:bottom w:val="single" w:sz="4" w:space="0" w:color="auto"/>
              <w:right w:val="single" w:sz="4" w:space="0" w:color="auto"/>
            </w:tcBorders>
            <w:hideMark/>
          </w:tcPr>
          <w:p w14:paraId="170316AC" w14:textId="77777777" w:rsidR="00DF4F09" w:rsidRDefault="00DF4F09">
            <w:pPr>
              <w:spacing w:line="276" w:lineRule="auto"/>
              <w:rPr>
                <w:rFonts w:ascii="Arial" w:hAnsi="Arial" w:cs="Arial"/>
              </w:rPr>
            </w:pPr>
            <w:r>
              <w:rPr>
                <w:rFonts w:ascii="Arial" w:hAnsi="Arial" w:cs="Arial"/>
              </w:rPr>
              <w:t>1</w:t>
            </w:r>
          </w:p>
          <w:p w14:paraId="6C898765" w14:textId="77777777" w:rsidR="00DF4F09" w:rsidRDefault="00DF4F09">
            <w:pPr>
              <w:spacing w:line="276" w:lineRule="auto"/>
              <w:rPr>
                <w:rFonts w:ascii="Arial" w:hAnsi="Arial" w:cs="Arial"/>
              </w:rPr>
            </w:pPr>
            <w:r>
              <w:rPr>
                <w:rFonts w:ascii="Arial" w:hAnsi="Arial" w:cs="Arial"/>
              </w:rPr>
              <w:t>2</w:t>
            </w:r>
          </w:p>
          <w:p w14:paraId="731C0F65" w14:textId="77777777" w:rsidR="00DF4F09" w:rsidRDefault="00DF4F09">
            <w:pPr>
              <w:spacing w:line="276" w:lineRule="auto"/>
              <w:rPr>
                <w:rFonts w:ascii="Arial" w:hAnsi="Arial" w:cs="Arial"/>
              </w:rPr>
            </w:pPr>
            <w:r>
              <w:rPr>
                <w:rFonts w:ascii="Arial" w:hAnsi="Arial" w:cs="Arial"/>
              </w:rPr>
              <w:t>3</w:t>
            </w:r>
          </w:p>
        </w:tc>
        <w:tc>
          <w:tcPr>
            <w:tcW w:w="998" w:type="dxa"/>
            <w:tcBorders>
              <w:top w:val="single" w:sz="4" w:space="0" w:color="auto"/>
              <w:left w:val="single" w:sz="4" w:space="0" w:color="auto"/>
              <w:bottom w:val="single" w:sz="4" w:space="0" w:color="auto"/>
              <w:right w:val="single" w:sz="4" w:space="0" w:color="auto"/>
            </w:tcBorders>
          </w:tcPr>
          <w:p w14:paraId="16879080" w14:textId="77777777" w:rsidR="00DF4F09" w:rsidRDefault="00DF4F09">
            <w:pPr>
              <w:spacing w:line="276" w:lineRule="auto"/>
              <w:rPr>
                <w:rFonts w:ascii="Arial" w:hAnsi="Arial" w:cs="Arial"/>
              </w:rPr>
            </w:pPr>
          </w:p>
          <w:p w14:paraId="69BF4D3F" w14:textId="77777777" w:rsidR="00DF4F09" w:rsidRDefault="00DF4F09">
            <w:pPr>
              <w:spacing w:line="240" w:lineRule="auto"/>
              <w:rPr>
                <w:rFonts w:ascii="Arial" w:hAnsi="Arial" w:cs="Arial"/>
              </w:rPr>
            </w:pPr>
          </w:p>
          <w:p w14:paraId="6B03666A" w14:textId="77777777" w:rsidR="00DF4F09" w:rsidRDefault="00DF4F09">
            <w:pPr>
              <w:spacing w:line="240" w:lineRule="auto"/>
              <w:rPr>
                <w:rFonts w:ascii="Arial" w:hAnsi="Arial" w:cs="Arial"/>
              </w:rPr>
            </w:pPr>
          </w:p>
        </w:tc>
      </w:tr>
      <w:tr w:rsidR="00DF4F09" w14:paraId="52FF0D4F" w14:textId="77777777">
        <w:trPr>
          <w:trHeight w:val="274"/>
        </w:trPr>
        <w:tc>
          <w:tcPr>
            <w:tcW w:w="568" w:type="dxa"/>
            <w:tcBorders>
              <w:top w:val="single" w:sz="4" w:space="0" w:color="auto"/>
              <w:left w:val="single" w:sz="4" w:space="0" w:color="auto"/>
              <w:bottom w:val="single" w:sz="4" w:space="0" w:color="auto"/>
              <w:right w:val="single" w:sz="4" w:space="0" w:color="auto"/>
            </w:tcBorders>
            <w:hideMark/>
          </w:tcPr>
          <w:p w14:paraId="5F848F5D" w14:textId="77777777" w:rsidR="00DF4F09" w:rsidRDefault="00DF4F09">
            <w:pPr>
              <w:spacing w:line="276" w:lineRule="auto"/>
              <w:rPr>
                <w:rFonts w:ascii="Arial" w:hAnsi="Arial" w:cs="Arial"/>
              </w:rPr>
            </w:pPr>
            <w:r>
              <w:rPr>
                <w:rFonts w:ascii="Arial" w:hAnsi="Arial" w:cs="Arial"/>
              </w:rPr>
              <w:t>14</w:t>
            </w:r>
          </w:p>
        </w:tc>
        <w:tc>
          <w:tcPr>
            <w:tcW w:w="4105" w:type="dxa"/>
            <w:gridSpan w:val="2"/>
            <w:tcBorders>
              <w:top w:val="single" w:sz="4" w:space="0" w:color="auto"/>
              <w:left w:val="single" w:sz="4" w:space="0" w:color="auto"/>
              <w:bottom w:val="single" w:sz="4" w:space="0" w:color="auto"/>
              <w:right w:val="single" w:sz="4" w:space="0" w:color="auto"/>
            </w:tcBorders>
            <w:hideMark/>
          </w:tcPr>
          <w:p w14:paraId="7B7CCC0E" w14:textId="77777777" w:rsidR="00DF4F09" w:rsidRDefault="00DF4F09">
            <w:pPr>
              <w:spacing w:line="276" w:lineRule="auto"/>
              <w:jc w:val="both"/>
              <w:rPr>
                <w:rFonts w:ascii="Arial" w:hAnsi="Arial" w:cs="Arial"/>
              </w:rPr>
            </w:pPr>
            <w:r>
              <w:rPr>
                <w:rFonts w:ascii="Arial" w:hAnsi="Arial" w:cs="Arial"/>
              </w:rPr>
              <w:t>Have you had any of the following symptoms in the past 30 days?</w:t>
            </w:r>
          </w:p>
        </w:tc>
        <w:tc>
          <w:tcPr>
            <w:tcW w:w="3827" w:type="dxa"/>
            <w:tcBorders>
              <w:top w:val="single" w:sz="4" w:space="0" w:color="auto"/>
              <w:left w:val="single" w:sz="4" w:space="0" w:color="auto"/>
              <w:bottom w:val="single" w:sz="4" w:space="0" w:color="auto"/>
              <w:right w:val="nil"/>
            </w:tcBorders>
            <w:hideMark/>
          </w:tcPr>
          <w:p w14:paraId="7DAD3D27" w14:textId="77777777" w:rsidR="00DF4F09" w:rsidRDefault="00DF4F09">
            <w:pPr>
              <w:spacing w:line="276" w:lineRule="auto"/>
              <w:rPr>
                <w:rFonts w:ascii="Arial" w:hAnsi="Arial" w:cs="Arial"/>
              </w:rPr>
            </w:pPr>
            <w:r>
              <w:rPr>
                <w:rFonts w:ascii="Arial" w:hAnsi="Arial" w:cs="Arial"/>
              </w:rPr>
              <w:t>Abdominal pain……………………………</w:t>
            </w:r>
          </w:p>
          <w:p w14:paraId="7A0FFBF9" w14:textId="77777777" w:rsidR="00DF4F09" w:rsidRDefault="00DF4F09">
            <w:pPr>
              <w:spacing w:line="276" w:lineRule="auto"/>
              <w:rPr>
                <w:rFonts w:ascii="Arial" w:hAnsi="Arial" w:cs="Arial"/>
              </w:rPr>
            </w:pPr>
            <w:r>
              <w:rPr>
                <w:rFonts w:ascii="Arial" w:hAnsi="Arial" w:cs="Arial"/>
              </w:rPr>
              <w:t>Nausea……………………………………..</w:t>
            </w:r>
          </w:p>
          <w:p w14:paraId="52427492" w14:textId="77777777" w:rsidR="00DF4F09" w:rsidRDefault="00DF4F09">
            <w:pPr>
              <w:spacing w:line="276" w:lineRule="auto"/>
              <w:rPr>
                <w:rFonts w:ascii="Arial" w:hAnsi="Arial" w:cs="Arial"/>
              </w:rPr>
            </w:pPr>
            <w:r>
              <w:rPr>
                <w:rFonts w:ascii="Arial" w:hAnsi="Arial" w:cs="Arial"/>
              </w:rPr>
              <w:t>Diarrhea……………………………………</w:t>
            </w:r>
          </w:p>
          <w:p w14:paraId="5A7EDB48" w14:textId="77777777" w:rsidR="00DF4F09" w:rsidRDefault="00DF4F09">
            <w:pPr>
              <w:spacing w:line="276" w:lineRule="auto"/>
              <w:rPr>
                <w:rFonts w:ascii="Arial" w:hAnsi="Arial" w:cs="Arial"/>
              </w:rPr>
            </w:pPr>
            <w:r>
              <w:rPr>
                <w:rFonts w:ascii="Arial" w:hAnsi="Arial" w:cs="Arial"/>
              </w:rPr>
              <w:t>Cough………………………………………</w:t>
            </w:r>
          </w:p>
          <w:p w14:paraId="4FAF359E" w14:textId="77777777" w:rsidR="00DF4F09" w:rsidRDefault="00DF4F09">
            <w:pPr>
              <w:spacing w:line="276" w:lineRule="auto"/>
              <w:rPr>
                <w:rFonts w:ascii="Arial" w:hAnsi="Arial" w:cs="Arial"/>
              </w:rPr>
            </w:pPr>
            <w:r>
              <w:rPr>
                <w:rFonts w:ascii="Arial" w:hAnsi="Arial" w:cs="Arial"/>
              </w:rPr>
              <w:t>Fever……………………………………….</w:t>
            </w:r>
          </w:p>
          <w:p w14:paraId="0FA8CDC9" w14:textId="77777777" w:rsidR="00DF4F09" w:rsidRDefault="00DF4F09">
            <w:pPr>
              <w:spacing w:line="276" w:lineRule="auto"/>
              <w:rPr>
                <w:rFonts w:ascii="Arial" w:hAnsi="Arial" w:cs="Arial"/>
              </w:rPr>
            </w:pPr>
            <w:r>
              <w:rPr>
                <w:rFonts w:ascii="Arial" w:hAnsi="Arial" w:cs="Arial"/>
              </w:rPr>
              <w:t>Others…. (specify)………………...……..</w:t>
            </w:r>
          </w:p>
          <w:p w14:paraId="59EB5443" w14:textId="77777777" w:rsidR="00DF4F09" w:rsidRDefault="00DF4F09">
            <w:pPr>
              <w:tabs>
                <w:tab w:val="left" w:pos="450"/>
              </w:tabs>
              <w:spacing w:line="276" w:lineRule="auto"/>
              <w:rPr>
                <w:rFonts w:ascii="Arial" w:hAnsi="Arial" w:cs="Arial"/>
              </w:rPr>
            </w:pPr>
            <w:r>
              <w:rPr>
                <w:rFonts w:ascii="Arial" w:hAnsi="Arial" w:cs="Arial"/>
              </w:rPr>
              <w:t>No symptoms in past 30 days…………...</w:t>
            </w:r>
          </w:p>
        </w:tc>
        <w:tc>
          <w:tcPr>
            <w:tcW w:w="998" w:type="dxa"/>
            <w:tcBorders>
              <w:top w:val="single" w:sz="4" w:space="0" w:color="auto"/>
              <w:left w:val="nil"/>
              <w:bottom w:val="single" w:sz="4" w:space="0" w:color="auto"/>
              <w:right w:val="single" w:sz="4" w:space="0" w:color="auto"/>
            </w:tcBorders>
            <w:hideMark/>
          </w:tcPr>
          <w:p w14:paraId="340C69AE" w14:textId="77777777" w:rsidR="00DF4F09" w:rsidRDefault="00DF4F09">
            <w:pPr>
              <w:spacing w:line="276" w:lineRule="auto"/>
              <w:rPr>
                <w:rFonts w:ascii="Arial" w:hAnsi="Arial" w:cs="Arial"/>
              </w:rPr>
            </w:pPr>
            <w:r>
              <w:rPr>
                <w:rFonts w:ascii="Arial" w:hAnsi="Arial" w:cs="Arial"/>
              </w:rPr>
              <w:t>1</w:t>
            </w:r>
          </w:p>
          <w:p w14:paraId="5B3EFBCC" w14:textId="77777777" w:rsidR="00DF4F09" w:rsidRDefault="00DF4F09">
            <w:pPr>
              <w:spacing w:line="276" w:lineRule="auto"/>
              <w:rPr>
                <w:rFonts w:ascii="Arial" w:hAnsi="Arial" w:cs="Arial"/>
              </w:rPr>
            </w:pPr>
            <w:r>
              <w:rPr>
                <w:rFonts w:ascii="Arial" w:hAnsi="Arial" w:cs="Arial"/>
              </w:rPr>
              <w:t>2</w:t>
            </w:r>
          </w:p>
          <w:p w14:paraId="1A4E94CF" w14:textId="77777777" w:rsidR="00DF4F09" w:rsidRDefault="00DF4F09">
            <w:pPr>
              <w:spacing w:line="276" w:lineRule="auto"/>
              <w:rPr>
                <w:rFonts w:ascii="Arial" w:hAnsi="Arial" w:cs="Arial"/>
              </w:rPr>
            </w:pPr>
            <w:r>
              <w:rPr>
                <w:rFonts w:ascii="Arial" w:hAnsi="Arial" w:cs="Arial"/>
              </w:rPr>
              <w:t>3</w:t>
            </w:r>
          </w:p>
          <w:p w14:paraId="53AF788E" w14:textId="77777777" w:rsidR="00DF4F09" w:rsidRDefault="00DF4F09">
            <w:pPr>
              <w:spacing w:line="276" w:lineRule="auto"/>
              <w:rPr>
                <w:rFonts w:ascii="Arial" w:hAnsi="Arial" w:cs="Arial"/>
              </w:rPr>
            </w:pPr>
            <w:r>
              <w:rPr>
                <w:rFonts w:ascii="Arial" w:hAnsi="Arial" w:cs="Arial"/>
              </w:rPr>
              <w:t>4</w:t>
            </w:r>
          </w:p>
          <w:p w14:paraId="0DB0B1A3" w14:textId="77777777" w:rsidR="00DF4F09" w:rsidRDefault="00DF4F09">
            <w:pPr>
              <w:spacing w:line="276" w:lineRule="auto"/>
              <w:rPr>
                <w:rFonts w:ascii="Arial" w:hAnsi="Arial" w:cs="Arial"/>
              </w:rPr>
            </w:pPr>
            <w:r>
              <w:rPr>
                <w:rFonts w:ascii="Arial" w:hAnsi="Arial" w:cs="Arial"/>
              </w:rPr>
              <w:t>5</w:t>
            </w:r>
          </w:p>
          <w:p w14:paraId="4E9B69B8" w14:textId="77777777" w:rsidR="00DF4F09" w:rsidRDefault="00DF4F09">
            <w:pPr>
              <w:spacing w:line="276" w:lineRule="auto"/>
              <w:rPr>
                <w:rFonts w:ascii="Arial" w:hAnsi="Arial" w:cs="Arial"/>
              </w:rPr>
            </w:pPr>
            <w:r>
              <w:rPr>
                <w:rFonts w:ascii="Arial" w:hAnsi="Arial" w:cs="Arial"/>
              </w:rPr>
              <w:t>88</w:t>
            </w:r>
          </w:p>
          <w:p w14:paraId="3B3397D4" w14:textId="77777777" w:rsidR="00DF4F09" w:rsidRDefault="00DF4F09">
            <w:pPr>
              <w:spacing w:line="276" w:lineRule="auto"/>
              <w:rPr>
                <w:rFonts w:ascii="Arial" w:hAnsi="Arial" w:cs="Arial"/>
              </w:rPr>
            </w:pPr>
            <w:r>
              <w:rPr>
                <w:rFonts w:ascii="Arial" w:hAnsi="Arial" w:cs="Arial"/>
              </w:rPr>
              <w:t>6</w:t>
            </w:r>
          </w:p>
        </w:tc>
        <w:tc>
          <w:tcPr>
            <w:tcW w:w="998" w:type="dxa"/>
            <w:tcBorders>
              <w:top w:val="single" w:sz="4" w:space="0" w:color="auto"/>
              <w:left w:val="single" w:sz="4" w:space="0" w:color="auto"/>
              <w:bottom w:val="single" w:sz="4" w:space="0" w:color="auto"/>
              <w:right w:val="single" w:sz="4" w:space="0" w:color="auto"/>
            </w:tcBorders>
          </w:tcPr>
          <w:p w14:paraId="45546DA4" w14:textId="77777777" w:rsidR="00DF4F09" w:rsidRDefault="00DF4F09">
            <w:pPr>
              <w:spacing w:line="276" w:lineRule="auto"/>
              <w:rPr>
                <w:rFonts w:ascii="Arial" w:hAnsi="Arial" w:cs="Arial"/>
              </w:rPr>
            </w:pPr>
          </w:p>
        </w:tc>
      </w:tr>
      <w:tr w:rsidR="00DF4F09" w14:paraId="539B37FB" w14:textId="77777777">
        <w:trPr>
          <w:trHeight w:val="1115"/>
        </w:trPr>
        <w:tc>
          <w:tcPr>
            <w:tcW w:w="568" w:type="dxa"/>
            <w:tcBorders>
              <w:top w:val="single" w:sz="4" w:space="0" w:color="auto"/>
              <w:left w:val="single" w:sz="4" w:space="0" w:color="auto"/>
              <w:bottom w:val="single" w:sz="4" w:space="0" w:color="auto"/>
              <w:right w:val="single" w:sz="4" w:space="0" w:color="auto"/>
            </w:tcBorders>
            <w:hideMark/>
          </w:tcPr>
          <w:p w14:paraId="1DAE7CA6" w14:textId="77777777" w:rsidR="00DF4F09" w:rsidRDefault="00DF4F09">
            <w:pPr>
              <w:spacing w:line="276" w:lineRule="auto"/>
              <w:rPr>
                <w:rFonts w:ascii="Arial" w:hAnsi="Arial" w:cs="Arial"/>
              </w:rPr>
            </w:pPr>
            <w:r>
              <w:rPr>
                <w:rFonts w:ascii="Arial" w:hAnsi="Arial" w:cs="Arial"/>
              </w:rPr>
              <w:lastRenderedPageBreak/>
              <w:t>15</w:t>
            </w:r>
          </w:p>
        </w:tc>
        <w:tc>
          <w:tcPr>
            <w:tcW w:w="4105" w:type="dxa"/>
            <w:gridSpan w:val="2"/>
            <w:tcBorders>
              <w:top w:val="single" w:sz="4" w:space="0" w:color="auto"/>
              <w:left w:val="single" w:sz="4" w:space="0" w:color="auto"/>
              <w:bottom w:val="single" w:sz="4" w:space="0" w:color="auto"/>
              <w:right w:val="single" w:sz="4" w:space="0" w:color="auto"/>
            </w:tcBorders>
            <w:hideMark/>
          </w:tcPr>
          <w:p w14:paraId="49F0A3D4" w14:textId="77777777" w:rsidR="00DF4F09" w:rsidRDefault="00DF4F09">
            <w:pPr>
              <w:tabs>
                <w:tab w:val="left" w:pos="1035"/>
              </w:tabs>
              <w:spacing w:line="276" w:lineRule="auto"/>
              <w:jc w:val="both"/>
              <w:rPr>
                <w:rFonts w:ascii="Arial" w:hAnsi="Arial" w:cs="Arial"/>
              </w:rPr>
            </w:pPr>
            <w:r>
              <w:rPr>
                <w:rFonts w:ascii="Arial" w:hAnsi="Arial" w:cs="Arial"/>
              </w:rPr>
              <w:t>Where do you usually get information on health-related topics such as healthy lifestyle, prevention of illnesses, etc?    Please tell me all your usual sources of information.</w:t>
            </w:r>
          </w:p>
          <w:p w14:paraId="2FC9C659" w14:textId="77777777" w:rsidR="00DF4F09" w:rsidRDefault="00DF4F09" w:rsidP="00693B5C">
            <w:pPr>
              <w:pStyle w:val="ListParagraph"/>
              <w:numPr>
                <w:ilvl w:val="0"/>
                <w:numId w:val="2"/>
              </w:numPr>
              <w:tabs>
                <w:tab w:val="left" w:pos="207"/>
              </w:tabs>
              <w:spacing w:line="276" w:lineRule="auto"/>
              <w:rPr>
                <w:rFonts w:ascii="Arial" w:hAnsi="Arial" w:cs="Arial"/>
              </w:rPr>
            </w:pPr>
            <w:r>
              <w:rPr>
                <w:rFonts w:ascii="Arial" w:hAnsi="Arial" w:cs="Arial"/>
              </w:rPr>
              <w:t>Health professional</w:t>
            </w:r>
          </w:p>
          <w:p w14:paraId="6ACAFF00" w14:textId="77777777" w:rsidR="00DF4F09" w:rsidRDefault="00DF4F09" w:rsidP="00693B5C">
            <w:pPr>
              <w:pStyle w:val="ListParagraph"/>
              <w:numPr>
                <w:ilvl w:val="0"/>
                <w:numId w:val="2"/>
              </w:numPr>
              <w:tabs>
                <w:tab w:val="left" w:pos="207"/>
              </w:tabs>
              <w:spacing w:line="276" w:lineRule="auto"/>
              <w:rPr>
                <w:rFonts w:ascii="Arial" w:hAnsi="Arial" w:cs="Arial"/>
                <w:lang w:val="fr-FR"/>
              </w:rPr>
            </w:pPr>
            <w:r>
              <w:rPr>
                <w:rFonts w:ascii="Arial" w:hAnsi="Arial" w:cs="Arial"/>
                <w:lang w:val="fr-FR"/>
              </w:rPr>
              <w:t xml:space="preserve">Radio (BBS, </w:t>
            </w:r>
            <w:proofErr w:type="spellStart"/>
            <w:r>
              <w:rPr>
                <w:rFonts w:ascii="Arial" w:hAnsi="Arial" w:cs="Arial"/>
                <w:lang w:val="fr-FR"/>
              </w:rPr>
              <w:t>Kuzoo</w:t>
            </w:r>
            <w:proofErr w:type="spellEnd"/>
            <w:r>
              <w:rPr>
                <w:rFonts w:ascii="Arial" w:hAnsi="Arial" w:cs="Arial"/>
                <w:lang w:val="fr-FR"/>
              </w:rPr>
              <w:t xml:space="preserve"> FM, </w:t>
            </w:r>
            <w:proofErr w:type="spellStart"/>
            <w:r>
              <w:rPr>
                <w:rFonts w:ascii="Arial" w:hAnsi="Arial" w:cs="Arial"/>
                <w:lang w:val="fr-FR"/>
              </w:rPr>
              <w:t>etc</w:t>
            </w:r>
            <w:proofErr w:type="spellEnd"/>
            <w:r>
              <w:rPr>
                <w:rFonts w:ascii="Arial" w:hAnsi="Arial" w:cs="Arial"/>
                <w:lang w:val="fr-FR"/>
              </w:rPr>
              <w:t>)</w:t>
            </w:r>
          </w:p>
          <w:p w14:paraId="08A58576" w14:textId="77777777" w:rsidR="00DF4F09" w:rsidRDefault="00DF4F09" w:rsidP="00693B5C">
            <w:pPr>
              <w:pStyle w:val="ListParagraph"/>
              <w:numPr>
                <w:ilvl w:val="0"/>
                <w:numId w:val="2"/>
              </w:numPr>
              <w:tabs>
                <w:tab w:val="left" w:pos="207"/>
              </w:tabs>
              <w:spacing w:line="276" w:lineRule="auto"/>
              <w:rPr>
                <w:rFonts w:ascii="Arial" w:hAnsi="Arial" w:cs="Arial"/>
                <w:lang w:val="en-US"/>
              </w:rPr>
            </w:pPr>
            <w:r>
              <w:rPr>
                <w:rFonts w:ascii="Arial" w:hAnsi="Arial" w:cs="Arial"/>
              </w:rPr>
              <w:t>Television</w:t>
            </w:r>
          </w:p>
          <w:p w14:paraId="50FDA70E" w14:textId="77777777" w:rsidR="00DF4F09" w:rsidRDefault="00DF4F09" w:rsidP="00693B5C">
            <w:pPr>
              <w:pStyle w:val="ListParagraph"/>
              <w:numPr>
                <w:ilvl w:val="0"/>
                <w:numId w:val="2"/>
              </w:numPr>
              <w:tabs>
                <w:tab w:val="left" w:pos="207"/>
              </w:tabs>
              <w:spacing w:line="276" w:lineRule="auto"/>
              <w:rPr>
                <w:rFonts w:ascii="Arial" w:hAnsi="Arial" w:cs="Arial"/>
              </w:rPr>
            </w:pPr>
            <w:r>
              <w:rPr>
                <w:rFonts w:ascii="Arial" w:hAnsi="Arial" w:cs="Arial"/>
              </w:rPr>
              <w:t>Internet/Social Media</w:t>
            </w:r>
          </w:p>
          <w:p w14:paraId="2DFE9DDA" w14:textId="77777777" w:rsidR="00DF4F09" w:rsidRDefault="00DF4F09" w:rsidP="00693B5C">
            <w:pPr>
              <w:pStyle w:val="ListParagraph"/>
              <w:numPr>
                <w:ilvl w:val="0"/>
                <w:numId w:val="2"/>
              </w:numPr>
              <w:tabs>
                <w:tab w:val="left" w:pos="207"/>
              </w:tabs>
              <w:spacing w:line="276" w:lineRule="auto"/>
              <w:rPr>
                <w:rFonts w:ascii="Arial" w:hAnsi="Arial" w:cs="Arial"/>
              </w:rPr>
            </w:pPr>
            <w:r>
              <w:rPr>
                <w:rFonts w:ascii="Arial" w:hAnsi="Arial" w:cs="Arial"/>
              </w:rPr>
              <w:t>Newspaper in Dzongkha</w:t>
            </w:r>
          </w:p>
          <w:p w14:paraId="1BFA7EE7" w14:textId="77777777" w:rsidR="00DF4F09" w:rsidRDefault="00DF4F09" w:rsidP="00693B5C">
            <w:pPr>
              <w:pStyle w:val="ListParagraph"/>
              <w:numPr>
                <w:ilvl w:val="0"/>
                <w:numId w:val="2"/>
              </w:numPr>
              <w:tabs>
                <w:tab w:val="left" w:pos="207"/>
              </w:tabs>
              <w:spacing w:line="276" w:lineRule="auto"/>
              <w:rPr>
                <w:rFonts w:ascii="Arial" w:hAnsi="Arial" w:cs="Arial"/>
              </w:rPr>
            </w:pPr>
            <w:r>
              <w:rPr>
                <w:rFonts w:ascii="Arial" w:hAnsi="Arial" w:cs="Arial"/>
              </w:rPr>
              <w:t>Newspaper in English</w:t>
            </w:r>
          </w:p>
          <w:p w14:paraId="73E31B10" w14:textId="77777777" w:rsidR="00DF4F09" w:rsidRDefault="00DF4F09" w:rsidP="00693B5C">
            <w:pPr>
              <w:pStyle w:val="ListParagraph"/>
              <w:numPr>
                <w:ilvl w:val="0"/>
                <w:numId w:val="2"/>
              </w:numPr>
              <w:tabs>
                <w:tab w:val="left" w:pos="207"/>
              </w:tabs>
              <w:spacing w:line="276" w:lineRule="auto"/>
              <w:rPr>
                <w:rFonts w:ascii="Arial" w:hAnsi="Arial" w:cs="Arial"/>
              </w:rPr>
            </w:pPr>
            <w:r>
              <w:rPr>
                <w:rFonts w:ascii="Arial" w:hAnsi="Arial" w:cs="Arial"/>
              </w:rPr>
              <w:t>Posters/leaflets</w:t>
            </w:r>
          </w:p>
          <w:p w14:paraId="6A922906" w14:textId="77777777" w:rsidR="00DF4F09" w:rsidRDefault="00DF4F09" w:rsidP="00693B5C">
            <w:pPr>
              <w:pStyle w:val="ListParagraph"/>
              <w:numPr>
                <w:ilvl w:val="0"/>
                <w:numId w:val="2"/>
              </w:numPr>
              <w:tabs>
                <w:tab w:val="left" w:pos="207"/>
              </w:tabs>
              <w:spacing w:line="276" w:lineRule="auto"/>
              <w:rPr>
                <w:rFonts w:ascii="Arial" w:hAnsi="Arial" w:cs="Arial"/>
              </w:rPr>
            </w:pPr>
            <w:r>
              <w:rPr>
                <w:rFonts w:ascii="Arial" w:hAnsi="Arial" w:cs="Arial"/>
              </w:rPr>
              <w:t>Community meetings</w:t>
            </w:r>
          </w:p>
          <w:p w14:paraId="043CC0E5" w14:textId="77777777" w:rsidR="00DF4F09" w:rsidRDefault="00DF4F09" w:rsidP="00693B5C">
            <w:pPr>
              <w:pStyle w:val="ListParagraph"/>
              <w:numPr>
                <w:ilvl w:val="0"/>
                <w:numId w:val="2"/>
              </w:numPr>
              <w:tabs>
                <w:tab w:val="left" w:pos="207"/>
              </w:tabs>
              <w:spacing w:line="276" w:lineRule="auto"/>
              <w:rPr>
                <w:rFonts w:ascii="Arial" w:hAnsi="Arial" w:cs="Arial"/>
              </w:rPr>
            </w:pPr>
            <w:r>
              <w:rPr>
                <w:rFonts w:ascii="Arial" w:hAnsi="Arial" w:cs="Arial"/>
              </w:rPr>
              <w:t>Advocacy programmes</w:t>
            </w:r>
          </w:p>
          <w:p w14:paraId="29C0D261" w14:textId="77777777" w:rsidR="00DF4F09" w:rsidRDefault="00DF4F09" w:rsidP="00693B5C">
            <w:pPr>
              <w:pStyle w:val="ListParagraph"/>
              <w:numPr>
                <w:ilvl w:val="0"/>
                <w:numId w:val="2"/>
              </w:numPr>
              <w:tabs>
                <w:tab w:val="left" w:pos="207"/>
              </w:tabs>
              <w:spacing w:line="276" w:lineRule="auto"/>
              <w:rPr>
                <w:rFonts w:ascii="Arial" w:hAnsi="Arial" w:cs="Arial"/>
              </w:rPr>
            </w:pPr>
            <w:r>
              <w:rPr>
                <w:rFonts w:ascii="Arial" w:hAnsi="Arial" w:cs="Arial"/>
              </w:rPr>
              <w:t>Peers</w:t>
            </w:r>
          </w:p>
          <w:p w14:paraId="6553AE20" w14:textId="77777777" w:rsidR="00DF4F09" w:rsidRDefault="00DF4F09" w:rsidP="00693B5C">
            <w:pPr>
              <w:pStyle w:val="ListParagraph"/>
              <w:numPr>
                <w:ilvl w:val="0"/>
                <w:numId w:val="2"/>
              </w:numPr>
              <w:tabs>
                <w:tab w:val="left" w:pos="207"/>
              </w:tabs>
              <w:spacing w:line="276" w:lineRule="auto"/>
              <w:rPr>
                <w:rFonts w:ascii="Arial" w:hAnsi="Arial" w:cs="Arial"/>
              </w:rPr>
            </w:pPr>
            <w:r>
              <w:rPr>
                <w:rFonts w:ascii="Arial" w:hAnsi="Arial" w:cs="Arial"/>
              </w:rPr>
              <w:t>Village health worker</w:t>
            </w:r>
          </w:p>
          <w:p w14:paraId="564BE820" w14:textId="77777777" w:rsidR="00DF4F09" w:rsidRDefault="00DF4F09" w:rsidP="00693B5C">
            <w:pPr>
              <w:pStyle w:val="ListParagraph"/>
              <w:numPr>
                <w:ilvl w:val="0"/>
                <w:numId w:val="2"/>
              </w:numPr>
              <w:spacing w:line="276" w:lineRule="auto"/>
              <w:jc w:val="both"/>
              <w:rPr>
                <w:rFonts w:ascii="Arial" w:hAnsi="Arial" w:cs="Arial"/>
              </w:rPr>
            </w:pPr>
            <w:r>
              <w:rPr>
                <w:rFonts w:ascii="Arial" w:hAnsi="Arial" w:cs="Arial"/>
              </w:rPr>
              <w:t>Others (specify)</w:t>
            </w:r>
          </w:p>
        </w:tc>
        <w:tc>
          <w:tcPr>
            <w:tcW w:w="3827" w:type="dxa"/>
            <w:tcBorders>
              <w:top w:val="single" w:sz="4" w:space="0" w:color="auto"/>
              <w:left w:val="single" w:sz="4" w:space="0" w:color="auto"/>
              <w:bottom w:val="single" w:sz="4" w:space="0" w:color="auto"/>
              <w:right w:val="nil"/>
            </w:tcBorders>
          </w:tcPr>
          <w:p w14:paraId="3915000C" w14:textId="77777777" w:rsidR="00DF4F09" w:rsidRDefault="00DF4F09">
            <w:pPr>
              <w:tabs>
                <w:tab w:val="left" w:pos="207"/>
              </w:tabs>
              <w:spacing w:line="276" w:lineRule="auto"/>
              <w:rPr>
                <w:rFonts w:ascii="Arial" w:hAnsi="Arial" w:cs="Arial"/>
              </w:rPr>
            </w:pPr>
          </w:p>
          <w:p w14:paraId="75AF9FD4" w14:textId="77777777" w:rsidR="00DF4F09" w:rsidRDefault="00DF4F09">
            <w:pPr>
              <w:tabs>
                <w:tab w:val="left" w:pos="207"/>
              </w:tabs>
              <w:spacing w:line="276" w:lineRule="auto"/>
              <w:rPr>
                <w:rFonts w:ascii="Arial" w:hAnsi="Arial" w:cs="Arial"/>
              </w:rPr>
            </w:pPr>
          </w:p>
          <w:p w14:paraId="6D936F30" w14:textId="77777777" w:rsidR="00DF4F09" w:rsidRDefault="00DF4F09">
            <w:pPr>
              <w:tabs>
                <w:tab w:val="left" w:pos="207"/>
              </w:tabs>
              <w:spacing w:line="276" w:lineRule="auto"/>
              <w:rPr>
                <w:rFonts w:ascii="Arial" w:hAnsi="Arial" w:cs="Arial"/>
              </w:rPr>
            </w:pPr>
          </w:p>
          <w:p w14:paraId="4C1D8949" w14:textId="77777777" w:rsidR="00DF4F09" w:rsidRDefault="00DF4F09">
            <w:pPr>
              <w:tabs>
                <w:tab w:val="left" w:pos="207"/>
              </w:tabs>
              <w:spacing w:line="276" w:lineRule="auto"/>
              <w:rPr>
                <w:rFonts w:ascii="Arial" w:hAnsi="Arial" w:cs="Arial"/>
              </w:rPr>
            </w:pPr>
          </w:p>
          <w:p w14:paraId="2428914F" w14:textId="77777777" w:rsidR="00DF4F09" w:rsidRDefault="00DF4F09">
            <w:pPr>
              <w:tabs>
                <w:tab w:val="left" w:pos="207"/>
              </w:tabs>
              <w:spacing w:line="276" w:lineRule="auto"/>
              <w:rPr>
                <w:rFonts w:ascii="Arial" w:hAnsi="Arial" w:cs="Arial"/>
              </w:rPr>
            </w:pPr>
          </w:p>
          <w:p w14:paraId="435B4ABB"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Health professional……………...</w:t>
            </w:r>
          </w:p>
          <w:p w14:paraId="204EC945"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Radio (BBS, Kuzoo FM)………..</w:t>
            </w:r>
          </w:p>
          <w:p w14:paraId="098C0DAC"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Television………………………...</w:t>
            </w:r>
          </w:p>
          <w:p w14:paraId="5CF53C66"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Internet/Social Media………......</w:t>
            </w:r>
          </w:p>
          <w:p w14:paraId="471B08BE"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Newspaper in Dzongkha……….</w:t>
            </w:r>
          </w:p>
          <w:p w14:paraId="732B4C3E"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Newspaper in English…………..</w:t>
            </w:r>
          </w:p>
          <w:p w14:paraId="5F18E3F4"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Posters/leaflets…………………..</w:t>
            </w:r>
          </w:p>
          <w:p w14:paraId="58EDE42D"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Community meetings……………</w:t>
            </w:r>
          </w:p>
          <w:p w14:paraId="395778B3"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Advocacy programmes…………</w:t>
            </w:r>
          </w:p>
          <w:p w14:paraId="6BBE4982"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Peers……………………….........</w:t>
            </w:r>
          </w:p>
          <w:p w14:paraId="7E17024C"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Village health worker……………</w:t>
            </w:r>
          </w:p>
          <w:p w14:paraId="53C02A66" w14:textId="77777777" w:rsidR="00DF4F09" w:rsidRDefault="00DF4F09" w:rsidP="00693B5C">
            <w:pPr>
              <w:pStyle w:val="ListParagraph"/>
              <w:numPr>
                <w:ilvl w:val="0"/>
                <w:numId w:val="3"/>
              </w:numPr>
              <w:tabs>
                <w:tab w:val="left" w:pos="207"/>
              </w:tabs>
              <w:spacing w:line="276" w:lineRule="auto"/>
              <w:rPr>
                <w:rFonts w:ascii="Arial" w:hAnsi="Arial" w:cs="Arial"/>
              </w:rPr>
            </w:pPr>
            <w:r>
              <w:rPr>
                <w:rFonts w:ascii="Arial" w:hAnsi="Arial" w:cs="Arial"/>
              </w:rPr>
              <w:t>Others (specify)………………….</w:t>
            </w:r>
          </w:p>
        </w:tc>
        <w:tc>
          <w:tcPr>
            <w:tcW w:w="998" w:type="dxa"/>
            <w:tcBorders>
              <w:top w:val="single" w:sz="4" w:space="0" w:color="auto"/>
              <w:left w:val="nil"/>
              <w:bottom w:val="single" w:sz="4" w:space="0" w:color="auto"/>
              <w:right w:val="single" w:sz="4" w:space="0" w:color="auto"/>
            </w:tcBorders>
          </w:tcPr>
          <w:p w14:paraId="0E277096" w14:textId="77777777" w:rsidR="00DF4F09" w:rsidRDefault="00DF4F09">
            <w:pPr>
              <w:spacing w:line="276" w:lineRule="auto"/>
              <w:rPr>
                <w:rFonts w:ascii="Arial" w:hAnsi="Arial" w:cs="Arial"/>
              </w:rPr>
            </w:pPr>
          </w:p>
          <w:p w14:paraId="1A16E2B1" w14:textId="77777777" w:rsidR="00DF4F09" w:rsidRDefault="00DF4F09">
            <w:pPr>
              <w:spacing w:line="276" w:lineRule="auto"/>
              <w:rPr>
                <w:rFonts w:ascii="Arial" w:hAnsi="Arial" w:cs="Arial"/>
              </w:rPr>
            </w:pPr>
          </w:p>
          <w:p w14:paraId="7B035C9D" w14:textId="77777777" w:rsidR="00DF4F09" w:rsidRDefault="00DF4F09">
            <w:pPr>
              <w:spacing w:line="276" w:lineRule="auto"/>
              <w:rPr>
                <w:rFonts w:ascii="Arial" w:hAnsi="Arial" w:cs="Arial"/>
              </w:rPr>
            </w:pPr>
          </w:p>
          <w:p w14:paraId="4B04FBB4" w14:textId="77777777" w:rsidR="00DF4F09" w:rsidRDefault="00DF4F09">
            <w:pPr>
              <w:spacing w:line="276" w:lineRule="auto"/>
              <w:rPr>
                <w:rFonts w:ascii="Arial" w:hAnsi="Arial" w:cs="Arial"/>
              </w:rPr>
            </w:pPr>
          </w:p>
          <w:p w14:paraId="19390E39" w14:textId="77777777" w:rsidR="00DF4F09" w:rsidRDefault="00DF4F09">
            <w:pPr>
              <w:spacing w:line="276" w:lineRule="auto"/>
              <w:rPr>
                <w:rFonts w:ascii="Arial" w:hAnsi="Arial" w:cs="Arial"/>
              </w:rPr>
            </w:pPr>
          </w:p>
          <w:p w14:paraId="3CE34E6A" w14:textId="77777777" w:rsidR="00DF4F09" w:rsidRDefault="00DF4F09">
            <w:pPr>
              <w:spacing w:line="276" w:lineRule="auto"/>
              <w:rPr>
                <w:rFonts w:ascii="Arial" w:hAnsi="Arial" w:cs="Arial"/>
              </w:rPr>
            </w:pPr>
            <w:r>
              <w:rPr>
                <w:rFonts w:ascii="Arial" w:hAnsi="Arial" w:cs="Arial"/>
              </w:rPr>
              <w:t>1</w:t>
            </w:r>
          </w:p>
          <w:p w14:paraId="77440AB3" w14:textId="77777777" w:rsidR="00DF4F09" w:rsidRDefault="00DF4F09">
            <w:pPr>
              <w:spacing w:line="276" w:lineRule="auto"/>
              <w:rPr>
                <w:rFonts w:ascii="Arial" w:hAnsi="Arial" w:cs="Arial"/>
              </w:rPr>
            </w:pPr>
            <w:r>
              <w:rPr>
                <w:rFonts w:ascii="Arial" w:hAnsi="Arial" w:cs="Arial"/>
              </w:rPr>
              <w:t>2</w:t>
            </w:r>
          </w:p>
          <w:p w14:paraId="085B7F33" w14:textId="77777777" w:rsidR="00DF4F09" w:rsidRDefault="00DF4F09">
            <w:pPr>
              <w:spacing w:line="276" w:lineRule="auto"/>
              <w:rPr>
                <w:rFonts w:ascii="Arial" w:hAnsi="Arial" w:cs="Arial"/>
              </w:rPr>
            </w:pPr>
            <w:r>
              <w:rPr>
                <w:rFonts w:ascii="Arial" w:hAnsi="Arial" w:cs="Arial"/>
              </w:rPr>
              <w:t>3</w:t>
            </w:r>
          </w:p>
          <w:p w14:paraId="392B78E8" w14:textId="77777777" w:rsidR="00DF4F09" w:rsidRDefault="00DF4F09">
            <w:pPr>
              <w:spacing w:line="276" w:lineRule="auto"/>
              <w:rPr>
                <w:rFonts w:ascii="Arial" w:hAnsi="Arial" w:cs="Arial"/>
              </w:rPr>
            </w:pPr>
            <w:r>
              <w:rPr>
                <w:rFonts w:ascii="Arial" w:hAnsi="Arial" w:cs="Arial"/>
              </w:rPr>
              <w:t>4</w:t>
            </w:r>
          </w:p>
          <w:p w14:paraId="53CA2AA8" w14:textId="77777777" w:rsidR="00DF4F09" w:rsidRDefault="00DF4F09">
            <w:pPr>
              <w:spacing w:line="276" w:lineRule="auto"/>
              <w:rPr>
                <w:rFonts w:ascii="Arial" w:hAnsi="Arial" w:cs="Arial"/>
              </w:rPr>
            </w:pPr>
            <w:r>
              <w:rPr>
                <w:rFonts w:ascii="Arial" w:hAnsi="Arial" w:cs="Arial"/>
              </w:rPr>
              <w:t>5</w:t>
            </w:r>
          </w:p>
          <w:p w14:paraId="0DD348B9" w14:textId="77777777" w:rsidR="00DF4F09" w:rsidRDefault="00DF4F09">
            <w:pPr>
              <w:spacing w:line="276" w:lineRule="auto"/>
              <w:rPr>
                <w:rFonts w:ascii="Arial" w:hAnsi="Arial" w:cs="Arial"/>
              </w:rPr>
            </w:pPr>
            <w:r>
              <w:rPr>
                <w:rFonts w:ascii="Arial" w:hAnsi="Arial" w:cs="Arial"/>
              </w:rPr>
              <w:t>6</w:t>
            </w:r>
          </w:p>
          <w:p w14:paraId="7D99A4F0" w14:textId="77777777" w:rsidR="00DF4F09" w:rsidRDefault="00DF4F09">
            <w:pPr>
              <w:spacing w:line="276" w:lineRule="auto"/>
              <w:rPr>
                <w:rFonts w:ascii="Arial" w:hAnsi="Arial" w:cs="Arial"/>
              </w:rPr>
            </w:pPr>
            <w:r>
              <w:rPr>
                <w:rFonts w:ascii="Arial" w:hAnsi="Arial" w:cs="Arial"/>
              </w:rPr>
              <w:t>7</w:t>
            </w:r>
          </w:p>
          <w:p w14:paraId="0A599330" w14:textId="77777777" w:rsidR="00DF4F09" w:rsidRDefault="00DF4F09">
            <w:pPr>
              <w:spacing w:line="276" w:lineRule="auto"/>
              <w:rPr>
                <w:rFonts w:ascii="Arial" w:hAnsi="Arial" w:cs="Arial"/>
              </w:rPr>
            </w:pPr>
            <w:r>
              <w:rPr>
                <w:rFonts w:ascii="Arial" w:hAnsi="Arial" w:cs="Arial"/>
              </w:rPr>
              <w:t>8</w:t>
            </w:r>
          </w:p>
          <w:p w14:paraId="29703FA0" w14:textId="77777777" w:rsidR="00DF4F09" w:rsidRDefault="00DF4F09">
            <w:pPr>
              <w:spacing w:line="276" w:lineRule="auto"/>
              <w:rPr>
                <w:rFonts w:ascii="Arial" w:hAnsi="Arial" w:cs="Arial"/>
              </w:rPr>
            </w:pPr>
            <w:r>
              <w:rPr>
                <w:rFonts w:ascii="Arial" w:hAnsi="Arial" w:cs="Arial"/>
              </w:rPr>
              <w:t>9</w:t>
            </w:r>
          </w:p>
          <w:p w14:paraId="5245B6E3" w14:textId="77777777" w:rsidR="00DF4F09" w:rsidRDefault="00DF4F09">
            <w:pPr>
              <w:spacing w:line="276" w:lineRule="auto"/>
              <w:rPr>
                <w:rFonts w:ascii="Arial" w:hAnsi="Arial" w:cs="Arial"/>
              </w:rPr>
            </w:pPr>
            <w:r>
              <w:rPr>
                <w:rFonts w:ascii="Arial" w:hAnsi="Arial" w:cs="Arial"/>
              </w:rPr>
              <w:t>10</w:t>
            </w:r>
          </w:p>
          <w:p w14:paraId="57861388" w14:textId="77777777" w:rsidR="00DF4F09" w:rsidRDefault="00DF4F09">
            <w:pPr>
              <w:spacing w:line="276" w:lineRule="auto"/>
              <w:rPr>
                <w:rFonts w:ascii="Arial" w:hAnsi="Arial" w:cs="Arial"/>
              </w:rPr>
            </w:pPr>
            <w:r>
              <w:rPr>
                <w:rFonts w:ascii="Arial" w:hAnsi="Arial" w:cs="Arial"/>
              </w:rPr>
              <w:t>11</w:t>
            </w:r>
          </w:p>
          <w:p w14:paraId="4DA825EB" w14:textId="77777777" w:rsidR="00DF4F09" w:rsidRDefault="00DF4F09">
            <w:pPr>
              <w:spacing w:line="276" w:lineRule="auto"/>
              <w:rPr>
                <w:rFonts w:ascii="Arial" w:hAnsi="Arial" w:cs="Arial"/>
              </w:rPr>
            </w:pPr>
            <w:r>
              <w:rPr>
                <w:rFonts w:ascii="Arial" w:hAnsi="Arial" w:cs="Arial"/>
              </w:rPr>
              <w:t>88</w:t>
            </w:r>
          </w:p>
        </w:tc>
        <w:tc>
          <w:tcPr>
            <w:tcW w:w="998" w:type="dxa"/>
            <w:tcBorders>
              <w:top w:val="single" w:sz="4" w:space="0" w:color="auto"/>
              <w:left w:val="single" w:sz="4" w:space="0" w:color="auto"/>
              <w:bottom w:val="single" w:sz="4" w:space="0" w:color="auto"/>
              <w:right w:val="single" w:sz="4" w:space="0" w:color="auto"/>
            </w:tcBorders>
          </w:tcPr>
          <w:p w14:paraId="46C37639" w14:textId="77777777" w:rsidR="00DF4F09" w:rsidRDefault="00DF4F09">
            <w:pPr>
              <w:spacing w:line="276" w:lineRule="auto"/>
              <w:rPr>
                <w:rFonts w:ascii="Arial" w:hAnsi="Arial" w:cs="Arial"/>
              </w:rPr>
            </w:pPr>
          </w:p>
        </w:tc>
      </w:tr>
    </w:tbl>
    <w:p w14:paraId="04BF78C5" w14:textId="77777777" w:rsidR="00DF4F09" w:rsidRDefault="00DF4F09" w:rsidP="00DF4F09"/>
    <w:p w14:paraId="4088D636" w14:textId="77777777" w:rsidR="00DF4F09" w:rsidRDefault="00DF4F09" w:rsidP="00DF4F09">
      <w:pPr>
        <w:jc w:val="both"/>
      </w:pPr>
    </w:p>
    <w:p w14:paraId="5C8EBBBE" w14:textId="77777777" w:rsidR="00DF4F09" w:rsidRDefault="00DF4F09" w:rsidP="00DF4F09">
      <w:pPr>
        <w:jc w:val="both"/>
      </w:pPr>
    </w:p>
    <w:p w14:paraId="6AC557F7" w14:textId="77777777" w:rsidR="00DF4F09" w:rsidRDefault="00DF4F09" w:rsidP="00DF4F09">
      <w:pPr>
        <w:jc w:val="both"/>
      </w:pPr>
    </w:p>
    <w:p w14:paraId="2FCC86CF" w14:textId="77777777" w:rsidR="00DF4F09" w:rsidRDefault="00DF4F09" w:rsidP="00DF4F09">
      <w:pPr>
        <w:jc w:val="both"/>
      </w:pPr>
    </w:p>
    <w:p w14:paraId="545C7237" w14:textId="77777777" w:rsidR="00DF4F09" w:rsidRDefault="00DF4F09" w:rsidP="00DF4F09">
      <w:pPr>
        <w:jc w:val="both"/>
      </w:pPr>
    </w:p>
    <w:p w14:paraId="7996789A" w14:textId="77777777" w:rsidR="00DF4F09" w:rsidRDefault="00DF4F09" w:rsidP="00DF4F09">
      <w:pPr>
        <w:jc w:val="both"/>
      </w:pPr>
    </w:p>
    <w:p w14:paraId="1C9D96DF" w14:textId="77777777" w:rsidR="00DF4F09" w:rsidRDefault="00DF4F09" w:rsidP="00DF4F09">
      <w:pPr>
        <w:jc w:val="both"/>
      </w:pPr>
    </w:p>
    <w:p w14:paraId="64B1A447" w14:textId="77777777" w:rsidR="00DF4F09" w:rsidRDefault="00DF4F09" w:rsidP="00DF4F09">
      <w:pPr>
        <w:jc w:val="both"/>
      </w:pPr>
    </w:p>
    <w:p w14:paraId="0DF82BA3" w14:textId="77777777" w:rsidR="00DF4F09" w:rsidRDefault="00DF4F09" w:rsidP="00DF4F09">
      <w:pPr>
        <w:jc w:val="both"/>
      </w:pPr>
    </w:p>
    <w:p w14:paraId="04AEB8A7" w14:textId="77777777" w:rsidR="00DF4F09" w:rsidRDefault="00DF4F09" w:rsidP="00DF4F09">
      <w:pPr>
        <w:jc w:val="both"/>
      </w:pPr>
    </w:p>
    <w:p w14:paraId="3DEE8721" w14:textId="77777777" w:rsidR="00DF4F09" w:rsidRDefault="00DF4F09" w:rsidP="00DF4F09">
      <w:pPr>
        <w:jc w:val="both"/>
      </w:pPr>
    </w:p>
    <w:p w14:paraId="02C2DA21" w14:textId="77777777" w:rsidR="00DF4F09" w:rsidRDefault="00DF4F09" w:rsidP="00DF4F09">
      <w:pPr>
        <w:jc w:val="both"/>
      </w:pPr>
    </w:p>
    <w:p w14:paraId="0836CF00" w14:textId="77777777" w:rsidR="00DF4F09" w:rsidRDefault="00DF4F09" w:rsidP="00DF4F09">
      <w:pPr>
        <w:jc w:val="both"/>
      </w:pPr>
    </w:p>
    <w:p w14:paraId="39AFF085" w14:textId="77777777" w:rsidR="00DF4F09" w:rsidRDefault="00DF4F09" w:rsidP="00DF4F09">
      <w:pPr>
        <w:jc w:val="both"/>
      </w:pPr>
    </w:p>
    <w:p w14:paraId="2DAAEDA8" w14:textId="77777777" w:rsidR="00DF4F09" w:rsidRDefault="00DF4F09" w:rsidP="00DF4F09">
      <w:pPr>
        <w:jc w:val="both"/>
      </w:pPr>
    </w:p>
    <w:p w14:paraId="116C1E4D" w14:textId="77777777" w:rsidR="00DF4F09" w:rsidRDefault="00DF4F09" w:rsidP="00DF4F09">
      <w:pPr>
        <w:jc w:val="both"/>
      </w:pPr>
      <w:r>
        <w:lastRenderedPageBreak/>
        <w:t>Table S4. STROBE checklist for reporting cross-sectional observational studies, completed for this manuscript.</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51"/>
        <w:gridCol w:w="642"/>
        <w:gridCol w:w="4110"/>
        <w:gridCol w:w="851"/>
        <w:gridCol w:w="6746"/>
      </w:tblGrid>
      <w:tr w:rsidR="00DF4F09" w14:paraId="51B4FBAB" w14:textId="77777777">
        <w:trPr>
          <w:tblHeader/>
        </w:trPr>
        <w:tc>
          <w:tcPr>
            <w:tcW w:w="2051" w:type="dxa"/>
            <w:tcBorders>
              <w:top w:val="single" w:sz="4" w:space="0" w:color="auto"/>
              <w:left w:val="single" w:sz="4" w:space="0" w:color="auto"/>
              <w:bottom w:val="single" w:sz="4" w:space="0" w:color="auto"/>
              <w:right w:val="single" w:sz="4" w:space="0" w:color="auto"/>
            </w:tcBorders>
            <w:shd w:val="clear" w:color="auto" w:fill="2E75B6"/>
            <w:tcMar>
              <w:top w:w="80" w:type="dxa"/>
              <w:left w:w="100" w:type="dxa"/>
              <w:bottom w:w="80" w:type="dxa"/>
              <w:right w:w="100" w:type="dxa"/>
            </w:tcMar>
            <w:vAlign w:val="center"/>
          </w:tcPr>
          <w:p w14:paraId="7BD32265" w14:textId="77777777" w:rsidR="00DF4F09" w:rsidRDefault="00DF4F09">
            <w:pPr>
              <w:jc w:val="cente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shd w:val="clear" w:color="auto" w:fill="2E75B6"/>
            <w:tcMar>
              <w:top w:w="80" w:type="dxa"/>
              <w:left w:w="100" w:type="dxa"/>
              <w:bottom w:w="80" w:type="dxa"/>
              <w:right w:w="100" w:type="dxa"/>
            </w:tcMar>
            <w:vAlign w:val="center"/>
            <w:hideMark/>
          </w:tcPr>
          <w:p w14:paraId="6DDB8642" w14:textId="77777777" w:rsidR="00DF4F09" w:rsidRDefault="00DF4F09">
            <w:pPr>
              <w:jc w:val="center"/>
              <w:rPr>
                <w:kern w:val="2"/>
                <w14:ligatures w14:val="standardContextual"/>
              </w:rPr>
            </w:pPr>
            <w:r>
              <w:rPr>
                <w:rFonts w:ascii="Arial" w:eastAsia="Arial" w:hAnsi="Arial" w:cs="Arial"/>
                <w:b/>
                <w:bCs/>
                <w:color w:val="000000"/>
                <w:kern w:val="2"/>
                <w:sz w:val="18"/>
                <w:szCs w:val="18"/>
                <w14:ligatures w14:val="standardContextual"/>
              </w:rPr>
              <w:t>Item No.</w:t>
            </w:r>
          </w:p>
        </w:tc>
        <w:tc>
          <w:tcPr>
            <w:tcW w:w="4110" w:type="dxa"/>
            <w:tcBorders>
              <w:top w:val="single" w:sz="4" w:space="0" w:color="auto"/>
              <w:left w:val="single" w:sz="4" w:space="0" w:color="auto"/>
              <w:bottom w:val="single" w:sz="4" w:space="0" w:color="auto"/>
              <w:right w:val="single" w:sz="4" w:space="0" w:color="auto"/>
            </w:tcBorders>
            <w:shd w:val="clear" w:color="auto" w:fill="2E75B6"/>
            <w:tcMar>
              <w:top w:w="80" w:type="dxa"/>
              <w:left w:w="100" w:type="dxa"/>
              <w:bottom w:w="80" w:type="dxa"/>
              <w:right w:w="100" w:type="dxa"/>
            </w:tcMar>
            <w:vAlign w:val="center"/>
            <w:hideMark/>
          </w:tcPr>
          <w:p w14:paraId="19BA7EB3" w14:textId="77777777" w:rsidR="00DF4F09" w:rsidRDefault="00DF4F09">
            <w:pPr>
              <w:jc w:val="center"/>
              <w:rPr>
                <w:kern w:val="2"/>
                <w14:ligatures w14:val="standardContextual"/>
              </w:rPr>
            </w:pPr>
            <w:r>
              <w:rPr>
                <w:rFonts w:ascii="Arial" w:eastAsia="Arial" w:hAnsi="Arial" w:cs="Arial"/>
                <w:b/>
                <w:bCs/>
                <w:color w:val="000000"/>
                <w:kern w:val="2"/>
                <w:sz w:val="18"/>
                <w:szCs w:val="18"/>
                <w14:ligatures w14:val="standardContextual"/>
              </w:rPr>
              <w:t>Recommendation</w:t>
            </w:r>
          </w:p>
        </w:tc>
        <w:tc>
          <w:tcPr>
            <w:tcW w:w="851" w:type="dxa"/>
            <w:tcBorders>
              <w:top w:val="single" w:sz="4" w:space="0" w:color="auto"/>
              <w:left w:val="single" w:sz="4" w:space="0" w:color="auto"/>
              <w:bottom w:val="single" w:sz="4" w:space="0" w:color="auto"/>
              <w:right w:val="single" w:sz="4" w:space="0" w:color="auto"/>
            </w:tcBorders>
            <w:shd w:val="clear" w:color="auto" w:fill="2E75B6"/>
            <w:tcMar>
              <w:top w:w="80" w:type="dxa"/>
              <w:left w:w="100" w:type="dxa"/>
              <w:bottom w:w="80" w:type="dxa"/>
              <w:right w:w="100" w:type="dxa"/>
            </w:tcMar>
            <w:vAlign w:val="center"/>
            <w:hideMark/>
          </w:tcPr>
          <w:p w14:paraId="229B6216" w14:textId="77777777" w:rsidR="00DF4F09" w:rsidRDefault="00DF4F09">
            <w:pPr>
              <w:jc w:val="center"/>
              <w:rPr>
                <w:kern w:val="2"/>
                <w14:ligatures w14:val="standardContextual"/>
              </w:rPr>
            </w:pPr>
            <w:r>
              <w:rPr>
                <w:rFonts w:ascii="Arial" w:eastAsia="Arial" w:hAnsi="Arial" w:cs="Arial"/>
                <w:b/>
                <w:bCs/>
                <w:color w:val="000000"/>
                <w:kern w:val="2"/>
                <w:sz w:val="18"/>
                <w:szCs w:val="18"/>
                <w14:ligatures w14:val="standardContextual"/>
              </w:rPr>
              <w:t>Page No.</w:t>
            </w:r>
          </w:p>
        </w:tc>
        <w:tc>
          <w:tcPr>
            <w:tcW w:w="6746" w:type="dxa"/>
            <w:tcBorders>
              <w:top w:val="single" w:sz="4" w:space="0" w:color="auto"/>
              <w:left w:val="single" w:sz="4" w:space="0" w:color="auto"/>
              <w:bottom w:val="single" w:sz="4" w:space="0" w:color="auto"/>
              <w:right w:val="single" w:sz="4" w:space="0" w:color="auto"/>
            </w:tcBorders>
            <w:shd w:val="clear" w:color="auto" w:fill="2E75B6"/>
            <w:tcMar>
              <w:top w:w="80" w:type="dxa"/>
              <w:left w:w="100" w:type="dxa"/>
              <w:bottom w:w="80" w:type="dxa"/>
              <w:right w:w="100" w:type="dxa"/>
            </w:tcMar>
            <w:vAlign w:val="center"/>
            <w:hideMark/>
          </w:tcPr>
          <w:p w14:paraId="3E0E9D4A" w14:textId="77777777" w:rsidR="00DF4F09" w:rsidRDefault="00DF4F09">
            <w:pPr>
              <w:jc w:val="center"/>
              <w:rPr>
                <w:kern w:val="2"/>
                <w14:ligatures w14:val="standardContextual"/>
              </w:rPr>
            </w:pPr>
            <w:r>
              <w:rPr>
                <w:rFonts w:ascii="Arial" w:eastAsia="Arial" w:hAnsi="Arial" w:cs="Arial"/>
                <w:b/>
                <w:bCs/>
                <w:color w:val="000000"/>
                <w:kern w:val="2"/>
                <w:sz w:val="18"/>
                <w:szCs w:val="18"/>
                <w14:ligatures w14:val="standardContextual"/>
              </w:rPr>
              <w:t>Relevant text from manuscript</w:t>
            </w:r>
          </w:p>
        </w:tc>
      </w:tr>
      <w:tr w:rsidR="00DF4F09" w14:paraId="03F050A9"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727BC85" w14:textId="77777777" w:rsidR="00DF4F09" w:rsidRDefault="00DF4F09">
            <w:pPr>
              <w:rPr>
                <w:kern w:val="2"/>
                <w14:ligatures w14:val="standardContextual"/>
              </w:rPr>
            </w:pPr>
            <w:r>
              <w:rPr>
                <w:rFonts w:ascii="Arial" w:eastAsia="Arial" w:hAnsi="Arial" w:cs="Arial"/>
                <w:b/>
                <w:bCs/>
                <w:kern w:val="2"/>
                <w:sz w:val="18"/>
                <w:szCs w:val="18"/>
                <w14:ligatures w14:val="standardContextual"/>
              </w:rPr>
              <w:t>Title and abstract</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A77F549"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709C97D" w14:textId="77777777" w:rsidR="00DF4F09" w:rsidRDefault="00DF4F09">
            <w:pPr>
              <w:rPr>
                <w:kern w:val="2"/>
                <w14:ligatures w14:val="standardContextual"/>
              </w:rPr>
            </w:pPr>
            <w:r>
              <w:rPr>
                <w:rFonts w:ascii="Arial" w:eastAsia="Arial" w:hAnsi="Arial" w:cs="Arial"/>
                <w:kern w:val="2"/>
                <w:sz w:val="18"/>
                <w:szCs w:val="18"/>
                <w14:ligatures w14:val="standardContextual"/>
              </w:rPr>
              <w:t>(a) Indicate the study's design with a commonly used term in the title or the abstract</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D837D54"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1–2</w:t>
            </w:r>
          </w:p>
        </w:tc>
        <w:tc>
          <w:tcPr>
            <w:tcW w:w="6746" w:type="dxa"/>
            <w:tcBorders>
              <w:top w:val="nil"/>
              <w:left w:val="nil"/>
              <w:bottom w:val="single" w:sz="8" w:space="0" w:color="auto"/>
              <w:right w:val="single" w:sz="8" w:space="0" w:color="auto"/>
            </w:tcBorders>
            <w:tcMar>
              <w:top w:w="60" w:type="dxa"/>
              <w:left w:w="100" w:type="dxa"/>
              <w:bottom w:w="60" w:type="dxa"/>
              <w:right w:w="100" w:type="dxa"/>
            </w:tcMar>
            <w:vAlign w:val="center"/>
            <w:hideMark/>
          </w:tcPr>
          <w:p w14:paraId="786BCCD7" w14:textId="77777777" w:rsidR="00DF4F09" w:rsidRDefault="00DF4F09">
            <w:pPr>
              <w:rPr>
                <w:kern w:val="2"/>
                <w14:ligatures w14:val="standardContextual"/>
              </w:rPr>
            </w:pPr>
            <w:r>
              <w:rPr>
                <w:rFonts w:ascii="Arial" w:hAnsi="Arial" w:cs="Arial"/>
                <w:kern w:val="2"/>
                <w:sz w:val="18"/>
                <w:szCs w:val="18"/>
                <w14:ligatures w14:val="standardContextual"/>
              </w:rPr>
              <w:t>Title: "Community-based abdominal ultrasound survey of cystic Echinococcosis in Bhutan: Prevalence and risk factors"</w:t>
            </w:r>
          </w:p>
          <w:p w14:paraId="5A9E3F54" w14:textId="77777777" w:rsidR="00DF4F09" w:rsidRDefault="00DF4F09">
            <w:pPr>
              <w:rPr>
                <w:kern w:val="2"/>
                <w14:ligatures w14:val="standardContextual"/>
              </w:rPr>
            </w:pPr>
            <w:r>
              <w:rPr>
                <w:rFonts w:ascii="Arial" w:hAnsi="Arial" w:cs="Arial"/>
                <w:kern w:val="2"/>
                <w:sz w:val="18"/>
                <w:szCs w:val="18"/>
                <w14:ligatures w14:val="standardContextual"/>
              </w:rPr>
              <w:t>Abstract: "We conducted a cross-sectional, community-based abdominal ultrasound survey (April–July 2025) in four gewogs of Bumthang district…"</w:t>
            </w:r>
          </w:p>
        </w:tc>
      </w:tr>
      <w:tr w:rsidR="00DF4F09" w14:paraId="55611692"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5532063"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10E4A42"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C43AD14" w14:textId="77777777" w:rsidR="00DF4F09" w:rsidRDefault="00DF4F09">
            <w:pPr>
              <w:rPr>
                <w:kern w:val="2"/>
                <w14:ligatures w14:val="standardContextual"/>
              </w:rPr>
            </w:pPr>
            <w:r>
              <w:rPr>
                <w:rFonts w:ascii="Arial" w:eastAsia="Arial" w:hAnsi="Arial" w:cs="Arial"/>
                <w:kern w:val="2"/>
                <w:sz w:val="18"/>
                <w:szCs w:val="18"/>
                <w14:ligatures w14:val="standardContextual"/>
              </w:rPr>
              <w:t>(b) Provide in the abstract an informative and balanced summary of what was done and what was found</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B53AFB5"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2</w:t>
            </w:r>
          </w:p>
        </w:tc>
        <w:tc>
          <w:tcPr>
            <w:tcW w:w="6746" w:type="dxa"/>
            <w:tcBorders>
              <w:top w:val="nil"/>
              <w:left w:val="nil"/>
              <w:bottom w:val="single" w:sz="8" w:space="0" w:color="auto"/>
              <w:right w:val="single" w:sz="8" w:space="0" w:color="auto"/>
            </w:tcBorders>
            <w:tcMar>
              <w:top w:w="60" w:type="dxa"/>
              <w:left w:w="100" w:type="dxa"/>
              <w:bottom w:w="60" w:type="dxa"/>
              <w:right w:w="100" w:type="dxa"/>
            </w:tcMar>
            <w:vAlign w:val="center"/>
            <w:hideMark/>
          </w:tcPr>
          <w:p w14:paraId="14888B9F" w14:textId="77777777" w:rsidR="00DF4F09" w:rsidRDefault="00DF4F09">
            <w:pPr>
              <w:rPr>
                <w:kern w:val="2"/>
                <w14:ligatures w14:val="standardContextual"/>
              </w:rPr>
            </w:pPr>
            <w:r>
              <w:rPr>
                <w:rFonts w:ascii="Arial" w:hAnsi="Arial" w:cs="Arial"/>
                <w:kern w:val="2"/>
                <w:sz w:val="18"/>
                <w:szCs w:val="18"/>
                <w14:ligatures w14:val="standardContextual"/>
              </w:rPr>
              <w:t>Structured abstract with Background, Methodology/Principal findings, and Conclusion/Significance sections. It reports the study design, setting, sampling approach, analytic approach (cluster-adjusted prevalence and mixed-effects regression), key prevalence estimates (overall adjusted prevalence including CL and confirmed CE), the main association (intermittent dog contact), and the programmatic implications. It also summarises incidental (non-CE) ultrasound findings and the clinical management/referral pathways for participants with CE and other clinically relevant findings.</w:t>
            </w:r>
          </w:p>
        </w:tc>
      </w:tr>
      <w:tr w:rsidR="00DF4F09" w14:paraId="4116A7EF" w14:textId="77777777">
        <w:tc>
          <w:tcPr>
            <w:tcW w:w="0" w:type="auto"/>
            <w:gridSpan w:val="5"/>
            <w:tcBorders>
              <w:top w:val="single" w:sz="4" w:space="0" w:color="auto"/>
              <w:left w:val="single" w:sz="4" w:space="0" w:color="auto"/>
              <w:bottom w:val="single" w:sz="4" w:space="0" w:color="auto"/>
              <w:right w:val="single" w:sz="4" w:space="0" w:color="auto"/>
            </w:tcBorders>
            <w:shd w:val="clear" w:color="auto" w:fill="BDD7EE"/>
            <w:tcMar>
              <w:top w:w="60" w:type="dxa"/>
              <w:left w:w="100" w:type="dxa"/>
              <w:bottom w:w="60" w:type="dxa"/>
              <w:right w:w="100" w:type="dxa"/>
            </w:tcMar>
            <w:hideMark/>
          </w:tcPr>
          <w:p w14:paraId="08ABC7A5" w14:textId="77777777" w:rsidR="00DF4F09" w:rsidRDefault="00DF4F09">
            <w:pPr>
              <w:rPr>
                <w:kern w:val="2"/>
                <w14:ligatures w14:val="standardContextual"/>
              </w:rPr>
            </w:pPr>
            <w:r>
              <w:rPr>
                <w:rFonts w:ascii="Arial" w:eastAsia="Arial" w:hAnsi="Arial" w:cs="Arial"/>
                <w:b/>
                <w:bCs/>
                <w:kern w:val="2"/>
                <w:sz w:val="20"/>
                <w:szCs w:val="20"/>
                <w14:ligatures w14:val="standardContextual"/>
              </w:rPr>
              <w:t>Introduction</w:t>
            </w:r>
          </w:p>
        </w:tc>
      </w:tr>
      <w:tr w:rsidR="00DF4F09" w14:paraId="4AA3D8B7"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D354EFF" w14:textId="77777777" w:rsidR="00DF4F09" w:rsidRDefault="00DF4F09">
            <w:pPr>
              <w:rPr>
                <w:kern w:val="2"/>
                <w14:ligatures w14:val="standardContextual"/>
              </w:rPr>
            </w:pPr>
            <w:r>
              <w:rPr>
                <w:rFonts w:ascii="Arial" w:eastAsia="Arial" w:hAnsi="Arial" w:cs="Arial"/>
                <w:b/>
                <w:bCs/>
                <w:kern w:val="2"/>
                <w:sz w:val="18"/>
                <w:szCs w:val="18"/>
                <w14:ligatures w14:val="standardContextual"/>
              </w:rPr>
              <w:t>Background/rationale</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12457F1"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2</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A4E8116" w14:textId="77777777" w:rsidR="00DF4F09" w:rsidRDefault="00DF4F09">
            <w:pPr>
              <w:rPr>
                <w:kern w:val="2"/>
                <w14:ligatures w14:val="standardContextual"/>
              </w:rPr>
            </w:pPr>
            <w:r>
              <w:rPr>
                <w:rFonts w:ascii="Arial" w:eastAsia="Arial" w:hAnsi="Arial" w:cs="Arial"/>
                <w:kern w:val="2"/>
                <w:sz w:val="18"/>
                <w:szCs w:val="18"/>
                <w14:ligatures w14:val="standardContextual"/>
              </w:rPr>
              <w:t>Explain the scientific background and rationale for the investigation being reported</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0BAD5E1"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4</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AABC4A6" w14:textId="77777777" w:rsidR="00DF4F09" w:rsidRDefault="00DF4F09">
            <w:pPr>
              <w:rPr>
                <w:kern w:val="2"/>
                <w14:ligatures w14:val="standardContextual"/>
              </w:rPr>
            </w:pPr>
            <w:r>
              <w:rPr>
                <w:rFonts w:ascii="Arial" w:eastAsia="Arial" w:hAnsi="Arial" w:cs="Arial"/>
                <w:kern w:val="2"/>
                <w:sz w:val="18"/>
                <w:szCs w:val="18"/>
                <w14:ligatures w14:val="standardContextual"/>
              </w:rPr>
              <w:t xml:space="preserve">The Introduction section explains the global burden of CE, its neglected tropical disease status (WHO), the endemic context in Bhutan (agropastoral setting, free-roaming dogs), prior molecular evidence of E. granulosus s.l. and E. ortleppi in </w:t>
            </w:r>
            <w:r>
              <w:rPr>
                <w:rFonts w:ascii="Arial" w:eastAsia="Arial" w:hAnsi="Arial" w:cs="Arial"/>
                <w:kern w:val="2"/>
                <w:sz w:val="18"/>
                <w:szCs w:val="18"/>
                <w14:ligatures w14:val="standardContextual"/>
              </w:rPr>
              <w:lastRenderedPageBreak/>
              <w:t>Bhutan, and the gap in community-level epidemiological evidence. "Epidemiological evidence on CE in Bhutan is mainly derived from hospital-based records…which provide only limited information on the true burden of disease in the community."</w:t>
            </w:r>
          </w:p>
        </w:tc>
      </w:tr>
      <w:tr w:rsidR="00DF4F09" w14:paraId="415E6037"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ABDC39B" w14:textId="77777777" w:rsidR="00DF4F09" w:rsidRDefault="00DF4F09">
            <w:pPr>
              <w:rPr>
                <w:kern w:val="2"/>
                <w14:ligatures w14:val="standardContextual"/>
              </w:rPr>
            </w:pPr>
            <w:r>
              <w:rPr>
                <w:rFonts w:ascii="Arial" w:eastAsia="Arial" w:hAnsi="Arial" w:cs="Arial"/>
                <w:b/>
                <w:bCs/>
                <w:kern w:val="2"/>
                <w:sz w:val="18"/>
                <w:szCs w:val="18"/>
                <w14:ligatures w14:val="standardContextual"/>
              </w:rPr>
              <w:lastRenderedPageBreak/>
              <w:t>Objectives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D05C84F"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3</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1E23E9D" w14:textId="77777777" w:rsidR="00DF4F09" w:rsidRDefault="00DF4F09">
            <w:pPr>
              <w:rPr>
                <w:kern w:val="2"/>
                <w14:ligatures w14:val="standardContextual"/>
              </w:rPr>
            </w:pPr>
            <w:r>
              <w:rPr>
                <w:rFonts w:ascii="Arial" w:eastAsia="Arial" w:hAnsi="Arial" w:cs="Arial"/>
                <w:kern w:val="2"/>
                <w:sz w:val="18"/>
                <w:szCs w:val="18"/>
                <w14:ligatures w14:val="standardContextual"/>
              </w:rPr>
              <w:t>State specific objectives, including any prespecified hypotheses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F88E48C"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4</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1B4D50E" w14:textId="77777777" w:rsidR="00DF4F09" w:rsidRDefault="00DF4F09">
            <w:pPr>
              <w:rPr>
                <w:kern w:val="2"/>
                <w14:ligatures w14:val="standardContextual"/>
              </w:rPr>
            </w:pPr>
            <w:r>
              <w:rPr>
                <w:rFonts w:ascii="Arial" w:eastAsia="Arial" w:hAnsi="Arial" w:cs="Arial"/>
                <w:kern w:val="2"/>
                <w:sz w:val="18"/>
                <w:szCs w:val="18"/>
                <w14:ligatures w14:val="standardContextual"/>
              </w:rPr>
              <w:t>"This study aimed to determine the community prevalence of CE and its associated risk factors in a high-risk district in the country. By integrating epidemiological and risk factor data, this study aimed to fill existing knowledge gaps and contribute evidence toward informing national CE control strategies."</w:t>
            </w:r>
          </w:p>
        </w:tc>
      </w:tr>
      <w:tr w:rsidR="00DF4F09" w14:paraId="30CC20E6" w14:textId="77777777">
        <w:tc>
          <w:tcPr>
            <w:tcW w:w="0" w:type="auto"/>
            <w:gridSpan w:val="5"/>
            <w:tcBorders>
              <w:top w:val="single" w:sz="4" w:space="0" w:color="auto"/>
              <w:left w:val="single" w:sz="4" w:space="0" w:color="auto"/>
              <w:bottom w:val="single" w:sz="4" w:space="0" w:color="auto"/>
              <w:right w:val="single" w:sz="4" w:space="0" w:color="auto"/>
            </w:tcBorders>
            <w:shd w:val="clear" w:color="auto" w:fill="BDD7EE"/>
            <w:tcMar>
              <w:top w:w="60" w:type="dxa"/>
              <w:left w:w="100" w:type="dxa"/>
              <w:bottom w:w="60" w:type="dxa"/>
              <w:right w:w="100" w:type="dxa"/>
            </w:tcMar>
            <w:hideMark/>
          </w:tcPr>
          <w:p w14:paraId="5C9DE7A2" w14:textId="77777777" w:rsidR="00DF4F09" w:rsidRDefault="00DF4F09">
            <w:pPr>
              <w:rPr>
                <w:kern w:val="2"/>
                <w14:ligatures w14:val="standardContextual"/>
              </w:rPr>
            </w:pPr>
            <w:r>
              <w:rPr>
                <w:rFonts w:ascii="Arial" w:eastAsia="Arial" w:hAnsi="Arial" w:cs="Arial"/>
                <w:b/>
                <w:bCs/>
                <w:kern w:val="2"/>
                <w:sz w:val="20"/>
                <w:szCs w:val="20"/>
                <w14:ligatures w14:val="standardContextual"/>
              </w:rPr>
              <w:t>Methods</w:t>
            </w:r>
          </w:p>
        </w:tc>
      </w:tr>
      <w:tr w:rsidR="00DF4F09" w14:paraId="6825683D"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216D260" w14:textId="77777777" w:rsidR="00DF4F09" w:rsidRDefault="00DF4F09">
            <w:pPr>
              <w:rPr>
                <w:kern w:val="2"/>
                <w14:ligatures w14:val="standardContextual"/>
              </w:rPr>
            </w:pPr>
            <w:r>
              <w:rPr>
                <w:rFonts w:ascii="Arial" w:eastAsia="Arial" w:hAnsi="Arial" w:cs="Arial"/>
                <w:b/>
                <w:bCs/>
                <w:kern w:val="2"/>
                <w:sz w:val="18"/>
                <w:szCs w:val="18"/>
                <w14:ligatures w14:val="standardContextual"/>
              </w:rPr>
              <w:t>Study design</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09176E7"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4</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78B6771" w14:textId="77777777" w:rsidR="00DF4F09" w:rsidRDefault="00DF4F09">
            <w:pPr>
              <w:rPr>
                <w:kern w:val="2"/>
                <w14:ligatures w14:val="standardContextual"/>
              </w:rPr>
            </w:pPr>
            <w:r>
              <w:rPr>
                <w:rFonts w:ascii="Arial" w:eastAsia="Arial" w:hAnsi="Arial" w:cs="Arial"/>
                <w:kern w:val="2"/>
                <w:sz w:val="18"/>
                <w:szCs w:val="18"/>
                <w14:ligatures w14:val="standardContextual"/>
              </w:rPr>
              <w:t>Present key elements of study design early in the paper</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A0C26A1"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5</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F32BA64" w14:textId="77777777" w:rsidR="00DF4F09" w:rsidRDefault="00DF4F09">
            <w:pPr>
              <w:rPr>
                <w:kern w:val="2"/>
                <w14:ligatures w14:val="standardContextual"/>
              </w:rPr>
            </w:pPr>
            <w:r>
              <w:rPr>
                <w:rFonts w:ascii="Arial" w:eastAsia="Arial" w:hAnsi="Arial" w:cs="Arial"/>
                <w:kern w:val="2"/>
                <w:sz w:val="18"/>
                <w:szCs w:val="18"/>
                <w14:ligatures w14:val="standardContextual"/>
              </w:rPr>
              <w:t>"This cross-sectional, community-based study was conducted between April and July 2025 in Bumthang district." The study design was clearly stated at the beginning of the Methods section under "Study Design and Setting.”</w:t>
            </w:r>
          </w:p>
        </w:tc>
      </w:tr>
      <w:tr w:rsidR="00DF4F09" w14:paraId="202744C0"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E1CEB29" w14:textId="77777777" w:rsidR="00DF4F09" w:rsidRDefault="00DF4F09">
            <w:pPr>
              <w:rPr>
                <w:kern w:val="2"/>
                <w14:ligatures w14:val="standardContextual"/>
              </w:rPr>
            </w:pPr>
            <w:r>
              <w:rPr>
                <w:rFonts w:ascii="Arial" w:eastAsia="Arial" w:hAnsi="Arial" w:cs="Arial"/>
                <w:b/>
                <w:bCs/>
                <w:kern w:val="2"/>
                <w:sz w:val="18"/>
                <w:szCs w:val="18"/>
                <w14:ligatures w14:val="standardContextual"/>
              </w:rPr>
              <w:t>Setting</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6767F87"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5</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B072CCA" w14:textId="77777777" w:rsidR="00DF4F09" w:rsidRDefault="00DF4F09">
            <w:pPr>
              <w:rPr>
                <w:kern w:val="2"/>
                <w14:ligatures w14:val="standardContextual"/>
              </w:rPr>
            </w:pPr>
            <w:r>
              <w:rPr>
                <w:rFonts w:ascii="Arial" w:eastAsia="Arial" w:hAnsi="Arial" w:cs="Arial"/>
                <w:kern w:val="2"/>
                <w:sz w:val="18"/>
                <w:szCs w:val="18"/>
                <w14:ligatures w14:val="standardContextual"/>
              </w:rPr>
              <w:t>Describe the setting, locations, and relevant dates, including periods of recruitment, exposure, follow-up, and data collection</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D4E3DEA"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5</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DAA0FA7" w14:textId="77777777" w:rsidR="00DF4F09" w:rsidRDefault="00DF4F09">
            <w:pPr>
              <w:rPr>
                <w:kern w:val="2"/>
                <w14:ligatures w14:val="standardContextual"/>
              </w:rPr>
            </w:pPr>
            <w:r>
              <w:rPr>
                <w:rFonts w:ascii="Arial" w:eastAsia="Arial" w:hAnsi="Arial" w:cs="Arial"/>
                <w:kern w:val="2"/>
                <w:sz w:val="18"/>
                <w:szCs w:val="18"/>
                <w14:ligatures w14:val="standardContextual"/>
              </w:rPr>
              <w:t xml:space="preserve">"This cross-sectional, community-based study was conducted between April and July 2025 in the Bumthang district. The Bumthang district is in the north-central region, situated at approximately 27.5°–27.9° N and 90.6°–91.1° E latitudes…Bumthang has a predominantly rural population of approximately </w:t>
            </w:r>
            <w:r>
              <w:rPr>
                <w:rFonts w:ascii="Arial" w:eastAsia="Arial" w:hAnsi="Arial" w:cs="Arial"/>
                <w:kern w:val="2"/>
                <w:sz w:val="18"/>
                <w:szCs w:val="18"/>
                <w14:ligatures w14:val="standardContextual"/>
              </w:rPr>
              <w:lastRenderedPageBreak/>
              <w:t>17,000 residents." Study sites: Four gewogs; Chamkhar town was excluded because of routine ultrasound access.</w:t>
            </w:r>
          </w:p>
        </w:tc>
      </w:tr>
      <w:tr w:rsidR="00DF4F09" w14:paraId="6FE1F316"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D852D61" w14:textId="77777777" w:rsidR="00DF4F09" w:rsidRDefault="00DF4F09">
            <w:pPr>
              <w:rPr>
                <w:kern w:val="2"/>
                <w14:ligatures w14:val="standardContextual"/>
              </w:rPr>
            </w:pPr>
            <w:r>
              <w:rPr>
                <w:rFonts w:ascii="Arial" w:eastAsia="Arial" w:hAnsi="Arial" w:cs="Arial"/>
                <w:b/>
                <w:bCs/>
                <w:kern w:val="2"/>
                <w:sz w:val="18"/>
                <w:szCs w:val="18"/>
                <w14:ligatures w14:val="standardContextual"/>
              </w:rPr>
              <w:lastRenderedPageBreak/>
              <w:t>Participants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92A9B7C"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6</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29BB533" w14:textId="77777777" w:rsidR="00DF4F09" w:rsidRDefault="00DF4F09">
            <w:pPr>
              <w:rPr>
                <w:kern w:val="2"/>
                <w14:ligatures w14:val="standardContextual"/>
              </w:rPr>
            </w:pPr>
            <w:r>
              <w:rPr>
                <w:rFonts w:ascii="Arial" w:eastAsia="Arial" w:hAnsi="Arial" w:cs="Arial"/>
                <w:kern w:val="2"/>
                <w:sz w:val="18"/>
                <w:szCs w:val="18"/>
                <w14:ligatures w14:val="standardContextual"/>
              </w:rPr>
              <w:t>(a) Cross-sectional study—Give the eligibility criteria, and the sources and methods of selection of participants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A830E23"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6</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0C23FCA" w14:textId="77777777" w:rsidR="00DF4F09" w:rsidRDefault="00DF4F09">
            <w:pPr>
              <w:rPr>
                <w:kern w:val="2"/>
                <w14:ligatures w14:val="standardContextual"/>
              </w:rPr>
            </w:pPr>
            <w:r>
              <w:rPr>
                <w:rFonts w:ascii="Arial" w:eastAsia="Arial" w:hAnsi="Arial" w:cs="Arial"/>
                <w:kern w:val="2"/>
                <w:sz w:val="18"/>
                <w:szCs w:val="18"/>
                <w14:ligatures w14:val="standardContextual"/>
              </w:rPr>
              <w:t>Eligibility: "Eligible participants were individuals aged ≥12 years who had resided in the selected households for at least six months, provided informed consent (or assent for minors), and were present during the survey. Individuals with acute or severe illnesses…and temporary residents were excluded."</w:t>
            </w:r>
          </w:p>
          <w:p w14:paraId="0715F197" w14:textId="77777777" w:rsidR="00DF4F09" w:rsidRDefault="00DF4F09">
            <w:pPr>
              <w:rPr>
                <w:kern w:val="2"/>
                <w14:ligatures w14:val="standardContextual"/>
              </w:rPr>
            </w:pPr>
            <w:r>
              <w:rPr>
                <w:rFonts w:ascii="Arial" w:eastAsia="Arial" w:hAnsi="Arial" w:cs="Arial"/>
                <w:kern w:val="2"/>
                <w:sz w:val="18"/>
                <w:szCs w:val="18"/>
                <w14:ligatures w14:val="standardContextual"/>
              </w:rPr>
              <w:t>Sampling: Three-stage cluster design using probability proportional to size (PPS): Stage 1 — 15/20 chiwogs selected by PPS; Stage 2 — approximately three villages per chiwog (44 total); Stage 3 — all eligible household members invited.</w:t>
            </w:r>
          </w:p>
        </w:tc>
      </w:tr>
      <w:tr w:rsidR="00DF4F09" w14:paraId="65F6D585"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A378CE6"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02541C6"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0592A30" w14:textId="77777777" w:rsidR="00DF4F09" w:rsidRDefault="00DF4F09">
            <w:pPr>
              <w:rPr>
                <w:kern w:val="2"/>
                <w14:ligatures w14:val="standardContextual"/>
              </w:rPr>
            </w:pPr>
            <w:r>
              <w:rPr>
                <w:rFonts w:ascii="Arial" w:eastAsia="Arial" w:hAnsi="Arial" w:cs="Arial"/>
                <w:kern w:val="2"/>
                <w:sz w:val="18"/>
                <w:szCs w:val="18"/>
                <w14:ligatures w14:val="standardContextual"/>
              </w:rPr>
              <w:t>(b) Cohort/Case-control—For matched studies, give matching criteria and number of exposed and unexposed / controls per case</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7B44470"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N/A</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9B23DBA" w14:textId="77777777" w:rsidR="00DF4F09" w:rsidRDefault="00DF4F09">
            <w:pPr>
              <w:rPr>
                <w:kern w:val="2"/>
                <w14:ligatures w14:val="standardContextual"/>
              </w:rPr>
            </w:pPr>
            <w:r>
              <w:rPr>
                <w:rFonts w:ascii="Arial" w:eastAsia="Arial" w:hAnsi="Arial" w:cs="Arial"/>
                <w:kern w:val="2"/>
                <w:sz w:val="18"/>
                <w:szCs w:val="18"/>
                <w14:ligatures w14:val="standardContextual"/>
              </w:rPr>
              <w:t>Not applicable (cross-sectional study; no matching was performed).</w:t>
            </w:r>
          </w:p>
        </w:tc>
      </w:tr>
      <w:tr w:rsidR="00DF4F09" w14:paraId="7E06F851"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96A3E0F" w14:textId="77777777" w:rsidR="00DF4F09" w:rsidRDefault="00DF4F09">
            <w:pPr>
              <w:rPr>
                <w:kern w:val="2"/>
                <w14:ligatures w14:val="standardContextual"/>
              </w:rPr>
            </w:pPr>
            <w:r>
              <w:rPr>
                <w:rFonts w:ascii="Arial" w:eastAsia="Arial" w:hAnsi="Arial" w:cs="Arial"/>
                <w:b/>
                <w:bCs/>
                <w:kern w:val="2"/>
                <w:sz w:val="18"/>
                <w:szCs w:val="18"/>
                <w14:ligatures w14:val="standardContextual"/>
              </w:rPr>
              <w:t>Variables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BDBB120"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7</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626CCC7" w14:textId="77777777" w:rsidR="00DF4F09" w:rsidRDefault="00DF4F09">
            <w:pPr>
              <w:rPr>
                <w:kern w:val="2"/>
                <w14:ligatures w14:val="standardContextual"/>
              </w:rPr>
            </w:pPr>
            <w:r>
              <w:rPr>
                <w:rFonts w:ascii="Arial" w:eastAsia="Arial" w:hAnsi="Arial" w:cs="Arial"/>
                <w:kern w:val="2"/>
                <w:sz w:val="18"/>
                <w:szCs w:val="18"/>
                <w14:ligatures w14:val="standardContextual"/>
              </w:rPr>
              <w:t>All outcomes, exposures, predictors, potential confounders, and effect modifiers were clearly defined. Give diagnostic criteria, if applicable</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98AB1F5"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7</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8D9B84D" w14:textId="77777777" w:rsidR="00DF4F09" w:rsidRDefault="00DF4F09">
            <w:pPr>
              <w:rPr>
                <w:kern w:val="2"/>
                <w14:ligatures w14:val="standardContextual"/>
              </w:rPr>
            </w:pPr>
            <w:r>
              <w:rPr>
                <w:rFonts w:ascii="Arial" w:eastAsia="Arial" w:hAnsi="Arial" w:cs="Arial"/>
                <w:kern w:val="2"/>
                <w:sz w:val="18"/>
                <w:szCs w:val="18"/>
                <w14:ligatures w14:val="standardContextual"/>
              </w:rPr>
              <w:t>Outcomes: "Confirmed CE cases were defined as 'individuals with ultrasound findings pathognomonic of echinococcal cysts'; suspected cases were defined as 'ultrasound findings consistent with, but not pathognomonic of CE cysts' (including CL lesions). Both combined into a single binary outcome (CE vs. non-CE)."</w:t>
            </w:r>
          </w:p>
          <w:p w14:paraId="538059EF" w14:textId="77777777" w:rsidR="00DF4F09" w:rsidRDefault="00DF4F09">
            <w:pPr>
              <w:rPr>
                <w:kern w:val="2"/>
                <w14:ligatures w14:val="standardContextual"/>
              </w:rPr>
            </w:pPr>
            <w:r>
              <w:rPr>
                <w:rFonts w:ascii="Arial" w:eastAsia="Arial" w:hAnsi="Arial" w:cs="Arial"/>
                <w:kern w:val="2"/>
                <w:sz w:val="18"/>
                <w:szCs w:val="18"/>
                <w14:ligatures w14:val="standardContextual"/>
              </w:rPr>
              <w:t xml:space="preserve">The exposures/predictors were sex, age group (&lt;19, 19–39, 40–59, and ≥60 years), education, occupation, place of birth, dog contact frequency, raw meat </w:t>
            </w:r>
            <w:r>
              <w:rPr>
                <w:rFonts w:ascii="Arial" w:eastAsia="Arial" w:hAnsi="Arial" w:cs="Arial"/>
                <w:kern w:val="2"/>
                <w:sz w:val="18"/>
                <w:szCs w:val="18"/>
                <w14:ligatures w14:val="standardContextual"/>
              </w:rPr>
              <w:lastRenderedPageBreak/>
              <w:t>consumption, and handwashing. The WHO-IWGE classification was used for cyst staging.</w:t>
            </w:r>
          </w:p>
        </w:tc>
      </w:tr>
      <w:tr w:rsidR="00DF4F09" w14:paraId="33094142"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C713B1A" w14:textId="77777777" w:rsidR="00DF4F09" w:rsidRDefault="00DF4F09">
            <w:pPr>
              <w:rPr>
                <w:kern w:val="2"/>
                <w14:ligatures w14:val="standardContextual"/>
              </w:rPr>
            </w:pPr>
            <w:r>
              <w:rPr>
                <w:rFonts w:ascii="Arial" w:eastAsia="Arial" w:hAnsi="Arial" w:cs="Arial"/>
                <w:b/>
                <w:bCs/>
                <w:kern w:val="2"/>
                <w:sz w:val="18"/>
                <w:szCs w:val="18"/>
                <w14:ligatures w14:val="standardContextual"/>
              </w:rPr>
              <w:lastRenderedPageBreak/>
              <w:t>Data sources/ measurement</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EF54211"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8*</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1F45620" w14:textId="77777777" w:rsidR="00DF4F09" w:rsidRDefault="00DF4F09">
            <w:pPr>
              <w:rPr>
                <w:kern w:val="2"/>
                <w14:ligatures w14:val="standardContextual"/>
              </w:rPr>
            </w:pPr>
            <w:r>
              <w:rPr>
                <w:rFonts w:ascii="Arial" w:eastAsia="Arial" w:hAnsi="Arial" w:cs="Arial"/>
                <w:kern w:val="2"/>
                <w:sz w:val="18"/>
                <w:szCs w:val="18"/>
                <w14:ligatures w14:val="standardContextual"/>
              </w:rPr>
              <w:t>For each variable of interest, provide the sources of data and details of the assessment methods (measurement). Describe comparability of assessment methods if there is more than one group</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598DC33"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5–7</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4444A72" w14:textId="77777777" w:rsidR="00DF4F09" w:rsidRDefault="00DF4F09">
            <w:pPr>
              <w:rPr>
                <w:kern w:val="2"/>
                <w14:ligatures w14:val="standardContextual"/>
              </w:rPr>
            </w:pPr>
            <w:r>
              <w:rPr>
                <w:rFonts w:ascii="Arial" w:eastAsia="Arial" w:hAnsi="Arial" w:cs="Arial"/>
                <w:kern w:val="2"/>
                <w:sz w:val="18"/>
                <w:szCs w:val="18"/>
                <w14:ligatures w14:val="standardContextual"/>
              </w:rPr>
              <w:t>CE outcome: Abdominal ultrasound using Mindray M6 and MX7 machines with curvilinear transducers, a standardized B-mode scanning protocol, and the WHO-IWGE classification. The procedure was performed by the PI and an experienced sonographer (&gt;10 years). Subset double-read for inter-observer agreement.</w:t>
            </w:r>
          </w:p>
          <w:p w14:paraId="5AE8E0E9" w14:textId="77777777" w:rsidR="00DF4F09" w:rsidRDefault="00DF4F09">
            <w:pPr>
              <w:rPr>
                <w:kern w:val="2"/>
                <w14:ligatures w14:val="standardContextual"/>
              </w:rPr>
            </w:pPr>
            <w:r>
              <w:rPr>
                <w:rFonts w:ascii="Arial" w:eastAsia="Arial" w:hAnsi="Arial" w:cs="Arial"/>
                <w:kern w:val="2"/>
                <w:sz w:val="18"/>
                <w:szCs w:val="18"/>
                <w14:ligatures w14:val="standardContextual"/>
              </w:rPr>
              <w:t>Exposure: A structured questionnaire on sociodemographic characteristics, dog-related practices, food handling/hygiene behaviors, environmental exposures, and CE awareness. This was completed before the ultrasound. Collected via ODK Collect, with validation rules applied.</w:t>
            </w:r>
          </w:p>
        </w:tc>
      </w:tr>
      <w:tr w:rsidR="00DF4F09" w14:paraId="0D75D20E"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5194910" w14:textId="77777777" w:rsidR="00DF4F09" w:rsidRDefault="00DF4F09">
            <w:pPr>
              <w:rPr>
                <w:kern w:val="2"/>
                <w14:ligatures w14:val="standardContextual"/>
              </w:rPr>
            </w:pPr>
            <w:r>
              <w:rPr>
                <w:rFonts w:ascii="Arial" w:eastAsia="Arial" w:hAnsi="Arial" w:cs="Arial"/>
                <w:b/>
                <w:bCs/>
                <w:kern w:val="2"/>
                <w:sz w:val="18"/>
                <w:szCs w:val="18"/>
                <w14:ligatures w14:val="standardContextual"/>
              </w:rPr>
              <w:t>Bias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6149440"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9</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E881FE2" w14:textId="77777777" w:rsidR="00DF4F09" w:rsidRDefault="00DF4F09">
            <w:pPr>
              <w:rPr>
                <w:kern w:val="2"/>
                <w14:ligatures w14:val="standardContextual"/>
              </w:rPr>
            </w:pPr>
            <w:r>
              <w:rPr>
                <w:rFonts w:ascii="Arial" w:eastAsia="Arial" w:hAnsi="Arial" w:cs="Arial"/>
                <w:kern w:val="2"/>
                <w:sz w:val="18"/>
                <w:szCs w:val="18"/>
                <w14:ligatures w14:val="standardContextual"/>
              </w:rPr>
              <w:t>Describe any efforts to address potential sources of bias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73C09A0"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7, 18–19</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54A27E0" w14:textId="77777777" w:rsidR="00DF4F09" w:rsidRDefault="00DF4F09">
            <w:pPr>
              <w:rPr>
                <w:kern w:val="2"/>
                <w14:ligatures w14:val="standardContextual"/>
              </w:rPr>
            </w:pPr>
            <w:r>
              <w:rPr>
                <w:rFonts w:ascii="Arial" w:eastAsia="Arial" w:hAnsi="Arial" w:cs="Arial"/>
                <w:kern w:val="2"/>
                <w:sz w:val="18"/>
                <w:szCs w:val="18"/>
                <w14:ligatures w14:val="standardContextual"/>
              </w:rPr>
              <w:t>Efforts to minimize bias: trained sonographers and data collectors, pre-session briefings, standardized scanning protocol, daily completeness checks by the PI, independent double-reading of CE cyst images for inter-observer agreement, and data validation rules in ODK.</w:t>
            </w:r>
          </w:p>
          <w:p w14:paraId="78E893AA" w14:textId="77777777" w:rsidR="00DF4F09" w:rsidRDefault="00DF4F09">
            <w:pPr>
              <w:rPr>
                <w:kern w:val="2"/>
                <w14:ligatures w14:val="standardContextual"/>
              </w:rPr>
            </w:pPr>
            <w:r>
              <w:rPr>
                <w:rFonts w:ascii="Arial" w:eastAsia="Arial" w:hAnsi="Arial" w:cs="Arial"/>
                <w:kern w:val="2"/>
                <w:sz w:val="18"/>
                <w:szCs w:val="18"/>
                <w14:ligatures w14:val="standardContextual"/>
              </w:rPr>
              <w:t>Residual bias discussed in Limitations: self-reported exposures subject to recall and social desirability bias; misclassification of dog contact may have attenuated associations; cross-sectional design means exposures reflect current, not historical behavior.</w:t>
            </w:r>
          </w:p>
        </w:tc>
      </w:tr>
      <w:tr w:rsidR="00DF4F09" w14:paraId="046321F1"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C0808C6" w14:textId="77777777" w:rsidR="00DF4F09" w:rsidRDefault="00DF4F09">
            <w:pPr>
              <w:rPr>
                <w:kern w:val="2"/>
                <w14:ligatures w14:val="standardContextual"/>
              </w:rPr>
            </w:pPr>
            <w:r>
              <w:rPr>
                <w:rFonts w:ascii="Arial" w:eastAsia="Arial" w:hAnsi="Arial" w:cs="Arial"/>
                <w:b/>
                <w:bCs/>
                <w:kern w:val="2"/>
                <w:sz w:val="18"/>
                <w:szCs w:val="18"/>
                <w14:ligatures w14:val="standardContextual"/>
              </w:rPr>
              <w:lastRenderedPageBreak/>
              <w:t>Study size</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B457BC7"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10</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3AA7835" w14:textId="77777777" w:rsidR="00DF4F09" w:rsidRDefault="00DF4F09">
            <w:pPr>
              <w:rPr>
                <w:kern w:val="2"/>
                <w14:ligatures w14:val="standardContextual"/>
              </w:rPr>
            </w:pPr>
            <w:r>
              <w:rPr>
                <w:rFonts w:ascii="Arial" w:eastAsia="Arial" w:hAnsi="Arial" w:cs="Arial"/>
                <w:kern w:val="2"/>
                <w:sz w:val="18"/>
                <w:szCs w:val="18"/>
                <w14:ligatures w14:val="standardContextual"/>
              </w:rPr>
              <w:t>Explain how the study size was arrived at</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DD246D9"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6</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6F4B225" w14:textId="77777777" w:rsidR="00DF4F09" w:rsidRDefault="00DF4F09">
            <w:pPr>
              <w:rPr>
                <w:kern w:val="2"/>
                <w14:ligatures w14:val="standardContextual"/>
              </w:rPr>
            </w:pPr>
            <w:r>
              <w:rPr>
                <w:rFonts w:ascii="Arial" w:eastAsia="Arial" w:hAnsi="Arial" w:cs="Arial"/>
                <w:kern w:val="2"/>
                <w:sz w:val="18"/>
                <w:szCs w:val="18"/>
                <w14:ligatures w14:val="standardContextual"/>
              </w:rPr>
              <w:t>"The sample size was calculated to estimate the CE prevalence with a precision of two percentage points (half-width of the 95% CI), assuming a prevalence of 4% and an intraclass correlation coefficient of 0.05. With an average cluster size of approximately 30 individuals, the corresponding design effect was 2.45 [DEFF = 1 + (30−1) × 0.05], requiring a minimum of 38 clusters and 1,140 individuals; inflated by 10% to account for non-response, the final minimum sample size was 1,254."</w:t>
            </w:r>
          </w:p>
        </w:tc>
      </w:tr>
      <w:tr w:rsidR="00DF4F09" w14:paraId="0BCA3680"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A19CEA0" w14:textId="77777777" w:rsidR="00DF4F09" w:rsidRDefault="00DF4F09">
            <w:pPr>
              <w:rPr>
                <w:kern w:val="2"/>
                <w14:ligatures w14:val="standardContextual"/>
              </w:rPr>
            </w:pPr>
            <w:r>
              <w:rPr>
                <w:rFonts w:ascii="Arial" w:eastAsia="Arial" w:hAnsi="Arial" w:cs="Arial"/>
                <w:b/>
                <w:bCs/>
                <w:kern w:val="2"/>
                <w:sz w:val="18"/>
                <w:szCs w:val="18"/>
                <w14:ligatures w14:val="standardContextual"/>
              </w:rPr>
              <w:t>Quantitative variables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B18B32D"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11</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D9ECA7E" w14:textId="77777777" w:rsidR="00DF4F09" w:rsidRDefault="00DF4F09">
            <w:pPr>
              <w:rPr>
                <w:kern w:val="2"/>
                <w14:ligatures w14:val="standardContextual"/>
              </w:rPr>
            </w:pPr>
            <w:r>
              <w:rPr>
                <w:rFonts w:ascii="Arial" w:eastAsia="Arial" w:hAnsi="Arial" w:cs="Arial"/>
                <w:kern w:val="2"/>
                <w:sz w:val="18"/>
                <w:szCs w:val="18"/>
                <w14:ligatures w14:val="standardContextual"/>
              </w:rPr>
              <w:t>Please explain how quantitative variables were handled in the analyses. If applicable, describe which groupings were chosen and why</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FCB3B6F"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7</w:t>
            </w:r>
          </w:p>
        </w:tc>
        <w:tc>
          <w:tcPr>
            <w:tcW w:w="6746" w:type="dxa"/>
            <w:tcBorders>
              <w:top w:val="nil"/>
              <w:left w:val="nil"/>
              <w:bottom w:val="single" w:sz="8" w:space="0" w:color="auto"/>
              <w:right w:val="single" w:sz="8" w:space="0" w:color="auto"/>
            </w:tcBorders>
            <w:tcMar>
              <w:top w:w="60" w:type="dxa"/>
              <w:left w:w="100" w:type="dxa"/>
              <w:bottom w:w="60" w:type="dxa"/>
              <w:right w:w="100" w:type="dxa"/>
            </w:tcMar>
            <w:vAlign w:val="center"/>
            <w:hideMark/>
          </w:tcPr>
          <w:p w14:paraId="42B3EE4F" w14:textId="77777777" w:rsidR="00DF4F09" w:rsidRDefault="00DF4F09">
            <w:pPr>
              <w:rPr>
                <w:kern w:val="2"/>
                <w14:ligatures w14:val="standardContextual"/>
              </w:rPr>
            </w:pPr>
            <w:r>
              <w:rPr>
                <w:rFonts w:ascii="Arial" w:hAnsi="Arial" w:cs="Arial"/>
                <w:kern w:val="2"/>
                <w:sz w:val="18"/>
                <w:szCs w:val="18"/>
                <w14:ligatures w14:val="standardContextual"/>
              </w:rPr>
              <w:t>Age was categorised as &lt;19, 20–39, 40–59, and ≥60 years. Education, occupation, place of birth, and dog-contact frequency were analysed as categorical variables as collected in the questionnaire (with minor harmonisation for analysis as described in the Methods). Cyst size (largest cyst diameter) was described at the person level and categorised as &lt;5 cm, 5–9.9 cm, and ≥10 cm.</w:t>
            </w:r>
          </w:p>
        </w:tc>
      </w:tr>
      <w:tr w:rsidR="00DF4F09" w14:paraId="49F6A43A"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7999242" w14:textId="77777777" w:rsidR="00DF4F09" w:rsidRDefault="00DF4F09">
            <w:pPr>
              <w:rPr>
                <w:kern w:val="2"/>
                <w14:ligatures w14:val="standardContextual"/>
              </w:rPr>
            </w:pPr>
            <w:r>
              <w:rPr>
                <w:rFonts w:ascii="Arial" w:eastAsia="Arial" w:hAnsi="Arial" w:cs="Arial"/>
                <w:b/>
                <w:bCs/>
                <w:kern w:val="2"/>
                <w:sz w:val="18"/>
                <w:szCs w:val="18"/>
                <w14:ligatures w14:val="standardContextual"/>
              </w:rPr>
              <w:t>Statistical methods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98CCBF1"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12</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978877B" w14:textId="77777777" w:rsidR="00DF4F09" w:rsidRDefault="00DF4F09">
            <w:pPr>
              <w:rPr>
                <w:kern w:val="2"/>
                <w14:ligatures w14:val="standardContextual"/>
              </w:rPr>
            </w:pPr>
            <w:r>
              <w:rPr>
                <w:rFonts w:ascii="Arial" w:eastAsia="Arial" w:hAnsi="Arial" w:cs="Arial"/>
                <w:kern w:val="2"/>
                <w:sz w:val="18"/>
                <w:szCs w:val="18"/>
                <w14:ligatures w14:val="standardContextual"/>
              </w:rPr>
              <w:t>(a) Describe all statistical methods, including those used to control for confounding</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FF27CF6"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7–8</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4B0A5D6" w14:textId="77777777" w:rsidR="00DF4F09" w:rsidRDefault="00DF4F09">
            <w:pPr>
              <w:rPr>
                <w:kern w:val="2"/>
                <w14:ligatures w14:val="standardContextual"/>
              </w:rPr>
            </w:pPr>
            <w:r>
              <w:rPr>
                <w:rFonts w:ascii="Arial" w:eastAsia="Arial" w:hAnsi="Arial" w:cs="Arial"/>
                <w:kern w:val="2"/>
                <w:sz w:val="18"/>
                <w:szCs w:val="18"/>
                <w14:ligatures w14:val="standardContextual"/>
              </w:rPr>
              <w:t>Prevalence: Intercept-only logistic regression with cluster-robust standard errors (sandwich estimator at the village level), back-transformed using inverse logit. For zero-count subgroups: exact binomial (Clopper–Pearson) CIs.</w:t>
            </w:r>
          </w:p>
          <w:p w14:paraId="77D6CC9E" w14:textId="77777777" w:rsidR="00DF4F09" w:rsidRDefault="00DF4F09">
            <w:pPr>
              <w:rPr>
                <w:kern w:val="2"/>
                <w14:ligatures w14:val="standardContextual"/>
              </w:rPr>
            </w:pPr>
            <w:r>
              <w:rPr>
                <w:rFonts w:ascii="Arial" w:eastAsia="Arial" w:hAnsi="Arial" w:cs="Arial"/>
                <w:kern w:val="2"/>
                <w:sz w:val="18"/>
                <w:szCs w:val="18"/>
                <w14:ligatures w14:val="standardContextual"/>
              </w:rPr>
              <w:t>Bivariate analysis: Mixed-effects logistic regression with village-level random intercept; crude odds ratios (ORs) and 95% Wald confidence intervals (CIs). LRT for global p-values (cutoff p&lt;0.25 for candidate selection).</w:t>
            </w:r>
          </w:p>
          <w:p w14:paraId="0674CD5A" w14:textId="77777777" w:rsidR="00DF4F09" w:rsidRDefault="00DF4F09">
            <w:pPr>
              <w:rPr>
                <w:kern w:val="2"/>
                <w14:ligatures w14:val="standardContextual"/>
              </w:rPr>
            </w:pPr>
            <w:r>
              <w:rPr>
                <w:rFonts w:ascii="Arial" w:eastAsia="Arial" w:hAnsi="Arial" w:cs="Arial"/>
                <w:kern w:val="2"/>
                <w:sz w:val="18"/>
                <w:szCs w:val="18"/>
                <w14:ligatures w14:val="standardContextual"/>
              </w:rPr>
              <w:lastRenderedPageBreak/>
              <w:t>Multivariable: Mixed-effects logistic regression with village-level random intercept (lme4, BOBYQA optimizer, 200,000 evaluations). Age and sex were retained a priori. ICC calculated as σ²ᵤ/(σ²ᵤ + π²/3).</w:t>
            </w:r>
          </w:p>
        </w:tc>
      </w:tr>
      <w:tr w:rsidR="00DF4F09" w14:paraId="06DFC35A"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6071732"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9118FA3"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1C03C14" w14:textId="77777777" w:rsidR="00DF4F09" w:rsidRDefault="00DF4F09">
            <w:pPr>
              <w:rPr>
                <w:kern w:val="2"/>
                <w14:ligatures w14:val="standardContextual"/>
              </w:rPr>
            </w:pPr>
            <w:r>
              <w:rPr>
                <w:rFonts w:ascii="Arial" w:eastAsia="Arial" w:hAnsi="Arial" w:cs="Arial"/>
                <w:kern w:val="2"/>
                <w:sz w:val="18"/>
                <w:szCs w:val="18"/>
                <w14:ligatures w14:val="standardContextual"/>
              </w:rPr>
              <w:t>(b) Describe any methods used to examine subgroups and interactions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6CD9944"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7–8</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87DA2E9" w14:textId="77777777" w:rsidR="00DF4F09" w:rsidRDefault="00DF4F09">
            <w:pPr>
              <w:rPr>
                <w:kern w:val="2"/>
                <w14:ligatures w14:val="standardContextual"/>
              </w:rPr>
            </w:pPr>
            <w:r>
              <w:rPr>
                <w:rFonts w:ascii="Arial" w:eastAsia="Arial" w:hAnsi="Arial" w:cs="Arial"/>
                <w:kern w:val="2"/>
                <w:sz w:val="18"/>
                <w:szCs w:val="18"/>
                <w14:ligatures w14:val="standardContextual"/>
              </w:rPr>
              <w:t>Age- and sex-specific prevalence estimates were derived using subgroup-specific intercept-only models with cluster-robust standard errors. Geographic (gewog-level) prevalence was also computed. No formal interaction terms were tested, and subgroup analyses were reported descriptively.</w:t>
            </w:r>
          </w:p>
        </w:tc>
      </w:tr>
      <w:tr w:rsidR="00DF4F09" w14:paraId="71683B24"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1560D2A"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D43EA4F"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180C1AC" w14:textId="77777777" w:rsidR="00DF4F09" w:rsidRDefault="00DF4F09">
            <w:pPr>
              <w:rPr>
                <w:kern w:val="2"/>
                <w14:ligatures w14:val="standardContextual"/>
              </w:rPr>
            </w:pPr>
            <w:r>
              <w:rPr>
                <w:rFonts w:ascii="Arial" w:eastAsia="Arial" w:hAnsi="Arial" w:cs="Arial"/>
                <w:kern w:val="2"/>
                <w:sz w:val="18"/>
                <w:szCs w:val="18"/>
                <w14:ligatures w14:val="standardContextual"/>
              </w:rPr>
              <w:t>(c) Explain how missing data were addressed</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392CFC2"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7–8</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2390B02" w14:textId="77777777" w:rsidR="00DF4F09" w:rsidRDefault="00DF4F09">
            <w:pPr>
              <w:rPr>
                <w:kern w:val="2"/>
                <w14:ligatures w14:val="standardContextual"/>
              </w:rPr>
            </w:pPr>
            <w:r>
              <w:rPr>
                <w:rFonts w:ascii="Arial" w:eastAsia="Arial" w:hAnsi="Arial" w:cs="Arial"/>
                <w:kern w:val="2"/>
                <w:sz w:val="18"/>
                <w:szCs w:val="18"/>
                <w14:ligatures w14:val="standardContextual"/>
              </w:rPr>
              <w:t>"Bivariate and risk factor analyses were restricted to participants with complete covariate data (n = 3,058)." Of the 3,077 screened, 19 were excluded due to missing village identifiers or covariate data. A complete case analysis was performed.</w:t>
            </w:r>
          </w:p>
        </w:tc>
      </w:tr>
      <w:tr w:rsidR="00DF4F09" w14:paraId="72735EA0"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6B1D81A"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FBC3962"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2F23992" w14:textId="77777777" w:rsidR="00DF4F09" w:rsidRDefault="00DF4F09">
            <w:pPr>
              <w:rPr>
                <w:kern w:val="2"/>
                <w14:ligatures w14:val="standardContextual"/>
              </w:rPr>
            </w:pPr>
            <w:r>
              <w:rPr>
                <w:rFonts w:ascii="Arial" w:eastAsia="Arial" w:hAnsi="Arial" w:cs="Arial"/>
                <w:kern w:val="2"/>
                <w:sz w:val="18"/>
                <w:szCs w:val="18"/>
                <w14:ligatures w14:val="standardContextual"/>
              </w:rPr>
              <w:t>(d) Cross-sectional study—If applicable, describe analytical methods taking account of sampling strategy</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1976F22"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7–8</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98F1DB4" w14:textId="77777777" w:rsidR="00DF4F09" w:rsidRDefault="00DF4F09">
            <w:pPr>
              <w:rPr>
                <w:kern w:val="2"/>
                <w14:ligatures w14:val="standardContextual"/>
              </w:rPr>
            </w:pPr>
            <w:r>
              <w:rPr>
                <w:rFonts w:ascii="Arial" w:eastAsia="Arial" w:hAnsi="Arial" w:cs="Arial"/>
                <w:kern w:val="2"/>
                <w:sz w:val="18"/>
                <w:szCs w:val="18"/>
                <w14:ligatures w14:val="standardContextual"/>
              </w:rPr>
              <w:t>Clustered sampling design explicitly accounted for using: (1) intercept-only logistic regression with cluster-robust standard errors (sandwich estimator) for prevalence estimation; and (2) mixed-effects logistic regression with village-level random intercepts for bivariate and multivariable analyses. The design effect and ICC were incorporated into the analysis framework.</w:t>
            </w:r>
          </w:p>
        </w:tc>
      </w:tr>
      <w:tr w:rsidR="00DF4F09" w14:paraId="51E788EC"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F021C78"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F0AFEE3"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3E11566" w14:textId="77777777" w:rsidR="00DF4F09" w:rsidRDefault="00DF4F09">
            <w:pPr>
              <w:rPr>
                <w:kern w:val="2"/>
                <w14:ligatures w14:val="standardContextual"/>
              </w:rPr>
            </w:pPr>
            <w:r>
              <w:rPr>
                <w:rFonts w:ascii="Arial" w:eastAsia="Arial" w:hAnsi="Arial" w:cs="Arial"/>
                <w:kern w:val="2"/>
                <w:sz w:val="18"/>
                <w:szCs w:val="18"/>
                <w14:ligatures w14:val="standardContextual"/>
              </w:rPr>
              <w:t>(e) Describe any sensitivity analyses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CFE8FBE"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8</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CDD53DF" w14:textId="77777777" w:rsidR="00DF4F09" w:rsidRDefault="00DF4F09">
            <w:pPr>
              <w:rPr>
                <w:kern w:val="2"/>
                <w14:ligatures w14:val="standardContextual"/>
              </w:rPr>
            </w:pPr>
            <w:r>
              <w:rPr>
                <w:rFonts w:ascii="Arial" w:eastAsia="Arial" w:hAnsi="Arial" w:cs="Arial"/>
                <w:kern w:val="2"/>
                <w:sz w:val="18"/>
                <w:szCs w:val="18"/>
                <w14:ligatures w14:val="standardContextual"/>
              </w:rPr>
              <w:t>"As a sensitivity analysis, alternative clustering structures were explored, including household-level clustering and households nested within the villages. These models were compared using the Akaike Information Criterion (AIC), Bayesian Information Criterion (BIC), and likelihood ratio tests. The village-only random intercept model was retained as the primary analysis model as household variance was statistically unstable due to sparse binary data, a median household size of two participants and a rare outcome (~3.6% prevalence)."</w:t>
            </w:r>
          </w:p>
        </w:tc>
      </w:tr>
      <w:tr w:rsidR="00DF4F09" w14:paraId="5B898A7C" w14:textId="77777777">
        <w:tc>
          <w:tcPr>
            <w:tcW w:w="0" w:type="auto"/>
            <w:gridSpan w:val="5"/>
            <w:tcBorders>
              <w:top w:val="single" w:sz="4" w:space="0" w:color="auto"/>
              <w:left w:val="single" w:sz="4" w:space="0" w:color="auto"/>
              <w:bottom w:val="single" w:sz="4" w:space="0" w:color="auto"/>
              <w:right w:val="single" w:sz="4" w:space="0" w:color="auto"/>
            </w:tcBorders>
            <w:shd w:val="clear" w:color="auto" w:fill="BDD7EE"/>
            <w:tcMar>
              <w:top w:w="60" w:type="dxa"/>
              <w:left w:w="100" w:type="dxa"/>
              <w:bottom w:w="60" w:type="dxa"/>
              <w:right w:w="100" w:type="dxa"/>
            </w:tcMar>
            <w:hideMark/>
          </w:tcPr>
          <w:p w14:paraId="3A7CA9C4" w14:textId="77777777" w:rsidR="00DF4F09" w:rsidRDefault="00DF4F09">
            <w:pPr>
              <w:rPr>
                <w:kern w:val="2"/>
                <w14:ligatures w14:val="standardContextual"/>
              </w:rPr>
            </w:pPr>
            <w:r>
              <w:rPr>
                <w:rFonts w:ascii="Arial" w:eastAsia="Arial" w:hAnsi="Arial" w:cs="Arial"/>
                <w:b/>
                <w:bCs/>
                <w:kern w:val="2"/>
                <w:sz w:val="20"/>
                <w:szCs w:val="20"/>
                <w14:ligatures w14:val="standardContextual"/>
              </w:rPr>
              <w:t>Results</w:t>
            </w:r>
          </w:p>
        </w:tc>
      </w:tr>
      <w:tr w:rsidR="00DF4F09" w14:paraId="53ADF74D"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6929F6C" w14:textId="77777777" w:rsidR="00DF4F09" w:rsidRDefault="00DF4F09">
            <w:pPr>
              <w:rPr>
                <w:kern w:val="2"/>
                <w14:ligatures w14:val="standardContextual"/>
              </w:rPr>
            </w:pPr>
            <w:r>
              <w:rPr>
                <w:rFonts w:ascii="Arial" w:eastAsia="Arial" w:hAnsi="Arial" w:cs="Arial"/>
                <w:b/>
                <w:bCs/>
                <w:kern w:val="2"/>
                <w:sz w:val="18"/>
                <w:szCs w:val="18"/>
                <w14:ligatures w14:val="standardContextual"/>
              </w:rPr>
              <w:t>Participants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1FACD0D"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13*</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D9924E5" w14:textId="77777777" w:rsidR="00DF4F09" w:rsidRDefault="00DF4F09">
            <w:pPr>
              <w:rPr>
                <w:kern w:val="2"/>
                <w14:ligatures w14:val="standardContextual"/>
              </w:rPr>
            </w:pPr>
            <w:r>
              <w:rPr>
                <w:rFonts w:ascii="Arial" w:eastAsia="Arial" w:hAnsi="Arial" w:cs="Arial"/>
                <w:kern w:val="2"/>
                <w:sz w:val="18"/>
                <w:szCs w:val="18"/>
                <w14:ligatures w14:val="standardContextual"/>
              </w:rPr>
              <w:t>(a) Report numbers of individuals at each stage of study—eg numbers potentially eligible, examined for eligibility, confirmed eligible, included in the study, completing follow-up, and analysed</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7292F5F"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9–10</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20B399D" w14:textId="77777777" w:rsidR="00DF4F09" w:rsidRDefault="00DF4F09">
            <w:pPr>
              <w:rPr>
                <w:kern w:val="2"/>
                <w14:ligatures w14:val="standardContextual"/>
              </w:rPr>
            </w:pPr>
            <w:r>
              <w:rPr>
                <w:rFonts w:ascii="Arial" w:eastAsia="Arial" w:hAnsi="Arial" w:cs="Arial"/>
                <w:kern w:val="2"/>
                <w:sz w:val="18"/>
                <w:szCs w:val="18"/>
                <w14:ligatures w14:val="standardContextual"/>
              </w:rPr>
              <w:t>Total screened: 3,077 individuals from 44 villages across four gewogs. Included in the analyses: 3,058 (participants with complete covariate data and village identifiers). Number of CE cases identified: 112 (confirmed or suspected). "Among the 3,077 screened participants, 112 were identified to have CE." A total of 1,266 distinct households were included in the study.</w:t>
            </w:r>
          </w:p>
        </w:tc>
      </w:tr>
      <w:tr w:rsidR="00DF4F09" w14:paraId="7F9EB850"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3F538D0"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0191565D"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FAAD63F" w14:textId="77777777" w:rsidR="00DF4F09" w:rsidRDefault="00DF4F09">
            <w:pPr>
              <w:rPr>
                <w:kern w:val="2"/>
                <w14:ligatures w14:val="standardContextual"/>
              </w:rPr>
            </w:pPr>
            <w:r>
              <w:rPr>
                <w:rFonts w:ascii="Arial" w:eastAsia="Arial" w:hAnsi="Arial" w:cs="Arial"/>
                <w:kern w:val="2"/>
                <w:sz w:val="18"/>
                <w:szCs w:val="18"/>
                <w14:ligatures w14:val="standardContextual"/>
              </w:rPr>
              <w:t>(b) Give reasons for non-participation at each stage</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7EA0C07"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6, 9</w:t>
            </w:r>
          </w:p>
        </w:tc>
        <w:tc>
          <w:tcPr>
            <w:tcW w:w="6746" w:type="dxa"/>
            <w:tcBorders>
              <w:top w:val="nil"/>
              <w:left w:val="nil"/>
              <w:bottom w:val="single" w:sz="8" w:space="0" w:color="auto"/>
              <w:right w:val="single" w:sz="8" w:space="0" w:color="auto"/>
            </w:tcBorders>
            <w:tcMar>
              <w:top w:w="60" w:type="dxa"/>
              <w:left w:w="100" w:type="dxa"/>
              <w:bottom w:w="60" w:type="dxa"/>
              <w:right w:w="100" w:type="dxa"/>
            </w:tcMar>
            <w:vAlign w:val="center"/>
            <w:hideMark/>
          </w:tcPr>
          <w:p w14:paraId="08DC1F05" w14:textId="77777777" w:rsidR="00DF4F09" w:rsidRDefault="00DF4F09">
            <w:pPr>
              <w:rPr>
                <w:kern w:val="2"/>
                <w14:ligatures w14:val="standardContextual"/>
              </w:rPr>
            </w:pPr>
            <w:r>
              <w:rPr>
                <w:rFonts w:ascii="Arial" w:hAnsi="Arial" w:cs="Arial"/>
                <w:kern w:val="2"/>
                <w:sz w:val="18"/>
                <w:szCs w:val="18"/>
                <w14:ligatures w14:val="standardContextual"/>
              </w:rPr>
              <w:t xml:space="preserve">All eligible individuals in selected households were invited; 3,077 individuals were screened. Nineteen participants were excluded from the analysis due to incomplete data (missing village identifier and/or covariates required for analysis). </w:t>
            </w:r>
            <w:r>
              <w:rPr>
                <w:rFonts w:ascii="Arial" w:hAnsi="Arial" w:cs="Arial"/>
                <w:kern w:val="2"/>
                <w:sz w:val="18"/>
                <w:szCs w:val="18"/>
                <w14:ligatures w14:val="standardContextual"/>
              </w:rPr>
              <w:lastRenderedPageBreak/>
              <w:t>Reasons for non-participation among invited individuals (if any) were not captured in a structured manner beyond the eligibility exclusions described in the Methods.</w:t>
            </w:r>
          </w:p>
        </w:tc>
      </w:tr>
      <w:tr w:rsidR="00DF4F09" w14:paraId="113AC0FC"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0711C96E"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06937E2"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F91B868" w14:textId="77777777" w:rsidR="00DF4F09" w:rsidRDefault="00DF4F09">
            <w:pPr>
              <w:rPr>
                <w:kern w:val="2"/>
                <w14:ligatures w14:val="standardContextual"/>
              </w:rPr>
            </w:pPr>
            <w:r>
              <w:rPr>
                <w:rFonts w:ascii="Arial" w:eastAsia="Arial" w:hAnsi="Arial" w:cs="Arial"/>
                <w:kern w:val="2"/>
                <w:sz w:val="18"/>
                <w:szCs w:val="18"/>
                <w14:ligatures w14:val="standardContextual"/>
              </w:rPr>
              <w:t>(c) Consider use of a flow diagram</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45C6FC8"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9</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9392B31" w14:textId="77777777" w:rsidR="00DF4F09" w:rsidRDefault="00DF4F09">
            <w:pPr>
              <w:rPr>
                <w:kern w:val="2"/>
                <w14:ligatures w14:val="standardContextual"/>
              </w:rPr>
            </w:pPr>
            <w:r>
              <w:rPr>
                <w:rFonts w:ascii="Arial" w:eastAsia="Arial" w:hAnsi="Arial" w:cs="Arial"/>
                <w:kern w:val="2"/>
                <w:sz w:val="18"/>
                <w:szCs w:val="18"/>
                <w14:ligatures w14:val="standardContextual"/>
              </w:rPr>
              <w:t>Figure 1 shows a map of the study site, including the district hospital, PHCs, and community centers for participant recruitment. A formal CONSORT-style participant flow diagram is not included; however, the text describes the participants at key stages (eligible criteria, n screened, n analyzed, n with CE).</w:t>
            </w:r>
          </w:p>
        </w:tc>
      </w:tr>
      <w:tr w:rsidR="00DF4F09" w14:paraId="3D59C7FB"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60A3048" w14:textId="77777777" w:rsidR="00DF4F09" w:rsidRDefault="00DF4F09">
            <w:pPr>
              <w:rPr>
                <w:kern w:val="2"/>
                <w14:ligatures w14:val="standardContextual"/>
              </w:rPr>
            </w:pPr>
            <w:r>
              <w:rPr>
                <w:rFonts w:ascii="Arial" w:eastAsia="Arial" w:hAnsi="Arial" w:cs="Arial"/>
                <w:b/>
                <w:bCs/>
                <w:kern w:val="2"/>
                <w:sz w:val="18"/>
                <w:szCs w:val="18"/>
                <w14:ligatures w14:val="standardContextual"/>
              </w:rPr>
              <w:t>Descriptive data</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FEAFE7E"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14*</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531F46E" w14:textId="77777777" w:rsidR="00DF4F09" w:rsidRDefault="00DF4F09">
            <w:pPr>
              <w:rPr>
                <w:kern w:val="2"/>
                <w14:ligatures w14:val="standardContextual"/>
              </w:rPr>
            </w:pPr>
            <w:r>
              <w:rPr>
                <w:rFonts w:ascii="Arial" w:eastAsia="Arial" w:hAnsi="Arial" w:cs="Arial"/>
                <w:kern w:val="2"/>
                <w:sz w:val="18"/>
                <w:szCs w:val="18"/>
                <w14:ligatures w14:val="standardContextual"/>
              </w:rPr>
              <w:t>(a) Give characteristics of study participants (eg demographic, clinical, social) and information on exposures and potential confounders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87ACC78"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9–10, 12–13</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A02ED63" w14:textId="77777777" w:rsidR="00DF4F09" w:rsidRDefault="00DF4F09">
            <w:pPr>
              <w:rPr>
                <w:kern w:val="2"/>
                <w14:ligatures w14:val="standardContextual"/>
              </w:rPr>
            </w:pPr>
            <w:r>
              <w:rPr>
                <w:rFonts w:ascii="Arial" w:eastAsia="Arial" w:hAnsi="Arial" w:cs="Arial"/>
                <w:kern w:val="2"/>
                <w:sz w:val="18"/>
                <w:szCs w:val="18"/>
                <w14:ligatures w14:val="standardContextual"/>
              </w:rPr>
              <w:t>Table 1: Baseline characteristics — sex (60% female), age (median 43 years; 56% aged ≥40), place of origin (82% native of Bumthang), household size (median 2, IQR 1–18). Table 2: Distribution of exposures and potential confounders (education, occupation, place of birth, dog contact) by CE status.</w:t>
            </w:r>
          </w:p>
        </w:tc>
      </w:tr>
      <w:tr w:rsidR="00DF4F09" w14:paraId="4DE0C2AA"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859B9EE"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53EBFD1"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351A565" w14:textId="77777777" w:rsidR="00DF4F09" w:rsidRDefault="00DF4F09">
            <w:pPr>
              <w:rPr>
                <w:kern w:val="2"/>
                <w14:ligatures w14:val="standardContextual"/>
              </w:rPr>
            </w:pPr>
            <w:r>
              <w:rPr>
                <w:rFonts w:ascii="Arial" w:eastAsia="Arial" w:hAnsi="Arial" w:cs="Arial"/>
                <w:kern w:val="2"/>
                <w:sz w:val="18"/>
                <w:szCs w:val="18"/>
                <w14:ligatures w14:val="standardContextual"/>
              </w:rPr>
              <w:t>(b) Indicate number of participants with missing data for each variable of interest</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E42DFD1"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9</w:t>
            </w:r>
          </w:p>
        </w:tc>
        <w:tc>
          <w:tcPr>
            <w:tcW w:w="6746" w:type="dxa"/>
            <w:tcBorders>
              <w:top w:val="nil"/>
              <w:left w:val="nil"/>
              <w:bottom w:val="single" w:sz="8" w:space="0" w:color="auto"/>
              <w:right w:val="single" w:sz="8" w:space="0" w:color="auto"/>
            </w:tcBorders>
            <w:tcMar>
              <w:top w:w="60" w:type="dxa"/>
              <w:left w:w="100" w:type="dxa"/>
              <w:bottom w:w="60" w:type="dxa"/>
              <w:right w:w="100" w:type="dxa"/>
            </w:tcMar>
            <w:vAlign w:val="center"/>
            <w:hideMark/>
          </w:tcPr>
          <w:p w14:paraId="469143BF" w14:textId="77777777" w:rsidR="00DF4F09" w:rsidRDefault="00DF4F09">
            <w:pPr>
              <w:rPr>
                <w:kern w:val="2"/>
                <w14:ligatures w14:val="standardContextual"/>
              </w:rPr>
            </w:pPr>
            <w:r>
              <w:rPr>
                <w:rFonts w:ascii="Arial" w:hAnsi="Arial" w:cs="Arial"/>
                <w:kern w:val="2"/>
                <w:sz w:val="18"/>
                <w:szCs w:val="18"/>
                <w14:ligatures w14:val="standardContextual"/>
              </w:rPr>
              <w:t>Missingness is reported at the analysis level: of 3,077 screened participants, 3,058 had complete data for prevalence/risk-factor analyses (19 excluded). For multivariable modelling, complete-case data were used (n = 2,842), as noted in the Results/Table 2 legend (“Numbers (N) vary by variable due to missing data; multivariable models were fitted using complete-case data (n = 2,842)”). Per-variable missing counts are not tabulated.</w:t>
            </w:r>
          </w:p>
        </w:tc>
      </w:tr>
      <w:tr w:rsidR="00DF4F09" w14:paraId="3EB31758"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298CA26"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7A8FFE33"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117E809" w14:textId="77777777" w:rsidR="00DF4F09" w:rsidRDefault="00DF4F09">
            <w:pPr>
              <w:rPr>
                <w:kern w:val="2"/>
                <w14:ligatures w14:val="standardContextual"/>
              </w:rPr>
            </w:pPr>
            <w:r>
              <w:rPr>
                <w:rFonts w:ascii="Arial" w:eastAsia="Arial" w:hAnsi="Arial" w:cs="Arial"/>
                <w:kern w:val="2"/>
                <w:sz w:val="18"/>
                <w:szCs w:val="18"/>
                <w14:ligatures w14:val="standardContextual"/>
              </w:rPr>
              <w:t>(c) Cohort study—Summarise follow-up time (eg, average and total amount)</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D2D5E57"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N/A</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088E482" w14:textId="77777777" w:rsidR="00DF4F09" w:rsidRDefault="00DF4F09">
            <w:pPr>
              <w:rPr>
                <w:kern w:val="2"/>
                <w14:ligatures w14:val="standardContextual"/>
              </w:rPr>
            </w:pPr>
            <w:r>
              <w:rPr>
                <w:rFonts w:ascii="Arial" w:eastAsia="Arial" w:hAnsi="Arial" w:cs="Arial"/>
                <w:kern w:val="2"/>
                <w:sz w:val="18"/>
                <w:szCs w:val="18"/>
                <w14:ligatures w14:val="standardContextual"/>
              </w:rPr>
              <w:t>Not applicable (cross-sectional study; no follow-up).</w:t>
            </w:r>
          </w:p>
        </w:tc>
      </w:tr>
      <w:tr w:rsidR="00DF4F09" w14:paraId="74CF5494"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793716E" w14:textId="77777777" w:rsidR="00DF4F09" w:rsidRDefault="00DF4F09">
            <w:pPr>
              <w:rPr>
                <w:kern w:val="2"/>
                <w14:ligatures w14:val="standardContextual"/>
              </w:rPr>
            </w:pPr>
            <w:r>
              <w:rPr>
                <w:rFonts w:ascii="Arial" w:eastAsia="Arial" w:hAnsi="Arial" w:cs="Arial"/>
                <w:b/>
                <w:bCs/>
                <w:kern w:val="2"/>
                <w:sz w:val="18"/>
                <w:szCs w:val="18"/>
                <w14:ligatures w14:val="standardContextual"/>
              </w:rPr>
              <w:t>Outcome data</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E73850A"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15*</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0C3C90A" w14:textId="77777777" w:rsidR="00DF4F09" w:rsidRDefault="00DF4F09">
            <w:pPr>
              <w:rPr>
                <w:kern w:val="2"/>
                <w14:ligatures w14:val="standardContextual"/>
              </w:rPr>
            </w:pPr>
            <w:r>
              <w:rPr>
                <w:rFonts w:ascii="Arial" w:eastAsia="Arial" w:hAnsi="Arial" w:cs="Arial"/>
                <w:kern w:val="2"/>
                <w:sz w:val="18"/>
                <w:szCs w:val="18"/>
                <w14:ligatures w14:val="standardContextual"/>
              </w:rPr>
              <w:t>Cross-sectional study—Report numbers of outcome events or summary measures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20480F0"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10</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1D35E24" w14:textId="77777777" w:rsidR="00DF4F09" w:rsidRDefault="00DF4F09">
            <w:pPr>
              <w:rPr>
                <w:kern w:val="2"/>
                <w14:ligatures w14:val="standardContextual"/>
              </w:rPr>
            </w:pPr>
            <w:r>
              <w:rPr>
                <w:rFonts w:ascii="Arial" w:eastAsia="Arial" w:hAnsi="Arial" w:cs="Arial"/>
                <w:kern w:val="2"/>
                <w:sz w:val="18"/>
                <w:szCs w:val="18"/>
                <w14:ligatures w14:val="standardContextual"/>
              </w:rPr>
              <w:t>"Among the 3,077 screened individuals, 112 were identified as having CE (confirmed or suspected). After adjusting for village-level clustering, the overall adjusted prevalence of CE was 3.66% (95% CI: 2.92–4.59); the cluster-adjusted prevalence of confirmed CE was 2.58% (95% CI: 1.93–3.44), while the cluster-adjusted prevalence of suspected CE was 1.08% (95% CI: 0.76–1.53). Of the 79 confirmed CE cases, 26.6% (21/79) had been previously diagnosed."</w:t>
            </w:r>
          </w:p>
        </w:tc>
      </w:tr>
      <w:tr w:rsidR="00DF4F09" w14:paraId="787E3185"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0ECB93C" w14:textId="77777777" w:rsidR="00DF4F09" w:rsidRDefault="00DF4F09">
            <w:pPr>
              <w:rPr>
                <w:kern w:val="2"/>
                <w14:ligatures w14:val="standardContextual"/>
              </w:rPr>
            </w:pPr>
            <w:r>
              <w:rPr>
                <w:rFonts w:ascii="Arial" w:eastAsia="Arial" w:hAnsi="Arial" w:cs="Arial"/>
                <w:b/>
                <w:bCs/>
                <w:kern w:val="2"/>
                <w:sz w:val="18"/>
                <w:szCs w:val="18"/>
                <w14:ligatures w14:val="standardContextual"/>
              </w:rPr>
              <w:t>Main results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48B1C39"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16</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7C67FFE" w14:textId="77777777" w:rsidR="00DF4F09" w:rsidRDefault="00DF4F09">
            <w:pPr>
              <w:rPr>
                <w:kern w:val="2"/>
                <w14:ligatures w14:val="standardContextual"/>
              </w:rPr>
            </w:pPr>
            <w:r>
              <w:rPr>
                <w:rFonts w:ascii="Arial" w:eastAsia="Arial" w:hAnsi="Arial" w:cs="Arial"/>
                <w:kern w:val="2"/>
                <w:sz w:val="18"/>
                <w:szCs w:val="18"/>
                <w14:ligatures w14:val="standardContextual"/>
              </w:rPr>
              <w:t>(a) Provide unadjusted estimates and, if applicable, confounder-adjusted estimates and their precision (e.g., 95% confidence interval). Make clear which confounders were adjusted for and why they were included</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528D91C"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13–15</w:t>
            </w:r>
          </w:p>
        </w:tc>
        <w:tc>
          <w:tcPr>
            <w:tcW w:w="6746" w:type="dxa"/>
            <w:tcBorders>
              <w:top w:val="nil"/>
              <w:left w:val="nil"/>
              <w:bottom w:val="single" w:sz="8" w:space="0" w:color="auto"/>
              <w:right w:val="single" w:sz="8" w:space="0" w:color="auto"/>
            </w:tcBorders>
            <w:tcMar>
              <w:top w:w="60" w:type="dxa"/>
              <w:left w:w="100" w:type="dxa"/>
              <w:bottom w:w="60" w:type="dxa"/>
              <w:right w:w="100" w:type="dxa"/>
            </w:tcMar>
            <w:vAlign w:val="center"/>
            <w:hideMark/>
          </w:tcPr>
          <w:p w14:paraId="6B1DFCF5" w14:textId="77777777" w:rsidR="00DF4F09" w:rsidRDefault="00DF4F09">
            <w:pPr>
              <w:rPr>
                <w:kern w:val="2"/>
                <w14:ligatures w14:val="standardContextual"/>
              </w:rPr>
            </w:pPr>
            <w:r>
              <w:rPr>
                <w:rFonts w:ascii="Arial" w:hAnsi="Arial" w:cs="Arial"/>
                <w:kern w:val="2"/>
                <w:sz w:val="18"/>
                <w:szCs w:val="18"/>
                <w14:ligatures w14:val="standardContextual"/>
              </w:rPr>
              <w:t>Table 2 reports crude ORs (from mixed-effects logistic regression with a village-level random intercept) and adjusted ORs (aORs) with 95% CIs from a multivariable mixed-effects logistic regression model with a village-level random intercept. Sex and age were retained a priori; additional covariates included in the final model were selected using a likelihood ratio test screening criterion (p&lt;0.25) and are reported in Table 2 (education, occupation, place of birth, and dog-contact frequency).</w:t>
            </w:r>
          </w:p>
        </w:tc>
      </w:tr>
      <w:tr w:rsidR="00DF4F09" w14:paraId="05319E40"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C3EB886"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D39B43D"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9C44D8C" w14:textId="77777777" w:rsidR="00DF4F09" w:rsidRDefault="00DF4F09">
            <w:pPr>
              <w:rPr>
                <w:kern w:val="2"/>
                <w14:ligatures w14:val="standardContextual"/>
              </w:rPr>
            </w:pPr>
            <w:r>
              <w:rPr>
                <w:rFonts w:ascii="Arial" w:eastAsia="Arial" w:hAnsi="Arial" w:cs="Arial"/>
                <w:kern w:val="2"/>
                <w:sz w:val="18"/>
                <w:szCs w:val="18"/>
                <w14:ligatures w14:val="standardContextual"/>
              </w:rPr>
              <w:t>(b) Report category boundaries when continuous variables were categorized</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ADFAEFB"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7, 13</w:t>
            </w:r>
          </w:p>
        </w:tc>
        <w:tc>
          <w:tcPr>
            <w:tcW w:w="6746" w:type="dxa"/>
            <w:tcBorders>
              <w:top w:val="nil"/>
              <w:left w:val="nil"/>
              <w:bottom w:val="single" w:sz="8" w:space="0" w:color="auto"/>
              <w:right w:val="single" w:sz="8" w:space="0" w:color="auto"/>
            </w:tcBorders>
            <w:tcMar>
              <w:top w:w="60" w:type="dxa"/>
              <w:left w:w="100" w:type="dxa"/>
              <w:bottom w:w="60" w:type="dxa"/>
              <w:right w:w="100" w:type="dxa"/>
            </w:tcMar>
            <w:vAlign w:val="center"/>
            <w:hideMark/>
          </w:tcPr>
          <w:p w14:paraId="124892BA" w14:textId="77777777" w:rsidR="00DF4F09" w:rsidRDefault="00DF4F09">
            <w:pPr>
              <w:rPr>
                <w:kern w:val="2"/>
                <w14:ligatures w14:val="standardContextual"/>
              </w:rPr>
            </w:pPr>
            <w:r>
              <w:rPr>
                <w:rFonts w:ascii="Arial" w:hAnsi="Arial" w:cs="Arial"/>
                <w:kern w:val="2"/>
                <w:sz w:val="18"/>
                <w:szCs w:val="18"/>
                <w14:ligatures w14:val="standardContextual"/>
              </w:rPr>
              <w:t xml:space="preserve">Age: &lt;19, 20–39, 40–59, ≥60 years. Cyst size: &lt;5 cm, 5–9.9 cm, ≥10 cm. Dog contact frequency: never, rarely, sometimes, often, always. Education categories are presented as collected (no formal, non-formal, primary, secondary/high </w:t>
            </w:r>
            <w:r>
              <w:rPr>
                <w:rFonts w:ascii="Arial" w:hAnsi="Arial" w:cs="Arial"/>
                <w:kern w:val="2"/>
                <w:sz w:val="18"/>
                <w:szCs w:val="18"/>
                <w14:ligatures w14:val="standardContextual"/>
              </w:rPr>
              <w:lastRenderedPageBreak/>
              <w:t>school, monastic, diploma/college &amp; above). Category boundaries are described in the Methods and reflected in the Results tables/figures.</w:t>
            </w:r>
          </w:p>
        </w:tc>
      </w:tr>
      <w:tr w:rsidR="00DF4F09" w14:paraId="55CD20E3"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B90A4F6" w14:textId="77777777" w:rsidR="00DF4F09" w:rsidRDefault="00DF4F09">
            <w:pPr>
              <w:rPr>
                <w:kern w:val="2"/>
                <w14:ligatures w14:val="standardContextual"/>
              </w:rPr>
            </w:pP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715558C" w14:textId="77777777" w:rsidR="00DF4F09" w:rsidRDefault="00DF4F09">
            <w:pPr>
              <w:jc w:val="center"/>
              <w:rPr>
                <w:kern w:val="2"/>
                <w14:ligatures w14:val="standardContextual"/>
              </w:rPr>
            </w:pP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87FB014" w14:textId="77777777" w:rsidR="00DF4F09" w:rsidRDefault="00DF4F09">
            <w:pPr>
              <w:rPr>
                <w:kern w:val="2"/>
                <w14:ligatures w14:val="standardContextual"/>
              </w:rPr>
            </w:pPr>
            <w:r>
              <w:rPr>
                <w:rFonts w:ascii="Arial" w:eastAsia="Arial" w:hAnsi="Arial" w:cs="Arial"/>
                <w:kern w:val="2"/>
                <w:sz w:val="18"/>
                <w:szCs w:val="18"/>
                <w14:ligatures w14:val="standardContextual"/>
              </w:rPr>
              <w:t>(c) If relevant, consider translating estimates of relative risk into absolute risk for a meaningful time period</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592CF67"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10</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6C2B579D" w14:textId="77777777" w:rsidR="00DF4F09" w:rsidRDefault="00DF4F09">
            <w:pPr>
              <w:rPr>
                <w:kern w:val="2"/>
                <w14:ligatures w14:val="standardContextual"/>
              </w:rPr>
            </w:pPr>
            <w:r>
              <w:rPr>
                <w:rFonts w:ascii="Arial" w:eastAsia="Arial" w:hAnsi="Arial" w:cs="Arial"/>
                <w:kern w:val="2"/>
                <w:sz w:val="18"/>
                <w:szCs w:val="18"/>
                <w14:ligatures w14:val="standardContextual"/>
              </w:rPr>
              <w:t>Prevalence estimates are provided as absolute risk (proportion) — overall adjusted prevalence 3.66%, confirmed CE 2.58%) rather than relative risk. The absolute prevalence by age, sex, and gewog was also reported. Not translated into incidence rates (cross-sectional study).</w:t>
            </w:r>
          </w:p>
        </w:tc>
      </w:tr>
      <w:tr w:rsidR="00DF4F09" w14:paraId="57AD4959"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973923C" w14:textId="77777777" w:rsidR="00DF4F09" w:rsidRDefault="00DF4F09">
            <w:pPr>
              <w:rPr>
                <w:kern w:val="2"/>
                <w14:ligatures w14:val="standardContextual"/>
              </w:rPr>
            </w:pPr>
            <w:r>
              <w:rPr>
                <w:rFonts w:ascii="Arial" w:eastAsia="Arial" w:hAnsi="Arial" w:cs="Arial"/>
                <w:b/>
                <w:bCs/>
                <w:kern w:val="2"/>
                <w:sz w:val="18"/>
                <w:szCs w:val="18"/>
                <w14:ligatures w14:val="standardContextual"/>
              </w:rPr>
              <w:t>Other analyses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1BDE59C"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17</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D1E5509" w14:textId="77777777" w:rsidR="00DF4F09" w:rsidRDefault="00DF4F09">
            <w:pPr>
              <w:rPr>
                <w:kern w:val="2"/>
                <w14:ligatures w14:val="standardContextual"/>
              </w:rPr>
            </w:pPr>
            <w:r>
              <w:rPr>
                <w:rFonts w:ascii="Arial" w:eastAsia="Arial" w:hAnsi="Arial" w:cs="Arial"/>
                <w:kern w:val="2"/>
                <w:sz w:val="18"/>
                <w:szCs w:val="18"/>
                <w14:ligatures w14:val="standardContextual"/>
              </w:rPr>
              <w:t>Report other analyses done—eg analyses of subgroups and interactions, and sensitivity analyses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FB0F90F"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8, 10–11, 18</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34F9688" w14:textId="77777777" w:rsidR="00DF4F09" w:rsidRDefault="00DF4F09">
            <w:pPr>
              <w:rPr>
                <w:kern w:val="2"/>
                <w14:ligatures w14:val="standardContextual"/>
              </w:rPr>
            </w:pPr>
            <w:r>
              <w:rPr>
                <w:rFonts w:ascii="Arial" w:eastAsia="Arial" w:hAnsi="Arial" w:cs="Arial"/>
                <w:kern w:val="2"/>
                <w:sz w:val="18"/>
                <w:szCs w:val="18"/>
                <w14:ligatures w14:val="standardContextual"/>
              </w:rPr>
              <w:t>Subgroup analyses: Age- and sex-specific cluster-adjusted prevalence estimates (Figure 2). Gewog-level prevalence estimates (Figure 3, ranging from 1.39% to 4.92%). Dog ownership subgroup prevalence was estimated.</w:t>
            </w:r>
          </w:p>
          <w:p w14:paraId="3F4EB054" w14:textId="77777777" w:rsidR="00DF4F09" w:rsidRDefault="00DF4F09">
            <w:pPr>
              <w:rPr>
                <w:kern w:val="2"/>
                <w14:ligatures w14:val="standardContextual"/>
              </w:rPr>
            </w:pPr>
            <w:r>
              <w:rPr>
                <w:rFonts w:ascii="Arial" w:eastAsia="Arial" w:hAnsi="Arial" w:cs="Arial"/>
                <w:kern w:val="2"/>
                <w:sz w:val="18"/>
                <w:szCs w:val="18"/>
                <w14:ligatures w14:val="standardContextual"/>
              </w:rPr>
              <w:t>Sensitivity analyses: Alternative clustering structures (household, household-within-village) compared to the village-only model via AIC, BIC, and LRT; village-only model retained.</w:t>
            </w:r>
          </w:p>
          <w:p w14:paraId="48CF66F3" w14:textId="77777777" w:rsidR="00DF4F09" w:rsidRDefault="00DF4F09">
            <w:pPr>
              <w:rPr>
                <w:kern w:val="2"/>
                <w14:ligatures w14:val="standardContextual"/>
              </w:rPr>
            </w:pPr>
            <w:r>
              <w:rPr>
                <w:rFonts w:ascii="Arial" w:eastAsia="Arial" w:hAnsi="Arial" w:cs="Arial"/>
                <w:kern w:val="2"/>
                <w:sz w:val="18"/>
                <w:szCs w:val="18"/>
                <w14:ligatures w14:val="standardContextual"/>
              </w:rPr>
              <w:t>Discussion of negative confounding by age, education, and occupation for the dog contact variable.</w:t>
            </w:r>
          </w:p>
        </w:tc>
      </w:tr>
      <w:tr w:rsidR="00DF4F09" w14:paraId="16BDC739" w14:textId="77777777">
        <w:tc>
          <w:tcPr>
            <w:tcW w:w="0" w:type="auto"/>
            <w:gridSpan w:val="5"/>
            <w:tcBorders>
              <w:top w:val="single" w:sz="4" w:space="0" w:color="auto"/>
              <w:left w:val="single" w:sz="4" w:space="0" w:color="auto"/>
              <w:bottom w:val="single" w:sz="4" w:space="0" w:color="auto"/>
              <w:right w:val="single" w:sz="4" w:space="0" w:color="auto"/>
            </w:tcBorders>
            <w:shd w:val="clear" w:color="auto" w:fill="BDD7EE"/>
            <w:tcMar>
              <w:top w:w="60" w:type="dxa"/>
              <w:left w:w="100" w:type="dxa"/>
              <w:bottom w:w="60" w:type="dxa"/>
              <w:right w:w="100" w:type="dxa"/>
            </w:tcMar>
            <w:hideMark/>
          </w:tcPr>
          <w:p w14:paraId="2DE3C9B4" w14:textId="77777777" w:rsidR="00DF4F09" w:rsidRDefault="00DF4F09">
            <w:pPr>
              <w:rPr>
                <w:kern w:val="2"/>
                <w14:ligatures w14:val="standardContextual"/>
              </w:rPr>
            </w:pPr>
            <w:r>
              <w:rPr>
                <w:rFonts w:ascii="Arial" w:eastAsia="Arial" w:hAnsi="Arial" w:cs="Arial"/>
                <w:b/>
                <w:bCs/>
                <w:kern w:val="2"/>
                <w:sz w:val="20"/>
                <w:szCs w:val="20"/>
                <w14:ligatures w14:val="standardContextual"/>
              </w:rPr>
              <w:t>Discussion</w:t>
            </w:r>
          </w:p>
        </w:tc>
      </w:tr>
      <w:tr w:rsidR="00DF4F09" w14:paraId="5B4DB2F2"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9909E77" w14:textId="77777777" w:rsidR="00DF4F09" w:rsidRDefault="00DF4F09">
            <w:pPr>
              <w:rPr>
                <w:kern w:val="2"/>
                <w14:ligatures w14:val="standardContextual"/>
              </w:rPr>
            </w:pPr>
            <w:r>
              <w:rPr>
                <w:rFonts w:ascii="Arial" w:eastAsia="Arial" w:hAnsi="Arial" w:cs="Arial"/>
                <w:b/>
                <w:bCs/>
                <w:kern w:val="2"/>
                <w:sz w:val="18"/>
                <w:szCs w:val="18"/>
                <w14:ligatures w14:val="standardContextual"/>
              </w:rPr>
              <w:t>Key results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C1BFD05"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18</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8C66EBA" w14:textId="77777777" w:rsidR="00DF4F09" w:rsidRDefault="00DF4F09">
            <w:pPr>
              <w:rPr>
                <w:kern w:val="2"/>
                <w14:ligatures w14:val="standardContextual"/>
              </w:rPr>
            </w:pPr>
            <w:r>
              <w:rPr>
                <w:rFonts w:ascii="Arial" w:eastAsia="Arial" w:hAnsi="Arial" w:cs="Arial"/>
                <w:kern w:val="2"/>
                <w:sz w:val="18"/>
                <w:szCs w:val="18"/>
                <w14:ligatures w14:val="standardContextual"/>
              </w:rPr>
              <w:t>Summarise key results with reference to study objectives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F929B1A"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16</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65523DE" w14:textId="77777777" w:rsidR="00DF4F09" w:rsidRDefault="00DF4F09">
            <w:pPr>
              <w:rPr>
                <w:kern w:val="2"/>
                <w14:ligatures w14:val="standardContextual"/>
              </w:rPr>
            </w:pPr>
            <w:r>
              <w:rPr>
                <w:rFonts w:ascii="Arial" w:eastAsia="Arial" w:hAnsi="Arial" w:cs="Arial"/>
                <w:kern w:val="2"/>
                <w:sz w:val="18"/>
                <w:szCs w:val="18"/>
                <w14:ligatures w14:val="standardContextual"/>
              </w:rPr>
              <w:t xml:space="preserve">"This community-based ultrasound survey, the first of its kind in Bhutan, screened 3,077 individuals aged &gt;12 years across 44 villages in Bumthang district. The </w:t>
            </w:r>
            <w:r>
              <w:rPr>
                <w:rFonts w:ascii="Arial" w:eastAsia="Arial" w:hAnsi="Arial" w:cs="Arial"/>
                <w:kern w:val="2"/>
                <w:sz w:val="18"/>
                <w:szCs w:val="18"/>
                <w14:ligatures w14:val="standardContextual"/>
              </w:rPr>
              <w:lastRenderedPageBreak/>
              <w:t>overall cluster-adjusted CE prevalence was 3.66% (95% CI: 2.92–4.59)…confirms that CE is a substantial yet largely under-recognized public health problem in Bhutan." Key findings on cyst characteristics, risk factors (intermittent dog contact aOR 1.73), and village-level clustering (ICC ~3.3%) were summarized in relation to the objectives.</w:t>
            </w:r>
          </w:p>
        </w:tc>
      </w:tr>
      <w:tr w:rsidR="00DF4F09" w14:paraId="35756A40"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ED6C9B3" w14:textId="77777777" w:rsidR="00DF4F09" w:rsidRDefault="00DF4F09">
            <w:pPr>
              <w:rPr>
                <w:kern w:val="2"/>
                <w14:ligatures w14:val="standardContextual"/>
              </w:rPr>
            </w:pPr>
            <w:r>
              <w:rPr>
                <w:rFonts w:ascii="Arial" w:eastAsia="Arial" w:hAnsi="Arial" w:cs="Arial"/>
                <w:b/>
                <w:bCs/>
                <w:kern w:val="2"/>
                <w:sz w:val="18"/>
                <w:szCs w:val="18"/>
                <w14:ligatures w14:val="standardContextual"/>
              </w:rPr>
              <w:lastRenderedPageBreak/>
              <w:t>Limitations</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2104C56D"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19</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F16A191" w14:textId="77777777" w:rsidR="00DF4F09" w:rsidRDefault="00DF4F09">
            <w:pPr>
              <w:rPr>
                <w:kern w:val="2"/>
                <w14:ligatures w14:val="standardContextual"/>
              </w:rPr>
            </w:pPr>
            <w:r>
              <w:rPr>
                <w:rFonts w:ascii="Arial" w:eastAsia="Arial" w:hAnsi="Arial" w:cs="Arial"/>
                <w:kern w:val="2"/>
                <w:sz w:val="18"/>
                <w:szCs w:val="18"/>
                <w14:ligatures w14:val="standardContextual"/>
              </w:rPr>
              <w:t>The limitations of the study are discussed, taking into account the sources of potential bias or imprecision. Discuss both direction and magnitude of any potential bias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2410FA5"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18–19</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501E9DD" w14:textId="77777777" w:rsidR="00DF4F09" w:rsidRDefault="00DF4F09">
            <w:pPr>
              <w:rPr>
                <w:kern w:val="2"/>
                <w14:ligatures w14:val="standardContextual"/>
              </w:rPr>
            </w:pPr>
            <w:r>
              <w:rPr>
                <w:rFonts w:ascii="Arial" w:eastAsia="Arial" w:hAnsi="Arial" w:cs="Arial"/>
                <w:kern w:val="2"/>
                <w:sz w:val="18"/>
                <w:szCs w:val="18"/>
                <w14:ligatures w14:val="standardContextual"/>
              </w:rPr>
              <w:t>"This study had several limitations. The cross-sectional design precludes causal inference…Key exposures were self-reported and subject to recall and social desirability bias; misclassification of complex exposures, such as dog contact, may have attenuated true associations toward the null…The relatively small number of CE cases (n = 112) limited the statistical power (wide confidence intervals)…Abdominal ultrasound…may miss very early, heavily calcified, or extra-abdominal disease, slightly underestimating the true burden…CL may not represent true CE, and their inclusion…may overestimate the true CE burden."</w:t>
            </w:r>
          </w:p>
        </w:tc>
      </w:tr>
      <w:tr w:rsidR="00DF4F09" w14:paraId="2B9A7430"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479DE1B" w14:textId="77777777" w:rsidR="00DF4F09" w:rsidRDefault="00DF4F09">
            <w:pPr>
              <w:rPr>
                <w:kern w:val="2"/>
                <w14:ligatures w14:val="standardContextual"/>
              </w:rPr>
            </w:pPr>
            <w:r>
              <w:rPr>
                <w:rFonts w:ascii="Arial" w:eastAsia="Arial" w:hAnsi="Arial" w:cs="Arial"/>
                <w:b/>
                <w:bCs/>
                <w:kern w:val="2"/>
                <w:sz w:val="18"/>
                <w:szCs w:val="18"/>
                <w14:ligatures w14:val="standardContextual"/>
              </w:rPr>
              <w:t>Interpretation</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24AAF3E"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20</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063193B3" w14:textId="77777777" w:rsidR="00DF4F09" w:rsidRDefault="00DF4F09">
            <w:pPr>
              <w:rPr>
                <w:kern w:val="2"/>
                <w14:ligatures w14:val="standardContextual"/>
              </w:rPr>
            </w:pPr>
            <w:r>
              <w:rPr>
                <w:rFonts w:ascii="Arial" w:eastAsia="Arial" w:hAnsi="Arial" w:cs="Arial"/>
                <w:kern w:val="2"/>
                <w:sz w:val="18"/>
                <w:szCs w:val="18"/>
                <w14:ligatures w14:val="standardContextual"/>
              </w:rPr>
              <w:t>Give a cautious overall interpretation of results considering objectives, limitations, multiplicity of analyses, results from similar studies, and other relevant evidence</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6FBFA05"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16–20</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BB360EE" w14:textId="77777777" w:rsidR="00DF4F09" w:rsidRDefault="00DF4F09">
            <w:pPr>
              <w:rPr>
                <w:kern w:val="2"/>
                <w14:ligatures w14:val="standardContextual"/>
              </w:rPr>
            </w:pPr>
            <w:r>
              <w:rPr>
                <w:rFonts w:ascii="Arial" w:eastAsia="Arial" w:hAnsi="Arial" w:cs="Arial"/>
                <w:kern w:val="2"/>
                <w:sz w:val="18"/>
                <w:szCs w:val="18"/>
                <w14:ligatures w14:val="standardContextual"/>
              </w:rPr>
              <w:t xml:space="preserve">The discussion provides a cautious interpretation of the findings in the context of comparable studies from Tibet, Mongolia, the Qinghai-Tibet Plateau, and Kyrgyzstan. Negative confounding of dog contact associations was explained. The ICC of 3.3% was interpreted in the context of focal endemicity. Pattern of weak individual-level risk factors framed as "environmentally-mediated </w:t>
            </w:r>
            <w:r>
              <w:rPr>
                <w:rFonts w:ascii="Arial" w:eastAsia="Arial" w:hAnsi="Arial" w:cs="Arial"/>
                <w:kern w:val="2"/>
                <w:sz w:val="18"/>
                <w:szCs w:val="18"/>
                <w14:ligatures w14:val="standardContextual"/>
              </w:rPr>
              <w:lastRenderedPageBreak/>
              <w:t>widespread risk." The findings support One Health integrated strategies rather than targeted individual-level interventions.</w:t>
            </w:r>
          </w:p>
        </w:tc>
      </w:tr>
      <w:tr w:rsidR="00DF4F09" w14:paraId="0CFBC76B"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F68144D" w14:textId="77777777" w:rsidR="00DF4F09" w:rsidRDefault="00DF4F09">
            <w:pPr>
              <w:rPr>
                <w:kern w:val="2"/>
                <w14:ligatures w14:val="standardContextual"/>
              </w:rPr>
            </w:pPr>
            <w:r>
              <w:rPr>
                <w:rFonts w:ascii="Arial" w:eastAsia="Arial" w:hAnsi="Arial" w:cs="Arial"/>
                <w:b/>
                <w:bCs/>
                <w:kern w:val="2"/>
                <w:sz w:val="18"/>
                <w:szCs w:val="18"/>
                <w14:ligatures w14:val="standardContextual"/>
              </w:rPr>
              <w:lastRenderedPageBreak/>
              <w:t>Generalisability</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6DFB706"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21</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3F7D2DFB" w14:textId="77777777" w:rsidR="00DF4F09" w:rsidRDefault="00DF4F09">
            <w:pPr>
              <w:rPr>
                <w:kern w:val="2"/>
                <w14:ligatures w14:val="standardContextual"/>
              </w:rPr>
            </w:pPr>
            <w:r>
              <w:rPr>
                <w:rFonts w:ascii="Arial" w:eastAsia="Arial" w:hAnsi="Arial" w:cs="Arial"/>
                <w:kern w:val="2"/>
                <w:sz w:val="18"/>
                <w:szCs w:val="18"/>
                <w14:ligatures w14:val="standardContextual"/>
              </w:rPr>
              <w:t>Discuss the generalisability (external validity) of the study results</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4059D6FE"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19–20</w:t>
            </w:r>
          </w:p>
        </w:tc>
        <w:tc>
          <w:tcPr>
            <w:tcW w:w="674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51999BD3" w14:textId="77777777" w:rsidR="00DF4F09" w:rsidRDefault="00DF4F09">
            <w:pPr>
              <w:rPr>
                <w:kern w:val="2"/>
                <w14:ligatures w14:val="standardContextual"/>
              </w:rPr>
            </w:pPr>
            <w:r>
              <w:rPr>
                <w:rFonts w:ascii="Arial" w:eastAsia="Arial" w:hAnsi="Arial" w:cs="Arial"/>
                <w:kern w:val="2"/>
                <w:sz w:val="18"/>
                <w:szCs w:val="18"/>
                <w14:ligatures w14:val="standardContextual"/>
              </w:rPr>
              <w:t>"While these findings provide a solid baseline for the Bumthang district, extrapolation to other parts of Bhutan should be approached with caution, given the country's ecological and socio-cultural diversity. Expanding community-based ultrasound surveillance to other endemic districts would enable a more comprehensive national picture and support geographically targeted control strategies."</w:t>
            </w:r>
          </w:p>
        </w:tc>
      </w:tr>
      <w:tr w:rsidR="00DF4F09" w14:paraId="4887CAEA" w14:textId="77777777">
        <w:tc>
          <w:tcPr>
            <w:tcW w:w="0" w:type="auto"/>
            <w:gridSpan w:val="5"/>
            <w:tcBorders>
              <w:top w:val="single" w:sz="4" w:space="0" w:color="auto"/>
              <w:left w:val="single" w:sz="4" w:space="0" w:color="auto"/>
              <w:bottom w:val="single" w:sz="4" w:space="0" w:color="auto"/>
              <w:right w:val="single" w:sz="4" w:space="0" w:color="auto"/>
            </w:tcBorders>
            <w:shd w:val="clear" w:color="auto" w:fill="BDD7EE"/>
            <w:tcMar>
              <w:top w:w="60" w:type="dxa"/>
              <w:left w:w="100" w:type="dxa"/>
              <w:bottom w:w="60" w:type="dxa"/>
              <w:right w:w="100" w:type="dxa"/>
            </w:tcMar>
            <w:hideMark/>
          </w:tcPr>
          <w:p w14:paraId="321E1E93" w14:textId="77777777" w:rsidR="00DF4F09" w:rsidRDefault="00DF4F09">
            <w:pPr>
              <w:rPr>
                <w:kern w:val="2"/>
                <w14:ligatures w14:val="standardContextual"/>
              </w:rPr>
            </w:pPr>
            <w:r>
              <w:rPr>
                <w:rFonts w:ascii="Arial" w:eastAsia="Arial" w:hAnsi="Arial" w:cs="Arial"/>
                <w:b/>
                <w:bCs/>
                <w:kern w:val="2"/>
                <w:sz w:val="20"/>
                <w:szCs w:val="20"/>
                <w14:ligatures w14:val="standardContextual"/>
              </w:rPr>
              <w:t>Other information</w:t>
            </w:r>
          </w:p>
        </w:tc>
      </w:tr>
      <w:tr w:rsidR="00DF4F09" w14:paraId="7B6D0EC2" w14:textId="77777777">
        <w:tc>
          <w:tcPr>
            <w:tcW w:w="20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C8040DC" w14:textId="77777777" w:rsidR="00DF4F09" w:rsidRDefault="00DF4F09">
            <w:pPr>
              <w:rPr>
                <w:kern w:val="2"/>
                <w14:ligatures w14:val="standardContextual"/>
              </w:rPr>
            </w:pPr>
            <w:r>
              <w:rPr>
                <w:rFonts w:ascii="Arial" w:eastAsia="Arial" w:hAnsi="Arial" w:cs="Arial"/>
                <w:b/>
                <w:bCs/>
                <w:kern w:val="2"/>
                <w:sz w:val="18"/>
                <w:szCs w:val="18"/>
                <w14:ligatures w14:val="standardContextual"/>
              </w:rPr>
              <w:t>Funding</w:t>
            </w:r>
          </w:p>
        </w:tc>
        <w:tc>
          <w:tcPr>
            <w:tcW w:w="64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7F450731" w14:textId="77777777" w:rsidR="00DF4F09" w:rsidRDefault="00DF4F09">
            <w:pPr>
              <w:jc w:val="center"/>
              <w:rPr>
                <w:kern w:val="2"/>
                <w14:ligatures w14:val="standardContextual"/>
              </w:rPr>
            </w:pPr>
            <w:r>
              <w:rPr>
                <w:rFonts w:ascii="Arial" w:eastAsia="Arial" w:hAnsi="Arial" w:cs="Arial"/>
                <w:b/>
                <w:bCs/>
                <w:kern w:val="2"/>
                <w:sz w:val="18"/>
                <w:szCs w:val="18"/>
                <w14:ligatures w14:val="standardContextual"/>
              </w:rPr>
              <w:t>22</w:t>
            </w:r>
          </w:p>
        </w:tc>
        <w:tc>
          <w:tcPr>
            <w:tcW w:w="411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631E9C0" w14:textId="77777777" w:rsidR="00DF4F09" w:rsidRDefault="00DF4F09">
            <w:pPr>
              <w:rPr>
                <w:kern w:val="2"/>
                <w14:ligatures w14:val="standardContextual"/>
              </w:rPr>
            </w:pPr>
            <w:r>
              <w:rPr>
                <w:rFonts w:ascii="Arial" w:eastAsia="Arial" w:hAnsi="Arial" w:cs="Arial"/>
                <w:kern w:val="2"/>
                <w:sz w:val="18"/>
                <w:szCs w:val="18"/>
                <w14:ligatures w14:val="standardContextual"/>
              </w:rPr>
              <w:t>Give the source of funding and the role of the funders for the present study and, if applicable, for the original study on which the present article is based</w:t>
            </w:r>
          </w:p>
        </w:tc>
        <w:tc>
          <w:tcPr>
            <w:tcW w:w="85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hideMark/>
          </w:tcPr>
          <w:p w14:paraId="13E12379" w14:textId="77777777" w:rsidR="00DF4F09" w:rsidRDefault="00DF4F09">
            <w:pPr>
              <w:jc w:val="center"/>
              <w:rPr>
                <w:kern w:val="2"/>
                <w14:ligatures w14:val="standardContextual"/>
              </w:rPr>
            </w:pPr>
            <w:r>
              <w:rPr>
                <w:rFonts w:ascii="Arial" w:eastAsia="Arial" w:hAnsi="Arial" w:cs="Arial"/>
                <w:kern w:val="2"/>
                <w:sz w:val="18"/>
                <w:szCs w:val="18"/>
                <w14:ligatures w14:val="standardContextual"/>
              </w:rPr>
              <w:t>22</w:t>
            </w:r>
          </w:p>
        </w:tc>
        <w:tc>
          <w:tcPr>
            <w:tcW w:w="6746" w:type="dxa"/>
            <w:tcBorders>
              <w:top w:val="nil"/>
              <w:left w:val="nil"/>
              <w:bottom w:val="single" w:sz="8" w:space="0" w:color="auto"/>
              <w:right w:val="single" w:sz="8" w:space="0" w:color="auto"/>
            </w:tcBorders>
            <w:tcMar>
              <w:top w:w="60" w:type="dxa"/>
              <w:left w:w="100" w:type="dxa"/>
              <w:bottom w:w="60" w:type="dxa"/>
              <w:right w:w="100" w:type="dxa"/>
            </w:tcMar>
            <w:vAlign w:val="center"/>
            <w:hideMark/>
          </w:tcPr>
          <w:p w14:paraId="3F1A9FB1" w14:textId="77777777" w:rsidR="00DF4F09" w:rsidRDefault="00DF4F09">
            <w:pPr>
              <w:rPr>
                <w:kern w:val="2"/>
                <w14:ligatures w14:val="standardContextual"/>
              </w:rPr>
            </w:pPr>
            <w:r>
              <w:rPr>
                <w:rFonts w:ascii="Arial" w:hAnsi="Arial" w:cs="Arial"/>
                <w:kern w:val="2"/>
                <w:sz w:val="18"/>
                <w:szCs w:val="18"/>
                <w14:ligatures w14:val="standardContextual"/>
              </w:rPr>
              <w:t>Funding is reported in the Declarations section: “Rudolf Geigy Foundation (R. Geigy Stiftung: Die Stiftung des Swiss TPH), Switzerland (Grant award – Basel, 11. Dezember 2024).” The manuscript does not specify the role of the funder(s) in study design, data collection, analysis, interpretation, or manuscript preparation.</w:t>
            </w:r>
          </w:p>
        </w:tc>
      </w:tr>
    </w:tbl>
    <w:p w14:paraId="21DC10EE" w14:textId="77777777" w:rsidR="00DF4F09" w:rsidRDefault="00DF4F09" w:rsidP="00DF4F09">
      <w:pPr>
        <w:rPr>
          <w:rFonts w:ascii="Arial" w:eastAsia="Arial" w:hAnsi="Arial" w:cs="Arial"/>
          <w:sz w:val="16"/>
          <w:szCs w:val="16"/>
        </w:rPr>
      </w:pPr>
    </w:p>
    <w:p w14:paraId="4C8C34EE" w14:textId="77777777" w:rsidR="00767E38" w:rsidRPr="00DF4F09" w:rsidRDefault="00767E38" w:rsidP="00DF4F09"/>
    <w:sectPr w:rsidR="00767E38" w:rsidRPr="00DF4F09" w:rsidSect="00DF4F0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B4805"/>
    <w:multiLevelType w:val="hybridMultilevel"/>
    <w:tmpl w:val="C8BEB1C6"/>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19F0EAB"/>
    <w:multiLevelType w:val="hybridMultilevel"/>
    <w:tmpl w:val="DB587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DF53B01"/>
    <w:multiLevelType w:val="hybridMultilevel"/>
    <w:tmpl w:val="D06A206E"/>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44086591">
    <w:abstractNumId w:val="1"/>
    <w:lvlOverride w:ilvl="0"/>
    <w:lvlOverride w:ilvl="1"/>
    <w:lvlOverride w:ilvl="2"/>
    <w:lvlOverride w:ilvl="3"/>
    <w:lvlOverride w:ilvl="4"/>
    <w:lvlOverride w:ilvl="5"/>
    <w:lvlOverride w:ilvl="6"/>
    <w:lvlOverride w:ilvl="7"/>
    <w:lvlOverride w:ilvl="8"/>
  </w:num>
  <w:num w:numId="2" w16cid:durableId="1664163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7229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F09"/>
    <w:rsid w:val="00767E38"/>
    <w:rsid w:val="008264EE"/>
    <w:rsid w:val="00866F7D"/>
    <w:rsid w:val="00DF4F09"/>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8E4FE"/>
  <w15:chartTrackingRefBased/>
  <w15:docId w15:val="{B8EA5743-5A72-4509-AB7E-419B845E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F09"/>
    <w:pPr>
      <w:spacing w:after="0" w:line="480" w:lineRule="auto"/>
    </w:pPr>
    <w:rPr>
      <w:rFonts w:ascii="Times New Roman" w:eastAsia="Times New Roman" w:hAnsi="Times New Roman" w:cs="Times New Roman"/>
      <w:kern w:val="0"/>
      <w:lang/>
      <w14:ligatures w14:val="none"/>
    </w:rPr>
  </w:style>
  <w:style w:type="paragraph" w:styleId="Heading1">
    <w:name w:val="heading 1"/>
    <w:basedOn w:val="Normal"/>
    <w:next w:val="Normal"/>
    <w:link w:val="Heading1Char"/>
    <w:uiPriority w:val="9"/>
    <w:qFormat/>
    <w:rsid w:val="00DF4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4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4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4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4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4F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4F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4F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4F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4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4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4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4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4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4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4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4F09"/>
    <w:rPr>
      <w:rFonts w:eastAsiaTheme="majorEastAsia" w:cstheme="majorBidi"/>
      <w:color w:val="272727" w:themeColor="text1" w:themeTint="D8"/>
    </w:rPr>
  </w:style>
  <w:style w:type="paragraph" w:styleId="Title">
    <w:name w:val="Title"/>
    <w:basedOn w:val="Normal"/>
    <w:next w:val="Normal"/>
    <w:link w:val="TitleChar"/>
    <w:uiPriority w:val="10"/>
    <w:qFormat/>
    <w:rsid w:val="00DF4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4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4F09"/>
    <w:pPr>
      <w:spacing w:before="160"/>
      <w:jc w:val="center"/>
    </w:pPr>
    <w:rPr>
      <w:i/>
      <w:iCs/>
      <w:color w:val="404040" w:themeColor="text1" w:themeTint="BF"/>
    </w:rPr>
  </w:style>
  <w:style w:type="character" w:customStyle="1" w:styleId="QuoteChar">
    <w:name w:val="Quote Char"/>
    <w:basedOn w:val="DefaultParagraphFont"/>
    <w:link w:val="Quote"/>
    <w:uiPriority w:val="29"/>
    <w:rsid w:val="00DF4F09"/>
    <w:rPr>
      <w:i/>
      <w:iCs/>
      <w:color w:val="404040" w:themeColor="text1" w:themeTint="BF"/>
    </w:rPr>
  </w:style>
  <w:style w:type="paragraph" w:styleId="ListParagraph">
    <w:name w:val="List Paragraph"/>
    <w:basedOn w:val="Normal"/>
    <w:link w:val="ListParagraphChar"/>
    <w:uiPriority w:val="34"/>
    <w:qFormat/>
    <w:rsid w:val="00DF4F09"/>
    <w:pPr>
      <w:ind w:left="720"/>
      <w:contextualSpacing/>
    </w:pPr>
  </w:style>
  <w:style w:type="character" w:styleId="IntenseEmphasis">
    <w:name w:val="Intense Emphasis"/>
    <w:basedOn w:val="DefaultParagraphFont"/>
    <w:uiPriority w:val="21"/>
    <w:qFormat/>
    <w:rsid w:val="00DF4F09"/>
    <w:rPr>
      <w:i/>
      <w:iCs/>
      <w:color w:val="0F4761" w:themeColor="accent1" w:themeShade="BF"/>
    </w:rPr>
  </w:style>
  <w:style w:type="paragraph" w:styleId="IntenseQuote">
    <w:name w:val="Intense Quote"/>
    <w:basedOn w:val="Normal"/>
    <w:next w:val="Normal"/>
    <w:link w:val="IntenseQuoteChar"/>
    <w:uiPriority w:val="30"/>
    <w:qFormat/>
    <w:rsid w:val="00DF4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4F09"/>
    <w:rPr>
      <w:i/>
      <w:iCs/>
      <w:color w:val="0F4761" w:themeColor="accent1" w:themeShade="BF"/>
    </w:rPr>
  </w:style>
  <w:style w:type="character" w:styleId="IntenseReference">
    <w:name w:val="Intense Reference"/>
    <w:basedOn w:val="DefaultParagraphFont"/>
    <w:uiPriority w:val="32"/>
    <w:qFormat/>
    <w:rsid w:val="00DF4F09"/>
    <w:rPr>
      <w:b/>
      <w:bCs/>
      <w:smallCaps/>
      <w:color w:val="0F4761" w:themeColor="accent1" w:themeShade="BF"/>
      <w:spacing w:val="5"/>
    </w:rPr>
  </w:style>
  <w:style w:type="character" w:customStyle="1" w:styleId="ListParagraphChar">
    <w:name w:val="List Paragraph Char"/>
    <w:basedOn w:val="DefaultParagraphFont"/>
    <w:link w:val="ListParagraph"/>
    <w:uiPriority w:val="34"/>
    <w:locked/>
    <w:rsid w:val="00DF4F09"/>
  </w:style>
  <w:style w:type="paragraph" w:styleId="Bibliography">
    <w:name w:val="Bibliography"/>
    <w:basedOn w:val="Normal"/>
    <w:next w:val="Normal"/>
    <w:uiPriority w:val="37"/>
    <w:semiHidden/>
    <w:unhideWhenUsed/>
    <w:rsid w:val="00DF4F09"/>
  </w:style>
  <w:style w:type="table" w:styleId="TableGrid">
    <w:name w:val="Table Grid"/>
    <w:basedOn w:val="TableNormal"/>
    <w:rsid w:val="00DF4F09"/>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F4F09"/>
    <w:pPr>
      <w:spacing w:after="0" w:line="480" w:lineRule="auto"/>
    </w:pPr>
    <w:rPr>
      <w:lang w:val="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F4F09"/>
    <w:pPr>
      <w:spacing w:after="0" w:line="480" w:lineRule="auto"/>
    </w:pPr>
    <w:rPr>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neNumber">
    <w:name w:val="line number"/>
    <w:basedOn w:val="DefaultParagraphFont"/>
    <w:uiPriority w:val="99"/>
    <w:semiHidden/>
    <w:unhideWhenUsed/>
    <w:rsid w:val="00DF4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3331</Words>
  <Characters>18993</Characters>
  <Application>Microsoft Office Word</Application>
  <DocSecurity>0</DocSecurity>
  <Lines>158</Lines>
  <Paragraphs>44</Paragraphs>
  <ScaleCrop>false</ScaleCrop>
  <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2026-05-22T14:17:00Z</dcterms:created>
  <dcterms:modified xsi:type="dcterms:W3CDTF">2026-05-22T14:17:00Z</dcterms:modified>
</cp:coreProperties>
</file>