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DE0F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7E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1. </w:t>
      </w:r>
      <w:r w:rsidRPr="003D4481">
        <w:rPr>
          <w:rFonts w:ascii="Times New Roman" w:eastAsia="Calibri" w:hAnsi="Times New Roman" w:cs="Times New Roman"/>
          <w:sz w:val="24"/>
          <w:szCs w:val="24"/>
        </w:rPr>
        <w:t>Obesity biomarkers and the assay validation of 42 surrogate peptides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E7EF3E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D1F8DD" w14:textId="77777777" w:rsidR="00687EFF" w:rsidRPr="003D4481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</w:rPr>
      </w:pPr>
    </w:p>
    <w:p w14:paraId="5344F9DF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5F0A">
        <w:rPr>
          <w:noProof/>
        </w:rPr>
        <w:drawing>
          <wp:anchor distT="0" distB="0" distL="114300" distR="114300" simplePos="0" relativeHeight="251659264" behindDoc="0" locked="0" layoutInCell="1" allowOverlap="1" wp14:anchorId="6EA99B05" wp14:editId="7BAD0294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7858760" cy="5901055"/>
            <wp:effectExtent l="7302" t="0" r="0" b="0"/>
            <wp:wrapNone/>
            <wp:docPr id="2230907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58760" cy="590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2B3B6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24FC78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F68000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997C4E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42A34A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7F1763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B11213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0F25F6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303E02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C7C54C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E89DBE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F87784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0DAF3D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08780D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F249BD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03A849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5BBD15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7189D2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C12A2A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7B3DD1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FF2303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EF1640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35637A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360B12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53A3E2" w14:textId="77777777" w:rsidR="00687EFF" w:rsidRDefault="00687EFF" w:rsidP="00687EF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2CF25F" w14:textId="3748DA08" w:rsidR="00C6465A" w:rsidRPr="00687EFF" w:rsidRDefault="00687EF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sectPr w:rsidR="00C6465A" w:rsidRPr="00687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FF"/>
    <w:rsid w:val="000905F0"/>
    <w:rsid w:val="00112C91"/>
    <w:rsid w:val="00237EC3"/>
    <w:rsid w:val="00242B4F"/>
    <w:rsid w:val="00302F9E"/>
    <w:rsid w:val="004E23CF"/>
    <w:rsid w:val="00687EFF"/>
    <w:rsid w:val="006D5216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D17C"/>
  <w15:chartTrackingRefBased/>
  <w15:docId w15:val="{74665512-6AE7-419E-9C8F-7AE48513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FF"/>
    <w:pPr>
      <w:spacing w:line="259" w:lineRule="auto"/>
    </w:pPr>
    <w:rPr>
      <w:rFonts w:eastAsiaTheme="minorEastAsia"/>
      <w:kern w:val="0"/>
      <w:sz w:val="22"/>
      <w:szCs w:val="22"/>
      <w:lang w:val="en-US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E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E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E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E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E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E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E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E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E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7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E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7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EF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7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EFF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7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E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2026-05-20T06:05:00Z</dcterms:created>
  <dcterms:modified xsi:type="dcterms:W3CDTF">2026-05-20T06:06:00Z</dcterms:modified>
</cp:coreProperties>
</file>