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73A95A" w14:textId="0C1D5E8C" w:rsidR="000B4FDF" w:rsidRPr="000B4FDF" w:rsidRDefault="000F0A16">
      <w:pPr>
        <w:pStyle w:val="ElsGraphAbs"/>
        <w:rPr>
          <w:sz w:val="32"/>
        </w:rPr>
      </w:pPr>
      <w:r w:rsidRPr="000B4FDF">
        <w:rPr>
          <w:sz w:val="32"/>
        </w:rPr>
        <w:t>Graphical Abstract</w:t>
      </w:r>
    </w:p>
    <w:p w14:paraId="6E62DEBE" w14:textId="77777777" w:rsidR="003A50F8" w:rsidRPr="00C9223A" w:rsidRDefault="003A50F8" w:rsidP="003A50F8">
      <w:pPr>
        <w:pStyle w:val="ElsArticleTitle"/>
        <w:spacing w:before="240" w:line="240" w:lineRule="auto"/>
        <w:jc w:val="both"/>
        <w:rPr>
          <w:sz w:val="40"/>
        </w:rPr>
      </w:pPr>
      <w:r w:rsidRPr="00C9223A">
        <w:rPr>
          <w:sz w:val="36"/>
          <w:szCs w:val="36"/>
        </w:rPr>
        <w:t xml:space="preserve">Multidimensional study on the corrosion inhibition of </w:t>
      </w:r>
      <w:proofErr w:type="spellStart"/>
      <w:r w:rsidRPr="00C9223A">
        <w:rPr>
          <w:sz w:val="36"/>
          <w:szCs w:val="36"/>
        </w:rPr>
        <w:t>polypyrrole</w:t>
      </w:r>
      <w:proofErr w:type="spellEnd"/>
      <w:r w:rsidRPr="00C9223A">
        <w:rPr>
          <w:sz w:val="36"/>
          <w:szCs w:val="36"/>
        </w:rPr>
        <w:t>-</w:t>
      </w:r>
      <w:r w:rsidRPr="00C9223A">
        <w:rPr>
          <w:rFonts w:hint="eastAsia"/>
          <w:sz w:val="36"/>
          <w:szCs w:val="36"/>
          <w:lang w:eastAsia="zh-CN"/>
        </w:rPr>
        <w:t>c</w:t>
      </w:r>
      <w:r w:rsidRPr="00C9223A">
        <w:rPr>
          <w:sz w:val="36"/>
          <w:szCs w:val="36"/>
        </w:rPr>
        <w:t xml:space="preserve">hitosan </w:t>
      </w:r>
      <w:r w:rsidRPr="00C9223A">
        <w:rPr>
          <w:sz w:val="36"/>
          <w:szCs w:val="36"/>
          <w:lang w:eastAsia="zh-CN"/>
        </w:rPr>
        <w:t>(</w:t>
      </w:r>
      <w:proofErr w:type="spellStart"/>
      <w:r w:rsidRPr="00C9223A">
        <w:rPr>
          <w:sz w:val="36"/>
          <w:szCs w:val="36"/>
          <w:lang w:eastAsia="zh-CN"/>
        </w:rPr>
        <w:t>PPy</w:t>
      </w:r>
      <w:proofErr w:type="spellEnd"/>
      <w:r w:rsidRPr="00C9223A">
        <w:rPr>
          <w:sz w:val="36"/>
          <w:szCs w:val="36"/>
          <w:lang w:eastAsia="zh-CN"/>
        </w:rPr>
        <w:t xml:space="preserve">-CTS) </w:t>
      </w:r>
      <w:r w:rsidRPr="00C9223A">
        <w:rPr>
          <w:sz w:val="36"/>
          <w:szCs w:val="36"/>
        </w:rPr>
        <w:t xml:space="preserve">composites for carbon steel in </w:t>
      </w:r>
      <w:r w:rsidRPr="00C9223A">
        <w:rPr>
          <w:rFonts w:hint="eastAsia"/>
          <w:sz w:val="36"/>
          <w:szCs w:val="36"/>
          <w:lang w:eastAsia="zh-CN"/>
        </w:rPr>
        <w:t>a</w:t>
      </w:r>
      <w:r w:rsidRPr="00C9223A">
        <w:rPr>
          <w:sz w:val="36"/>
          <w:szCs w:val="36"/>
        </w:rPr>
        <w:t>cid medium</w:t>
      </w:r>
    </w:p>
    <w:p w14:paraId="62081AE1" w14:textId="63395A97" w:rsidR="003A50F8" w:rsidRPr="00D63E57" w:rsidRDefault="003A50F8" w:rsidP="003A50F8">
      <w:pPr>
        <w:pStyle w:val="ElsAuthor"/>
        <w:spacing w:after="240"/>
        <w:jc w:val="both"/>
      </w:pPr>
      <w:proofErr w:type="spellStart"/>
      <w:r w:rsidRPr="00D63E57">
        <w:t>Baiyi</w:t>
      </w:r>
      <w:proofErr w:type="spellEnd"/>
      <w:r w:rsidRPr="00D63E57">
        <w:t xml:space="preserve"> </w:t>
      </w:r>
      <w:proofErr w:type="spellStart"/>
      <w:r w:rsidRPr="00D63E57">
        <w:t>Chen</w:t>
      </w:r>
      <w:proofErr w:type="gramStart"/>
      <w:r>
        <w:rPr>
          <w:vertAlign w:val="superscript"/>
        </w:rPr>
        <w:t>1</w:t>
      </w:r>
      <w:proofErr w:type="spellEnd"/>
      <w:r w:rsidRPr="00D63E57">
        <w:rPr>
          <w:vertAlign w:val="superscript"/>
        </w:rPr>
        <w:t>,</w:t>
      </w:r>
      <w:r>
        <w:rPr>
          <w:vertAlign w:val="superscript"/>
        </w:rPr>
        <w:t>+</w:t>
      </w:r>
      <w:proofErr w:type="gramEnd"/>
      <w:r w:rsidRPr="00D63E57">
        <w:t xml:space="preserve">, </w:t>
      </w:r>
      <w:proofErr w:type="spellStart"/>
      <w:r w:rsidRPr="00D63E57">
        <w:t>Guohe</w:t>
      </w:r>
      <w:proofErr w:type="spellEnd"/>
      <w:r w:rsidRPr="00D63E57">
        <w:t xml:space="preserve"> </w:t>
      </w:r>
      <w:proofErr w:type="spellStart"/>
      <w:r w:rsidRPr="00D63E57">
        <w:t>Xu</w:t>
      </w:r>
      <w:r>
        <w:rPr>
          <w:vertAlign w:val="superscript"/>
        </w:rPr>
        <w:t>2</w:t>
      </w:r>
      <w:proofErr w:type="spellEnd"/>
      <w:r w:rsidRPr="00D63E57">
        <w:rPr>
          <w:vertAlign w:val="superscript"/>
        </w:rPr>
        <w:t>,</w:t>
      </w:r>
      <w:r>
        <w:rPr>
          <w:vertAlign w:val="superscript"/>
        </w:rPr>
        <w:t>+</w:t>
      </w:r>
      <w:r w:rsidRPr="00D63E57">
        <w:t xml:space="preserve">, </w:t>
      </w:r>
      <w:proofErr w:type="spellStart"/>
      <w:r w:rsidRPr="00D63E57">
        <w:t>Luyao</w:t>
      </w:r>
      <w:proofErr w:type="spellEnd"/>
      <w:r w:rsidRPr="00D63E57">
        <w:t xml:space="preserve"> </w:t>
      </w:r>
      <w:proofErr w:type="spellStart"/>
      <w:r w:rsidRPr="00D63E57">
        <w:t>Wang</w:t>
      </w:r>
      <w:r>
        <w:rPr>
          <w:vertAlign w:val="superscript"/>
        </w:rPr>
        <w:t>1</w:t>
      </w:r>
      <w:proofErr w:type="spellEnd"/>
      <w:r w:rsidRPr="00D63E57">
        <w:t xml:space="preserve">, Chen </w:t>
      </w:r>
      <w:proofErr w:type="spellStart"/>
      <w:r w:rsidRPr="00D63E57">
        <w:t>Zhang</w:t>
      </w:r>
      <w:r>
        <w:rPr>
          <w:vertAlign w:val="superscript"/>
        </w:rPr>
        <w:t>1</w:t>
      </w:r>
      <w:proofErr w:type="spellEnd"/>
      <w:r w:rsidRPr="00D63E57">
        <w:t xml:space="preserve">, </w:t>
      </w:r>
      <w:proofErr w:type="spellStart"/>
      <w:r w:rsidRPr="00D63E57">
        <w:t>Congcong</w:t>
      </w:r>
      <w:proofErr w:type="spellEnd"/>
      <w:r w:rsidRPr="00D63E57">
        <w:t xml:space="preserve"> </w:t>
      </w:r>
      <w:proofErr w:type="spellStart"/>
      <w:r w:rsidRPr="00D63E57">
        <w:t>Li</w:t>
      </w:r>
      <w:r>
        <w:rPr>
          <w:vertAlign w:val="superscript"/>
        </w:rPr>
        <w:t>1</w:t>
      </w:r>
      <w:proofErr w:type="spellEnd"/>
      <w:r w:rsidRPr="00D63E57">
        <w:t xml:space="preserve">, </w:t>
      </w:r>
      <w:proofErr w:type="spellStart"/>
      <w:r>
        <w:t>Guannan</w:t>
      </w:r>
      <w:proofErr w:type="spellEnd"/>
      <w:r>
        <w:t xml:space="preserve"> </w:t>
      </w:r>
      <w:proofErr w:type="spellStart"/>
      <w:r>
        <w:t>Ju</w:t>
      </w:r>
      <w:r w:rsidR="00A85D8B">
        <w:rPr>
          <w:vertAlign w:val="superscript"/>
        </w:rPr>
        <w:t>3</w:t>
      </w:r>
      <w:proofErr w:type="spellEnd"/>
      <w:r w:rsidRPr="006363D9">
        <w:rPr>
          <w:vertAlign w:val="superscript"/>
        </w:rPr>
        <w:t>,*</w:t>
      </w:r>
      <w:r w:rsidRPr="006363D9">
        <w:t>,</w:t>
      </w:r>
      <w:r>
        <w:t xml:space="preserve"> </w:t>
      </w:r>
      <w:proofErr w:type="spellStart"/>
      <w:r w:rsidRPr="00D63E57">
        <w:t>Huixia</w:t>
      </w:r>
      <w:proofErr w:type="spellEnd"/>
      <w:r w:rsidRPr="00D63E57">
        <w:t xml:space="preserve"> </w:t>
      </w:r>
      <w:proofErr w:type="spellStart"/>
      <w:r w:rsidRPr="00D63E57">
        <w:t>Feng</w:t>
      </w:r>
      <w:r>
        <w:rPr>
          <w:vertAlign w:val="superscript"/>
        </w:rPr>
        <w:t>1</w:t>
      </w:r>
      <w:proofErr w:type="spellEnd"/>
      <w:r w:rsidRPr="00D63E57">
        <w:rPr>
          <w:vertAlign w:val="superscript"/>
        </w:rPr>
        <w:t>,*</w:t>
      </w:r>
    </w:p>
    <w:p w14:paraId="6BFC0D51" w14:textId="77777777" w:rsidR="003A50F8" w:rsidRPr="000D0CCC" w:rsidRDefault="003A50F8" w:rsidP="003A50F8">
      <w:pPr>
        <w:pStyle w:val="ElsAffiliation"/>
        <w:spacing w:line="240" w:lineRule="auto"/>
        <w:jc w:val="both"/>
        <w:rPr>
          <w:sz w:val="21"/>
        </w:rPr>
      </w:pPr>
      <w:r>
        <w:rPr>
          <w:sz w:val="21"/>
          <w:vertAlign w:val="superscript"/>
        </w:rPr>
        <w:t>1</w:t>
      </w:r>
      <w:r w:rsidRPr="000D0CCC">
        <w:rPr>
          <w:sz w:val="21"/>
          <w:vertAlign w:val="superscript"/>
        </w:rPr>
        <w:t xml:space="preserve"> </w:t>
      </w:r>
      <w:r w:rsidRPr="000D0CCC">
        <w:rPr>
          <w:sz w:val="21"/>
        </w:rPr>
        <w:t xml:space="preserve">School of </w:t>
      </w:r>
      <w:proofErr w:type="spellStart"/>
      <w:r w:rsidRPr="000D0CCC">
        <w:rPr>
          <w:sz w:val="21"/>
        </w:rPr>
        <w:t>Prtrochemical</w:t>
      </w:r>
      <w:proofErr w:type="spellEnd"/>
      <w:r w:rsidRPr="000D0CCC">
        <w:rPr>
          <w:sz w:val="21"/>
        </w:rPr>
        <w:t xml:space="preserve"> Engineering, Lanzhou University of Technology, Lanzhou 730050, China.</w:t>
      </w:r>
    </w:p>
    <w:p w14:paraId="3F97C5A0" w14:textId="77777777" w:rsidR="003A50F8" w:rsidRDefault="003A50F8" w:rsidP="003A50F8">
      <w:pPr>
        <w:pStyle w:val="ElsAffiliation"/>
        <w:spacing w:line="240" w:lineRule="auto"/>
        <w:jc w:val="both"/>
        <w:rPr>
          <w:sz w:val="21"/>
        </w:rPr>
      </w:pPr>
      <w:r>
        <w:rPr>
          <w:sz w:val="21"/>
          <w:vertAlign w:val="superscript"/>
        </w:rPr>
        <w:t>2</w:t>
      </w:r>
      <w:r w:rsidRPr="000D0CCC">
        <w:rPr>
          <w:sz w:val="21"/>
        </w:rPr>
        <w:t xml:space="preserve"> College of Science and Technology, Hebei Agricultural University, </w:t>
      </w:r>
      <w:proofErr w:type="spellStart"/>
      <w:r w:rsidRPr="000D0CCC">
        <w:rPr>
          <w:sz w:val="21"/>
        </w:rPr>
        <w:t>Cangzhou</w:t>
      </w:r>
      <w:proofErr w:type="spellEnd"/>
      <w:r w:rsidRPr="000D0CCC">
        <w:rPr>
          <w:sz w:val="21"/>
        </w:rPr>
        <w:t xml:space="preserve"> 061100, China.</w:t>
      </w:r>
    </w:p>
    <w:p w14:paraId="3C8565DD" w14:textId="77777777" w:rsidR="003A50F8" w:rsidRPr="000D0CCC" w:rsidRDefault="003A50F8" w:rsidP="003A50F8">
      <w:pPr>
        <w:pStyle w:val="ElsAffiliation"/>
        <w:spacing w:line="240" w:lineRule="auto"/>
        <w:jc w:val="both"/>
        <w:rPr>
          <w:sz w:val="21"/>
        </w:rPr>
      </w:pPr>
      <w:r>
        <w:rPr>
          <w:sz w:val="21"/>
          <w:vertAlign w:val="superscript"/>
        </w:rPr>
        <w:t>3</w:t>
      </w:r>
      <w:r w:rsidRPr="000D0CCC">
        <w:rPr>
          <w:sz w:val="21"/>
        </w:rPr>
        <w:t xml:space="preserve"> </w:t>
      </w:r>
      <w:r w:rsidRPr="006363D9">
        <w:rPr>
          <w:sz w:val="21"/>
        </w:rPr>
        <w:t>School of Materials Science and Engineering, Shandong University of Technology, Zibo, 255000, China</w:t>
      </w:r>
      <w:r w:rsidRPr="000D0CCC">
        <w:rPr>
          <w:sz w:val="21"/>
        </w:rPr>
        <w:t>.</w:t>
      </w:r>
    </w:p>
    <w:p w14:paraId="64A1A7D9" w14:textId="77777777" w:rsidR="003A50F8" w:rsidRPr="00C9223A" w:rsidRDefault="003A50F8" w:rsidP="003A50F8">
      <w:pPr>
        <w:rPr>
          <w:b/>
          <w:sz w:val="36"/>
        </w:rPr>
      </w:pPr>
      <w:r w:rsidRPr="00112520">
        <w:cr/>
      </w:r>
      <w:r>
        <w:t>+</w:t>
      </w:r>
      <w:r w:rsidRPr="00112520">
        <w:t xml:space="preserve"> These authors contributed equally </w:t>
      </w:r>
      <w:r>
        <w:t>to this work.</w:t>
      </w:r>
      <w:r>
        <w:cr/>
      </w:r>
      <w:bookmarkStart w:id="0" w:name="_GoBack"/>
      <w:bookmarkEnd w:id="0"/>
      <w:r>
        <w:t>* Corresponding author</w:t>
      </w:r>
      <w:r w:rsidRPr="00112520">
        <w:t xml:space="preserve">: </w:t>
      </w:r>
      <w:hyperlink r:id="rId8" w:history="1">
        <w:r w:rsidRPr="00BE3B40">
          <w:rPr>
            <w:rStyle w:val="a8"/>
          </w:rPr>
          <w:t>ju@sdut.edu.cn</w:t>
        </w:r>
      </w:hyperlink>
      <w:r>
        <w:rPr>
          <w:rFonts w:hint="eastAsia"/>
        </w:rPr>
        <w:t>;</w:t>
      </w:r>
      <w:r>
        <w:t xml:space="preserve"> </w:t>
      </w:r>
      <w:hyperlink r:id="rId9" w:history="1">
        <w:r w:rsidRPr="00BE3B40">
          <w:rPr>
            <w:rStyle w:val="a8"/>
          </w:rPr>
          <w:t>fenghx66@163.com</w:t>
        </w:r>
      </w:hyperlink>
    </w:p>
    <w:p w14:paraId="4B5D7398" w14:textId="6EF1E44C" w:rsidR="000B4FDF" w:rsidRDefault="000B4FDF" w:rsidP="000B4FDF">
      <w:pPr>
        <w:rPr>
          <w:color w:val="2E74B5" w:themeColor="accent5" w:themeShade="BF"/>
          <w:u w:val="single"/>
        </w:rPr>
      </w:pPr>
    </w:p>
    <w:p w14:paraId="50D02049" w14:textId="3C0770AA" w:rsidR="000B4FDF" w:rsidRDefault="000B4FDF" w:rsidP="000B4FDF">
      <w:pPr>
        <w:rPr>
          <w:color w:val="2E74B5" w:themeColor="accent5" w:themeShade="BF"/>
          <w:u w:val="single"/>
        </w:rPr>
      </w:pPr>
    </w:p>
    <w:p w14:paraId="047A0001" w14:textId="01F19791" w:rsidR="000B4FDF" w:rsidRDefault="000B4FDF" w:rsidP="000B4FDF">
      <w:pPr>
        <w:rPr>
          <w:color w:val="2E74B5" w:themeColor="accent5" w:themeShade="BF"/>
          <w:u w:val="single"/>
        </w:rPr>
      </w:pPr>
    </w:p>
    <w:p w14:paraId="2C504F4C" w14:textId="77777777" w:rsidR="000B4FDF" w:rsidRPr="00C9223A" w:rsidRDefault="000B4FDF" w:rsidP="000B4FDF">
      <w:pPr>
        <w:rPr>
          <w:b/>
          <w:sz w:val="36"/>
        </w:rPr>
      </w:pPr>
    </w:p>
    <w:p w14:paraId="25D9012F" w14:textId="10D2049E" w:rsidR="00BE535F" w:rsidRPr="00DE2BEF" w:rsidRDefault="000B4FDF">
      <w:pPr>
        <w:pStyle w:val="ElsGraphText"/>
        <w:spacing w:after="120" w:line="240" w:lineRule="auto"/>
        <w:jc w:val="center"/>
        <w:rPr>
          <w:lang w:eastAsia="zh-CN"/>
        </w:rPr>
      </w:pPr>
      <w:r w:rsidRPr="001D6A4B">
        <w:rPr>
          <w:noProof/>
          <w:sz w:val="24"/>
          <w:szCs w:val="24"/>
          <w:lang w:eastAsia="zh-CN"/>
        </w:rPr>
        <w:drawing>
          <wp:inline distT="0" distB="0" distL="0" distR="0" wp14:anchorId="6407CF67" wp14:editId="29B8D09E">
            <wp:extent cx="3870445" cy="3240000"/>
            <wp:effectExtent l="0" t="0" r="0" b="0"/>
            <wp:docPr id="34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3"/>
                    <pic:cNvPicPr>
                      <a:picLocks noChangeAspect="1"/>
                    </pic:cNvPicPr>
                  </pic:nvPicPr>
                  <pic:blipFill rotWithShape="1">
                    <a:blip r:embed="rId10"/>
                    <a:srcRect l="1218" t="6349" r="36013" b="3779"/>
                    <a:stretch/>
                  </pic:blipFill>
                  <pic:spPr bwMode="auto">
                    <a:xfrm>
                      <a:off x="0" y="0"/>
                      <a:ext cx="3870445" cy="32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C3D8A1" w14:textId="5B775EB6" w:rsidR="00AC4309" w:rsidRDefault="00CD09EF" w:rsidP="00AC4309">
      <w:pPr>
        <w:pStyle w:val="ElsGraphText"/>
        <w:spacing w:after="120" w:line="240" w:lineRule="auto"/>
        <w:jc w:val="both"/>
        <w:rPr>
          <w:sz w:val="24"/>
          <w:szCs w:val="24"/>
          <w:lang w:val="en" w:eastAsia="zh-CN"/>
        </w:rPr>
      </w:pPr>
      <w:r>
        <w:rPr>
          <w:sz w:val="24"/>
          <w:szCs w:val="24"/>
          <w:lang w:val="en" w:eastAsia="zh-CN"/>
        </w:rPr>
        <w:t>W</w:t>
      </w:r>
      <w:r w:rsidRPr="00CD09EF">
        <w:rPr>
          <w:sz w:val="24"/>
          <w:szCs w:val="24"/>
          <w:lang w:val="en" w:eastAsia="zh-CN"/>
        </w:rPr>
        <w:t xml:space="preserve">e have developed a mixed </w:t>
      </w:r>
      <w:r>
        <w:rPr>
          <w:sz w:val="24"/>
          <w:szCs w:val="24"/>
          <w:lang w:val="en" w:eastAsia="zh-CN"/>
        </w:rPr>
        <w:t>type corrosion inhibitor by incorporating</w:t>
      </w:r>
      <w:r w:rsidRPr="00CD09EF">
        <w:rPr>
          <w:sz w:val="24"/>
          <w:szCs w:val="24"/>
          <w:lang w:val="en" w:eastAsia="zh-CN"/>
        </w:rPr>
        <w:t xml:space="preserve"> the good solubility and adsor</w:t>
      </w:r>
      <w:r>
        <w:rPr>
          <w:sz w:val="24"/>
          <w:szCs w:val="24"/>
          <w:lang w:val="en" w:eastAsia="zh-CN"/>
        </w:rPr>
        <w:t>ption capacity of chitosan</w:t>
      </w:r>
      <w:r w:rsidRPr="00CD09EF">
        <w:rPr>
          <w:sz w:val="24"/>
          <w:szCs w:val="24"/>
          <w:lang w:val="en" w:eastAsia="zh-CN"/>
        </w:rPr>
        <w:t xml:space="preserve"> into the excellent corrosion inhibition </w:t>
      </w:r>
      <w:r>
        <w:rPr>
          <w:sz w:val="24"/>
          <w:szCs w:val="24"/>
          <w:lang w:val="en" w:eastAsia="zh-CN"/>
        </w:rPr>
        <w:t xml:space="preserve">performance of </w:t>
      </w:r>
      <w:proofErr w:type="spellStart"/>
      <w:r>
        <w:rPr>
          <w:sz w:val="24"/>
          <w:szCs w:val="24"/>
          <w:lang w:val="en" w:eastAsia="zh-CN"/>
        </w:rPr>
        <w:t>polypyrrole</w:t>
      </w:r>
      <w:proofErr w:type="spellEnd"/>
      <w:r w:rsidRPr="00CD09EF">
        <w:rPr>
          <w:sz w:val="24"/>
          <w:szCs w:val="24"/>
          <w:lang w:val="en" w:eastAsia="zh-CN"/>
        </w:rPr>
        <w:t xml:space="preserve">. Ultimately, </w:t>
      </w:r>
      <w:r>
        <w:rPr>
          <w:sz w:val="24"/>
          <w:szCs w:val="24"/>
          <w:lang w:val="en" w:eastAsia="zh-CN"/>
        </w:rPr>
        <w:t>it</w:t>
      </w:r>
      <w:r w:rsidRPr="00CD09EF">
        <w:rPr>
          <w:sz w:val="24"/>
          <w:szCs w:val="24"/>
          <w:lang w:val="en" w:eastAsia="zh-CN"/>
        </w:rPr>
        <w:t xml:space="preserve"> effectively suppressed the corrosion reaction of carbon steel in harsh acidic environment through the synergistic effect of physical barrier and anodic protection.</w:t>
      </w:r>
    </w:p>
    <w:p w14:paraId="46C2A5D1" w14:textId="77777777" w:rsidR="00BE535F" w:rsidRPr="00CD09EF" w:rsidRDefault="00BE535F">
      <w:pPr>
        <w:rPr>
          <w:lang w:val="en" w:eastAsia="zh-CN"/>
        </w:rPr>
        <w:sectPr w:rsidR="00BE535F" w:rsidRPr="00CD09EF" w:rsidSect="00FE7A39">
          <w:footerReference w:type="default" r:id="rId11"/>
          <w:pgSz w:w="11906" w:h="16838"/>
          <w:pgMar w:top="907" w:right="907" w:bottom="907" w:left="907" w:header="1200" w:footer="1200" w:gutter="0"/>
          <w:cols w:space="720"/>
          <w:docGrid w:linePitch="326"/>
        </w:sectPr>
      </w:pPr>
    </w:p>
    <w:p w14:paraId="294DA129" w14:textId="77777777" w:rsidR="0010719B" w:rsidRPr="00FE7A39" w:rsidRDefault="0010719B">
      <w:pPr>
        <w:pStyle w:val="ElsGraphText"/>
        <w:spacing w:after="120" w:line="240" w:lineRule="auto"/>
        <w:jc w:val="both"/>
        <w:rPr>
          <w:lang w:val="en"/>
        </w:rPr>
      </w:pPr>
    </w:p>
    <w:sectPr w:rsidR="0010719B" w:rsidRPr="00FE7A39" w:rsidSect="00FE7A39">
      <w:headerReference w:type="even" r:id="rId12"/>
      <w:type w:val="continuous"/>
      <w:pgSz w:w="11906" w:h="16838"/>
      <w:pgMar w:top="964" w:right="766" w:bottom="1242" w:left="766" w:header="720" w:footer="238" w:gutter="0"/>
      <w:cols w:space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0E72BF" w14:textId="77777777" w:rsidR="00284391" w:rsidRDefault="00284391">
      <w:r>
        <w:separator/>
      </w:r>
    </w:p>
  </w:endnote>
  <w:endnote w:type="continuationSeparator" w:id="0">
    <w:p w14:paraId="384A9D7E" w14:textId="77777777" w:rsidR="00284391" w:rsidRDefault="002843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015E8A" w14:textId="39151BF4" w:rsidR="00CC6A72" w:rsidRDefault="00CC6A72">
    <w:pPr>
      <w:pStyle w:val="a3"/>
      <w:jc w:val="center"/>
    </w:pPr>
  </w:p>
  <w:p w14:paraId="4CF86298" w14:textId="77777777" w:rsidR="00CC6A72" w:rsidRDefault="00CC6A7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8D9426" w14:textId="77777777" w:rsidR="00284391" w:rsidRDefault="00284391">
      <w:r>
        <w:separator/>
      </w:r>
    </w:p>
  </w:footnote>
  <w:footnote w:type="continuationSeparator" w:id="0">
    <w:p w14:paraId="78C2E9A9" w14:textId="77777777" w:rsidR="00284391" w:rsidRDefault="002843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3A88D3" w14:textId="77777777" w:rsidR="00BE535F" w:rsidRDefault="00BE535F">
    <w:pPr>
      <w:tabs>
        <w:tab w:val="center" w:pos="4560"/>
        <w:tab w:val="right" w:pos="9120"/>
      </w:tabs>
      <w:ind w:right="360" w:firstLine="360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4A4AFC"/>
    <w:multiLevelType w:val="multilevel"/>
    <w:tmpl w:val="4A4A4AFC"/>
    <w:lvl w:ilvl="0">
      <w:start w:val="1"/>
      <w:numFmt w:val="decimal"/>
      <w:pStyle w:val="ElsReferences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" w15:restartNumberingAfterBreak="0">
    <w:nsid w:val="5069112E"/>
    <w:multiLevelType w:val="multilevel"/>
    <w:tmpl w:val="5069112E"/>
    <w:lvl w:ilvl="0">
      <w:start w:val="1"/>
      <w:numFmt w:val="decimal"/>
      <w:pStyle w:val="ElsHeading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ElsHeading2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ElsHeading3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ElsHeading4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ElsHeading5"/>
      <w:suff w:val="space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activeWritingStyle w:appName="MSWord" w:lang="en-US" w:vendorID="64" w:dllVersion="131078" w:nlCheck="1" w:checkStyle="0"/>
  <w:proofState w:spelling="clean" w:grammar="clean"/>
  <w:defaultTabStop w:val="720"/>
  <w:displayHorizontalDrawingGridEvery w:val="0"/>
  <w:displayVerticalDrawingGridEvery w:val="0"/>
  <w:doNotUseMarginsForDrawingGridOrigin/>
  <w:drawingGridHorizontalOrigin w:val="1800"/>
  <w:drawingGridVerticalOrigin w:val="1440"/>
  <w:noPunctuationKerning/>
  <w:characterSpacingControl w:val="doNotCompress"/>
  <w:hdrShapeDefaults>
    <o:shapedefaults v:ext="edit" spidmax="2049" fillcolor="white" stroke="f">
      <v:fill color="white"/>
      <v:stroke on="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Q3NzYxNTG0sDQ3sjBS0lEKTi0uzszPAykwNKoFAORD8p4tAAAA"/>
  </w:docVars>
  <w:rsids>
    <w:rsidRoot w:val="00B2108C"/>
    <w:rsid w:val="000121BE"/>
    <w:rsid w:val="00017F44"/>
    <w:rsid w:val="00037E95"/>
    <w:rsid w:val="00045C9A"/>
    <w:rsid w:val="00050BDA"/>
    <w:rsid w:val="00052429"/>
    <w:rsid w:val="00057609"/>
    <w:rsid w:val="000576D0"/>
    <w:rsid w:val="0008604A"/>
    <w:rsid w:val="0009075F"/>
    <w:rsid w:val="000A5D91"/>
    <w:rsid w:val="000B0022"/>
    <w:rsid w:val="000B4FDF"/>
    <w:rsid w:val="000D496D"/>
    <w:rsid w:val="000D6DAD"/>
    <w:rsid w:val="000F0A16"/>
    <w:rsid w:val="000F2D3B"/>
    <w:rsid w:val="0010719B"/>
    <w:rsid w:val="001077E5"/>
    <w:rsid w:val="00107AE2"/>
    <w:rsid w:val="00142675"/>
    <w:rsid w:val="00146A34"/>
    <w:rsid w:val="00151733"/>
    <w:rsid w:val="00162233"/>
    <w:rsid w:val="0017387B"/>
    <w:rsid w:val="00195A3A"/>
    <w:rsid w:val="001C5F1A"/>
    <w:rsid w:val="001E2F19"/>
    <w:rsid w:val="001E4456"/>
    <w:rsid w:val="001E4900"/>
    <w:rsid w:val="001E6F64"/>
    <w:rsid w:val="001F1A12"/>
    <w:rsid w:val="001F539A"/>
    <w:rsid w:val="00204411"/>
    <w:rsid w:val="002346B0"/>
    <w:rsid w:val="00234AAD"/>
    <w:rsid w:val="002505C2"/>
    <w:rsid w:val="00263C55"/>
    <w:rsid w:val="00284391"/>
    <w:rsid w:val="00293CC9"/>
    <w:rsid w:val="002A0FD2"/>
    <w:rsid w:val="002A7419"/>
    <w:rsid w:val="002B0642"/>
    <w:rsid w:val="002D4068"/>
    <w:rsid w:val="002E0A45"/>
    <w:rsid w:val="002E5BEA"/>
    <w:rsid w:val="002E61BA"/>
    <w:rsid w:val="00300F91"/>
    <w:rsid w:val="00306767"/>
    <w:rsid w:val="00342269"/>
    <w:rsid w:val="003422B7"/>
    <w:rsid w:val="00372188"/>
    <w:rsid w:val="00380CBB"/>
    <w:rsid w:val="00385C28"/>
    <w:rsid w:val="003860FE"/>
    <w:rsid w:val="0038705E"/>
    <w:rsid w:val="003A1C90"/>
    <w:rsid w:val="003A50F8"/>
    <w:rsid w:val="003C5EBC"/>
    <w:rsid w:val="003D379B"/>
    <w:rsid w:val="003D798B"/>
    <w:rsid w:val="003E5D90"/>
    <w:rsid w:val="00403CBE"/>
    <w:rsid w:val="004216BD"/>
    <w:rsid w:val="004273E8"/>
    <w:rsid w:val="0043107B"/>
    <w:rsid w:val="00436B8D"/>
    <w:rsid w:val="00437B4F"/>
    <w:rsid w:val="00445CA5"/>
    <w:rsid w:val="004718F8"/>
    <w:rsid w:val="00476C6F"/>
    <w:rsid w:val="004B1B4E"/>
    <w:rsid w:val="004C7649"/>
    <w:rsid w:val="004F2CA1"/>
    <w:rsid w:val="004F78DF"/>
    <w:rsid w:val="005045B8"/>
    <w:rsid w:val="0054591C"/>
    <w:rsid w:val="00554C84"/>
    <w:rsid w:val="005565FC"/>
    <w:rsid w:val="00564159"/>
    <w:rsid w:val="00570FD9"/>
    <w:rsid w:val="00574892"/>
    <w:rsid w:val="00581E33"/>
    <w:rsid w:val="00596AE9"/>
    <w:rsid w:val="00597D7D"/>
    <w:rsid w:val="005D5BC3"/>
    <w:rsid w:val="005E3EA3"/>
    <w:rsid w:val="005F3091"/>
    <w:rsid w:val="005F3B84"/>
    <w:rsid w:val="005F6FA9"/>
    <w:rsid w:val="00602BD2"/>
    <w:rsid w:val="006121D0"/>
    <w:rsid w:val="006279F6"/>
    <w:rsid w:val="00643424"/>
    <w:rsid w:val="00656EAF"/>
    <w:rsid w:val="006606DD"/>
    <w:rsid w:val="006663E6"/>
    <w:rsid w:val="006679D9"/>
    <w:rsid w:val="0068105F"/>
    <w:rsid w:val="00691949"/>
    <w:rsid w:val="00693F81"/>
    <w:rsid w:val="00695E84"/>
    <w:rsid w:val="006A2C2E"/>
    <w:rsid w:val="006E6144"/>
    <w:rsid w:val="006F10B7"/>
    <w:rsid w:val="006F1929"/>
    <w:rsid w:val="006F44B2"/>
    <w:rsid w:val="007304D2"/>
    <w:rsid w:val="00730C2F"/>
    <w:rsid w:val="00752BE5"/>
    <w:rsid w:val="00792D4D"/>
    <w:rsid w:val="00796A0F"/>
    <w:rsid w:val="007B0FB5"/>
    <w:rsid w:val="007C6D41"/>
    <w:rsid w:val="007C711C"/>
    <w:rsid w:val="007E0959"/>
    <w:rsid w:val="007E73BF"/>
    <w:rsid w:val="007F6134"/>
    <w:rsid w:val="00814567"/>
    <w:rsid w:val="00817920"/>
    <w:rsid w:val="008226C3"/>
    <w:rsid w:val="00870D02"/>
    <w:rsid w:val="00893A2F"/>
    <w:rsid w:val="008A599E"/>
    <w:rsid w:val="008A7552"/>
    <w:rsid w:val="008D705A"/>
    <w:rsid w:val="00903CBB"/>
    <w:rsid w:val="00927838"/>
    <w:rsid w:val="0093698B"/>
    <w:rsid w:val="0094481C"/>
    <w:rsid w:val="009473B9"/>
    <w:rsid w:val="009922C0"/>
    <w:rsid w:val="0099694C"/>
    <w:rsid w:val="009B1809"/>
    <w:rsid w:val="009B6AF4"/>
    <w:rsid w:val="009C0CE3"/>
    <w:rsid w:val="009D4C5F"/>
    <w:rsid w:val="00A21E56"/>
    <w:rsid w:val="00A75F83"/>
    <w:rsid w:val="00A8117F"/>
    <w:rsid w:val="00A81BBE"/>
    <w:rsid w:val="00A85D8B"/>
    <w:rsid w:val="00A91CFB"/>
    <w:rsid w:val="00A91D6C"/>
    <w:rsid w:val="00AA2C8F"/>
    <w:rsid w:val="00AA429A"/>
    <w:rsid w:val="00AC1A14"/>
    <w:rsid w:val="00AC4309"/>
    <w:rsid w:val="00AC6EED"/>
    <w:rsid w:val="00AD10CD"/>
    <w:rsid w:val="00AD6E7D"/>
    <w:rsid w:val="00AF7848"/>
    <w:rsid w:val="00B2108C"/>
    <w:rsid w:val="00B245EB"/>
    <w:rsid w:val="00B4005E"/>
    <w:rsid w:val="00B57823"/>
    <w:rsid w:val="00BD56E3"/>
    <w:rsid w:val="00BE535F"/>
    <w:rsid w:val="00C12F7E"/>
    <w:rsid w:val="00C1307E"/>
    <w:rsid w:val="00C3291B"/>
    <w:rsid w:val="00C500DA"/>
    <w:rsid w:val="00C534E4"/>
    <w:rsid w:val="00C5428A"/>
    <w:rsid w:val="00C62946"/>
    <w:rsid w:val="00C656A4"/>
    <w:rsid w:val="00C92888"/>
    <w:rsid w:val="00C93B11"/>
    <w:rsid w:val="00CC6A72"/>
    <w:rsid w:val="00CD09EF"/>
    <w:rsid w:val="00D10D21"/>
    <w:rsid w:val="00D320C0"/>
    <w:rsid w:val="00D93E5A"/>
    <w:rsid w:val="00DA6284"/>
    <w:rsid w:val="00DA6EEE"/>
    <w:rsid w:val="00DB4C28"/>
    <w:rsid w:val="00DD085E"/>
    <w:rsid w:val="00DE2BEF"/>
    <w:rsid w:val="00DE3F7B"/>
    <w:rsid w:val="00E04719"/>
    <w:rsid w:val="00E05FF9"/>
    <w:rsid w:val="00E265C9"/>
    <w:rsid w:val="00E7333B"/>
    <w:rsid w:val="00E74A62"/>
    <w:rsid w:val="00E7645B"/>
    <w:rsid w:val="00E97E1A"/>
    <w:rsid w:val="00EB7A4E"/>
    <w:rsid w:val="00F10E56"/>
    <w:rsid w:val="00F130D2"/>
    <w:rsid w:val="00F636B1"/>
    <w:rsid w:val="00F92358"/>
    <w:rsid w:val="00FB4C2F"/>
    <w:rsid w:val="00FE7A39"/>
    <w:rsid w:val="2A6D1DB6"/>
    <w:rsid w:val="375D3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 stroke="f">
      <v:fill color="white"/>
      <v:stroke on="f"/>
    </o:shapedefaults>
    <o:shapelayout v:ext="edit">
      <o:idmap v:ext="edit" data="1"/>
    </o:shapelayout>
  </w:shapeDefaults>
  <w:decimalSymbol w:val="."/>
  <w:listSeparator w:val=","/>
  <w14:docId w14:val="60DE6821"/>
  <w14:defaultImageDpi w14:val="32767"/>
  <w15:docId w15:val="{D52AFE94-0F57-4418-BBB2-5DA9D47E4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eastAsia="en-US"/>
    </w:rPr>
  </w:style>
  <w:style w:type="paragraph" w:styleId="1">
    <w:name w:val="heading 1"/>
    <w:basedOn w:val="a"/>
    <w:next w:val="a"/>
    <w:qFormat/>
    <w:pPr>
      <w:keepNext/>
      <w:jc w:val="both"/>
      <w:outlineLvl w:val="0"/>
    </w:pPr>
    <w:rPr>
      <w:b/>
      <w:bCs/>
      <w:sz w:val="26"/>
    </w:rPr>
  </w:style>
  <w:style w:type="paragraph" w:styleId="2">
    <w:name w:val="heading 2"/>
    <w:basedOn w:val="a"/>
    <w:next w:val="a"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qFormat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pPr>
      <w:spacing w:before="240" w:after="60"/>
      <w:outlineLvl w:val="6"/>
    </w:pPr>
  </w:style>
  <w:style w:type="paragraph" w:styleId="8">
    <w:name w:val="heading 8"/>
    <w:basedOn w:val="a"/>
    <w:next w:val="a"/>
    <w:qFormat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320"/>
        <w:tab w:val="right" w:pos="8640"/>
      </w:tabs>
    </w:pPr>
  </w:style>
  <w:style w:type="paragraph" w:styleId="a5">
    <w:name w:val="header"/>
    <w:basedOn w:val="a"/>
    <w:semiHidden/>
    <w:qFormat/>
    <w:pPr>
      <w:tabs>
        <w:tab w:val="center" w:pos="4320"/>
        <w:tab w:val="right" w:pos="8640"/>
      </w:tabs>
    </w:pPr>
  </w:style>
  <w:style w:type="character" w:styleId="a6">
    <w:name w:val="Strong"/>
    <w:uiPriority w:val="22"/>
    <w:qFormat/>
    <w:rPr>
      <w:rFonts w:ascii="Gill Sans MT" w:eastAsia="华文新魏" w:hAnsi="Gill Sans MT"/>
      <w:b/>
      <w:color w:val="9FB8CD"/>
    </w:rPr>
  </w:style>
  <w:style w:type="character" w:styleId="a7">
    <w:name w:val="page number"/>
    <w:basedOn w:val="a0"/>
    <w:semiHidden/>
    <w:qFormat/>
  </w:style>
  <w:style w:type="paragraph" w:customStyle="1" w:styleId="ElsAbstractHead">
    <w:name w:val="Els_AbstractHead"/>
    <w:rPr>
      <w:smallCaps/>
      <w:spacing w:val="24"/>
      <w:lang w:eastAsia="en-US"/>
    </w:rPr>
  </w:style>
  <w:style w:type="paragraph" w:customStyle="1" w:styleId="ElsAbstractText">
    <w:name w:val="Els_AbstractText"/>
    <w:pPr>
      <w:spacing w:after="80" w:line="200" w:lineRule="exact"/>
      <w:jc w:val="both"/>
    </w:pPr>
    <w:rPr>
      <w:sz w:val="17"/>
      <w:lang w:val="en" w:eastAsia="en-US"/>
    </w:rPr>
  </w:style>
  <w:style w:type="paragraph" w:customStyle="1" w:styleId="ElsAffiliation">
    <w:name w:val="Els_Affiliation"/>
    <w:pPr>
      <w:spacing w:line="200" w:lineRule="exact"/>
    </w:pPr>
    <w:rPr>
      <w:i/>
      <w:sz w:val="16"/>
      <w:lang w:eastAsia="en-US"/>
    </w:rPr>
  </w:style>
  <w:style w:type="paragraph" w:customStyle="1" w:styleId="ElsArticlehistory">
    <w:name w:val="Els_Articlehistory"/>
    <w:pPr>
      <w:spacing w:line="200" w:lineRule="exact"/>
    </w:pPr>
    <w:rPr>
      <w:i/>
      <w:sz w:val="16"/>
      <w:lang w:eastAsia="en-US"/>
    </w:rPr>
  </w:style>
  <w:style w:type="paragraph" w:customStyle="1" w:styleId="ElsArticleinfoHead">
    <w:name w:val="Els_ArticleinfoHead"/>
    <w:rPr>
      <w:smallCaps/>
      <w:spacing w:val="24"/>
      <w:lang w:eastAsia="en-US"/>
    </w:rPr>
  </w:style>
  <w:style w:type="paragraph" w:customStyle="1" w:styleId="ElsArticleTitle">
    <w:name w:val="Els_ArticleTitle"/>
    <w:next w:val="ElsAuthor"/>
    <w:qFormat/>
    <w:pPr>
      <w:spacing w:before="360" w:after="240" w:line="350" w:lineRule="exact"/>
    </w:pPr>
    <w:rPr>
      <w:sz w:val="30"/>
      <w:lang w:eastAsia="en-US"/>
    </w:rPr>
  </w:style>
  <w:style w:type="paragraph" w:customStyle="1" w:styleId="ElsAuthor">
    <w:name w:val="Els_Author"/>
    <w:next w:val="ElsAffiliation"/>
    <w:qFormat/>
    <w:pPr>
      <w:spacing w:after="160" w:line="290" w:lineRule="exact"/>
    </w:pPr>
    <w:rPr>
      <w:sz w:val="24"/>
      <w:lang w:eastAsia="en-US"/>
    </w:rPr>
  </w:style>
  <w:style w:type="paragraph" w:customStyle="1" w:styleId="ElsCorrespondingAuthor">
    <w:name w:val="Els_CorrespondingAuthor"/>
    <w:next w:val="ElsFootnote"/>
    <w:pPr>
      <w:spacing w:before="120" w:line="200" w:lineRule="exact"/>
    </w:pPr>
    <w:rPr>
      <w:sz w:val="18"/>
      <w:lang w:eastAsia="en-US"/>
    </w:rPr>
  </w:style>
  <w:style w:type="paragraph" w:customStyle="1" w:styleId="ElsFootnote">
    <w:name w:val="Els_Footnote"/>
    <w:qFormat/>
    <w:pPr>
      <w:spacing w:before="120" w:line="200" w:lineRule="exact"/>
    </w:pPr>
    <w:rPr>
      <w:sz w:val="18"/>
      <w:lang w:eastAsia="en-US"/>
    </w:rPr>
  </w:style>
  <w:style w:type="paragraph" w:customStyle="1" w:styleId="ElsDocumenttitle">
    <w:name w:val="Els_Document title"/>
    <w:next w:val="ElsArticleTitle"/>
    <w:pPr>
      <w:spacing w:after="120"/>
    </w:pPr>
    <w:rPr>
      <w:b/>
      <w:kern w:val="28"/>
      <w:sz w:val="26"/>
      <w:lang w:val="en-GB" w:eastAsia="en-US"/>
    </w:rPr>
  </w:style>
  <w:style w:type="paragraph" w:customStyle="1" w:styleId="ElsDocumentHeading">
    <w:name w:val="Els_DocumentHeading"/>
    <w:next w:val="a"/>
    <w:pPr>
      <w:spacing w:before="190" w:after="190" w:line="210" w:lineRule="exact"/>
    </w:pPr>
    <w:rPr>
      <w:sz w:val="19"/>
      <w:lang w:eastAsia="en-US"/>
    </w:rPr>
  </w:style>
  <w:style w:type="paragraph" w:customStyle="1" w:styleId="ElsKeyword">
    <w:name w:val="Els_Keyword"/>
    <w:qFormat/>
    <w:pPr>
      <w:spacing w:line="200" w:lineRule="exact"/>
    </w:pPr>
    <w:rPr>
      <w:sz w:val="16"/>
      <w:lang w:eastAsia="en-US"/>
    </w:rPr>
  </w:style>
  <w:style w:type="paragraph" w:customStyle="1" w:styleId="ElsKeywordHead">
    <w:name w:val="Els_KeywordHead"/>
    <w:next w:val="ElsKeyword"/>
    <w:qFormat/>
    <w:pPr>
      <w:spacing w:line="200" w:lineRule="exact"/>
    </w:pPr>
    <w:rPr>
      <w:i/>
      <w:sz w:val="16"/>
      <w:lang w:eastAsia="en-US"/>
    </w:rPr>
  </w:style>
  <w:style w:type="paragraph" w:customStyle="1" w:styleId="ElsParagraph">
    <w:name w:val="Els_Paragraph"/>
    <w:qFormat/>
    <w:pPr>
      <w:spacing w:after="120" w:line="220" w:lineRule="exact"/>
      <w:ind w:firstLine="230"/>
      <w:jc w:val="both"/>
    </w:pPr>
    <w:rPr>
      <w:sz w:val="19"/>
      <w:lang w:eastAsia="en-US"/>
    </w:rPr>
  </w:style>
  <w:style w:type="paragraph" w:customStyle="1" w:styleId="ElsHeading1">
    <w:name w:val="Els_Heading1"/>
    <w:next w:val="ElsParagraph"/>
    <w:qFormat/>
    <w:pPr>
      <w:keepNext/>
      <w:numPr>
        <w:numId w:val="1"/>
      </w:numPr>
      <w:spacing w:before="160" w:after="160" w:line="210" w:lineRule="exact"/>
    </w:pPr>
    <w:rPr>
      <w:b/>
      <w:bCs/>
      <w:sz w:val="19"/>
      <w:lang w:eastAsia="en-US"/>
    </w:rPr>
  </w:style>
  <w:style w:type="paragraph" w:customStyle="1" w:styleId="ElsHeading2">
    <w:name w:val="Els_Heading2"/>
    <w:next w:val="ElsParagraph"/>
    <w:qFormat/>
    <w:pPr>
      <w:numPr>
        <w:ilvl w:val="1"/>
        <w:numId w:val="1"/>
      </w:numPr>
      <w:spacing w:after="160" w:line="210" w:lineRule="exact"/>
    </w:pPr>
    <w:rPr>
      <w:bCs/>
      <w:i/>
      <w:sz w:val="19"/>
      <w:lang w:eastAsia="en-US"/>
    </w:rPr>
  </w:style>
  <w:style w:type="paragraph" w:customStyle="1" w:styleId="ElsHeading3">
    <w:name w:val="Els_Heading3"/>
    <w:next w:val="ElsParagraph"/>
    <w:qFormat/>
    <w:pPr>
      <w:numPr>
        <w:ilvl w:val="2"/>
        <w:numId w:val="1"/>
      </w:numPr>
      <w:spacing w:after="40" w:line="210" w:lineRule="exact"/>
      <w:outlineLvl w:val="0"/>
    </w:pPr>
    <w:rPr>
      <w:i/>
      <w:spacing w:val="20"/>
      <w:sz w:val="19"/>
      <w:lang w:eastAsia="en-US"/>
    </w:rPr>
  </w:style>
  <w:style w:type="paragraph" w:customStyle="1" w:styleId="ElsHeading4">
    <w:name w:val="Els_Heading4"/>
    <w:next w:val="ElsParagraph"/>
    <w:qFormat/>
    <w:pPr>
      <w:numPr>
        <w:ilvl w:val="3"/>
        <w:numId w:val="1"/>
      </w:numPr>
      <w:spacing w:after="160" w:line="210" w:lineRule="exact"/>
      <w:outlineLvl w:val="0"/>
    </w:pPr>
    <w:rPr>
      <w:i/>
      <w:spacing w:val="20"/>
      <w:sz w:val="19"/>
      <w:lang w:eastAsia="en-US"/>
    </w:rPr>
  </w:style>
  <w:style w:type="paragraph" w:customStyle="1" w:styleId="ElsHeading5">
    <w:name w:val="Els_Heading5"/>
    <w:next w:val="ElsParagraph"/>
    <w:qFormat/>
    <w:pPr>
      <w:numPr>
        <w:ilvl w:val="4"/>
        <w:numId w:val="1"/>
      </w:numPr>
      <w:spacing w:after="160" w:line="210" w:lineRule="exact"/>
      <w:outlineLvl w:val="0"/>
    </w:pPr>
    <w:rPr>
      <w:i/>
      <w:spacing w:val="20"/>
      <w:sz w:val="19"/>
      <w:lang w:eastAsia="en-US"/>
    </w:rPr>
  </w:style>
  <w:style w:type="paragraph" w:customStyle="1" w:styleId="ElsAcknowledgementsHeading">
    <w:name w:val="Els_AcknowledgementsHeading"/>
    <w:next w:val="ElsParagraph"/>
    <w:qFormat/>
    <w:pPr>
      <w:spacing w:before="220" w:after="220" w:line="220" w:lineRule="exact"/>
    </w:pPr>
    <w:rPr>
      <w:b/>
      <w:lang w:eastAsia="en-US"/>
    </w:rPr>
  </w:style>
  <w:style w:type="paragraph" w:customStyle="1" w:styleId="ElsReferencesHeading">
    <w:name w:val="Els_ReferencesHeading"/>
    <w:next w:val="ElsReferences"/>
    <w:qFormat/>
    <w:pPr>
      <w:keepNext/>
      <w:spacing w:before="240" w:after="240"/>
    </w:pPr>
    <w:rPr>
      <w:b/>
      <w:sz w:val="19"/>
      <w:lang w:eastAsia="en-US"/>
    </w:rPr>
  </w:style>
  <w:style w:type="paragraph" w:customStyle="1" w:styleId="ElsReferences">
    <w:name w:val="Els_References"/>
    <w:qFormat/>
    <w:pPr>
      <w:numPr>
        <w:numId w:val="2"/>
      </w:numPr>
    </w:pPr>
    <w:rPr>
      <w:sz w:val="16"/>
      <w:lang w:eastAsia="en-US"/>
    </w:rPr>
  </w:style>
  <w:style w:type="paragraph" w:customStyle="1" w:styleId="ElsFigureCaption">
    <w:name w:val="Els_FigureCaption"/>
    <w:qFormat/>
    <w:pPr>
      <w:spacing w:line="220" w:lineRule="exact"/>
      <w:ind w:firstLine="230"/>
    </w:pPr>
    <w:rPr>
      <w:sz w:val="16"/>
      <w:lang w:eastAsia="en-US"/>
    </w:rPr>
  </w:style>
  <w:style w:type="paragraph" w:customStyle="1" w:styleId="ElsTableCaption">
    <w:name w:val="Els_TableCaption"/>
    <w:next w:val="ElsParagraph"/>
    <w:qFormat/>
    <w:pPr>
      <w:keepNext/>
    </w:pPr>
    <w:rPr>
      <w:lang w:eastAsia="en-US"/>
    </w:rPr>
  </w:style>
  <w:style w:type="paragraph" w:customStyle="1" w:styleId="ElsLegend">
    <w:name w:val="Els_Legend"/>
    <w:qFormat/>
    <w:pPr>
      <w:spacing w:after="120" w:line="180" w:lineRule="exact"/>
    </w:pPr>
    <w:rPr>
      <w:sz w:val="16"/>
      <w:lang w:eastAsia="en-US"/>
    </w:rPr>
  </w:style>
  <w:style w:type="paragraph" w:customStyle="1" w:styleId="ElsDisplayMath">
    <w:name w:val="Els_DisplayMath"/>
    <w:basedOn w:val="ElsParagraph"/>
    <w:next w:val="ElsParagraph"/>
    <w:qFormat/>
    <w:pPr>
      <w:spacing w:before="100" w:beforeAutospacing="1" w:after="100" w:afterAutospacing="1"/>
    </w:pPr>
  </w:style>
  <w:style w:type="paragraph" w:customStyle="1" w:styleId="ElsGraphAbs">
    <w:name w:val="Els_GraphAbs"/>
    <w:basedOn w:val="1"/>
    <w:qFormat/>
  </w:style>
  <w:style w:type="paragraph" w:customStyle="1" w:styleId="ElsChemEquation">
    <w:name w:val="Els_ChemEquation"/>
    <w:next w:val="ElsParagraph"/>
    <w:qFormat/>
    <w:rPr>
      <w:lang w:eastAsia="en-US"/>
    </w:rPr>
  </w:style>
  <w:style w:type="paragraph" w:customStyle="1" w:styleId="ElsTableFootnote">
    <w:name w:val="Els_TableFootnote"/>
    <w:basedOn w:val="ElsParagraph"/>
    <w:qFormat/>
    <w:rPr>
      <w:color w:val="0000FF"/>
    </w:rPr>
  </w:style>
  <w:style w:type="paragraph" w:customStyle="1" w:styleId="ElsSchemeCaption">
    <w:name w:val="Els_SchemeCaption"/>
    <w:basedOn w:val="ElsChemEquation"/>
    <w:qFormat/>
  </w:style>
  <w:style w:type="paragraph" w:customStyle="1" w:styleId="ElsGraphText">
    <w:name w:val="Els_GraphText"/>
    <w:basedOn w:val="a"/>
    <w:qFormat/>
    <w:pPr>
      <w:spacing w:after="440" w:line="220" w:lineRule="exact"/>
    </w:pPr>
    <w:rPr>
      <w:sz w:val="20"/>
      <w:szCs w:val="20"/>
    </w:rPr>
  </w:style>
  <w:style w:type="paragraph" w:customStyle="1" w:styleId="ElsGraphTitle">
    <w:name w:val="Els_GraphTitle"/>
    <w:basedOn w:val="a"/>
    <w:qFormat/>
    <w:pPr>
      <w:keepNext/>
      <w:spacing w:after="60"/>
      <w:ind w:right="5280"/>
    </w:pPr>
    <w:rPr>
      <w:b/>
      <w:szCs w:val="20"/>
    </w:rPr>
  </w:style>
  <w:style w:type="paragraph" w:customStyle="1" w:styleId="ElsGraphAuthor">
    <w:name w:val="Els_GraphAuthor"/>
    <w:basedOn w:val="a"/>
    <w:qFormat/>
    <w:pPr>
      <w:keepNext/>
    </w:pPr>
    <w:rPr>
      <w:sz w:val="22"/>
      <w:szCs w:val="20"/>
    </w:rPr>
  </w:style>
  <w:style w:type="paragraph" w:customStyle="1" w:styleId="ElsGraphAddress">
    <w:name w:val="Els_GraphAddress"/>
    <w:basedOn w:val="a"/>
    <w:qFormat/>
    <w:rPr>
      <w:i/>
      <w:sz w:val="22"/>
      <w:szCs w:val="20"/>
    </w:rPr>
  </w:style>
  <w:style w:type="paragraph" w:customStyle="1" w:styleId="ElsGraphPlaceholder">
    <w:name w:val="Els_GraphPlaceholder"/>
    <w:basedOn w:val="a"/>
    <w:qFormat/>
    <w:pPr>
      <w:jc w:val="center"/>
    </w:pPr>
    <w:rPr>
      <w:sz w:val="20"/>
      <w:szCs w:val="20"/>
    </w:rPr>
  </w:style>
  <w:style w:type="paragraph" w:customStyle="1" w:styleId="10">
    <w:name w:val="无间隔1"/>
    <w:basedOn w:val="a"/>
    <w:uiPriority w:val="99"/>
    <w:qFormat/>
    <w:rPr>
      <w:rFonts w:ascii="Gill Sans MT" w:eastAsia="华文新魏" w:hAnsi="Gill Sans MT"/>
      <w:color w:val="000000"/>
      <w:sz w:val="20"/>
      <w:szCs w:val="20"/>
      <w:lang w:eastAsia="zh-CN"/>
    </w:rPr>
  </w:style>
  <w:style w:type="character" w:customStyle="1" w:styleId="a4">
    <w:name w:val="页脚 字符"/>
    <w:link w:val="a3"/>
    <w:uiPriority w:val="99"/>
    <w:qFormat/>
    <w:rPr>
      <w:sz w:val="24"/>
      <w:szCs w:val="24"/>
      <w:lang w:eastAsia="en-US"/>
    </w:rPr>
  </w:style>
  <w:style w:type="character" w:customStyle="1" w:styleId="11">
    <w:name w:val="明显强调1"/>
    <w:uiPriority w:val="21"/>
    <w:qFormat/>
    <w:rPr>
      <w:rFonts w:cs="Times New Roman"/>
      <w:b/>
      <w:i/>
      <w:color w:val="BAC737"/>
      <w:sz w:val="20"/>
      <w:szCs w:val="20"/>
    </w:rPr>
  </w:style>
  <w:style w:type="paragraph" w:customStyle="1" w:styleId="TCTableBody">
    <w:name w:val="TC_Table_Body"/>
    <w:basedOn w:val="a"/>
    <w:qFormat/>
    <w:pPr>
      <w:spacing w:after="200"/>
      <w:jc w:val="both"/>
    </w:pPr>
    <w:rPr>
      <w:rFonts w:ascii="Times" w:hAnsi="Times"/>
      <w:szCs w:val="20"/>
    </w:rPr>
  </w:style>
  <w:style w:type="paragraph" w:customStyle="1" w:styleId="12">
    <w:name w:val="明显引用1"/>
    <w:basedOn w:val="a"/>
    <w:link w:val="Char"/>
    <w:uiPriority w:val="30"/>
    <w:qFormat/>
    <w:pPr>
      <w:pBdr>
        <w:top w:val="single" w:sz="6" w:space="10" w:color="628BAD"/>
        <w:left w:val="single" w:sz="6" w:space="10" w:color="628BAD"/>
        <w:bottom w:val="single" w:sz="6" w:space="10" w:color="628BAD"/>
        <w:right w:val="single" w:sz="6" w:space="10" w:color="628BAD"/>
      </w:pBdr>
      <w:shd w:val="clear" w:color="auto" w:fill="9FB8CD"/>
      <w:spacing w:after="200" w:line="276" w:lineRule="auto"/>
      <w:ind w:left="720" w:right="720"/>
      <w:jc w:val="center"/>
    </w:pPr>
    <w:rPr>
      <w:rFonts w:ascii="Bookman Old Style" w:hAnsi="Bookman Old Style"/>
      <w:i/>
      <w:color w:val="FFFFFF"/>
      <w:sz w:val="20"/>
      <w:szCs w:val="20"/>
      <w:lang w:eastAsia="zh-CN"/>
    </w:rPr>
  </w:style>
  <w:style w:type="character" w:customStyle="1" w:styleId="Char">
    <w:name w:val="明显引用 Char"/>
    <w:link w:val="12"/>
    <w:uiPriority w:val="30"/>
    <w:qFormat/>
    <w:rPr>
      <w:rFonts w:ascii="Bookman Old Style" w:hAnsi="Bookman Old Style"/>
      <w:i/>
      <w:color w:val="FFFFFF"/>
      <w:shd w:val="clear" w:color="auto" w:fill="9FB8CD"/>
    </w:rPr>
  </w:style>
  <w:style w:type="paragraph" w:customStyle="1" w:styleId="TAMainText">
    <w:name w:val="TA_Main_Text"/>
    <w:basedOn w:val="a"/>
    <w:link w:val="TAMainTextChar"/>
    <w:qFormat/>
    <w:pPr>
      <w:spacing w:line="480" w:lineRule="auto"/>
      <w:ind w:firstLine="202"/>
      <w:jc w:val="both"/>
    </w:pPr>
    <w:rPr>
      <w:rFonts w:ascii="Times" w:hAnsi="Times"/>
      <w:szCs w:val="20"/>
    </w:rPr>
  </w:style>
  <w:style w:type="character" w:customStyle="1" w:styleId="TAMainTextChar">
    <w:name w:val="TA_Main_Text Char"/>
    <w:link w:val="TAMainText"/>
    <w:qFormat/>
    <w:rPr>
      <w:rFonts w:ascii="Times" w:hAnsi="Times"/>
      <w:sz w:val="24"/>
      <w:lang w:eastAsia="en-US"/>
    </w:rPr>
  </w:style>
  <w:style w:type="character" w:customStyle="1" w:styleId="70">
    <w:name w:val="标题 7 字符"/>
    <w:link w:val="7"/>
    <w:qFormat/>
    <w:rPr>
      <w:sz w:val="24"/>
      <w:szCs w:val="24"/>
      <w:lang w:eastAsia="en-US"/>
    </w:rPr>
  </w:style>
  <w:style w:type="character" w:customStyle="1" w:styleId="13">
    <w:name w:val="不明显参考1"/>
    <w:uiPriority w:val="31"/>
    <w:qFormat/>
    <w:rPr>
      <w:rFonts w:cs="Times New Roman"/>
      <w:color w:val="737373"/>
      <w:sz w:val="20"/>
      <w:szCs w:val="20"/>
      <w:u w:val="single"/>
    </w:rPr>
  </w:style>
  <w:style w:type="character" w:styleId="a8">
    <w:name w:val="Hyperlink"/>
    <w:basedOn w:val="a0"/>
    <w:uiPriority w:val="99"/>
    <w:unhideWhenUsed/>
    <w:rsid w:val="00792D4D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92D4D"/>
    <w:rPr>
      <w:color w:val="605E5C"/>
      <w:shd w:val="clear" w:color="auto" w:fill="E1DFDD"/>
    </w:rPr>
  </w:style>
  <w:style w:type="paragraph" w:styleId="a9">
    <w:name w:val="Balloon Text"/>
    <w:basedOn w:val="a"/>
    <w:link w:val="aa"/>
    <w:uiPriority w:val="99"/>
    <w:semiHidden/>
    <w:unhideWhenUsed/>
    <w:rsid w:val="000121BE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121BE"/>
    <w:rPr>
      <w:sz w:val="18"/>
      <w:szCs w:val="18"/>
      <w:lang w:eastAsia="en-US"/>
    </w:rPr>
  </w:style>
  <w:style w:type="paragraph" w:styleId="ab">
    <w:name w:val="footnote text"/>
    <w:basedOn w:val="a"/>
    <w:link w:val="ac"/>
    <w:uiPriority w:val="99"/>
    <w:semiHidden/>
    <w:unhideWhenUsed/>
    <w:rsid w:val="000576D0"/>
    <w:pPr>
      <w:snapToGrid w:val="0"/>
    </w:pPr>
    <w:rPr>
      <w:sz w:val="18"/>
      <w:szCs w:val="18"/>
    </w:rPr>
  </w:style>
  <w:style w:type="character" w:customStyle="1" w:styleId="ac">
    <w:name w:val="脚注文本 字符"/>
    <w:basedOn w:val="a0"/>
    <w:link w:val="ab"/>
    <w:uiPriority w:val="99"/>
    <w:semiHidden/>
    <w:rsid w:val="000576D0"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u@sdut.edu.cn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fenghx66@163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475</TotalTime>
  <Pages>1</Pages>
  <Words>164</Words>
  <Characters>937</Characters>
  <Application>Microsoft Office Word</Application>
  <DocSecurity>0</DocSecurity>
  <Lines>7</Lines>
  <Paragraphs>2</Paragraphs>
  <ScaleCrop>false</ScaleCrop>
  <Company>TnQ</Company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CCL template</dc:title>
  <dc:creator>Administrator</dc:creator>
  <cp:lastModifiedBy>baiyi0112</cp:lastModifiedBy>
  <cp:revision>21</cp:revision>
  <cp:lastPrinted>2021-07-20T13:58:00Z</cp:lastPrinted>
  <dcterms:created xsi:type="dcterms:W3CDTF">2021-07-06T10:49:00Z</dcterms:created>
  <dcterms:modified xsi:type="dcterms:W3CDTF">2021-10-07T07:54:00Z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21B56313FF64CFA47761D1603A239CD2</vt:lpwstr>
  </property>
  <property fmtid="{D5CDD505-2E9C-101B-9397-08002B2CF9AE}" pid="3" name="KSOProductBuildVer">
    <vt:lpwstr>2052-11.1.0.10578</vt:lpwstr>
  </property>
</Properties>
</file>