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D55D6" w14:textId="77777777" w:rsidR="00E533CE" w:rsidRDefault="00E533CE" w:rsidP="00E533CE">
      <w:pPr>
        <w:pStyle w:val="Heading1"/>
        <w:spacing w:before="200" w:after="120"/>
      </w:pPr>
      <w:r>
        <w:rPr>
          <w:rFonts w:ascii="Times New Roman" w:eastAsia="Times New Roman" w:hAnsi="Times New Roman"/>
        </w:rPr>
        <w:t>Additional files</w:t>
      </w:r>
    </w:p>
    <w:p w14:paraId="5122B880" w14:textId="77777777" w:rsidR="00E533CE" w:rsidRDefault="00E533CE" w:rsidP="00E533CE">
      <w:r>
        <w:t>Additional file 1 (.docx): CARE checklist mapping. This file maps the manuscript to the CARE case-report reporting items required by Journal of Medical Case Reports.</w:t>
      </w:r>
    </w:p>
    <w:p w14:paraId="3C0CE476" w14:textId="77777777" w:rsidR="00E533CE" w:rsidRDefault="00E533CE" w:rsidP="00E533CE">
      <w:r>
        <w:rPr>
          <w:sz w:val="22"/>
        </w:rPr>
        <w:t>Additional file 2 (.docx/.xlsx): Retrospective JOA and ODI scores. This file provides supportive functional scores at key clinical time points.</w:t>
      </w:r>
    </w:p>
    <w:p w14:paraId="55A5542A" w14:textId="77777777" w:rsidR="00E533CE" w:rsidRDefault="00E533CE" w:rsidP="00E533CE">
      <w:r>
        <w:rPr>
          <w:sz w:val="22"/>
        </w:rPr>
        <w:t xml:space="preserve">Additional file 3 (.txt): Focused review of prior relevant reports. This file summarizes previous reports of hydrocephalus or ventricular enlargement associated with cervical laminoplasty, cervical </w:t>
      </w:r>
      <w:proofErr w:type="spellStart"/>
      <w:r>
        <w:rPr>
          <w:sz w:val="22"/>
        </w:rPr>
        <w:t>pseudomeningocele</w:t>
      </w:r>
      <w:proofErr w:type="spellEnd"/>
      <w:r>
        <w:rPr>
          <w:sz w:val="22"/>
        </w:rPr>
        <w:t>, or postoperative CSF leakage.</w:t>
      </w:r>
    </w:p>
    <w:p w14:paraId="23B66919" w14:textId="77777777" w:rsidR="008B07A6" w:rsidRDefault="008B07A6"/>
    <w:sectPr w:rsidR="008B0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3CE"/>
    <w:rsid w:val="00066677"/>
    <w:rsid w:val="003A4E89"/>
    <w:rsid w:val="00556784"/>
    <w:rsid w:val="008B07A6"/>
    <w:rsid w:val="00987B63"/>
    <w:rsid w:val="00B947F4"/>
    <w:rsid w:val="00D31E7D"/>
    <w:rsid w:val="00E5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F85CC"/>
  <w15:chartTrackingRefBased/>
  <w15:docId w15:val="{C0B5F412-E024-4A22-B819-21D9C236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3CE"/>
    <w:pPr>
      <w:spacing w:after="120" w:line="480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33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3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3C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3C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3C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3C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3C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3C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3C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3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3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3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3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3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3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3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3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3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33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53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3C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53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33CE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533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33CE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533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33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33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33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2026-05-27T15:13:00Z</dcterms:created>
  <dcterms:modified xsi:type="dcterms:W3CDTF">2026-05-27T15:13:00Z</dcterms:modified>
</cp:coreProperties>
</file>