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9E133" w14:textId="77777777" w:rsidR="00FE2543" w:rsidRDefault="00FE2543" w:rsidP="00FE254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Supplementary Information</w:t>
      </w:r>
    </w:p>
    <w:p w14:paraId="14512856" w14:textId="77777777" w:rsidR="00FE2543" w:rsidRDefault="00FE2543" w:rsidP="00FE2543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 xml:space="preserve">Additional file 1: </w:t>
      </w:r>
    </w:p>
    <w:p w14:paraId="088537AC" w14:textId="77777777" w:rsidR="00FE2543" w:rsidRDefault="00FE2543" w:rsidP="00FE2543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Figure S1. Length distribution of Unigene.</w:t>
      </w:r>
    </w:p>
    <w:p w14:paraId="79B57F72" w14:textId="77777777" w:rsidR="00FE2543" w:rsidRDefault="00FE2543" w:rsidP="00FE2543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Figure S2. The numbers of unigenes annotated in four database (KOG, SwissProt, KEGG, Nr) at an E-value &lt; 10</w:t>
      </w:r>
      <w:r>
        <w:rPr>
          <w:rFonts w:ascii="Times New Roman" w:hAnsi="Times New Roman" w:cs="Times New Roman" w:hint="eastAsia"/>
          <w:sz w:val="24"/>
          <w:vertAlign w:val="superscript"/>
        </w:rPr>
        <w:t>−</w:t>
      </w:r>
      <w:r>
        <w:rPr>
          <w:rFonts w:ascii="Times New Roman" w:hAnsi="Times New Roman" w:cs="Times New Roman" w:hint="eastAsia"/>
          <w:sz w:val="24"/>
          <w:vertAlign w:val="superscript"/>
        </w:rPr>
        <w:t>5</w:t>
      </w:r>
      <w:r>
        <w:rPr>
          <w:rFonts w:ascii="Times New Roman" w:hAnsi="Times New Roman" w:cs="Times New Roman" w:hint="eastAsia"/>
          <w:sz w:val="24"/>
        </w:rPr>
        <w:t>.</w:t>
      </w:r>
    </w:p>
    <w:p w14:paraId="42E740EF" w14:textId="77777777" w:rsidR="00FE2543" w:rsidRDefault="00FE2543" w:rsidP="00FE2543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Figure S3. Number of homologous sequences from various species matched to Unigene sequences in the Nr database.</w:t>
      </w:r>
    </w:p>
    <w:p w14:paraId="3CB2E8DE" w14:textId="77777777" w:rsidR="00FE2543" w:rsidRDefault="00FE2543" w:rsidP="00FE2543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Figure S4. KOG classification statistics.</w:t>
      </w:r>
    </w:p>
    <w:p w14:paraId="369C5089" w14:textId="77777777" w:rsidR="00FE2543" w:rsidRDefault="00FE2543" w:rsidP="00FE2543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Figure S5. GO secondary classification statistics.</w:t>
      </w:r>
    </w:p>
    <w:p w14:paraId="25CA60FA" w14:textId="77777777" w:rsidR="00FE2543" w:rsidRDefault="00FE2543" w:rsidP="00FE2543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Figure S6. Gene expression abundance distribution plot and sample expression violin plot.</w:t>
      </w:r>
    </w:p>
    <w:p w14:paraId="5FF71C0D" w14:textId="77777777" w:rsidR="00FE2543" w:rsidRDefault="00FE2543" w:rsidP="00FE2543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Figure S7. Sample principal component analysis.</w:t>
      </w:r>
    </w:p>
    <w:p w14:paraId="25FC18A2" w14:textId="77777777" w:rsidR="00FE2543" w:rsidRDefault="00FE2543" w:rsidP="00FE2543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Additional file 2:</w:t>
      </w:r>
    </w:p>
    <w:p w14:paraId="5349C6A2" w14:textId="77777777" w:rsidR="00FE2543" w:rsidRDefault="00FE2543" w:rsidP="00FE2543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Table S1 Correspondence between original sample IDs in the Genome Sequence Archive (GSA) and renamed samples used in this study.</w:t>
      </w:r>
    </w:p>
    <w:p w14:paraId="50560F24" w14:textId="77777777" w:rsidR="00FE2543" w:rsidRDefault="00FE2543" w:rsidP="00FE2543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Table S2 The primers used for qRT-PCR analysis.</w:t>
      </w:r>
    </w:p>
    <w:p w14:paraId="108FAD33" w14:textId="77777777" w:rsidR="00FE2543" w:rsidRDefault="00FE2543" w:rsidP="00FE2543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Table S3 Transcriptome assembly results.</w:t>
      </w:r>
    </w:p>
    <w:p w14:paraId="72F43E30" w14:textId="77777777" w:rsidR="00FE2543" w:rsidRDefault="00FE2543" w:rsidP="00FE2543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Table S4 Annotated unigenes in four database (KOG, SwissProt, KEGG, Nr) at an E-value &lt; 10</w:t>
      </w:r>
      <w:r>
        <w:rPr>
          <w:rFonts w:ascii="Times New Roman" w:hAnsi="Times New Roman" w:cs="Times New Roman" w:hint="eastAsia"/>
          <w:sz w:val="24"/>
          <w:vertAlign w:val="superscript"/>
        </w:rPr>
        <w:t>−</w:t>
      </w:r>
      <w:r>
        <w:rPr>
          <w:rFonts w:ascii="Times New Roman" w:hAnsi="Times New Roman" w:cs="Times New Roman" w:hint="eastAsia"/>
          <w:sz w:val="24"/>
          <w:vertAlign w:val="superscript"/>
        </w:rPr>
        <w:t>5</w:t>
      </w:r>
      <w:r>
        <w:rPr>
          <w:rFonts w:ascii="Times New Roman" w:hAnsi="Times New Roman" w:cs="Times New Roman" w:hint="eastAsia"/>
          <w:sz w:val="24"/>
        </w:rPr>
        <w:t>.</w:t>
      </w:r>
    </w:p>
    <w:p w14:paraId="1F02AE47" w14:textId="77777777" w:rsidR="00FE2543" w:rsidRDefault="00FE2543" w:rsidP="00FE2543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Table S</w:t>
      </w:r>
      <w:r>
        <w:rPr>
          <w:rFonts w:ascii="Times New Roman" w:hAnsi="Times New Roman" w:cs="Times New Roman" w:hint="eastAsia"/>
          <w:sz w:val="24"/>
        </w:rPr>
        <w:t>5</w:t>
      </w:r>
      <w:r>
        <w:rPr>
          <w:rFonts w:ascii="Times New Roman" w:hAnsi="Times New Roman" w:cs="Times New Roman"/>
          <w:sz w:val="24"/>
        </w:rPr>
        <w:t xml:space="preserve"> SwissProt annotation results</w:t>
      </w:r>
      <w:r>
        <w:rPr>
          <w:rFonts w:ascii="Times New Roman" w:hAnsi="Times New Roman" w:cs="Times New Roman" w:hint="eastAsia"/>
          <w:sz w:val="24"/>
        </w:rPr>
        <w:t>.</w:t>
      </w:r>
    </w:p>
    <w:p w14:paraId="44E49091" w14:textId="77777777" w:rsidR="00FE2543" w:rsidRDefault="00FE2543" w:rsidP="00FE2543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Table S</w:t>
      </w:r>
      <w:r>
        <w:rPr>
          <w:rFonts w:ascii="Times New Roman" w:hAnsi="Times New Roman" w:cs="Times New Roman" w:hint="eastAsia"/>
          <w:sz w:val="24"/>
        </w:rPr>
        <w:t>6</w:t>
      </w:r>
      <w:r>
        <w:rPr>
          <w:rFonts w:ascii="Times New Roman" w:hAnsi="Times New Roman" w:cs="Times New Roman"/>
          <w:sz w:val="24"/>
        </w:rPr>
        <w:t xml:space="preserve"> KEGG annotation to pathway results statistics</w:t>
      </w:r>
      <w:r>
        <w:rPr>
          <w:rFonts w:ascii="Times New Roman" w:hAnsi="Times New Roman" w:cs="Times New Roman" w:hint="eastAsia"/>
          <w:sz w:val="24"/>
        </w:rPr>
        <w:t>.</w:t>
      </w:r>
    </w:p>
    <w:p w14:paraId="0F8ADC0D" w14:textId="77777777" w:rsidR="00FE2543" w:rsidRDefault="00FE2543" w:rsidP="00FE2543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Table S</w:t>
      </w:r>
      <w:r>
        <w:rPr>
          <w:rFonts w:ascii="Times New Roman" w:hAnsi="Times New Roman" w:cs="Times New Roman" w:hint="eastAsia"/>
          <w:sz w:val="24"/>
        </w:rPr>
        <w:t>7</w:t>
      </w:r>
      <w:r>
        <w:rPr>
          <w:rFonts w:ascii="Times New Roman" w:hAnsi="Times New Roman" w:cs="Times New Roman"/>
          <w:sz w:val="24"/>
        </w:rPr>
        <w:t xml:space="preserve"> COG/KOG classification statistics</w:t>
      </w:r>
      <w:r>
        <w:rPr>
          <w:rFonts w:ascii="Times New Roman" w:hAnsi="Times New Roman" w:cs="Times New Roman" w:hint="eastAsia"/>
          <w:sz w:val="24"/>
        </w:rPr>
        <w:t>.</w:t>
      </w:r>
    </w:p>
    <w:p w14:paraId="5D289C3D" w14:textId="77777777" w:rsidR="00FE2543" w:rsidRDefault="00FE2543" w:rsidP="00FE2543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Table S</w:t>
      </w:r>
      <w:r>
        <w:rPr>
          <w:rFonts w:ascii="Times New Roman" w:hAnsi="Times New Roman" w:cs="Times New Roman" w:hint="eastAsia"/>
          <w:sz w:val="24"/>
        </w:rPr>
        <w:t>8</w:t>
      </w:r>
      <w:r>
        <w:rPr>
          <w:rFonts w:ascii="Times New Roman" w:hAnsi="Times New Roman" w:cs="Times New Roman"/>
          <w:sz w:val="24"/>
        </w:rPr>
        <w:t xml:space="preserve"> GO secondary classification statistics</w:t>
      </w:r>
      <w:r>
        <w:rPr>
          <w:rFonts w:ascii="Times New Roman" w:hAnsi="Times New Roman" w:cs="Times New Roman" w:hint="eastAsia"/>
          <w:sz w:val="24"/>
        </w:rPr>
        <w:t>.</w:t>
      </w:r>
    </w:p>
    <w:p w14:paraId="79FEAEDE" w14:textId="77777777" w:rsidR="00FE2543" w:rsidRDefault="00FE2543" w:rsidP="00FE2543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Table S</w:t>
      </w:r>
      <w:r>
        <w:rPr>
          <w:rFonts w:ascii="Times New Roman" w:hAnsi="Times New Roman" w:cs="Times New Roman" w:hint="eastAsia"/>
          <w:sz w:val="24"/>
        </w:rPr>
        <w:t>9</w:t>
      </w:r>
      <w:r>
        <w:rPr>
          <w:rFonts w:ascii="Times New Roman" w:hAnsi="Times New Roman" w:cs="Times New Roman"/>
          <w:sz w:val="24"/>
        </w:rPr>
        <w:t xml:space="preserve"> Differentially expressed genes (DEGs) related to plant hormone signaling pathways</w:t>
      </w:r>
      <w:r>
        <w:rPr>
          <w:rFonts w:ascii="Times New Roman" w:hAnsi="Times New Roman" w:cs="Times New Roman" w:hint="eastAsia"/>
          <w:sz w:val="24"/>
        </w:rPr>
        <w:t>.</w:t>
      </w:r>
    </w:p>
    <w:p w14:paraId="37FB5B96" w14:textId="77777777" w:rsidR="009542D6" w:rsidRDefault="009542D6"/>
    <w:sectPr w:rsidR="009542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543"/>
    <w:rsid w:val="00264C10"/>
    <w:rsid w:val="00470242"/>
    <w:rsid w:val="00726E03"/>
    <w:rsid w:val="008377E6"/>
    <w:rsid w:val="009542D6"/>
    <w:rsid w:val="00C8679A"/>
    <w:rsid w:val="00FE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6F4AF"/>
  <w15:chartTrackingRefBased/>
  <w15:docId w15:val="{8577EA89-D5BC-4F2E-9127-ECE668EC8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543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2543"/>
    <w:pPr>
      <w:keepNext/>
      <w:keepLines/>
      <w:widowControl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2543"/>
    <w:pPr>
      <w:keepNext/>
      <w:keepLines/>
      <w:widowControl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2543"/>
    <w:pPr>
      <w:keepNext/>
      <w:keepLines/>
      <w:widowControl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2543"/>
    <w:pPr>
      <w:keepNext/>
      <w:keepLines/>
      <w:widowControl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2543"/>
    <w:pPr>
      <w:keepNext/>
      <w:keepLines/>
      <w:widowControl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2543"/>
    <w:pPr>
      <w:keepNext/>
      <w:keepLines/>
      <w:widowControl/>
      <w:spacing w:before="4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2543"/>
    <w:pPr>
      <w:keepNext/>
      <w:keepLines/>
      <w:widowControl/>
      <w:spacing w:before="40" w:line="278" w:lineRule="auto"/>
      <w:jc w:val="left"/>
      <w:outlineLvl w:val="6"/>
    </w:pPr>
    <w:rPr>
      <w:rFonts w:eastAsiaTheme="majorEastAsia" w:cstheme="majorBidi"/>
      <w:color w:val="595959" w:themeColor="text1" w:themeTint="A6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2543"/>
    <w:pPr>
      <w:keepNext/>
      <w:keepLines/>
      <w:widowControl/>
      <w:spacing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2543"/>
    <w:pPr>
      <w:keepNext/>
      <w:keepLines/>
      <w:widowControl/>
      <w:spacing w:line="278" w:lineRule="auto"/>
      <w:jc w:val="left"/>
      <w:outlineLvl w:val="8"/>
    </w:pPr>
    <w:rPr>
      <w:rFonts w:eastAsiaTheme="majorEastAsia" w:cstheme="majorBidi"/>
      <w:color w:val="272727" w:themeColor="text1" w:themeTint="D8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25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25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25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25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25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25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25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25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25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2543"/>
    <w:pPr>
      <w:widowControl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E2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2543"/>
    <w:pPr>
      <w:widowControl/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E25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2543"/>
    <w:pPr>
      <w:widowControl/>
      <w:spacing w:before="160" w:after="160" w:line="278" w:lineRule="auto"/>
      <w:jc w:val="center"/>
    </w:pPr>
    <w:rPr>
      <w:i/>
      <w:iCs/>
      <w:color w:val="404040" w:themeColor="text1" w:themeTint="BF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E25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2543"/>
    <w:pPr>
      <w:widowControl/>
      <w:spacing w:after="160" w:line="278" w:lineRule="auto"/>
      <w:ind w:left="720"/>
      <w:contextualSpacing/>
      <w:jc w:val="left"/>
    </w:pPr>
    <w:rPr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E25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254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25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25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Sachin Pawar</dc:creator>
  <cp:keywords/>
  <dc:description/>
  <cp:lastModifiedBy>Sachin Pawar</cp:lastModifiedBy>
  <cp:revision>1</cp:revision>
  <dcterms:created xsi:type="dcterms:W3CDTF">2026-05-27T20:07:00Z</dcterms:created>
  <dcterms:modified xsi:type="dcterms:W3CDTF">2026-05-27T20:07:00Z</dcterms:modified>
</cp:coreProperties>
</file>