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D1EE7" w14:textId="378D0585" w:rsidR="00332745" w:rsidRDefault="009E50C4" w:rsidP="00332745">
      <w:pPr>
        <w:spacing w:after="240" w:line="360" w:lineRule="auto"/>
        <w:jc w:val="center"/>
        <w:rPr>
          <w:rFonts w:cs="Times New Roman"/>
          <w:b/>
          <w:sz w:val="28"/>
          <w:szCs w:val="26"/>
        </w:rPr>
      </w:pPr>
      <w:r>
        <w:rPr>
          <w:rFonts w:cs="Times New Roman"/>
          <w:b/>
          <w:sz w:val="28"/>
          <w:szCs w:val="26"/>
        </w:rPr>
        <w:t>ADDITIONAL</w:t>
      </w:r>
      <w:r w:rsidRPr="00384EA4">
        <w:rPr>
          <w:rFonts w:cs="Times New Roman"/>
          <w:b/>
          <w:sz w:val="28"/>
          <w:szCs w:val="26"/>
        </w:rPr>
        <w:t xml:space="preserve"> </w:t>
      </w:r>
      <w:r w:rsidR="0017159B">
        <w:rPr>
          <w:rFonts w:cs="Times New Roman"/>
          <w:b/>
          <w:sz w:val="28"/>
          <w:szCs w:val="26"/>
        </w:rPr>
        <w:t>FILE</w:t>
      </w:r>
      <w:r>
        <w:rPr>
          <w:rFonts w:cs="Times New Roman"/>
          <w:b/>
          <w:sz w:val="28"/>
          <w:szCs w:val="26"/>
        </w:rPr>
        <w:t xml:space="preserve"> </w:t>
      </w:r>
      <w:r w:rsidR="00CD2961">
        <w:rPr>
          <w:rFonts w:cs="Times New Roman"/>
          <w:b/>
          <w:sz w:val="28"/>
          <w:szCs w:val="26"/>
        </w:rPr>
        <w:t>5</w:t>
      </w:r>
    </w:p>
    <w:p w14:paraId="46D62EB6" w14:textId="1B9A36A7" w:rsidR="00CD2961" w:rsidRPr="00093B1F" w:rsidRDefault="00CD2961" w:rsidP="00093B1F">
      <w:pPr>
        <w:jc w:val="center"/>
        <w:rPr>
          <w:b/>
          <w:bCs/>
          <w:sz w:val="28"/>
          <w:szCs w:val="28"/>
        </w:rPr>
      </w:pPr>
      <w:bookmarkStart w:id="0" w:name="_Toc207734332"/>
      <w:bookmarkStart w:id="1" w:name="_Toc227337259"/>
      <w:r w:rsidRPr="00093B1F">
        <w:rPr>
          <w:b/>
          <w:bCs/>
          <w:sz w:val="28"/>
          <w:szCs w:val="28"/>
        </w:rPr>
        <w:t>Structured Assessment of Clinical Skills in Simulation (SACSS)</w:t>
      </w:r>
      <w:bookmarkEnd w:id="0"/>
      <w:bookmarkEnd w:id="1"/>
    </w:p>
    <w:p w14:paraId="55CA240F" w14:textId="77777777" w:rsidR="00CD2961" w:rsidRDefault="00CD2961" w:rsidP="00E15EE0">
      <w:pPr>
        <w:spacing w:line="360" w:lineRule="auto"/>
        <w:rPr>
          <w:b/>
          <w:bCs/>
          <w:sz w:val="26"/>
          <w:szCs w:val="26"/>
        </w:rPr>
      </w:pPr>
    </w:p>
    <w:p w14:paraId="0EAC6B5A" w14:textId="77777777" w:rsidR="00CD2961" w:rsidRDefault="00CD2961" w:rsidP="009E50C4">
      <w:pPr>
        <w:spacing w:after="240" w:line="360" w:lineRule="auto"/>
        <w:rPr>
          <w:b/>
          <w:bCs/>
          <w:sz w:val="26"/>
          <w:szCs w:val="26"/>
        </w:rPr>
      </w:pPr>
    </w:p>
    <w:p w14:paraId="33C8B9A3" w14:textId="365FA792" w:rsidR="009E50C4" w:rsidRPr="00CD4CE7" w:rsidRDefault="009E50C4" w:rsidP="009E50C4">
      <w:pPr>
        <w:spacing w:after="240" w:line="360" w:lineRule="auto"/>
        <w:rPr>
          <w:szCs w:val="22"/>
          <w:vertAlign w:val="superscript"/>
        </w:rPr>
      </w:pPr>
      <w:r w:rsidRPr="00CD4CE7">
        <w:rPr>
          <w:szCs w:val="22"/>
        </w:rPr>
        <w:t>Gerard S. Angeles-Fite</w:t>
      </w:r>
      <w:r w:rsidRPr="00CD4CE7">
        <w:rPr>
          <w:szCs w:val="22"/>
          <w:vertAlign w:val="superscript"/>
        </w:rPr>
        <w:t>1,2,3,4,*</w:t>
      </w:r>
      <w:r w:rsidRPr="00CD4CE7">
        <w:rPr>
          <w:szCs w:val="22"/>
        </w:rPr>
        <w:t>, Sara García-Ballester</w:t>
      </w:r>
      <w:r w:rsidRPr="00CD4CE7">
        <w:rPr>
          <w:szCs w:val="22"/>
          <w:vertAlign w:val="superscript"/>
        </w:rPr>
        <w:t>5</w:t>
      </w:r>
      <w:r w:rsidRPr="00CD4CE7">
        <w:rPr>
          <w:szCs w:val="22"/>
        </w:rPr>
        <w:t>, Federico Migliorelli</w:t>
      </w:r>
      <w:r w:rsidRPr="00CD4CE7">
        <w:rPr>
          <w:szCs w:val="22"/>
          <w:vertAlign w:val="superscript"/>
        </w:rPr>
        <w:t>6,7</w:t>
      </w:r>
      <w:r w:rsidRPr="00CD4CE7">
        <w:rPr>
          <w:szCs w:val="22"/>
        </w:rPr>
        <w:t>, Lidia Gómez-López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Beatriz Tena</w:t>
      </w:r>
      <w:r w:rsidRPr="00CD4CE7">
        <w:rPr>
          <w:szCs w:val="22"/>
          <w:vertAlign w:val="superscript"/>
        </w:rPr>
        <w:t>2,4,8</w:t>
      </w:r>
      <w:r w:rsidRPr="00CD4CE7">
        <w:rPr>
          <w:szCs w:val="22"/>
        </w:rPr>
        <w:t>, Marina Vendrell</w:t>
      </w:r>
      <w:r w:rsidRPr="00CD4CE7">
        <w:rPr>
          <w:szCs w:val="22"/>
          <w:vertAlign w:val="superscript"/>
        </w:rPr>
        <w:t>2,4,8</w:t>
      </w:r>
      <w:r w:rsidRPr="00CD4CE7">
        <w:rPr>
          <w:szCs w:val="22"/>
        </w:rPr>
        <w:t>, Manuel López</w:t>
      </w:r>
      <w:r w:rsidRPr="00CD4CE7">
        <w:rPr>
          <w:rFonts w:ascii="Cambria Math" w:hAnsi="Cambria Math" w:cs="Cambria Math"/>
          <w:szCs w:val="22"/>
        </w:rPr>
        <w:t>‐</w:t>
      </w:r>
      <w:r w:rsidRPr="00CD4CE7">
        <w:rPr>
          <w:szCs w:val="22"/>
        </w:rPr>
        <w:t>Baamonde</w:t>
      </w:r>
      <w:r w:rsidRPr="00CD4CE7">
        <w:rPr>
          <w:szCs w:val="22"/>
          <w:vertAlign w:val="superscript"/>
        </w:rPr>
        <w:t>4,7,8</w:t>
      </w:r>
      <w:r w:rsidRPr="00CD4CE7">
        <w:rPr>
          <w:szCs w:val="22"/>
        </w:rPr>
        <w:t>, Juan M. Perdomo</w:t>
      </w:r>
      <w:r w:rsidRPr="00CD4CE7">
        <w:rPr>
          <w:szCs w:val="22"/>
          <w:vertAlign w:val="superscript"/>
        </w:rPr>
        <w:t>2,4,8</w:t>
      </w:r>
      <w:r w:rsidRPr="00CD4CE7">
        <w:rPr>
          <w:szCs w:val="22"/>
        </w:rPr>
        <w:t>, Cristina Ibañez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Raquel Bergé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Tomás Cuñat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Johannes Schäfer</w:t>
      </w:r>
      <w:r w:rsidRPr="00CD4CE7">
        <w:rPr>
          <w:szCs w:val="22"/>
          <w:vertAlign w:val="superscript"/>
        </w:rPr>
        <w:t>1,3</w:t>
      </w:r>
      <w:r w:rsidRPr="00CD4CE7">
        <w:rPr>
          <w:szCs w:val="22"/>
        </w:rPr>
        <w:t>, Albert Carramiñana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Miriam F. Panzeri</w:t>
      </w:r>
      <w:r w:rsidRPr="00CD4CE7">
        <w:rPr>
          <w:szCs w:val="22"/>
          <w:vertAlign w:val="superscript"/>
        </w:rPr>
        <w:t>4,8</w:t>
      </w:r>
      <w:r w:rsidRPr="00CD4CE7">
        <w:rPr>
          <w:szCs w:val="22"/>
        </w:rPr>
        <w:t>, Ricard Valero</w:t>
      </w:r>
      <w:r w:rsidRPr="00CD4CE7">
        <w:rPr>
          <w:szCs w:val="22"/>
          <w:vertAlign w:val="superscript"/>
        </w:rPr>
        <w:t>2,7,8,9,</w:t>
      </w:r>
      <w:r w:rsidRPr="00CD4CE7">
        <w:rPr>
          <w:rFonts w:ascii="AdvP4C4E74" w:hAnsi="AdvP4C4E74"/>
          <w:position w:val="6"/>
          <w:szCs w:val="22"/>
        </w:rPr>
        <w:t>†</w:t>
      </w:r>
      <w:r w:rsidRPr="00CD4CE7">
        <w:rPr>
          <w:szCs w:val="22"/>
        </w:rPr>
        <w:t xml:space="preserve"> and</w:t>
      </w:r>
      <w:r w:rsidRPr="00CD4CE7">
        <w:rPr>
          <w:position w:val="6"/>
          <w:szCs w:val="22"/>
        </w:rPr>
        <w:t xml:space="preserve"> </w:t>
      </w:r>
      <w:r w:rsidRPr="00CD4CE7">
        <w:rPr>
          <w:szCs w:val="22"/>
        </w:rPr>
        <w:t>Christopher Neuhaus</w:t>
      </w:r>
      <w:r w:rsidRPr="00CD4CE7">
        <w:rPr>
          <w:szCs w:val="22"/>
          <w:vertAlign w:val="superscript"/>
        </w:rPr>
        <w:t>1,3,</w:t>
      </w:r>
      <w:r w:rsidRPr="00CD4CE7">
        <w:rPr>
          <w:rFonts w:ascii="AdvP4C4E74" w:hAnsi="AdvP4C4E74"/>
          <w:position w:val="6"/>
          <w:szCs w:val="22"/>
        </w:rPr>
        <w:t>†</w:t>
      </w:r>
    </w:p>
    <w:p w14:paraId="368683C6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1</w:t>
      </w:r>
      <w:r w:rsidRPr="00CD4CE7">
        <w:rPr>
          <w:sz w:val="20"/>
          <w:szCs w:val="20"/>
        </w:rPr>
        <w:t>Medical Faculty Heidelberg, Department of Anesthesiology, Heidelberg University, Heidelberg, Germany.</w:t>
      </w:r>
    </w:p>
    <w:p w14:paraId="617A096F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2</w:t>
      </w:r>
      <w:r w:rsidRPr="00CD4CE7">
        <w:rPr>
          <w:sz w:val="20"/>
          <w:szCs w:val="20"/>
        </w:rPr>
        <w:t xml:space="preserve">Departament de Cirurgia i Especialitats Medicoquirúrgiques, Facultat de Medicina i Ciències de la Salut, Universitat de Barcelona (UB), Barcelona, Spain. </w:t>
      </w:r>
    </w:p>
    <w:p w14:paraId="21C8E49B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3</w:t>
      </w:r>
      <w:r w:rsidRPr="00CD4CE7">
        <w:rPr>
          <w:sz w:val="20"/>
          <w:szCs w:val="20"/>
        </w:rPr>
        <w:t>Heidelberg Anaesthesia and Emergency Simulation Centre (HANS), Heidelberg University Hospital, Heidelberg, Germany.</w:t>
      </w:r>
    </w:p>
    <w:p w14:paraId="32F6DCC2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4</w:t>
      </w:r>
      <w:r w:rsidRPr="00CD4CE7">
        <w:rPr>
          <w:sz w:val="20"/>
          <w:szCs w:val="20"/>
        </w:rPr>
        <w:t xml:space="preserve">Anaesthesiology Clinical Simulation Group (SIMCLÍNIC), </w:t>
      </w:r>
      <w:r w:rsidRPr="00CD4CE7">
        <w:rPr>
          <w:i/>
          <w:sz w:val="20"/>
          <w:szCs w:val="20"/>
        </w:rPr>
        <w:t>Hospital Clínic de Barcelona</w:t>
      </w:r>
      <w:r w:rsidRPr="00CD4CE7">
        <w:rPr>
          <w:sz w:val="20"/>
          <w:szCs w:val="20"/>
        </w:rPr>
        <w:t>, Barcelona, Spain.</w:t>
      </w:r>
    </w:p>
    <w:p w14:paraId="437FDF22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5</w:t>
      </w:r>
      <w:r w:rsidRPr="00CD4CE7">
        <w:rPr>
          <w:sz w:val="20"/>
          <w:szCs w:val="20"/>
        </w:rPr>
        <w:t>Department of Anaesthesiology and Critical Care, Bellvitge University Hospital, University of Barcelona, Hospitalet de Llobregat, Barcelona, Spain.</w:t>
      </w:r>
    </w:p>
    <w:p w14:paraId="1BA00155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6</w:t>
      </w:r>
      <w:r w:rsidRPr="00CD4CE7">
        <w:rPr>
          <w:sz w:val="20"/>
          <w:szCs w:val="20"/>
        </w:rPr>
        <w:t>BCNatal - Barcelona Center for Maternal-Fetal and Neonatal Medicine (</w:t>
      </w:r>
      <w:r w:rsidRPr="00CD4CE7">
        <w:rPr>
          <w:i/>
          <w:sz w:val="20"/>
          <w:szCs w:val="20"/>
        </w:rPr>
        <w:t>Hospital Clínic</w:t>
      </w:r>
      <w:r w:rsidRPr="00CD4CE7">
        <w:rPr>
          <w:sz w:val="20"/>
          <w:szCs w:val="20"/>
        </w:rPr>
        <w:t xml:space="preserve"> </w:t>
      </w:r>
      <w:r w:rsidRPr="00CD4CE7">
        <w:rPr>
          <w:i/>
          <w:sz w:val="20"/>
          <w:szCs w:val="20"/>
        </w:rPr>
        <w:t>and Hospital Sant Joan de Déu</w:t>
      </w:r>
      <w:r w:rsidRPr="00CD4CE7">
        <w:rPr>
          <w:sz w:val="20"/>
          <w:szCs w:val="20"/>
        </w:rPr>
        <w:t xml:space="preserve">), </w:t>
      </w:r>
      <w:r w:rsidRPr="00CD4CE7">
        <w:rPr>
          <w:i/>
          <w:sz w:val="20"/>
          <w:szCs w:val="20"/>
        </w:rPr>
        <w:t>Institut Clínic de Ginecologia, Obstetrícia i Neonatologia</w:t>
      </w:r>
      <w:r w:rsidRPr="00CD4CE7">
        <w:rPr>
          <w:sz w:val="20"/>
          <w:szCs w:val="20"/>
        </w:rPr>
        <w:t>, Fetal i+D Fetal Medicine Research Center, Barcelona, Spain.</w:t>
      </w:r>
    </w:p>
    <w:p w14:paraId="645FD585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7</w:t>
      </w:r>
      <w:r w:rsidRPr="00CD4CE7">
        <w:rPr>
          <w:sz w:val="20"/>
          <w:szCs w:val="20"/>
        </w:rPr>
        <w:t>Institut d’Investigacions Biomèdiques August Pi i Sunyer (IDIBAPS), Barcelona, Spain.</w:t>
      </w:r>
    </w:p>
    <w:p w14:paraId="4B8F3FA2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  <w:vertAlign w:val="superscript"/>
        </w:rPr>
        <w:t>8</w:t>
      </w:r>
      <w:r w:rsidRPr="00CD4CE7">
        <w:rPr>
          <w:sz w:val="20"/>
          <w:szCs w:val="20"/>
        </w:rPr>
        <w:t xml:space="preserve">Department of Anaesthesiology and Critical Care, </w:t>
      </w:r>
      <w:r w:rsidRPr="00CD4CE7">
        <w:rPr>
          <w:i/>
          <w:sz w:val="20"/>
          <w:szCs w:val="20"/>
        </w:rPr>
        <w:t>Hospital Clínic de Barcelona</w:t>
      </w:r>
      <w:r w:rsidRPr="00CD4CE7">
        <w:rPr>
          <w:sz w:val="20"/>
          <w:szCs w:val="20"/>
        </w:rPr>
        <w:t>, Barcelona, Spain.</w:t>
      </w:r>
    </w:p>
    <w:p w14:paraId="51890E68" w14:textId="77777777" w:rsidR="009E50C4" w:rsidRPr="00CD4CE7" w:rsidRDefault="009E50C4" w:rsidP="009E50C4">
      <w:pPr>
        <w:pStyle w:val="Default"/>
        <w:spacing w:after="12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</w:pPr>
      <w:r w:rsidRPr="00CD4CE7">
        <w:rPr>
          <w:rFonts w:ascii="Times New Roman" w:hAnsi="Times New Roman" w:cs="Times New Roman"/>
          <w:color w:val="auto"/>
          <w:sz w:val="20"/>
          <w:szCs w:val="20"/>
          <w:vertAlign w:val="superscript"/>
          <w:lang w:val="en-GB"/>
        </w:rPr>
        <w:t>9</w:t>
      </w:r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 xml:space="preserve">Centro de Investigación Biomédica en Red de Salud Mental </w:t>
      </w:r>
      <w:r w:rsidRPr="00CD4CE7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(CIBERSAM), </w:t>
      </w:r>
      <w:r w:rsidRPr="00CD4CE7">
        <w:rPr>
          <w:rFonts w:ascii="Times New Roman" w:hAnsi="Times New Roman" w:cs="Times New Roman"/>
          <w:i/>
          <w:color w:val="auto"/>
          <w:sz w:val="20"/>
          <w:szCs w:val="20"/>
          <w:lang w:val="en-GB"/>
        </w:rPr>
        <w:t>Instituto de Salud Carlos III</w:t>
      </w:r>
      <w:r w:rsidRPr="00CD4CE7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(ISCIII), Spain</w:t>
      </w:r>
    </w:p>
    <w:p w14:paraId="11FA7C7B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sz w:val="20"/>
          <w:szCs w:val="20"/>
        </w:rPr>
        <w:t>*Correspondence to: Gerard Sergi Angeles Fite, Department of Anaesthesiology and Intensive Care, Bürgerspital Solothurn, Schöngrünstrasse 42, 4500 Solothurn, Switzerland; Tel: +41326274041; E-mail: gerardsergi.angeles@gmail.com</w:t>
      </w:r>
    </w:p>
    <w:p w14:paraId="51864636" w14:textId="77777777" w:rsidR="009E50C4" w:rsidRPr="00CD4CE7" w:rsidRDefault="009E50C4" w:rsidP="009E50C4">
      <w:pPr>
        <w:spacing w:after="120"/>
        <w:rPr>
          <w:sz w:val="20"/>
          <w:szCs w:val="20"/>
        </w:rPr>
      </w:pPr>
      <w:r w:rsidRPr="00CD4CE7">
        <w:rPr>
          <w:rFonts w:ascii="AdvP4C4E74" w:hAnsi="AdvP4C4E74"/>
          <w:sz w:val="20"/>
          <w:szCs w:val="20"/>
          <w:vertAlign w:val="superscript"/>
        </w:rPr>
        <w:t>†</w:t>
      </w:r>
      <w:r w:rsidRPr="00CD4CE7">
        <w:rPr>
          <w:sz w:val="20"/>
          <w:szCs w:val="20"/>
        </w:rPr>
        <w:t>Contributed equally to this work</w:t>
      </w:r>
    </w:p>
    <w:p w14:paraId="4A8B2FFC" w14:textId="3B10CB7E" w:rsidR="006F186E" w:rsidRPr="00305899" w:rsidRDefault="006F186E" w:rsidP="00332745">
      <w:pPr>
        <w:spacing w:after="360" w:line="360" w:lineRule="auto"/>
        <w:rPr>
          <w:rFonts w:cs="Times New Roman"/>
          <w:b/>
          <w:i/>
        </w:rPr>
      </w:pPr>
      <w:r w:rsidRPr="00305899">
        <w:rPr>
          <w:rFonts w:cs="Times New Roman"/>
          <w:b/>
          <w:i/>
        </w:rPr>
        <w:br w:type="page"/>
      </w:r>
    </w:p>
    <w:p w14:paraId="58BCB2EF" w14:textId="77777777" w:rsidR="00DD5FD6" w:rsidRPr="00305899" w:rsidRDefault="00FC7946" w:rsidP="000F65FC">
      <w:pPr>
        <w:spacing w:after="240" w:line="276" w:lineRule="auto"/>
        <w:rPr>
          <w:rFonts w:cs="Times New Roman"/>
          <w:b/>
          <w:sz w:val="26"/>
          <w:szCs w:val="26"/>
        </w:rPr>
      </w:pPr>
      <w:r w:rsidRPr="00305899">
        <w:rPr>
          <w:rFonts w:cs="Times New Roman"/>
          <w:b/>
          <w:sz w:val="26"/>
          <w:szCs w:val="26"/>
        </w:rPr>
        <w:lastRenderedPageBreak/>
        <w:t>Table of contents</w:t>
      </w:r>
    </w:p>
    <w:p w14:paraId="2576E2D3" w14:textId="38EF64A8" w:rsidR="00E80503" w:rsidRDefault="00DD5FD6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r w:rsidRPr="00305899">
        <w:fldChar w:fldCharType="begin"/>
      </w:r>
      <w:r w:rsidRPr="00305899">
        <w:instrText xml:space="preserve"> TOC \o "1-3" \h \z \u </w:instrText>
      </w:r>
      <w:r w:rsidRPr="00305899">
        <w:fldChar w:fldCharType="separate"/>
      </w:r>
      <w:hyperlink w:anchor="_Toc227448900" w:history="1">
        <w:r w:rsidR="00E80503" w:rsidRPr="00C06F91">
          <w:rPr>
            <w:rStyle w:val="Hipervnculo"/>
            <w:noProof/>
          </w:rPr>
          <w:t>SACSS for Scenario 1</w:t>
        </w:r>
        <w:r w:rsidR="00E80503">
          <w:rPr>
            <w:noProof/>
            <w:webHidden/>
          </w:rPr>
          <w:tab/>
        </w:r>
        <w:r w:rsidR="00E80503">
          <w:rPr>
            <w:noProof/>
            <w:webHidden/>
          </w:rPr>
          <w:fldChar w:fldCharType="begin"/>
        </w:r>
        <w:r w:rsidR="00E80503">
          <w:rPr>
            <w:noProof/>
            <w:webHidden/>
          </w:rPr>
          <w:instrText xml:space="preserve"> PAGEREF _Toc227448900 \h </w:instrText>
        </w:r>
        <w:r w:rsidR="00E80503">
          <w:rPr>
            <w:noProof/>
            <w:webHidden/>
          </w:rPr>
        </w:r>
        <w:r w:rsidR="00E80503">
          <w:rPr>
            <w:noProof/>
            <w:webHidden/>
          </w:rPr>
          <w:fldChar w:fldCharType="separate"/>
        </w:r>
        <w:r w:rsidR="00E80503">
          <w:rPr>
            <w:noProof/>
            <w:webHidden/>
          </w:rPr>
          <w:t>3</w:t>
        </w:r>
        <w:r w:rsidR="00E80503">
          <w:rPr>
            <w:noProof/>
            <w:webHidden/>
          </w:rPr>
          <w:fldChar w:fldCharType="end"/>
        </w:r>
      </w:hyperlink>
    </w:p>
    <w:p w14:paraId="5CE87AD0" w14:textId="5958CA18" w:rsidR="00E80503" w:rsidRDefault="00E80503">
      <w:pPr>
        <w:pStyle w:val="TDC3"/>
        <w:tabs>
          <w:tab w:val="right" w:leader="dot" w:pos="848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448901" w:history="1">
        <w:r w:rsidRPr="00C06F91">
          <w:rPr>
            <w:rStyle w:val="Hipervnculo"/>
            <w:rFonts w:eastAsia="Calibri"/>
            <w:noProof/>
          </w:rPr>
          <w:t>Task specific checklist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_Toc227448901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BC6650" w14:textId="322264BB" w:rsidR="00E80503" w:rsidRDefault="00E80503">
      <w:pPr>
        <w:pStyle w:val="TDC3"/>
        <w:tabs>
          <w:tab w:val="right" w:leader="dot" w:pos="848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448902" w:history="1">
        <w:r w:rsidRPr="00C06F91">
          <w:rPr>
            <w:rStyle w:val="Hipervnculo"/>
            <w:rFonts w:eastAsia="Calibri"/>
            <w:noProof/>
          </w:rPr>
          <w:t>Detailed global 5-point rating scale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_Toc227448902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ADE25B" w14:textId="28E6272D" w:rsidR="00E80503" w:rsidRDefault="00E80503">
      <w:pPr>
        <w:pStyle w:val="TDC2"/>
        <w:tabs>
          <w:tab w:val="right" w:leader="dot" w:pos="848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448903" w:history="1">
        <w:r w:rsidRPr="00C06F91">
          <w:rPr>
            <w:rStyle w:val="Hipervnculo"/>
            <w:noProof/>
          </w:rPr>
          <w:t>SACSS for Scenario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_Toc227448903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D187FC" w14:textId="3BC4C5BB" w:rsidR="00E80503" w:rsidRDefault="00E80503">
      <w:pPr>
        <w:pStyle w:val="TDC3"/>
        <w:tabs>
          <w:tab w:val="right" w:leader="dot" w:pos="848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448904" w:history="1">
        <w:r w:rsidRPr="00C06F91">
          <w:rPr>
            <w:rStyle w:val="Hipervnculo"/>
            <w:rFonts w:eastAsia="Calibri"/>
            <w:noProof/>
          </w:rPr>
          <w:t>Task specific checklist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_Toc227448904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5AC0F6" w14:textId="66E69A24" w:rsidR="00E80503" w:rsidRDefault="00E80503">
      <w:pPr>
        <w:pStyle w:val="TDC3"/>
        <w:tabs>
          <w:tab w:val="right" w:leader="dot" w:pos="848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s-ES" w:eastAsia="es-ES_tradnl"/>
          <w14:ligatures w14:val="standardContextual"/>
        </w:rPr>
      </w:pPr>
      <w:hyperlink w:anchor="_Toc227448905" w:history="1">
        <w:r w:rsidRPr="00C06F91">
          <w:rPr>
            <w:rStyle w:val="Hipervnculo"/>
            <w:rFonts w:eastAsia="Calibri"/>
            <w:noProof/>
          </w:rPr>
          <w:t>Detailed global 5-point rating scale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_Toc227448905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F55BE6" w14:textId="5DA9854B" w:rsidR="000245E8" w:rsidRPr="00CD2961" w:rsidRDefault="00DD5FD6" w:rsidP="00CD2961">
      <w:pPr>
        <w:spacing w:line="276" w:lineRule="auto"/>
        <w:rPr>
          <w:rFonts w:cs="Times New Roman"/>
          <w:b/>
        </w:rPr>
      </w:pPr>
      <w:r w:rsidRPr="00305899">
        <w:rPr>
          <w:rFonts w:cs="Times New Roman"/>
          <w:bCs/>
          <w:iCs/>
          <w:szCs w:val="22"/>
        </w:rPr>
        <w:fldChar w:fldCharType="end"/>
      </w:r>
      <w:r w:rsidRPr="00305899">
        <w:rPr>
          <w:rFonts w:cs="Times New Roman"/>
          <w:b/>
        </w:rPr>
        <w:br w:type="page"/>
      </w:r>
    </w:p>
    <w:p w14:paraId="3BD33589" w14:textId="77777777" w:rsidR="000245E8" w:rsidRPr="00305899" w:rsidRDefault="000245E8" w:rsidP="000245E8">
      <w:pPr>
        <w:pStyle w:val="Ttulo2"/>
      </w:pPr>
      <w:bookmarkStart w:id="2" w:name="_Toc207734333"/>
      <w:bookmarkStart w:id="3" w:name="_Toc227448900"/>
      <w:r w:rsidRPr="00305899">
        <w:lastRenderedPageBreak/>
        <w:t>SACSS for Scenario 1</w:t>
      </w:r>
      <w:bookmarkEnd w:id="2"/>
      <w:bookmarkEnd w:id="3"/>
    </w:p>
    <w:p w14:paraId="30B99E57" w14:textId="77777777" w:rsidR="008802A0" w:rsidRPr="00305899" w:rsidRDefault="008802A0" w:rsidP="008802A0"/>
    <w:p w14:paraId="5BFC33B7" w14:textId="77777777" w:rsidR="000245E8" w:rsidRPr="00305899" w:rsidRDefault="000245E8" w:rsidP="002E68AC">
      <w:pPr>
        <w:jc w:val="center"/>
        <w:rPr>
          <w:b/>
        </w:rPr>
      </w:pPr>
      <w:r w:rsidRPr="00305899">
        <w:rPr>
          <w:b/>
        </w:rPr>
        <w:t>STRUCTURED ASSESSMENT OF CLINICAL SKILLS IN SIMULATION</w:t>
      </w:r>
    </w:p>
    <w:p w14:paraId="7558D196" w14:textId="77777777" w:rsidR="000245E8" w:rsidRPr="00305899" w:rsidRDefault="000245E8" w:rsidP="000245E8">
      <w:pPr>
        <w:jc w:val="center"/>
        <w:outlineLvl w:val="0"/>
        <w:rPr>
          <w:rFonts w:eastAsia="Calibri" w:cs="Times New Roman"/>
          <w:b/>
        </w:rPr>
      </w:pPr>
    </w:p>
    <w:p w14:paraId="6B6D6D16" w14:textId="77777777" w:rsidR="000245E8" w:rsidRPr="00305899" w:rsidRDefault="000245E8" w:rsidP="000245E8">
      <w:pPr>
        <w:jc w:val="center"/>
        <w:outlineLvl w:val="0"/>
        <w:rPr>
          <w:rFonts w:eastAsia="Calibri" w:cs="Times New Roman"/>
          <w:b/>
        </w:rPr>
      </w:pPr>
    </w:p>
    <w:p w14:paraId="5FFEE019" w14:textId="77777777" w:rsidR="000245E8" w:rsidRPr="00305899" w:rsidRDefault="000245E8" w:rsidP="000245E8">
      <w:pPr>
        <w:jc w:val="center"/>
        <w:rPr>
          <w:rFonts w:eastAsia="Calibri" w:cs="Times New Roman"/>
          <w:b/>
        </w:rPr>
      </w:pPr>
      <w:r w:rsidRPr="00305899">
        <w:rPr>
          <w:rFonts w:eastAsia="Calibri" w:cs="Times New Roman"/>
          <w:b/>
        </w:rPr>
        <w:t>SCENARIO 1: ALLERGIC ANGIOEDEMA WITH UNEXPECTED DIFFICULT AIRWAY</w:t>
      </w:r>
    </w:p>
    <w:p w14:paraId="4FE809B4" w14:textId="77777777" w:rsidR="000245E8" w:rsidRPr="00305899" w:rsidRDefault="000245E8" w:rsidP="000245E8">
      <w:pPr>
        <w:rPr>
          <w:rFonts w:eastAsia="Calibri" w:cs="Times New Roman"/>
          <w:b/>
          <w:szCs w:val="22"/>
          <w:u w:val="single"/>
        </w:rPr>
      </w:pPr>
    </w:p>
    <w:p w14:paraId="13C92A71" w14:textId="77777777" w:rsidR="000245E8" w:rsidRPr="00305899" w:rsidRDefault="000245E8" w:rsidP="000245E8">
      <w:pPr>
        <w:rPr>
          <w:rFonts w:eastAsia="Calibri" w:cs="Times New Roman"/>
          <w:b/>
          <w:szCs w:val="22"/>
          <w:u w:val="single"/>
        </w:rPr>
      </w:pPr>
    </w:p>
    <w:p w14:paraId="276DE1AE" w14:textId="77777777" w:rsidR="000245E8" w:rsidRPr="00305899" w:rsidRDefault="000245E8" w:rsidP="00982BE1">
      <w:pPr>
        <w:pStyle w:val="Ttulo3"/>
        <w:rPr>
          <w:rFonts w:eastAsia="Calibri"/>
        </w:rPr>
      </w:pPr>
      <w:bookmarkStart w:id="4" w:name="_Toc207734334"/>
      <w:bookmarkStart w:id="5" w:name="_Toc227448901"/>
      <w:r w:rsidRPr="00305899">
        <w:rPr>
          <w:rFonts w:eastAsia="Calibri"/>
        </w:rPr>
        <w:t>Task specific checklist</w:t>
      </w:r>
      <w:bookmarkEnd w:id="4"/>
      <w:bookmarkEnd w:id="5"/>
    </w:p>
    <w:p w14:paraId="3D77A5A1" w14:textId="77777777" w:rsidR="000245E8" w:rsidRPr="00305899" w:rsidRDefault="000245E8" w:rsidP="000245E8">
      <w:pPr>
        <w:rPr>
          <w:rFonts w:eastAsia="Calibri" w:cs="Times New Roman"/>
          <w:b/>
          <w:szCs w:val="22"/>
          <w:u w:val="single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F3031A" w:rsidRPr="00305899" w14:paraId="584A838F" w14:textId="77777777" w:rsidTr="00982BE1">
        <w:trPr>
          <w:trHeight w:val="576"/>
        </w:trPr>
        <w:tc>
          <w:tcPr>
            <w:tcW w:w="7230" w:type="dxa"/>
            <w:shd w:val="clear" w:color="auto" w:fill="D0CECE" w:themeFill="background2" w:themeFillShade="E6"/>
          </w:tcPr>
          <w:p w14:paraId="3219EE07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27CD4289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Not done / Incorrect = 0 pts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87E39E5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 xml:space="preserve">Done correctly </w:t>
            </w:r>
          </w:p>
          <w:p w14:paraId="6D7FBB8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= 1 pt</w:t>
            </w:r>
          </w:p>
        </w:tc>
      </w:tr>
      <w:tr w:rsidR="00F3031A" w:rsidRPr="00305899" w14:paraId="3B77452D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3DA5EA7A" w14:textId="77777777" w:rsidR="000245E8" w:rsidRPr="00305899" w:rsidRDefault="000245E8" w:rsidP="00982BE1">
            <w:pPr>
              <w:pStyle w:val="Prrafodelista"/>
              <w:spacing w:before="60" w:after="60"/>
              <w:ind w:left="454"/>
              <w:rPr>
                <w:rFonts w:eastAsia="Calibri" w:cs="Times New Roman"/>
                <w:szCs w:val="22"/>
                <w:u w:val="single"/>
                <w:lang w:val="en-GB"/>
              </w:rPr>
            </w:pPr>
            <w:r w:rsidRPr="00305899">
              <w:rPr>
                <w:rFonts w:eastAsia="Calibri" w:cs="Times New Roman"/>
                <w:szCs w:val="22"/>
                <w:u w:val="single"/>
                <w:lang w:val="en-GB"/>
              </w:rPr>
              <w:t>Safety checks before induction: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12128E2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102A226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4D929FC" w14:textId="77777777" w:rsidTr="00982BE1">
        <w:tc>
          <w:tcPr>
            <w:tcW w:w="7230" w:type="dxa"/>
          </w:tcPr>
          <w:p w14:paraId="69A5B52C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Patient identity verified</w:t>
            </w:r>
          </w:p>
        </w:tc>
        <w:tc>
          <w:tcPr>
            <w:tcW w:w="1275" w:type="dxa"/>
          </w:tcPr>
          <w:p w14:paraId="1524536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2DA10212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588F20A" w14:textId="77777777" w:rsidTr="00982BE1">
        <w:tc>
          <w:tcPr>
            <w:tcW w:w="7230" w:type="dxa"/>
          </w:tcPr>
          <w:p w14:paraId="6A2C59EC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Procedure confirmed</w:t>
            </w:r>
          </w:p>
        </w:tc>
        <w:tc>
          <w:tcPr>
            <w:tcW w:w="1275" w:type="dxa"/>
          </w:tcPr>
          <w:p w14:paraId="4282A779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295FA6A6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342C10F" w14:textId="77777777" w:rsidTr="00982BE1">
        <w:tc>
          <w:tcPr>
            <w:tcW w:w="7230" w:type="dxa"/>
          </w:tcPr>
          <w:p w14:paraId="01BA4B45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Airway difficulty /aspiration risk assessed</w:t>
            </w:r>
          </w:p>
        </w:tc>
        <w:tc>
          <w:tcPr>
            <w:tcW w:w="1275" w:type="dxa"/>
          </w:tcPr>
          <w:p w14:paraId="62E63D2D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35C5E083" w14:textId="77777777" w:rsidR="000245E8" w:rsidRPr="00305899" w:rsidRDefault="000245E8" w:rsidP="00982BE1">
            <w:pPr>
              <w:rPr>
                <w:rFonts w:eastAsia="Calibri" w:cs="Times New Roman"/>
                <w:szCs w:val="22"/>
              </w:rPr>
            </w:pPr>
          </w:p>
        </w:tc>
      </w:tr>
      <w:tr w:rsidR="00F3031A" w:rsidRPr="00305899" w14:paraId="0B3D0BFE" w14:textId="77777777" w:rsidTr="00982BE1">
        <w:tc>
          <w:tcPr>
            <w:tcW w:w="7230" w:type="dxa"/>
          </w:tcPr>
          <w:p w14:paraId="32F50A28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Known allergies checked</w:t>
            </w:r>
          </w:p>
        </w:tc>
        <w:tc>
          <w:tcPr>
            <w:tcW w:w="1275" w:type="dxa"/>
          </w:tcPr>
          <w:p w14:paraId="7D9372B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1CA54461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900AF6A" w14:textId="77777777" w:rsidTr="00982BE1">
        <w:tc>
          <w:tcPr>
            <w:tcW w:w="7230" w:type="dxa"/>
          </w:tcPr>
          <w:p w14:paraId="4001BF14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 xml:space="preserve">Anaesthesia </w:t>
            </w:r>
            <w:r w:rsidRPr="00305899">
              <w:rPr>
                <w:rFonts w:cs="Times New Roman"/>
                <w:szCs w:val="22"/>
                <w:lang w:val="en-GB"/>
              </w:rPr>
              <w:t>equipment checked</w:t>
            </w:r>
          </w:p>
        </w:tc>
        <w:tc>
          <w:tcPr>
            <w:tcW w:w="1275" w:type="dxa"/>
          </w:tcPr>
          <w:p w14:paraId="1E0C37C3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55C3F0FB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72E4DEC" w14:textId="77777777" w:rsidTr="00982BE1">
        <w:tc>
          <w:tcPr>
            <w:tcW w:w="7230" w:type="dxa"/>
          </w:tcPr>
          <w:p w14:paraId="0A56545F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Anaesthesia medications checked</w:t>
            </w:r>
          </w:p>
        </w:tc>
        <w:tc>
          <w:tcPr>
            <w:tcW w:w="1275" w:type="dxa"/>
          </w:tcPr>
          <w:p w14:paraId="2CEF7257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7902456D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B6D787F" w14:textId="77777777" w:rsidTr="00982BE1">
        <w:tc>
          <w:tcPr>
            <w:tcW w:w="7230" w:type="dxa"/>
          </w:tcPr>
          <w:p w14:paraId="76704327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Patient’s anaesthetic risk assessed</w:t>
            </w:r>
          </w:p>
        </w:tc>
        <w:tc>
          <w:tcPr>
            <w:tcW w:w="1275" w:type="dxa"/>
          </w:tcPr>
          <w:p w14:paraId="4BCD2900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18AACC54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3AE3FB19" w14:textId="77777777" w:rsidTr="00982BE1">
        <w:tc>
          <w:tcPr>
            <w:tcW w:w="7230" w:type="dxa"/>
          </w:tcPr>
          <w:p w14:paraId="61B49300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i.v. line patency checked</w:t>
            </w:r>
          </w:p>
        </w:tc>
        <w:tc>
          <w:tcPr>
            <w:tcW w:w="1275" w:type="dxa"/>
          </w:tcPr>
          <w:p w14:paraId="6778525F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0DFCEB85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7FEAB162" w14:textId="77777777" w:rsidTr="00982BE1">
        <w:tc>
          <w:tcPr>
            <w:tcW w:w="7230" w:type="dxa"/>
          </w:tcPr>
          <w:p w14:paraId="5724C73F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Antibiotic infusion stopped</w:t>
            </w:r>
          </w:p>
        </w:tc>
        <w:tc>
          <w:tcPr>
            <w:tcW w:w="1275" w:type="dxa"/>
          </w:tcPr>
          <w:p w14:paraId="38FC9B92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4DE90827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4A6273D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69A3E80C" w14:textId="77777777" w:rsidR="000245E8" w:rsidRPr="00305899" w:rsidRDefault="000245E8" w:rsidP="00982BE1">
            <w:pPr>
              <w:spacing w:before="60" w:after="60"/>
              <w:ind w:left="454"/>
              <w:rPr>
                <w:rFonts w:cs="Times New Roman"/>
                <w:szCs w:val="22"/>
                <w:u w:val="single"/>
              </w:rPr>
            </w:pPr>
            <w:r w:rsidRPr="00305899">
              <w:rPr>
                <w:rFonts w:cs="Times New Roman"/>
                <w:szCs w:val="22"/>
                <w:u w:val="single"/>
              </w:rPr>
              <w:t>At induction: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00A007B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AC14CA5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29AE110" w14:textId="77777777" w:rsidTr="00982BE1">
        <w:tc>
          <w:tcPr>
            <w:tcW w:w="7230" w:type="dxa"/>
            <w:shd w:val="clear" w:color="auto" w:fill="auto"/>
          </w:tcPr>
          <w:p w14:paraId="053C2C13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Verbali</w:t>
            </w:r>
            <w:r w:rsidR="00DA5EC8" w:rsidRPr="00305899">
              <w:rPr>
                <w:rFonts w:cs="Times New Roman"/>
                <w:szCs w:val="22"/>
                <w:lang w:val="en-GB"/>
              </w:rPr>
              <w:t>s</w:t>
            </w:r>
            <w:r w:rsidRPr="00305899">
              <w:rPr>
                <w:rFonts w:cs="Times New Roman"/>
                <w:szCs w:val="22"/>
                <w:lang w:val="en-GB"/>
              </w:rPr>
              <w:t>es SpO2 status</w:t>
            </w:r>
          </w:p>
        </w:tc>
        <w:tc>
          <w:tcPr>
            <w:tcW w:w="1275" w:type="dxa"/>
            <w:shd w:val="clear" w:color="auto" w:fill="auto"/>
          </w:tcPr>
          <w:p w14:paraId="7073915E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C9CB365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B4AEAFD" w14:textId="77777777" w:rsidTr="00982BE1">
        <w:tc>
          <w:tcPr>
            <w:tcW w:w="7230" w:type="dxa"/>
            <w:shd w:val="clear" w:color="auto" w:fill="auto"/>
          </w:tcPr>
          <w:p w14:paraId="4AB90591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Confirms loss of consciousness</w:t>
            </w:r>
          </w:p>
        </w:tc>
        <w:tc>
          <w:tcPr>
            <w:tcW w:w="1275" w:type="dxa"/>
            <w:shd w:val="clear" w:color="auto" w:fill="auto"/>
          </w:tcPr>
          <w:p w14:paraId="371774F3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9EE6FFD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46AA5BC" w14:textId="77777777" w:rsidTr="00982BE1">
        <w:tc>
          <w:tcPr>
            <w:tcW w:w="7230" w:type="dxa"/>
            <w:shd w:val="clear" w:color="auto" w:fill="auto"/>
          </w:tcPr>
          <w:p w14:paraId="3425E0F3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Controls time since muscle relaxant administration</w:t>
            </w:r>
          </w:p>
        </w:tc>
        <w:tc>
          <w:tcPr>
            <w:tcW w:w="1275" w:type="dxa"/>
            <w:shd w:val="clear" w:color="auto" w:fill="auto"/>
          </w:tcPr>
          <w:p w14:paraId="2C3399A1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29976AD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E73598D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6A6503CC" w14:textId="77777777" w:rsidR="000245E8" w:rsidRPr="00305899" w:rsidRDefault="000245E8" w:rsidP="00982BE1">
            <w:pPr>
              <w:spacing w:before="60" w:after="60"/>
              <w:ind w:left="454"/>
              <w:rPr>
                <w:rFonts w:cs="Times New Roman"/>
                <w:szCs w:val="22"/>
                <w:u w:val="single"/>
              </w:rPr>
            </w:pPr>
            <w:r w:rsidRPr="00305899">
              <w:rPr>
                <w:rFonts w:cs="Times New Roman"/>
                <w:szCs w:val="22"/>
                <w:u w:val="single"/>
              </w:rPr>
              <w:t>Management of difficult manual ventilation: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04F9588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482855E0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76556847" w14:textId="77777777" w:rsidTr="00982BE1">
        <w:tc>
          <w:tcPr>
            <w:tcW w:w="7230" w:type="dxa"/>
            <w:shd w:val="clear" w:color="auto" w:fill="auto"/>
          </w:tcPr>
          <w:p w14:paraId="3A3F54A2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Optimises reclination/</w:t>
            </w:r>
            <w:r w:rsidRPr="00305899">
              <w:rPr>
                <w:rFonts w:eastAsia="Calibri" w:cs="Times New Roman"/>
                <w:szCs w:val="22"/>
                <w:lang w:val="en-GB"/>
              </w:rPr>
              <w:t>head position/jaw thrust</w:t>
            </w:r>
          </w:p>
        </w:tc>
        <w:tc>
          <w:tcPr>
            <w:tcW w:w="1275" w:type="dxa"/>
            <w:shd w:val="clear" w:color="auto" w:fill="auto"/>
          </w:tcPr>
          <w:p w14:paraId="2A9E9F99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225D74C5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592E308" w14:textId="77777777" w:rsidTr="00982BE1">
        <w:tc>
          <w:tcPr>
            <w:tcW w:w="7230" w:type="dxa"/>
            <w:shd w:val="clear" w:color="auto" w:fill="auto"/>
          </w:tcPr>
          <w:p w14:paraId="458E6D45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Uses Guedel airway</w:t>
            </w:r>
          </w:p>
        </w:tc>
        <w:tc>
          <w:tcPr>
            <w:tcW w:w="1275" w:type="dxa"/>
            <w:shd w:val="clear" w:color="auto" w:fill="auto"/>
          </w:tcPr>
          <w:p w14:paraId="0402C51D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950A33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7C98638" w14:textId="77777777" w:rsidTr="00982BE1">
        <w:tc>
          <w:tcPr>
            <w:tcW w:w="7230" w:type="dxa"/>
            <w:shd w:val="clear" w:color="auto" w:fill="auto"/>
          </w:tcPr>
          <w:p w14:paraId="0F1C603C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Requests help for t</w:t>
            </w:r>
            <w:r w:rsidRPr="00305899">
              <w:rPr>
                <w:rFonts w:eastAsia="Calibri" w:cs="Times New Roman"/>
                <w:szCs w:val="22"/>
                <w:lang w:val="en-GB"/>
              </w:rPr>
              <w:t>wo-person bag-valve-mask ventilation</w:t>
            </w:r>
          </w:p>
        </w:tc>
        <w:tc>
          <w:tcPr>
            <w:tcW w:w="1275" w:type="dxa"/>
            <w:shd w:val="clear" w:color="auto" w:fill="auto"/>
          </w:tcPr>
          <w:p w14:paraId="4EA4855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89CF0AB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F68BF85" w14:textId="77777777" w:rsidTr="00982BE1">
        <w:tc>
          <w:tcPr>
            <w:tcW w:w="7230" w:type="dxa"/>
            <w:shd w:val="clear" w:color="auto" w:fill="auto"/>
          </w:tcPr>
          <w:p w14:paraId="692EF1BA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Administers supplemental hypnotic</w:t>
            </w:r>
          </w:p>
        </w:tc>
        <w:tc>
          <w:tcPr>
            <w:tcW w:w="1275" w:type="dxa"/>
            <w:shd w:val="clear" w:color="auto" w:fill="auto"/>
          </w:tcPr>
          <w:p w14:paraId="48FC4F2D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2764CB0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6B40A92" w14:textId="77777777" w:rsidTr="00982BE1">
        <w:tc>
          <w:tcPr>
            <w:tcW w:w="7230" w:type="dxa"/>
            <w:shd w:val="clear" w:color="auto" w:fill="auto"/>
          </w:tcPr>
          <w:p w14:paraId="50884B60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Administers supplemental muscle relaxant</w:t>
            </w:r>
          </w:p>
        </w:tc>
        <w:tc>
          <w:tcPr>
            <w:tcW w:w="1275" w:type="dxa"/>
            <w:shd w:val="clear" w:color="auto" w:fill="auto"/>
          </w:tcPr>
          <w:p w14:paraId="17C07799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DB8D444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AC184A0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04066307" w14:textId="77777777" w:rsidR="000245E8" w:rsidRPr="00305899" w:rsidRDefault="000245E8" w:rsidP="00982BE1">
            <w:pPr>
              <w:spacing w:before="60" w:after="60"/>
              <w:ind w:left="454"/>
              <w:rPr>
                <w:rFonts w:cs="Times New Roman"/>
                <w:szCs w:val="22"/>
                <w:u w:val="single"/>
              </w:rPr>
            </w:pPr>
            <w:r w:rsidRPr="00305899">
              <w:rPr>
                <w:rFonts w:cs="Times New Roman"/>
                <w:szCs w:val="22"/>
                <w:u w:val="single"/>
              </w:rPr>
              <w:t>Management of failed intubation: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411AACF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4D28192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9A49E8F" w14:textId="77777777" w:rsidTr="00982BE1">
        <w:tc>
          <w:tcPr>
            <w:tcW w:w="7230" w:type="dxa"/>
            <w:shd w:val="clear" w:color="auto" w:fill="auto"/>
          </w:tcPr>
          <w:p w14:paraId="3D09A5A6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Verbali</w:t>
            </w:r>
            <w:r w:rsidR="00DA5EC8" w:rsidRPr="00305899">
              <w:rPr>
                <w:rFonts w:cs="Times New Roman"/>
                <w:szCs w:val="22"/>
                <w:lang w:val="en-GB"/>
              </w:rPr>
              <w:t>s</w:t>
            </w:r>
            <w:r w:rsidRPr="00305899">
              <w:rPr>
                <w:rFonts w:cs="Times New Roman"/>
                <w:szCs w:val="22"/>
                <w:lang w:val="en-GB"/>
              </w:rPr>
              <w:t>es problem (Cormack-Lehane III-IV), declares “can’t intubate” situation</w:t>
            </w:r>
          </w:p>
        </w:tc>
        <w:tc>
          <w:tcPr>
            <w:tcW w:w="1275" w:type="dxa"/>
            <w:shd w:val="clear" w:color="auto" w:fill="auto"/>
          </w:tcPr>
          <w:p w14:paraId="36249BA2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57376E2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0E76EE3" w14:textId="77777777" w:rsidTr="00982BE1">
        <w:tc>
          <w:tcPr>
            <w:tcW w:w="7230" w:type="dxa"/>
            <w:shd w:val="clear" w:color="auto" w:fill="auto"/>
          </w:tcPr>
          <w:p w14:paraId="2B63A15A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Calls second staff anaesthesiologist for help</w:t>
            </w:r>
          </w:p>
        </w:tc>
        <w:tc>
          <w:tcPr>
            <w:tcW w:w="1275" w:type="dxa"/>
            <w:shd w:val="clear" w:color="auto" w:fill="auto"/>
          </w:tcPr>
          <w:p w14:paraId="2831C586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87378A1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3E94A3BE" w14:textId="77777777" w:rsidTr="00982BE1">
        <w:tc>
          <w:tcPr>
            <w:tcW w:w="7230" w:type="dxa"/>
            <w:shd w:val="clear" w:color="auto" w:fill="auto"/>
          </w:tcPr>
          <w:p w14:paraId="6995CF5B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 xml:space="preserve">Performs </w:t>
            </w:r>
            <w:r w:rsidRPr="00305899">
              <w:rPr>
                <w:rFonts w:eastAsia="Calibri" w:cs="Times New Roman"/>
                <w:szCs w:val="22"/>
                <w:lang w:val="en-GB"/>
              </w:rPr>
              <w:t>bag-valve-mask ventilation</w:t>
            </w:r>
            <w:r w:rsidRPr="00305899">
              <w:rPr>
                <w:rFonts w:cs="Times New Roman"/>
                <w:szCs w:val="22"/>
                <w:lang w:val="en-GB"/>
              </w:rPr>
              <w:t xml:space="preserve"> after laryngoscopy /between attempts</w:t>
            </w:r>
          </w:p>
        </w:tc>
        <w:tc>
          <w:tcPr>
            <w:tcW w:w="1275" w:type="dxa"/>
            <w:shd w:val="clear" w:color="auto" w:fill="auto"/>
          </w:tcPr>
          <w:p w14:paraId="3340CE8B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8408755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AB414E2" w14:textId="77777777" w:rsidTr="00982BE1">
        <w:tc>
          <w:tcPr>
            <w:tcW w:w="7230" w:type="dxa"/>
            <w:shd w:val="clear" w:color="auto" w:fill="auto"/>
          </w:tcPr>
          <w:p w14:paraId="675A7E06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 xml:space="preserve">Considers/uses </w:t>
            </w:r>
            <w:r w:rsidRPr="00305899">
              <w:rPr>
                <w:rFonts w:eastAsia="Calibri" w:cs="Times New Roman"/>
                <w:szCs w:val="22"/>
                <w:lang w:val="en-GB"/>
              </w:rPr>
              <w:t>"Backward Upward Rightward Pressure (BURP)"/ "Optimum External Laryngeal Manipulation (OELM)"</w:t>
            </w:r>
          </w:p>
        </w:tc>
        <w:tc>
          <w:tcPr>
            <w:tcW w:w="1275" w:type="dxa"/>
            <w:shd w:val="clear" w:color="auto" w:fill="auto"/>
          </w:tcPr>
          <w:p w14:paraId="15A18965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12099A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B549617" w14:textId="77777777" w:rsidTr="00982BE1">
        <w:tc>
          <w:tcPr>
            <w:tcW w:w="7230" w:type="dxa"/>
            <w:shd w:val="clear" w:color="auto" w:fill="auto"/>
          </w:tcPr>
          <w:p w14:paraId="3991DAF9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 xml:space="preserve">Considers/uses </w:t>
            </w:r>
            <w:r w:rsidRPr="00305899">
              <w:rPr>
                <w:rFonts w:eastAsia="Calibri" w:cs="Times New Roman"/>
                <w:szCs w:val="22"/>
                <w:lang w:val="en-GB"/>
              </w:rPr>
              <w:t>alternative intubation tools (different laryngoscope blade / different laryngoscope (McCoy) / intubation stylet)</w:t>
            </w:r>
          </w:p>
        </w:tc>
        <w:tc>
          <w:tcPr>
            <w:tcW w:w="1275" w:type="dxa"/>
            <w:shd w:val="clear" w:color="auto" w:fill="auto"/>
          </w:tcPr>
          <w:p w14:paraId="2B8A5721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53D4A34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E380103" w14:textId="77777777" w:rsidTr="00982BE1">
        <w:tc>
          <w:tcPr>
            <w:tcW w:w="7230" w:type="dxa"/>
            <w:shd w:val="clear" w:color="auto" w:fill="auto"/>
          </w:tcPr>
          <w:p w14:paraId="070ECB19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Total direct laryngoscopy attempts? (1–2 attempts = 1 pt; 0 or &gt;2 attempts = 0 pts)</w:t>
            </w:r>
          </w:p>
        </w:tc>
        <w:tc>
          <w:tcPr>
            <w:tcW w:w="1275" w:type="dxa"/>
            <w:shd w:val="clear" w:color="auto" w:fill="auto"/>
          </w:tcPr>
          <w:p w14:paraId="5D923048" w14:textId="77777777" w:rsidR="000245E8" w:rsidRPr="00305899" w:rsidRDefault="000245E8" w:rsidP="00982BE1">
            <w:pPr>
              <w:rPr>
                <w:rFonts w:eastAsia="Calibri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532ED2" w14:textId="77777777" w:rsidR="000245E8" w:rsidRPr="00305899" w:rsidRDefault="000245E8" w:rsidP="00982BE1">
            <w:pPr>
              <w:rPr>
                <w:rFonts w:eastAsia="Calibri" w:cs="Times New Roman"/>
                <w:szCs w:val="22"/>
              </w:rPr>
            </w:pPr>
          </w:p>
        </w:tc>
      </w:tr>
      <w:tr w:rsidR="00F3031A" w:rsidRPr="00305899" w14:paraId="1E484C96" w14:textId="77777777" w:rsidTr="00982BE1">
        <w:tc>
          <w:tcPr>
            <w:tcW w:w="7230" w:type="dxa"/>
            <w:shd w:val="clear" w:color="auto" w:fill="auto"/>
          </w:tcPr>
          <w:p w14:paraId="358B97F2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Requests videolaryngoscope</w:t>
            </w:r>
          </w:p>
        </w:tc>
        <w:tc>
          <w:tcPr>
            <w:tcW w:w="1275" w:type="dxa"/>
            <w:shd w:val="clear" w:color="auto" w:fill="auto"/>
          </w:tcPr>
          <w:p w14:paraId="4751002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98068F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E237263" w14:textId="77777777" w:rsidTr="00982BE1">
        <w:tc>
          <w:tcPr>
            <w:tcW w:w="7230" w:type="dxa"/>
            <w:shd w:val="clear" w:color="auto" w:fill="auto"/>
          </w:tcPr>
          <w:p w14:paraId="56AEE371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 xml:space="preserve">Uses videolaryngoscope </w:t>
            </w:r>
          </w:p>
        </w:tc>
        <w:tc>
          <w:tcPr>
            <w:tcW w:w="1275" w:type="dxa"/>
            <w:shd w:val="clear" w:color="auto" w:fill="auto"/>
          </w:tcPr>
          <w:p w14:paraId="0E5854C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6DB9DB6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B6BFC12" w14:textId="77777777" w:rsidTr="00982BE1">
        <w:tc>
          <w:tcPr>
            <w:tcW w:w="7230" w:type="dxa"/>
            <w:shd w:val="clear" w:color="auto" w:fill="auto"/>
          </w:tcPr>
          <w:p w14:paraId="00E803A1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Total videolaryngoscopy attempts? (1–2 attempts = 1 pt; 0 or &gt;2 attempts = 0 pts)</w:t>
            </w:r>
          </w:p>
        </w:tc>
        <w:tc>
          <w:tcPr>
            <w:tcW w:w="1275" w:type="dxa"/>
            <w:shd w:val="clear" w:color="auto" w:fill="auto"/>
          </w:tcPr>
          <w:p w14:paraId="5FDFEBC9" w14:textId="77777777" w:rsidR="000245E8" w:rsidRPr="00305899" w:rsidRDefault="000245E8" w:rsidP="00982BE1">
            <w:pPr>
              <w:rPr>
                <w:rFonts w:eastAsia="Calibri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6575FB" w14:textId="77777777" w:rsidR="000245E8" w:rsidRPr="00305899" w:rsidRDefault="000245E8" w:rsidP="00982BE1">
            <w:pPr>
              <w:rPr>
                <w:rFonts w:eastAsia="Calibri" w:cs="Times New Roman"/>
                <w:szCs w:val="22"/>
              </w:rPr>
            </w:pPr>
          </w:p>
        </w:tc>
      </w:tr>
      <w:tr w:rsidR="00F3031A" w:rsidRPr="00305899" w14:paraId="1DF1A386" w14:textId="77777777" w:rsidTr="00982BE1">
        <w:tc>
          <w:tcPr>
            <w:tcW w:w="7230" w:type="dxa"/>
            <w:shd w:val="clear" w:color="auto" w:fill="auto"/>
          </w:tcPr>
          <w:p w14:paraId="08B208DF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Requests fibrobronchoscope / difficult airway trolley</w:t>
            </w:r>
          </w:p>
        </w:tc>
        <w:tc>
          <w:tcPr>
            <w:tcW w:w="1275" w:type="dxa"/>
            <w:shd w:val="clear" w:color="auto" w:fill="auto"/>
          </w:tcPr>
          <w:p w14:paraId="310B0DAF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018AEA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DE54949" w14:textId="77777777" w:rsidTr="00982BE1">
        <w:tc>
          <w:tcPr>
            <w:tcW w:w="7230" w:type="dxa"/>
            <w:shd w:val="clear" w:color="auto" w:fill="auto"/>
          </w:tcPr>
          <w:p w14:paraId="5A1B1781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lastRenderedPageBreak/>
              <w:t>Uses fibrobronchoscope</w:t>
            </w:r>
          </w:p>
        </w:tc>
        <w:tc>
          <w:tcPr>
            <w:tcW w:w="1275" w:type="dxa"/>
            <w:shd w:val="clear" w:color="auto" w:fill="auto"/>
          </w:tcPr>
          <w:p w14:paraId="5C61A92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29A3D9BF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9CAFBB2" w14:textId="77777777" w:rsidTr="00982BE1">
        <w:tc>
          <w:tcPr>
            <w:tcW w:w="7230" w:type="dxa"/>
            <w:shd w:val="clear" w:color="auto" w:fill="auto"/>
          </w:tcPr>
          <w:p w14:paraId="30392147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Places laryngeal mask airway</w:t>
            </w:r>
          </w:p>
        </w:tc>
        <w:tc>
          <w:tcPr>
            <w:tcW w:w="1275" w:type="dxa"/>
            <w:shd w:val="clear" w:color="auto" w:fill="auto"/>
          </w:tcPr>
          <w:p w14:paraId="1ABE7DA2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8E6655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578A866" w14:textId="77777777" w:rsidTr="00982BE1">
        <w:tc>
          <w:tcPr>
            <w:tcW w:w="7230" w:type="dxa"/>
            <w:shd w:val="clear" w:color="auto" w:fill="auto"/>
          </w:tcPr>
          <w:p w14:paraId="5B26B8E0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Rejects the option to wake up the patient</w:t>
            </w:r>
          </w:p>
        </w:tc>
        <w:tc>
          <w:tcPr>
            <w:tcW w:w="1275" w:type="dxa"/>
            <w:shd w:val="clear" w:color="auto" w:fill="auto"/>
          </w:tcPr>
          <w:p w14:paraId="778F41B6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DD8E93D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EA2F443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50E0FF5C" w14:textId="77777777" w:rsidR="000245E8" w:rsidRPr="00305899" w:rsidRDefault="000245E8" w:rsidP="00982BE1">
            <w:pPr>
              <w:spacing w:before="60" w:after="60"/>
              <w:ind w:left="454"/>
              <w:rPr>
                <w:rFonts w:cs="Times New Roman"/>
                <w:szCs w:val="22"/>
                <w:u w:val="single"/>
              </w:rPr>
            </w:pPr>
            <w:r w:rsidRPr="00305899">
              <w:rPr>
                <w:rFonts w:cs="Times New Roman"/>
                <w:szCs w:val="22"/>
                <w:u w:val="single"/>
              </w:rPr>
              <w:t>Management of “cannot intubate, cannot oxygenate”: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2B15000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4756F933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A219C86" w14:textId="77777777" w:rsidTr="00982BE1">
        <w:tc>
          <w:tcPr>
            <w:tcW w:w="7230" w:type="dxa"/>
            <w:shd w:val="clear" w:color="auto" w:fill="auto"/>
          </w:tcPr>
          <w:p w14:paraId="7C81AD44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Declares “cannot intubate, cannot oxygenate” situation</w:t>
            </w:r>
          </w:p>
        </w:tc>
        <w:tc>
          <w:tcPr>
            <w:tcW w:w="1275" w:type="dxa"/>
            <w:shd w:val="clear" w:color="auto" w:fill="auto"/>
          </w:tcPr>
          <w:p w14:paraId="15E0FE85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390EEAF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70E4BBC" w14:textId="77777777" w:rsidTr="00982BE1">
        <w:tc>
          <w:tcPr>
            <w:tcW w:w="7230" w:type="dxa"/>
            <w:shd w:val="clear" w:color="auto" w:fill="auto"/>
          </w:tcPr>
          <w:p w14:paraId="167E785B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 xml:space="preserve">Identifies need for emergent surgical airway (coniotomy/tracheostomy) </w:t>
            </w:r>
          </w:p>
        </w:tc>
        <w:tc>
          <w:tcPr>
            <w:tcW w:w="1275" w:type="dxa"/>
            <w:shd w:val="clear" w:color="auto" w:fill="auto"/>
          </w:tcPr>
          <w:p w14:paraId="0CDBECF7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6C1E7228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F95E075" w14:textId="77777777" w:rsidTr="00982BE1">
        <w:tc>
          <w:tcPr>
            <w:tcW w:w="7230" w:type="dxa"/>
            <w:shd w:val="clear" w:color="auto" w:fill="auto"/>
          </w:tcPr>
          <w:p w14:paraId="2A7C5805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Performs coniotomy</w:t>
            </w:r>
          </w:p>
        </w:tc>
        <w:tc>
          <w:tcPr>
            <w:tcW w:w="1275" w:type="dxa"/>
            <w:shd w:val="clear" w:color="auto" w:fill="auto"/>
          </w:tcPr>
          <w:p w14:paraId="7F4980CB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1DEE8CD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606B645" w14:textId="77777777" w:rsidTr="00982BE1">
        <w:tc>
          <w:tcPr>
            <w:tcW w:w="7230" w:type="dxa"/>
            <w:shd w:val="clear" w:color="auto" w:fill="auto"/>
          </w:tcPr>
          <w:p w14:paraId="53D0B621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 xml:space="preserve">Places laryngeal mask airway </w:t>
            </w:r>
            <w:r w:rsidRPr="00305899">
              <w:rPr>
                <w:rFonts w:eastAsia="Calibri" w:cs="Times New Roman"/>
                <w:szCs w:val="22"/>
                <w:lang w:val="en-GB"/>
              </w:rPr>
              <w:t>(1 pt if previously done)</w:t>
            </w:r>
          </w:p>
        </w:tc>
        <w:tc>
          <w:tcPr>
            <w:tcW w:w="1275" w:type="dxa"/>
            <w:shd w:val="clear" w:color="auto" w:fill="auto"/>
          </w:tcPr>
          <w:p w14:paraId="08E7F0B9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50AAFC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F0E2C29" w14:textId="77777777" w:rsidTr="00982BE1">
        <w:tc>
          <w:tcPr>
            <w:tcW w:w="7230" w:type="dxa"/>
            <w:shd w:val="clear" w:color="auto" w:fill="auto"/>
          </w:tcPr>
          <w:p w14:paraId="0A8B3F66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Attempts ventilation during surgical airway management</w:t>
            </w:r>
            <w:r w:rsidRPr="00305899">
              <w:rPr>
                <w:rFonts w:cs="Times New Roman"/>
                <w:szCs w:val="22"/>
                <w:lang w:val="en-GB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1B0BE6B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29F29A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F0D4B4D" w14:textId="77777777" w:rsidTr="00982BE1">
        <w:tc>
          <w:tcPr>
            <w:tcW w:w="7230" w:type="dxa"/>
            <w:shd w:val="clear" w:color="auto" w:fill="auto"/>
          </w:tcPr>
          <w:p w14:paraId="7DC0ECB8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Calls surgeon (general/ENT) for help in surgical airway management</w:t>
            </w:r>
          </w:p>
        </w:tc>
        <w:tc>
          <w:tcPr>
            <w:tcW w:w="1275" w:type="dxa"/>
            <w:shd w:val="clear" w:color="auto" w:fill="auto"/>
          </w:tcPr>
          <w:p w14:paraId="6D464826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C4ADD01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CB88C7C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5C0E9DF1" w14:textId="77777777" w:rsidR="000245E8" w:rsidRPr="00305899" w:rsidRDefault="000245E8" w:rsidP="00982BE1">
            <w:pPr>
              <w:spacing w:before="60" w:after="60"/>
              <w:ind w:left="459"/>
              <w:rPr>
                <w:rFonts w:eastAsia="Calibri" w:cs="Times New Roman"/>
                <w:szCs w:val="22"/>
                <w:u w:val="single"/>
              </w:rPr>
            </w:pPr>
            <w:r w:rsidRPr="00305899">
              <w:rPr>
                <w:rFonts w:eastAsia="Calibri" w:cs="Times New Roman"/>
                <w:szCs w:val="22"/>
                <w:u w:val="single"/>
              </w:rPr>
              <w:t>Management of anaphylaxis / allergic angioedema: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7CDFFA4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74D50F4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7B320BF" w14:textId="77777777" w:rsidTr="00982BE1">
        <w:tc>
          <w:tcPr>
            <w:tcW w:w="7230" w:type="dxa"/>
            <w:shd w:val="clear" w:color="auto" w:fill="auto"/>
          </w:tcPr>
          <w:p w14:paraId="3EF23B9A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Verbali</w:t>
            </w:r>
            <w:r w:rsidR="00DA5EC8" w:rsidRPr="00305899">
              <w:rPr>
                <w:rFonts w:eastAsia="Calibri" w:cs="Times New Roman"/>
                <w:szCs w:val="22"/>
                <w:lang w:val="en-GB"/>
              </w:rPr>
              <w:t>s</w:t>
            </w:r>
            <w:r w:rsidRPr="00305899">
              <w:rPr>
                <w:rFonts w:eastAsia="Calibri" w:cs="Times New Roman"/>
                <w:szCs w:val="22"/>
                <w:lang w:val="en-GB"/>
              </w:rPr>
              <w:t>es suspected diagnosis of anaphylaxis / angioedema</w:t>
            </w:r>
          </w:p>
        </w:tc>
        <w:tc>
          <w:tcPr>
            <w:tcW w:w="1275" w:type="dxa"/>
            <w:shd w:val="clear" w:color="auto" w:fill="auto"/>
          </w:tcPr>
          <w:p w14:paraId="6DE55284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19B8E6A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B8F6A15" w14:textId="77777777" w:rsidTr="00982BE1">
        <w:tc>
          <w:tcPr>
            <w:tcW w:w="7230" w:type="dxa"/>
            <w:shd w:val="clear" w:color="auto" w:fill="auto"/>
          </w:tcPr>
          <w:p w14:paraId="4DFC079E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Administers adrenaline 0.5mg i.m. (or repeatedly 20-50ug i.v.)</w:t>
            </w:r>
          </w:p>
        </w:tc>
        <w:tc>
          <w:tcPr>
            <w:tcW w:w="1275" w:type="dxa"/>
            <w:shd w:val="clear" w:color="auto" w:fill="auto"/>
          </w:tcPr>
          <w:p w14:paraId="58BD1622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6906F91B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B03683D" w14:textId="77777777" w:rsidTr="00982BE1">
        <w:tc>
          <w:tcPr>
            <w:tcW w:w="7230" w:type="dxa"/>
            <w:shd w:val="clear" w:color="auto" w:fill="auto"/>
          </w:tcPr>
          <w:p w14:paraId="57E58956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Administers H1-receptor antagonist i.v.</w:t>
            </w:r>
          </w:p>
        </w:tc>
        <w:tc>
          <w:tcPr>
            <w:tcW w:w="1275" w:type="dxa"/>
            <w:shd w:val="clear" w:color="auto" w:fill="auto"/>
          </w:tcPr>
          <w:p w14:paraId="1BD27CB0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5063A9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3721175" w14:textId="77777777" w:rsidTr="00982BE1">
        <w:tc>
          <w:tcPr>
            <w:tcW w:w="7230" w:type="dxa"/>
            <w:shd w:val="clear" w:color="auto" w:fill="auto"/>
          </w:tcPr>
          <w:p w14:paraId="1CC29F7D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Administers glucocorticoid i.v.</w:t>
            </w:r>
          </w:p>
        </w:tc>
        <w:tc>
          <w:tcPr>
            <w:tcW w:w="1275" w:type="dxa"/>
            <w:shd w:val="clear" w:color="auto" w:fill="auto"/>
          </w:tcPr>
          <w:p w14:paraId="716D4225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78F6714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22C104D" w14:textId="77777777" w:rsidTr="00982BE1">
        <w:tc>
          <w:tcPr>
            <w:tcW w:w="7230" w:type="dxa"/>
            <w:shd w:val="clear" w:color="auto" w:fill="auto"/>
          </w:tcPr>
          <w:p w14:paraId="6A1468E7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Considers repeating adrenaline administration (0.5mg i.m. or 20-50ug i.v.)</w:t>
            </w:r>
          </w:p>
        </w:tc>
        <w:tc>
          <w:tcPr>
            <w:tcW w:w="1275" w:type="dxa"/>
            <w:shd w:val="clear" w:color="auto" w:fill="auto"/>
          </w:tcPr>
          <w:p w14:paraId="2C0956FC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D5ADF0E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2BEE247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0F7A2953" w14:textId="77777777" w:rsidR="000245E8" w:rsidRPr="00305899" w:rsidRDefault="000245E8" w:rsidP="00982BE1">
            <w:pPr>
              <w:spacing w:before="60" w:after="60"/>
              <w:ind w:left="459"/>
              <w:rPr>
                <w:rFonts w:eastAsia="Calibri" w:cs="Times New Roman"/>
                <w:szCs w:val="22"/>
                <w:u w:val="single"/>
              </w:rPr>
            </w:pPr>
            <w:r w:rsidRPr="00305899">
              <w:rPr>
                <w:rFonts w:eastAsia="Calibri" w:cs="Times New Roman"/>
                <w:szCs w:val="22"/>
                <w:u w:val="single"/>
              </w:rPr>
              <w:t>Planning of extubation / postoperative care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C901657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1EB5E27F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0610C3D" w14:textId="77777777" w:rsidTr="00982BE1">
        <w:trPr>
          <w:trHeight w:val="264"/>
        </w:trPr>
        <w:tc>
          <w:tcPr>
            <w:tcW w:w="7230" w:type="dxa"/>
          </w:tcPr>
          <w:p w14:paraId="2FFB83DA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Assesses need to cancel/postpone surgery</w:t>
            </w:r>
          </w:p>
        </w:tc>
        <w:tc>
          <w:tcPr>
            <w:tcW w:w="1275" w:type="dxa"/>
          </w:tcPr>
          <w:p w14:paraId="5EFE15AA" w14:textId="77777777" w:rsidR="000245E8" w:rsidRPr="00305899" w:rsidRDefault="000245E8" w:rsidP="00982BE1">
            <w:pPr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549201EF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A5C2F2A" w14:textId="77777777" w:rsidTr="00982BE1">
        <w:trPr>
          <w:trHeight w:val="264"/>
        </w:trPr>
        <w:tc>
          <w:tcPr>
            <w:tcW w:w="7230" w:type="dxa"/>
          </w:tcPr>
          <w:p w14:paraId="261F2E8B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Plans ICU admission</w:t>
            </w:r>
          </w:p>
        </w:tc>
        <w:tc>
          <w:tcPr>
            <w:tcW w:w="1275" w:type="dxa"/>
          </w:tcPr>
          <w:p w14:paraId="15494EAF" w14:textId="77777777" w:rsidR="000245E8" w:rsidRPr="00305899" w:rsidRDefault="000245E8" w:rsidP="00982BE1">
            <w:pPr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385C5CAD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476F60A" w14:textId="77777777" w:rsidTr="00982BE1">
        <w:trPr>
          <w:trHeight w:val="264"/>
        </w:trPr>
        <w:tc>
          <w:tcPr>
            <w:tcW w:w="7230" w:type="dxa"/>
            <w:shd w:val="clear" w:color="auto" w:fill="D0CECE" w:themeFill="background2" w:themeFillShade="E6"/>
          </w:tcPr>
          <w:p w14:paraId="4D8A41B0" w14:textId="77777777" w:rsidR="000245E8" w:rsidRPr="00305899" w:rsidRDefault="000245E8" w:rsidP="00982BE1">
            <w:pPr>
              <w:spacing w:before="60" w:after="60"/>
              <w:ind w:left="459"/>
              <w:rPr>
                <w:rFonts w:eastAsia="Calibri" w:cs="Times New Roman"/>
                <w:szCs w:val="22"/>
                <w:u w:val="single"/>
              </w:rPr>
            </w:pPr>
            <w:r w:rsidRPr="00305899">
              <w:rPr>
                <w:rFonts w:eastAsia="Calibri" w:cs="Times New Roman"/>
                <w:szCs w:val="22"/>
                <w:u w:val="single"/>
              </w:rPr>
              <w:t>Recording/ reporting unexpected difficult airway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C06D833" w14:textId="77777777" w:rsidR="000245E8" w:rsidRPr="00305899" w:rsidRDefault="000245E8" w:rsidP="00982BE1">
            <w:pPr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DA0FF82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72ECF49C" w14:textId="77777777" w:rsidTr="00982BE1">
        <w:trPr>
          <w:trHeight w:val="264"/>
        </w:trPr>
        <w:tc>
          <w:tcPr>
            <w:tcW w:w="7230" w:type="dxa"/>
          </w:tcPr>
          <w:p w14:paraId="42C9D957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Reports/records unexpected difficult airway</w:t>
            </w:r>
          </w:p>
        </w:tc>
        <w:tc>
          <w:tcPr>
            <w:tcW w:w="1275" w:type="dxa"/>
          </w:tcPr>
          <w:p w14:paraId="54A3B42C" w14:textId="77777777" w:rsidR="000245E8" w:rsidRPr="00305899" w:rsidRDefault="000245E8" w:rsidP="00982BE1">
            <w:pPr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2743E676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78E4C78" w14:textId="77777777" w:rsidTr="00982BE1">
        <w:trPr>
          <w:trHeight w:val="264"/>
        </w:trPr>
        <w:tc>
          <w:tcPr>
            <w:tcW w:w="7230" w:type="dxa"/>
            <w:shd w:val="clear" w:color="auto" w:fill="D0CECE" w:themeFill="background2" w:themeFillShade="E6"/>
          </w:tcPr>
          <w:p w14:paraId="07710A46" w14:textId="77777777" w:rsidR="000245E8" w:rsidRPr="00305899" w:rsidRDefault="000245E8" w:rsidP="00982BE1">
            <w:pPr>
              <w:spacing w:before="60" w:after="60"/>
              <w:ind w:left="458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  <w:u w:val="single"/>
              </w:rPr>
              <w:t>Anaphylaxis tests: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16A3CDD0" w14:textId="77777777" w:rsidR="000245E8" w:rsidRPr="00305899" w:rsidRDefault="000245E8" w:rsidP="00982BE1">
            <w:pPr>
              <w:spacing w:before="60" w:after="60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51B68C0" w14:textId="77777777" w:rsidR="000245E8" w:rsidRPr="00305899" w:rsidRDefault="000245E8" w:rsidP="00982BE1">
            <w:pPr>
              <w:spacing w:before="60" w:after="60"/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7826EF" w:rsidRPr="00305899" w14:paraId="3E341666" w14:textId="77777777" w:rsidTr="00982BE1">
        <w:trPr>
          <w:trHeight w:val="264"/>
        </w:trPr>
        <w:tc>
          <w:tcPr>
            <w:tcW w:w="7230" w:type="dxa"/>
          </w:tcPr>
          <w:p w14:paraId="19184C59" w14:textId="77777777" w:rsidR="000245E8" w:rsidRPr="00305899" w:rsidRDefault="000245E8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Considers serum tryptase/IgE testing</w:t>
            </w:r>
          </w:p>
        </w:tc>
        <w:tc>
          <w:tcPr>
            <w:tcW w:w="1275" w:type="dxa"/>
          </w:tcPr>
          <w:p w14:paraId="5435A103" w14:textId="77777777" w:rsidR="000245E8" w:rsidRPr="00305899" w:rsidRDefault="000245E8" w:rsidP="00982BE1">
            <w:pPr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286ED026" w14:textId="77777777" w:rsidR="000245E8" w:rsidRPr="00305899" w:rsidRDefault="000245E8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</w:tbl>
    <w:p w14:paraId="6F4C23AA" w14:textId="77777777" w:rsidR="000245E8" w:rsidRPr="00305899" w:rsidRDefault="000245E8" w:rsidP="000245E8">
      <w:pPr>
        <w:jc w:val="center"/>
        <w:rPr>
          <w:rFonts w:eastAsia="Calibri" w:cs="Times New Roman"/>
          <w:b/>
          <w:szCs w:val="22"/>
          <w:u w:val="single"/>
        </w:rPr>
      </w:pPr>
    </w:p>
    <w:p w14:paraId="57011E14" w14:textId="77777777" w:rsidR="000245E8" w:rsidRPr="00305899" w:rsidRDefault="000245E8" w:rsidP="000245E8">
      <w:pPr>
        <w:rPr>
          <w:rFonts w:eastAsia="Calibri" w:cs="Times New Roman"/>
          <w:b/>
          <w:szCs w:val="22"/>
          <w:u w:val="single"/>
        </w:rPr>
      </w:pPr>
    </w:p>
    <w:p w14:paraId="60EBBFB4" w14:textId="77777777" w:rsidR="000245E8" w:rsidRPr="00305899" w:rsidRDefault="000245E8" w:rsidP="000245E8">
      <w:pPr>
        <w:rPr>
          <w:rFonts w:eastAsia="Calibri" w:cs="Times New Roman"/>
          <w:b/>
          <w:szCs w:val="22"/>
          <w:u w:val="single"/>
        </w:rPr>
      </w:pPr>
      <w:r w:rsidRPr="00305899">
        <w:rPr>
          <w:rFonts w:eastAsia="Calibri" w:cs="Times New Roman"/>
          <w:b/>
          <w:szCs w:val="22"/>
          <w:u w:val="single"/>
        </w:rPr>
        <w:br w:type="page"/>
      </w:r>
    </w:p>
    <w:p w14:paraId="4F263F72" w14:textId="77777777" w:rsidR="000245E8" w:rsidRPr="00305899" w:rsidRDefault="000245E8" w:rsidP="00E0634F">
      <w:pPr>
        <w:pStyle w:val="Ttulo3"/>
        <w:rPr>
          <w:rFonts w:eastAsia="Calibri"/>
        </w:rPr>
      </w:pPr>
      <w:bookmarkStart w:id="6" w:name="_Toc207734335"/>
      <w:bookmarkStart w:id="7" w:name="_Toc227448902"/>
      <w:r w:rsidRPr="00305899">
        <w:rPr>
          <w:rFonts w:eastAsia="Calibri"/>
        </w:rPr>
        <w:lastRenderedPageBreak/>
        <w:t>Detailed global 5-point rating scale</w:t>
      </w:r>
      <w:bookmarkEnd w:id="6"/>
      <w:bookmarkEnd w:id="7"/>
    </w:p>
    <w:p w14:paraId="095CD734" w14:textId="77777777" w:rsidR="000245E8" w:rsidRPr="00305899" w:rsidRDefault="000245E8" w:rsidP="000245E8">
      <w:pPr>
        <w:pStyle w:val="Prrafodelista"/>
        <w:ind w:left="1068"/>
        <w:outlineLvl w:val="0"/>
        <w:rPr>
          <w:rFonts w:eastAsia="Calibri" w:cs="Times New Roman"/>
          <w:b/>
          <w:szCs w:val="22"/>
          <w:u w:val="single"/>
          <w:lang w:val="en-GB"/>
        </w:rPr>
      </w:pPr>
    </w:p>
    <w:p w14:paraId="49B890C0" w14:textId="77777777" w:rsidR="000245E8" w:rsidRPr="00305899" w:rsidRDefault="000245E8" w:rsidP="000245E8">
      <w:pPr>
        <w:jc w:val="center"/>
        <w:rPr>
          <w:rFonts w:eastAsia="Calibri" w:cs="Times New Roman"/>
          <w:b/>
          <w:szCs w:val="22"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1423"/>
        <w:gridCol w:w="1423"/>
        <w:gridCol w:w="1424"/>
        <w:gridCol w:w="1423"/>
        <w:gridCol w:w="1423"/>
      </w:tblGrid>
      <w:tr w:rsidR="00F3031A" w:rsidRPr="00305899" w14:paraId="78AD70AF" w14:textId="77777777" w:rsidTr="00982BE1">
        <w:trPr>
          <w:trHeight w:val="1604"/>
        </w:trPr>
        <w:tc>
          <w:tcPr>
            <w:tcW w:w="814" w:type="pct"/>
          </w:tcPr>
          <w:p w14:paraId="4895EBB1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Systematic assessment approach</w:t>
            </w:r>
          </w:p>
        </w:tc>
        <w:tc>
          <w:tcPr>
            <w:tcW w:w="837" w:type="pct"/>
          </w:tcPr>
          <w:p w14:paraId="3A7FCC41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53CBA31E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incomplete assessment</w:t>
            </w:r>
          </w:p>
        </w:tc>
        <w:tc>
          <w:tcPr>
            <w:tcW w:w="837" w:type="pct"/>
          </w:tcPr>
          <w:p w14:paraId="463D9701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43D6EACA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26FA10AA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adequate assessment minor flaws</w:t>
            </w:r>
          </w:p>
        </w:tc>
        <w:tc>
          <w:tcPr>
            <w:tcW w:w="837" w:type="pct"/>
          </w:tcPr>
          <w:p w14:paraId="625E15F5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4E7D4DCA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381E2CE7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complete and structured assessment</w:t>
            </w:r>
          </w:p>
        </w:tc>
      </w:tr>
      <w:tr w:rsidR="00F3031A" w:rsidRPr="00305899" w14:paraId="3AFF6FE6" w14:textId="77777777" w:rsidTr="00982BE1">
        <w:trPr>
          <w:trHeight w:val="1877"/>
        </w:trPr>
        <w:tc>
          <w:tcPr>
            <w:tcW w:w="814" w:type="pct"/>
          </w:tcPr>
          <w:p w14:paraId="30C8D074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Physical examination</w:t>
            </w:r>
          </w:p>
        </w:tc>
        <w:tc>
          <w:tcPr>
            <w:tcW w:w="837" w:type="pct"/>
          </w:tcPr>
          <w:p w14:paraId="22F1B4C1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2DB015F3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too brief or irrelevant</w:t>
            </w:r>
          </w:p>
        </w:tc>
        <w:tc>
          <w:tcPr>
            <w:tcW w:w="837" w:type="pct"/>
          </w:tcPr>
          <w:p w14:paraId="5746C9D7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51BA30A5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6EE90739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attention to most important warning signs</w:t>
            </w:r>
          </w:p>
        </w:tc>
        <w:tc>
          <w:tcPr>
            <w:tcW w:w="837" w:type="pct"/>
          </w:tcPr>
          <w:p w14:paraId="7CC71B60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7D7233DF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213CF7E9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highly accurate and situation-appropriate</w:t>
            </w:r>
          </w:p>
        </w:tc>
      </w:tr>
      <w:tr w:rsidR="00F3031A" w:rsidRPr="00305899" w14:paraId="50ECD2BD" w14:textId="77777777" w:rsidTr="00982BE1">
        <w:trPr>
          <w:trHeight w:val="1877"/>
        </w:trPr>
        <w:tc>
          <w:tcPr>
            <w:tcW w:w="814" w:type="pct"/>
          </w:tcPr>
          <w:p w14:paraId="7474A49E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Vital signs and monitoring</w:t>
            </w:r>
          </w:p>
        </w:tc>
        <w:tc>
          <w:tcPr>
            <w:tcW w:w="837" w:type="pct"/>
          </w:tcPr>
          <w:p w14:paraId="39DC27FA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4DF66EEC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possibly unaware of critical situation</w:t>
            </w:r>
          </w:p>
        </w:tc>
        <w:tc>
          <w:tcPr>
            <w:tcW w:w="837" w:type="pct"/>
          </w:tcPr>
          <w:p w14:paraId="020A2A0E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5AFC1827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14376B70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attention to most important warning signs</w:t>
            </w:r>
          </w:p>
        </w:tc>
        <w:tc>
          <w:tcPr>
            <w:tcW w:w="837" w:type="pct"/>
          </w:tcPr>
          <w:p w14:paraId="2D2154F2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72C496A9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7AD4CDEC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very adequate and anticipatory</w:t>
            </w:r>
          </w:p>
        </w:tc>
      </w:tr>
      <w:tr w:rsidR="00F3031A" w:rsidRPr="00305899" w14:paraId="238637D0" w14:textId="77777777" w:rsidTr="00982BE1">
        <w:trPr>
          <w:trHeight w:val="1333"/>
        </w:trPr>
        <w:tc>
          <w:tcPr>
            <w:tcW w:w="814" w:type="pct"/>
          </w:tcPr>
          <w:p w14:paraId="285D8E2E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Knowledge of equipment</w:t>
            </w:r>
          </w:p>
        </w:tc>
        <w:tc>
          <w:tcPr>
            <w:tcW w:w="837" w:type="pct"/>
          </w:tcPr>
          <w:p w14:paraId="2824354F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101DCCD4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unfamiliar with tools; frequent confusion</w:t>
            </w:r>
          </w:p>
        </w:tc>
        <w:tc>
          <w:tcPr>
            <w:tcW w:w="837" w:type="pct"/>
          </w:tcPr>
          <w:p w14:paraId="62478C2C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6DD965CC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48233FF1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knows names of most instruments/ equipment used</w:t>
            </w:r>
          </w:p>
        </w:tc>
        <w:tc>
          <w:tcPr>
            <w:tcW w:w="837" w:type="pct"/>
          </w:tcPr>
          <w:p w14:paraId="0B58CBB5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688B9958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4E86C6D2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clearly familiar with all equipment / tool names</w:t>
            </w:r>
          </w:p>
        </w:tc>
      </w:tr>
      <w:tr w:rsidR="00F3031A" w:rsidRPr="00305899" w14:paraId="25A784E8" w14:textId="77777777" w:rsidTr="00982BE1">
        <w:trPr>
          <w:trHeight w:val="1480"/>
        </w:trPr>
        <w:tc>
          <w:tcPr>
            <w:tcW w:w="814" w:type="pct"/>
          </w:tcPr>
          <w:p w14:paraId="6F17F203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Handling of equipment</w:t>
            </w:r>
          </w:p>
        </w:tc>
        <w:tc>
          <w:tcPr>
            <w:tcW w:w="837" w:type="pct"/>
          </w:tcPr>
          <w:p w14:paraId="04AC59ED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63027DE3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frequent errors or inefficiencies</w:t>
            </w:r>
          </w:p>
        </w:tc>
        <w:tc>
          <w:tcPr>
            <w:tcW w:w="837" w:type="pct"/>
          </w:tcPr>
          <w:p w14:paraId="71A44E6B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476160B9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7DC86ACD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appropriate use of the equipment</w:t>
            </w:r>
          </w:p>
        </w:tc>
        <w:tc>
          <w:tcPr>
            <w:tcW w:w="837" w:type="pct"/>
          </w:tcPr>
          <w:p w14:paraId="0CB63343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44D93D53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5D126487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advanced use of the equipment</w:t>
            </w:r>
          </w:p>
        </w:tc>
      </w:tr>
      <w:tr w:rsidR="00F3031A" w:rsidRPr="00305899" w14:paraId="500FDDD4" w14:textId="77777777" w:rsidTr="00982BE1">
        <w:trPr>
          <w:trHeight w:val="1333"/>
        </w:trPr>
        <w:tc>
          <w:tcPr>
            <w:tcW w:w="814" w:type="pct"/>
          </w:tcPr>
          <w:p w14:paraId="26A28768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Use of assistants</w:t>
            </w:r>
          </w:p>
        </w:tc>
        <w:tc>
          <w:tcPr>
            <w:tcW w:w="837" w:type="pct"/>
          </w:tcPr>
          <w:p w14:paraId="4431736D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382603DA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fails to use assistants, ineffective delegation</w:t>
            </w:r>
          </w:p>
        </w:tc>
        <w:tc>
          <w:tcPr>
            <w:tcW w:w="837" w:type="pct"/>
          </w:tcPr>
          <w:p w14:paraId="256E8136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1B5FC53E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441EA015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good use of assistants most of the time</w:t>
            </w:r>
          </w:p>
        </w:tc>
        <w:tc>
          <w:tcPr>
            <w:tcW w:w="837" w:type="pct"/>
          </w:tcPr>
          <w:p w14:paraId="65F0272F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491C22F2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577574D4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strategic and  optimal use of team</w:t>
            </w:r>
          </w:p>
        </w:tc>
      </w:tr>
      <w:tr w:rsidR="00F3031A" w:rsidRPr="00305899" w14:paraId="158EF09D" w14:textId="77777777" w:rsidTr="00982BE1">
        <w:trPr>
          <w:trHeight w:val="605"/>
        </w:trPr>
        <w:tc>
          <w:tcPr>
            <w:tcW w:w="814" w:type="pct"/>
          </w:tcPr>
          <w:p w14:paraId="0BBDEEAD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Time and motion</w:t>
            </w:r>
          </w:p>
        </w:tc>
        <w:tc>
          <w:tcPr>
            <w:tcW w:w="837" w:type="pct"/>
          </w:tcPr>
          <w:p w14:paraId="107A2277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3888EAE0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many unnecessary moves, disorganized, inefficient</w:t>
            </w:r>
          </w:p>
        </w:tc>
        <w:tc>
          <w:tcPr>
            <w:tcW w:w="837" w:type="pct"/>
          </w:tcPr>
          <w:p w14:paraId="77A75D53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6AB44411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20A43764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quite efficient time/motion but unnecessary moves</w:t>
            </w:r>
          </w:p>
        </w:tc>
        <w:tc>
          <w:tcPr>
            <w:tcW w:w="837" w:type="pct"/>
          </w:tcPr>
          <w:p w14:paraId="56EDAA6E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76B01327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5BDBAD29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smooth, economy of movement and maximum efficiency</w:t>
            </w:r>
          </w:p>
        </w:tc>
      </w:tr>
      <w:tr w:rsidR="00F3031A" w:rsidRPr="00305899" w14:paraId="2084F931" w14:textId="77777777" w:rsidTr="00982BE1">
        <w:trPr>
          <w:trHeight w:val="1522"/>
        </w:trPr>
        <w:tc>
          <w:tcPr>
            <w:tcW w:w="814" w:type="pct"/>
          </w:tcPr>
          <w:p w14:paraId="27B16E09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lastRenderedPageBreak/>
              <w:t>Therapy and medication</w:t>
            </w:r>
          </w:p>
        </w:tc>
        <w:tc>
          <w:tcPr>
            <w:tcW w:w="837" w:type="pct"/>
          </w:tcPr>
          <w:p w14:paraId="5CD70F2F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416E5597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inappropriate or harmful choices</w:t>
            </w:r>
          </w:p>
        </w:tc>
        <w:tc>
          <w:tcPr>
            <w:tcW w:w="837" w:type="pct"/>
          </w:tcPr>
          <w:p w14:paraId="40D661B0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7B6E82FD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59A40CE2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adequate therapy, no harm</w:t>
            </w:r>
          </w:p>
        </w:tc>
        <w:tc>
          <w:tcPr>
            <w:tcW w:w="837" w:type="pct"/>
          </w:tcPr>
          <w:p w14:paraId="058F2660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5FBFF668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625CE333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very accurate, timely, and evidence based</w:t>
            </w:r>
          </w:p>
        </w:tc>
      </w:tr>
      <w:tr w:rsidR="00F3031A" w:rsidRPr="00305899" w14:paraId="191EE3B5" w14:textId="77777777" w:rsidTr="00982BE1">
        <w:trPr>
          <w:trHeight w:val="1913"/>
        </w:trPr>
        <w:tc>
          <w:tcPr>
            <w:tcW w:w="814" w:type="pct"/>
          </w:tcPr>
          <w:p w14:paraId="2858823A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Guideline-based management</w:t>
            </w:r>
          </w:p>
        </w:tc>
        <w:tc>
          <w:tcPr>
            <w:tcW w:w="837" w:type="pct"/>
          </w:tcPr>
          <w:p w14:paraId="6688B21A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252570C7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 xml:space="preserve">deficient knowledge, seems lost, waits for suggestions from rest of the team </w:t>
            </w:r>
          </w:p>
        </w:tc>
        <w:tc>
          <w:tcPr>
            <w:tcW w:w="837" w:type="pct"/>
          </w:tcPr>
          <w:p w14:paraId="28645A43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2CE77942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4723A64D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knows most important steps and aspects of the management</w:t>
            </w:r>
          </w:p>
        </w:tc>
        <w:tc>
          <w:tcPr>
            <w:tcW w:w="837" w:type="pct"/>
          </w:tcPr>
          <w:p w14:paraId="3DAFC332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1AE02C3C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250DAFD2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Comprehensive and confident application</w:t>
            </w:r>
          </w:p>
        </w:tc>
      </w:tr>
      <w:tr w:rsidR="00F3031A" w:rsidRPr="00305899" w14:paraId="136DDB4C" w14:textId="77777777" w:rsidTr="00982BE1">
        <w:trPr>
          <w:trHeight w:val="990"/>
        </w:trPr>
        <w:tc>
          <w:tcPr>
            <w:tcW w:w="814" w:type="pct"/>
            <w:shd w:val="clear" w:color="auto" w:fill="D0CECE" w:themeFill="background2" w:themeFillShade="E6"/>
          </w:tcPr>
          <w:p w14:paraId="5112571E" w14:textId="77777777" w:rsidR="000245E8" w:rsidRPr="00305899" w:rsidRDefault="000245E8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Overall performance</w:t>
            </w:r>
          </w:p>
        </w:tc>
        <w:tc>
          <w:tcPr>
            <w:tcW w:w="837" w:type="pct"/>
            <w:shd w:val="clear" w:color="auto" w:fill="D0CECE" w:themeFill="background2" w:themeFillShade="E6"/>
          </w:tcPr>
          <w:p w14:paraId="47A4F4DC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1E528965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poor clinical performance</w:t>
            </w:r>
          </w:p>
        </w:tc>
        <w:tc>
          <w:tcPr>
            <w:tcW w:w="837" w:type="pct"/>
            <w:shd w:val="clear" w:color="auto" w:fill="D0CECE" w:themeFill="background2" w:themeFillShade="E6"/>
          </w:tcPr>
          <w:p w14:paraId="5F6DA9A0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  <w:shd w:val="clear" w:color="auto" w:fill="D0CECE" w:themeFill="background2" w:themeFillShade="E6"/>
          </w:tcPr>
          <w:p w14:paraId="0D115956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6D9CF588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average</w:t>
            </w:r>
          </w:p>
        </w:tc>
        <w:tc>
          <w:tcPr>
            <w:tcW w:w="837" w:type="pct"/>
            <w:shd w:val="clear" w:color="auto" w:fill="D0CECE" w:themeFill="background2" w:themeFillShade="E6"/>
          </w:tcPr>
          <w:p w14:paraId="39845293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  <w:shd w:val="clear" w:color="auto" w:fill="D0CECE" w:themeFill="background2" w:themeFillShade="E6"/>
          </w:tcPr>
          <w:p w14:paraId="2460A819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2B1D80A1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excellent, high-level clinical performance</w:t>
            </w:r>
          </w:p>
          <w:p w14:paraId="25DC6726" w14:textId="77777777" w:rsidR="000245E8" w:rsidRPr="00305899" w:rsidRDefault="000245E8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</w:p>
        </w:tc>
      </w:tr>
    </w:tbl>
    <w:p w14:paraId="7882B8D0" w14:textId="77777777" w:rsidR="000245E8" w:rsidRPr="00305899" w:rsidRDefault="000245E8" w:rsidP="000245E8">
      <w:pPr>
        <w:rPr>
          <w:rFonts w:cs="Times New Roman"/>
          <w:b/>
          <w:szCs w:val="22"/>
          <w:u w:val="single"/>
        </w:rPr>
      </w:pPr>
    </w:p>
    <w:p w14:paraId="49F90B55" w14:textId="77777777" w:rsidR="008802A0" w:rsidRPr="00305899" w:rsidRDefault="008802A0">
      <w:pPr>
        <w:rPr>
          <w:rFonts w:cs="Times New Roman"/>
          <w:szCs w:val="22"/>
        </w:rPr>
      </w:pPr>
      <w:r w:rsidRPr="00305899">
        <w:rPr>
          <w:rFonts w:cs="Times New Roman"/>
          <w:szCs w:val="22"/>
        </w:rPr>
        <w:br w:type="page"/>
      </w:r>
    </w:p>
    <w:p w14:paraId="72349ACF" w14:textId="77777777" w:rsidR="000245E8" w:rsidRPr="00305899" w:rsidRDefault="008802A0" w:rsidP="008802A0">
      <w:pPr>
        <w:pStyle w:val="Ttulo2"/>
      </w:pPr>
      <w:bookmarkStart w:id="8" w:name="_Toc207734336"/>
      <w:bookmarkStart w:id="9" w:name="_Toc227448903"/>
      <w:r w:rsidRPr="00305899">
        <w:lastRenderedPageBreak/>
        <w:t>SACSS for Scenario 2</w:t>
      </w:r>
      <w:bookmarkEnd w:id="8"/>
      <w:bookmarkEnd w:id="9"/>
    </w:p>
    <w:p w14:paraId="6723FCB8" w14:textId="77777777" w:rsidR="008802A0" w:rsidRPr="00305899" w:rsidRDefault="008802A0" w:rsidP="008802A0"/>
    <w:p w14:paraId="6AA3130E" w14:textId="77777777" w:rsidR="008802A0" w:rsidRPr="00305899" w:rsidRDefault="008802A0" w:rsidP="00B9191F">
      <w:pPr>
        <w:jc w:val="center"/>
        <w:rPr>
          <w:b/>
        </w:rPr>
      </w:pPr>
      <w:r w:rsidRPr="00305899">
        <w:rPr>
          <w:b/>
        </w:rPr>
        <w:t>STRUCTURED ASSESSMENT OF CLINICAL SKILLS IN SIMULATION</w:t>
      </w:r>
    </w:p>
    <w:p w14:paraId="0D1EF5BA" w14:textId="77777777" w:rsidR="008802A0" w:rsidRPr="00305899" w:rsidRDefault="008802A0" w:rsidP="008802A0">
      <w:pPr>
        <w:jc w:val="center"/>
        <w:outlineLvl w:val="0"/>
        <w:rPr>
          <w:rFonts w:eastAsia="Calibri" w:cs="Times New Roman"/>
          <w:b/>
        </w:rPr>
      </w:pPr>
    </w:p>
    <w:p w14:paraId="77C59AC9" w14:textId="77777777" w:rsidR="008802A0" w:rsidRPr="00305899" w:rsidRDefault="008802A0" w:rsidP="008802A0">
      <w:pPr>
        <w:jc w:val="center"/>
        <w:outlineLvl w:val="0"/>
        <w:rPr>
          <w:rFonts w:eastAsia="Calibri" w:cs="Times New Roman"/>
          <w:b/>
        </w:rPr>
      </w:pPr>
    </w:p>
    <w:p w14:paraId="72D01664" w14:textId="77777777" w:rsidR="008802A0" w:rsidRPr="00305899" w:rsidRDefault="008802A0" w:rsidP="008802A0">
      <w:pPr>
        <w:jc w:val="center"/>
        <w:rPr>
          <w:rFonts w:eastAsia="Calibri" w:cs="Times New Roman"/>
          <w:b/>
        </w:rPr>
      </w:pPr>
      <w:r w:rsidRPr="00305899">
        <w:rPr>
          <w:rFonts w:eastAsia="Calibri" w:cs="Times New Roman"/>
          <w:b/>
        </w:rPr>
        <w:t>SCENARIO 2: LOCAL ANAESTHETICS SYSTEMIC TOXICITY WITH SEIZURES AND CARDIAC ARREST</w:t>
      </w:r>
    </w:p>
    <w:p w14:paraId="33F7E075" w14:textId="77777777" w:rsidR="008802A0" w:rsidRPr="00305899" w:rsidRDefault="008802A0" w:rsidP="008802A0">
      <w:pPr>
        <w:rPr>
          <w:rFonts w:eastAsia="Calibri" w:cs="Times New Roman"/>
          <w:b/>
          <w:szCs w:val="22"/>
          <w:u w:val="single"/>
        </w:rPr>
      </w:pPr>
    </w:p>
    <w:p w14:paraId="476AB229" w14:textId="77777777" w:rsidR="008802A0" w:rsidRPr="00305899" w:rsidRDefault="008802A0" w:rsidP="008802A0">
      <w:pPr>
        <w:rPr>
          <w:rFonts w:eastAsia="Calibri" w:cs="Times New Roman"/>
          <w:b/>
          <w:szCs w:val="22"/>
          <w:u w:val="single"/>
        </w:rPr>
      </w:pPr>
    </w:p>
    <w:p w14:paraId="63419793" w14:textId="77777777" w:rsidR="008802A0" w:rsidRPr="00305899" w:rsidRDefault="008802A0" w:rsidP="008802A0">
      <w:pPr>
        <w:rPr>
          <w:rFonts w:eastAsia="Calibri" w:cs="Times New Roman"/>
          <w:b/>
          <w:szCs w:val="22"/>
          <w:u w:val="single"/>
        </w:rPr>
      </w:pPr>
    </w:p>
    <w:p w14:paraId="6660C395" w14:textId="77777777" w:rsidR="008802A0" w:rsidRPr="00305899" w:rsidRDefault="008802A0" w:rsidP="00E0634F">
      <w:pPr>
        <w:pStyle w:val="Ttulo3"/>
        <w:rPr>
          <w:rFonts w:eastAsia="Calibri"/>
        </w:rPr>
      </w:pPr>
      <w:bookmarkStart w:id="10" w:name="_Toc207734337"/>
      <w:bookmarkStart w:id="11" w:name="_Toc227448904"/>
      <w:r w:rsidRPr="00305899">
        <w:rPr>
          <w:rFonts w:eastAsia="Calibri"/>
        </w:rPr>
        <w:t>Task specific checklist</w:t>
      </w:r>
      <w:bookmarkEnd w:id="10"/>
      <w:bookmarkEnd w:id="11"/>
    </w:p>
    <w:p w14:paraId="293C1B86" w14:textId="77777777" w:rsidR="008802A0" w:rsidRPr="00305899" w:rsidRDefault="008802A0" w:rsidP="008802A0">
      <w:pPr>
        <w:rPr>
          <w:rFonts w:eastAsia="Calibri" w:cs="Times New Roman"/>
          <w:b/>
          <w:szCs w:val="22"/>
          <w:u w:val="single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F3031A" w:rsidRPr="00305899" w14:paraId="19D1D1BD" w14:textId="77777777" w:rsidTr="00982BE1">
        <w:trPr>
          <w:trHeight w:val="576"/>
        </w:trPr>
        <w:tc>
          <w:tcPr>
            <w:tcW w:w="7230" w:type="dxa"/>
            <w:shd w:val="clear" w:color="auto" w:fill="D0CECE" w:themeFill="background2" w:themeFillShade="E6"/>
          </w:tcPr>
          <w:p w14:paraId="01F8A8D8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14:paraId="3B720CA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Not done / Incorrect = 0 pts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215D617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 xml:space="preserve">Done correctly </w:t>
            </w:r>
          </w:p>
          <w:p w14:paraId="1671763D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= 1 pt</w:t>
            </w:r>
          </w:p>
        </w:tc>
      </w:tr>
      <w:tr w:rsidR="00F3031A" w:rsidRPr="00305899" w14:paraId="1819A926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2167EF64" w14:textId="77777777" w:rsidR="008802A0" w:rsidRPr="00305899" w:rsidRDefault="008802A0" w:rsidP="00982BE1">
            <w:pPr>
              <w:pStyle w:val="Prrafodelista"/>
              <w:spacing w:before="60" w:after="60"/>
              <w:ind w:left="454"/>
              <w:rPr>
                <w:rFonts w:eastAsia="Calibri" w:cs="Times New Roman"/>
                <w:szCs w:val="22"/>
                <w:u w:val="single"/>
                <w:lang w:val="en-GB"/>
              </w:rPr>
            </w:pPr>
            <w:r w:rsidRPr="00305899">
              <w:rPr>
                <w:rFonts w:eastAsia="Calibri" w:cs="Times New Roman"/>
                <w:szCs w:val="22"/>
                <w:u w:val="single"/>
                <w:lang w:val="en-GB"/>
              </w:rPr>
              <w:t>Management of seizure: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B579DD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5B4F9BD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EEF2620" w14:textId="77777777" w:rsidTr="00982BE1">
        <w:tc>
          <w:tcPr>
            <w:tcW w:w="7230" w:type="dxa"/>
          </w:tcPr>
          <w:p w14:paraId="2B7AD2D3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Recognises tachycardia</w:t>
            </w:r>
          </w:p>
        </w:tc>
        <w:tc>
          <w:tcPr>
            <w:tcW w:w="1275" w:type="dxa"/>
          </w:tcPr>
          <w:p w14:paraId="21F6AF16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0FA7AEF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869FE8B" w14:textId="77777777" w:rsidTr="00982BE1">
        <w:tc>
          <w:tcPr>
            <w:tcW w:w="7230" w:type="dxa"/>
          </w:tcPr>
          <w:p w14:paraId="2796538C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Recognises hypertension</w:t>
            </w:r>
          </w:p>
        </w:tc>
        <w:tc>
          <w:tcPr>
            <w:tcW w:w="1275" w:type="dxa"/>
          </w:tcPr>
          <w:p w14:paraId="4D0FE4F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75D0DAE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FEC3E54" w14:textId="77777777" w:rsidTr="00982BE1">
        <w:tc>
          <w:tcPr>
            <w:tcW w:w="7230" w:type="dxa"/>
          </w:tcPr>
          <w:p w14:paraId="455710CF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 xml:space="preserve">Diagnosis seizure under general anaesthesia </w:t>
            </w:r>
          </w:p>
        </w:tc>
        <w:tc>
          <w:tcPr>
            <w:tcW w:w="1275" w:type="dxa"/>
          </w:tcPr>
          <w:p w14:paraId="382CA7C5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242D10DA" w14:textId="77777777" w:rsidR="008802A0" w:rsidRPr="00305899" w:rsidRDefault="008802A0" w:rsidP="00982BE1">
            <w:pPr>
              <w:rPr>
                <w:rFonts w:eastAsia="Calibri" w:cs="Times New Roman"/>
                <w:szCs w:val="22"/>
              </w:rPr>
            </w:pPr>
          </w:p>
        </w:tc>
      </w:tr>
      <w:tr w:rsidR="00F3031A" w:rsidRPr="00305899" w14:paraId="2A03DB22" w14:textId="77777777" w:rsidTr="00982BE1">
        <w:tc>
          <w:tcPr>
            <w:tcW w:w="7230" w:type="dxa"/>
          </w:tcPr>
          <w:p w14:paraId="55201320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Administers sedative-hypnotic medication</w:t>
            </w:r>
          </w:p>
        </w:tc>
        <w:tc>
          <w:tcPr>
            <w:tcW w:w="1275" w:type="dxa"/>
          </w:tcPr>
          <w:p w14:paraId="4A8AA125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4354DF35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5B07A5F" w14:textId="77777777" w:rsidTr="00982BE1">
        <w:tc>
          <w:tcPr>
            <w:tcW w:w="7230" w:type="dxa"/>
          </w:tcPr>
          <w:p w14:paraId="70FA69E3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Calls staff anaesthesiologist for help</w:t>
            </w:r>
          </w:p>
        </w:tc>
        <w:tc>
          <w:tcPr>
            <w:tcW w:w="1275" w:type="dxa"/>
          </w:tcPr>
          <w:p w14:paraId="51BD0EB1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5CE9856C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7636153E" w14:textId="77777777" w:rsidTr="00982BE1">
        <w:tc>
          <w:tcPr>
            <w:tcW w:w="7230" w:type="dxa"/>
          </w:tcPr>
          <w:p w14:paraId="5E5344D5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Examines the pupils</w:t>
            </w:r>
          </w:p>
        </w:tc>
        <w:tc>
          <w:tcPr>
            <w:tcW w:w="1275" w:type="dxa"/>
          </w:tcPr>
          <w:p w14:paraId="3B8493A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6821DD5D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E3BBF20" w14:textId="77777777" w:rsidTr="00982BE1">
        <w:tc>
          <w:tcPr>
            <w:tcW w:w="7230" w:type="dxa"/>
          </w:tcPr>
          <w:p w14:paraId="13D9F146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Performs arterial blood gas (ABG) analysis</w:t>
            </w:r>
          </w:p>
        </w:tc>
        <w:tc>
          <w:tcPr>
            <w:tcW w:w="1275" w:type="dxa"/>
          </w:tcPr>
          <w:p w14:paraId="2B09C6C0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311A6FB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F2BA622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3520290F" w14:textId="77777777" w:rsidR="008802A0" w:rsidRPr="00305899" w:rsidRDefault="008802A0" w:rsidP="00982BE1">
            <w:pPr>
              <w:spacing w:before="60" w:after="60"/>
              <w:ind w:left="454"/>
              <w:rPr>
                <w:rFonts w:cs="Times New Roman"/>
                <w:szCs w:val="22"/>
                <w:u w:val="single"/>
              </w:rPr>
            </w:pPr>
            <w:r w:rsidRPr="00305899">
              <w:rPr>
                <w:rFonts w:cs="Times New Roman"/>
                <w:szCs w:val="22"/>
                <w:u w:val="single"/>
              </w:rPr>
              <w:t>Management of bradycardia: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DD3F6A6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7A9FBB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E506DB7" w14:textId="77777777" w:rsidTr="00982BE1">
        <w:tc>
          <w:tcPr>
            <w:tcW w:w="7230" w:type="dxa"/>
            <w:shd w:val="clear" w:color="auto" w:fill="auto"/>
          </w:tcPr>
          <w:p w14:paraId="18910E5E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Recognises bradycardia</w:t>
            </w:r>
          </w:p>
        </w:tc>
        <w:tc>
          <w:tcPr>
            <w:tcW w:w="1275" w:type="dxa"/>
            <w:shd w:val="clear" w:color="auto" w:fill="auto"/>
          </w:tcPr>
          <w:p w14:paraId="0FE0DF7A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0EA0F0E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2FE3259" w14:textId="77777777" w:rsidTr="00982BE1">
        <w:tc>
          <w:tcPr>
            <w:tcW w:w="7230" w:type="dxa"/>
            <w:shd w:val="clear" w:color="auto" w:fill="auto"/>
          </w:tcPr>
          <w:p w14:paraId="1E8DF952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Administers atropine i.v.</w:t>
            </w:r>
          </w:p>
        </w:tc>
        <w:tc>
          <w:tcPr>
            <w:tcW w:w="1275" w:type="dxa"/>
            <w:shd w:val="clear" w:color="auto" w:fill="auto"/>
          </w:tcPr>
          <w:p w14:paraId="47A291BC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42BDB60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6592A0F" w14:textId="77777777" w:rsidTr="00982BE1">
        <w:tc>
          <w:tcPr>
            <w:tcW w:w="7230" w:type="dxa"/>
            <w:shd w:val="clear" w:color="auto" w:fill="auto"/>
          </w:tcPr>
          <w:p w14:paraId="6CDE2C16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Considers external pacing</w:t>
            </w:r>
          </w:p>
        </w:tc>
        <w:tc>
          <w:tcPr>
            <w:tcW w:w="1275" w:type="dxa"/>
            <w:shd w:val="clear" w:color="auto" w:fill="auto"/>
          </w:tcPr>
          <w:p w14:paraId="224E4B3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0A789A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7FAF7AA" w14:textId="77777777" w:rsidTr="00982BE1">
        <w:tc>
          <w:tcPr>
            <w:tcW w:w="7230" w:type="dxa"/>
            <w:shd w:val="clear" w:color="auto" w:fill="auto"/>
          </w:tcPr>
          <w:p w14:paraId="45AF391F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Requests defibrillator</w:t>
            </w:r>
          </w:p>
        </w:tc>
        <w:tc>
          <w:tcPr>
            <w:tcW w:w="1275" w:type="dxa"/>
            <w:shd w:val="clear" w:color="auto" w:fill="auto"/>
          </w:tcPr>
          <w:p w14:paraId="6E2F3286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23B23DD6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0335310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41FBDBB9" w14:textId="77777777" w:rsidR="008802A0" w:rsidRPr="00305899" w:rsidRDefault="008802A0" w:rsidP="00982BE1">
            <w:pPr>
              <w:spacing w:before="60" w:after="60"/>
              <w:ind w:left="454"/>
              <w:rPr>
                <w:rFonts w:cs="Times New Roman"/>
                <w:szCs w:val="22"/>
                <w:u w:val="single"/>
              </w:rPr>
            </w:pPr>
            <w:r w:rsidRPr="00305899">
              <w:rPr>
                <w:rFonts w:cs="Times New Roman"/>
                <w:szCs w:val="22"/>
                <w:u w:val="single"/>
              </w:rPr>
              <w:t>Management of hypotension: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6290D10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1FE71C3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2748613" w14:textId="77777777" w:rsidTr="00982BE1">
        <w:tc>
          <w:tcPr>
            <w:tcW w:w="7230" w:type="dxa"/>
            <w:shd w:val="clear" w:color="auto" w:fill="auto"/>
          </w:tcPr>
          <w:p w14:paraId="4C064CCD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Recognises hypotension</w:t>
            </w:r>
          </w:p>
        </w:tc>
        <w:tc>
          <w:tcPr>
            <w:tcW w:w="1275" w:type="dxa"/>
            <w:shd w:val="clear" w:color="auto" w:fill="auto"/>
          </w:tcPr>
          <w:p w14:paraId="28BD32F6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D58CB19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A8295E0" w14:textId="77777777" w:rsidTr="00982BE1">
        <w:tc>
          <w:tcPr>
            <w:tcW w:w="7230" w:type="dxa"/>
            <w:shd w:val="clear" w:color="auto" w:fill="auto"/>
          </w:tcPr>
          <w:p w14:paraId="5B487AD1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Administers i.v. vasopressor bolus</w:t>
            </w:r>
          </w:p>
        </w:tc>
        <w:tc>
          <w:tcPr>
            <w:tcW w:w="1275" w:type="dxa"/>
            <w:shd w:val="clear" w:color="auto" w:fill="auto"/>
          </w:tcPr>
          <w:p w14:paraId="069C7DB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C8EBA01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309D050" w14:textId="77777777" w:rsidTr="00982BE1">
        <w:tc>
          <w:tcPr>
            <w:tcW w:w="7230" w:type="dxa"/>
            <w:shd w:val="clear" w:color="auto" w:fill="auto"/>
          </w:tcPr>
          <w:p w14:paraId="0EBC803B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Administers i.v. fluid bolus</w:t>
            </w:r>
          </w:p>
        </w:tc>
        <w:tc>
          <w:tcPr>
            <w:tcW w:w="1275" w:type="dxa"/>
            <w:shd w:val="clear" w:color="auto" w:fill="auto"/>
          </w:tcPr>
          <w:p w14:paraId="70900058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F6A108D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973E2F6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2A892D6F" w14:textId="77777777" w:rsidR="008802A0" w:rsidRPr="00305899" w:rsidRDefault="008802A0" w:rsidP="00982BE1">
            <w:pPr>
              <w:spacing w:before="60" w:after="60"/>
              <w:ind w:left="454"/>
              <w:rPr>
                <w:rFonts w:cs="Times New Roman"/>
                <w:szCs w:val="22"/>
                <w:u w:val="single"/>
              </w:rPr>
            </w:pPr>
            <w:r w:rsidRPr="00305899">
              <w:rPr>
                <w:rFonts w:cs="Times New Roman"/>
                <w:szCs w:val="22"/>
                <w:u w:val="single"/>
              </w:rPr>
              <w:t>Management of cardiac arrest: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BA0C0C8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1110B81D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5C5C2DB" w14:textId="77777777" w:rsidTr="00982BE1">
        <w:tc>
          <w:tcPr>
            <w:tcW w:w="7230" w:type="dxa"/>
            <w:shd w:val="clear" w:color="auto" w:fill="auto"/>
          </w:tcPr>
          <w:p w14:paraId="7DD6DA92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Recognises and verbalises cardiac arrest with pulseless electrical activity</w:t>
            </w:r>
          </w:p>
        </w:tc>
        <w:tc>
          <w:tcPr>
            <w:tcW w:w="1275" w:type="dxa"/>
            <w:shd w:val="clear" w:color="auto" w:fill="auto"/>
          </w:tcPr>
          <w:p w14:paraId="368BFFC3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3DFA4E5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7DAC640B" w14:textId="77777777" w:rsidTr="00982BE1">
        <w:tc>
          <w:tcPr>
            <w:tcW w:w="7230" w:type="dxa"/>
            <w:shd w:val="clear" w:color="auto" w:fill="auto"/>
          </w:tcPr>
          <w:p w14:paraId="2ED100FC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Calls staff anaesthesiologist for help</w:t>
            </w:r>
          </w:p>
        </w:tc>
        <w:tc>
          <w:tcPr>
            <w:tcW w:w="1275" w:type="dxa"/>
            <w:shd w:val="clear" w:color="auto" w:fill="auto"/>
          </w:tcPr>
          <w:p w14:paraId="231F8A95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C14311A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3326DA09" w14:textId="77777777" w:rsidTr="00982BE1">
        <w:tc>
          <w:tcPr>
            <w:tcW w:w="7230" w:type="dxa"/>
            <w:shd w:val="clear" w:color="auto" w:fill="auto"/>
          </w:tcPr>
          <w:p w14:paraId="598703A3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 xml:space="preserve">Requests defibrillator </w:t>
            </w:r>
            <w:r w:rsidRPr="00305899">
              <w:rPr>
                <w:rFonts w:eastAsia="Calibri" w:cs="Times New Roman"/>
                <w:szCs w:val="22"/>
                <w:lang w:val="en-GB"/>
              </w:rPr>
              <w:t>(1 pt if previously done)</w:t>
            </w:r>
          </w:p>
        </w:tc>
        <w:tc>
          <w:tcPr>
            <w:tcW w:w="1275" w:type="dxa"/>
            <w:shd w:val="clear" w:color="auto" w:fill="auto"/>
          </w:tcPr>
          <w:p w14:paraId="2BA377F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93EA403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A872CEE" w14:textId="77777777" w:rsidTr="00982BE1">
        <w:tc>
          <w:tcPr>
            <w:tcW w:w="7230" w:type="dxa"/>
            <w:shd w:val="clear" w:color="auto" w:fill="auto"/>
          </w:tcPr>
          <w:p w14:paraId="74876807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Starts (or delegates initiation of) chest compressions</w:t>
            </w:r>
          </w:p>
        </w:tc>
        <w:tc>
          <w:tcPr>
            <w:tcW w:w="1275" w:type="dxa"/>
            <w:shd w:val="clear" w:color="auto" w:fill="auto"/>
          </w:tcPr>
          <w:p w14:paraId="09AECFCE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266BDAC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730E7759" w14:textId="77777777" w:rsidTr="00982BE1">
        <w:tc>
          <w:tcPr>
            <w:tcW w:w="7230" w:type="dxa"/>
            <w:shd w:val="clear" w:color="auto" w:fill="auto"/>
          </w:tcPr>
          <w:p w14:paraId="7ED357D6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Provides continuous chest compressions (secured airway)</w:t>
            </w:r>
          </w:p>
        </w:tc>
        <w:tc>
          <w:tcPr>
            <w:tcW w:w="1275" w:type="dxa"/>
            <w:shd w:val="clear" w:color="auto" w:fill="auto"/>
          </w:tcPr>
          <w:p w14:paraId="0CDDA17C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2D88C586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B63A3F4" w14:textId="77777777" w:rsidTr="00982BE1">
        <w:tc>
          <w:tcPr>
            <w:tcW w:w="7230" w:type="dxa"/>
            <w:shd w:val="clear" w:color="auto" w:fill="auto"/>
          </w:tcPr>
          <w:p w14:paraId="0D059117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Assesses and gives feedback on quality of chest compressions</w:t>
            </w:r>
          </w:p>
        </w:tc>
        <w:tc>
          <w:tcPr>
            <w:tcW w:w="1275" w:type="dxa"/>
            <w:shd w:val="clear" w:color="auto" w:fill="auto"/>
          </w:tcPr>
          <w:p w14:paraId="299BC74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8395AF7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1851743" w14:textId="77777777" w:rsidTr="00982BE1">
        <w:tc>
          <w:tcPr>
            <w:tcW w:w="7230" w:type="dxa"/>
            <w:shd w:val="clear" w:color="auto" w:fill="auto"/>
          </w:tcPr>
          <w:p w14:paraId="28958289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Administers (or verbalises) O2 with FiO</w:t>
            </w:r>
            <w:r w:rsidRPr="00305899">
              <w:rPr>
                <w:rFonts w:cs="Times New Roman"/>
                <w:szCs w:val="22"/>
                <w:vertAlign w:val="subscript"/>
                <w:lang w:val="en-GB"/>
              </w:rPr>
              <w:t>2</w:t>
            </w:r>
            <w:r w:rsidRPr="00305899">
              <w:rPr>
                <w:rFonts w:cs="Times New Roman"/>
                <w:szCs w:val="22"/>
                <w:lang w:val="en-GB"/>
              </w:rPr>
              <w:t xml:space="preserve"> 1.0</w:t>
            </w:r>
          </w:p>
        </w:tc>
        <w:tc>
          <w:tcPr>
            <w:tcW w:w="1275" w:type="dxa"/>
            <w:shd w:val="clear" w:color="auto" w:fill="auto"/>
          </w:tcPr>
          <w:p w14:paraId="0ABD92C5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25B4509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33416842" w14:textId="77777777" w:rsidTr="00982BE1">
        <w:tc>
          <w:tcPr>
            <w:tcW w:w="7230" w:type="dxa"/>
            <w:shd w:val="clear" w:color="auto" w:fill="auto"/>
          </w:tcPr>
          <w:p w14:paraId="39DA2DB9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Reviews (or verbali</w:t>
            </w:r>
            <w:r w:rsidR="00DA5EC8" w:rsidRPr="00305899">
              <w:rPr>
                <w:rFonts w:cs="Times New Roman"/>
                <w:szCs w:val="22"/>
                <w:lang w:val="en-GB"/>
              </w:rPr>
              <w:t>s</w:t>
            </w:r>
            <w:r w:rsidRPr="00305899">
              <w:rPr>
                <w:rFonts w:cs="Times New Roman"/>
                <w:szCs w:val="22"/>
                <w:lang w:val="en-GB"/>
              </w:rPr>
              <w:t>es) the EtCO</w:t>
            </w:r>
            <w:r w:rsidRPr="00305899">
              <w:rPr>
                <w:rFonts w:cs="Times New Roman"/>
                <w:szCs w:val="22"/>
                <w:vertAlign w:val="subscript"/>
                <w:lang w:val="en-GB"/>
              </w:rPr>
              <w:t>2</w:t>
            </w:r>
            <w:r w:rsidRPr="00305899">
              <w:rPr>
                <w:rFonts w:cs="Times New Roman"/>
                <w:szCs w:val="22"/>
                <w:lang w:val="en-GB"/>
              </w:rPr>
              <w:t xml:space="preserve"> tracing</w:t>
            </w:r>
          </w:p>
        </w:tc>
        <w:tc>
          <w:tcPr>
            <w:tcW w:w="1275" w:type="dxa"/>
            <w:shd w:val="clear" w:color="auto" w:fill="auto"/>
          </w:tcPr>
          <w:p w14:paraId="0218D785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E10BD78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A96596D" w14:textId="77777777" w:rsidTr="00982BE1">
        <w:tc>
          <w:tcPr>
            <w:tcW w:w="7230" w:type="dxa"/>
            <w:shd w:val="clear" w:color="auto" w:fill="auto"/>
          </w:tcPr>
          <w:p w14:paraId="6F497747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Provides effective ventilation: switches to manual ventilation / verbali</w:t>
            </w:r>
            <w:r w:rsidR="00DA5EC8" w:rsidRPr="00305899">
              <w:rPr>
                <w:rFonts w:cs="Times New Roman"/>
                <w:szCs w:val="22"/>
                <w:lang w:val="en-GB"/>
              </w:rPr>
              <w:t>s</w:t>
            </w:r>
            <w:r w:rsidRPr="00305899">
              <w:rPr>
                <w:rFonts w:cs="Times New Roman"/>
                <w:szCs w:val="22"/>
                <w:lang w:val="en-GB"/>
              </w:rPr>
              <w:t>es adjusting to volume controlled ventilation and increasing  P</w:t>
            </w:r>
            <w:r w:rsidRPr="00305899">
              <w:rPr>
                <w:rFonts w:cs="Times New Roman"/>
                <w:szCs w:val="22"/>
                <w:vertAlign w:val="subscript"/>
                <w:lang w:val="en-GB"/>
              </w:rPr>
              <w:t>max</w:t>
            </w:r>
          </w:p>
        </w:tc>
        <w:tc>
          <w:tcPr>
            <w:tcW w:w="1275" w:type="dxa"/>
            <w:shd w:val="clear" w:color="auto" w:fill="auto"/>
          </w:tcPr>
          <w:p w14:paraId="7071CDA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8ECAC2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318372D7" w14:textId="77777777" w:rsidTr="00982BE1">
        <w:tc>
          <w:tcPr>
            <w:tcW w:w="7230" w:type="dxa"/>
            <w:shd w:val="clear" w:color="auto" w:fill="auto"/>
          </w:tcPr>
          <w:p w14:paraId="44F14F9D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Administers adrenaline 1mg i.v. at the start of resuscitation (&lt;1min)</w:t>
            </w:r>
          </w:p>
        </w:tc>
        <w:tc>
          <w:tcPr>
            <w:tcW w:w="1275" w:type="dxa"/>
            <w:shd w:val="clear" w:color="auto" w:fill="auto"/>
          </w:tcPr>
          <w:p w14:paraId="78880988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5E29BE6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7B7363CD" w14:textId="77777777" w:rsidTr="00982BE1">
        <w:tc>
          <w:tcPr>
            <w:tcW w:w="7230" w:type="dxa"/>
            <w:shd w:val="clear" w:color="auto" w:fill="auto"/>
          </w:tcPr>
          <w:p w14:paraId="1AD962FF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Performs a rhythm check after 2 min of chest compressions</w:t>
            </w:r>
          </w:p>
        </w:tc>
        <w:tc>
          <w:tcPr>
            <w:tcW w:w="1275" w:type="dxa"/>
            <w:shd w:val="clear" w:color="auto" w:fill="auto"/>
          </w:tcPr>
          <w:p w14:paraId="20B78FA7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D0ECA4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F2FEACC" w14:textId="77777777" w:rsidTr="00982BE1">
        <w:tc>
          <w:tcPr>
            <w:tcW w:w="7230" w:type="dxa"/>
            <w:shd w:val="clear" w:color="auto" w:fill="auto"/>
          </w:tcPr>
          <w:p w14:paraId="14C8B765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Recognises ventricular fibrillation</w:t>
            </w:r>
          </w:p>
        </w:tc>
        <w:tc>
          <w:tcPr>
            <w:tcW w:w="1275" w:type="dxa"/>
            <w:shd w:val="clear" w:color="auto" w:fill="auto"/>
          </w:tcPr>
          <w:p w14:paraId="73306459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22868F30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3ED6BBB9" w14:textId="77777777" w:rsidTr="00982BE1">
        <w:tc>
          <w:tcPr>
            <w:tcW w:w="7230" w:type="dxa"/>
            <w:shd w:val="clear" w:color="auto" w:fill="auto"/>
          </w:tcPr>
          <w:p w14:paraId="0C4F5D18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Performs a defibrillation (shock)</w:t>
            </w:r>
          </w:p>
        </w:tc>
        <w:tc>
          <w:tcPr>
            <w:tcW w:w="1275" w:type="dxa"/>
            <w:shd w:val="clear" w:color="auto" w:fill="auto"/>
          </w:tcPr>
          <w:p w14:paraId="5BB3120C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FC83644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E6783D8" w14:textId="77777777" w:rsidTr="00982BE1">
        <w:tc>
          <w:tcPr>
            <w:tcW w:w="7230" w:type="dxa"/>
            <w:shd w:val="clear" w:color="auto" w:fill="auto"/>
          </w:tcPr>
          <w:p w14:paraId="4EEC8D23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Administers second dose of adrenaline after 3-5min</w:t>
            </w:r>
          </w:p>
        </w:tc>
        <w:tc>
          <w:tcPr>
            <w:tcW w:w="1275" w:type="dxa"/>
            <w:shd w:val="clear" w:color="auto" w:fill="auto"/>
          </w:tcPr>
          <w:p w14:paraId="63EF44E4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6D32BC1D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68E44C1" w14:textId="77777777" w:rsidTr="00982BE1">
        <w:tc>
          <w:tcPr>
            <w:tcW w:w="7230" w:type="dxa"/>
            <w:shd w:val="clear" w:color="auto" w:fill="auto"/>
          </w:tcPr>
          <w:p w14:paraId="7439D11A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Minimises interruption of chest compressions</w:t>
            </w:r>
          </w:p>
        </w:tc>
        <w:tc>
          <w:tcPr>
            <w:tcW w:w="1275" w:type="dxa"/>
            <w:shd w:val="clear" w:color="auto" w:fill="auto"/>
          </w:tcPr>
          <w:p w14:paraId="6917D844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2D0926D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26C4BDB" w14:textId="77777777" w:rsidTr="00982BE1">
        <w:tc>
          <w:tcPr>
            <w:tcW w:w="7230" w:type="dxa"/>
            <w:shd w:val="clear" w:color="auto" w:fill="auto"/>
          </w:tcPr>
          <w:p w14:paraId="3AF05BD5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lastRenderedPageBreak/>
              <w:t>Makes a differential diagnosis of reversible causes of cardiac arrest</w:t>
            </w:r>
          </w:p>
        </w:tc>
        <w:tc>
          <w:tcPr>
            <w:tcW w:w="1275" w:type="dxa"/>
            <w:shd w:val="clear" w:color="auto" w:fill="auto"/>
          </w:tcPr>
          <w:p w14:paraId="31FFCB4D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3D272968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4AEEF56" w14:textId="77777777" w:rsidTr="00982BE1">
        <w:tc>
          <w:tcPr>
            <w:tcW w:w="7230" w:type="dxa"/>
            <w:shd w:val="clear" w:color="auto" w:fill="auto"/>
          </w:tcPr>
          <w:p w14:paraId="2FA6D891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 xml:space="preserve">Performs an arterial blood gas (ABG) to identify reversible causes </w:t>
            </w:r>
            <w:r w:rsidRPr="00305899">
              <w:rPr>
                <w:rFonts w:eastAsia="Calibri" w:cs="Times New Roman"/>
                <w:szCs w:val="22"/>
                <w:lang w:val="en-GB"/>
              </w:rPr>
              <w:t>(1 pt. if previously done)</w:t>
            </w:r>
          </w:p>
        </w:tc>
        <w:tc>
          <w:tcPr>
            <w:tcW w:w="1275" w:type="dxa"/>
            <w:shd w:val="clear" w:color="auto" w:fill="auto"/>
          </w:tcPr>
          <w:p w14:paraId="2ECEFB8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59372F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05641E27" w14:textId="77777777" w:rsidTr="00982BE1">
        <w:tc>
          <w:tcPr>
            <w:tcW w:w="7230" w:type="dxa"/>
            <w:shd w:val="clear" w:color="auto" w:fill="auto"/>
          </w:tcPr>
          <w:p w14:paraId="16207C27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Considers ultrasound imaging to identify reversible causes</w:t>
            </w:r>
          </w:p>
        </w:tc>
        <w:tc>
          <w:tcPr>
            <w:tcW w:w="1275" w:type="dxa"/>
            <w:shd w:val="clear" w:color="auto" w:fill="auto"/>
          </w:tcPr>
          <w:p w14:paraId="7747A9B3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3462773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6EC83D3" w14:textId="77777777" w:rsidTr="00982BE1">
        <w:tc>
          <w:tcPr>
            <w:tcW w:w="7230" w:type="dxa"/>
            <w:shd w:val="clear" w:color="auto" w:fill="auto"/>
          </w:tcPr>
          <w:p w14:paraId="6CE57A8F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Considers administration of amiodarone (after third shock)</w:t>
            </w:r>
          </w:p>
        </w:tc>
        <w:tc>
          <w:tcPr>
            <w:tcW w:w="1275" w:type="dxa"/>
            <w:shd w:val="clear" w:color="auto" w:fill="auto"/>
          </w:tcPr>
          <w:p w14:paraId="3A9BA939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0B7D17E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23B1DFB" w14:textId="77777777" w:rsidTr="00982BE1">
        <w:tc>
          <w:tcPr>
            <w:tcW w:w="7230" w:type="dxa"/>
            <w:shd w:val="clear" w:color="auto" w:fill="auto"/>
          </w:tcPr>
          <w:p w14:paraId="5A8A0035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Considers need for eCPR /ECLS (V–A ECMO)</w:t>
            </w:r>
          </w:p>
        </w:tc>
        <w:tc>
          <w:tcPr>
            <w:tcW w:w="1275" w:type="dxa"/>
            <w:shd w:val="clear" w:color="auto" w:fill="auto"/>
          </w:tcPr>
          <w:p w14:paraId="7B36CC53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0499739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C1B09B1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50F9E978" w14:textId="77777777" w:rsidR="008802A0" w:rsidRPr="00305899" w:rsidRDefault="008802A0" w:rsidP="00982BE1">
            <w:pPr>
              <w:spacing w:before="60" w:after="60"/>
              <w:ind w:left="454"/>
              <w:rPr>
                <w:rFonts w:cs="Times New Roman"/>
                <w:szCs w:val="22"/>
                <w:u w:val="single"/>
              </w:rPr>
            </w:pPr>
            <w:r w:rsidRPr="00305899">
              <w:rPr>
                <w:rFonts w:cs="Times New Roman"/>
                <w:szCs w:val="22"/>
                <w:u w:val="single"/>
              </w:rPr>
              <w:t>Management after ROSC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1E7E8D2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77FA65A9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EE223E7" w14:textId="77777777" w:rsidTr="00982BE1">
        <w:tc>
          <w:tcPr>
            <w:tcW w:w="7230" w:type="dxa"/>
            <w:shd w:val="clear" w:color="auto" w:fill="auto"/>
          </w:tcPr>
          <w:p w14:paraId="144FAA8A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szCs w:val="22"/>
                <w:u w:val="single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Applies ABCDE Approach</w:t>
            </w:r>
          </w:p>
        </w:tc>
        <w:tc>
          <w:tcPr>
            <w:tcW w:w="1275" w:type="dxa"/>
            <w:shd w:val="clear" w:color="auto" w:fill="auto"/>
          </w:tcPr>
          <w:p w14:paraId="4F4E1E70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02F29245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9487441" w14:textId="77777777" w:rsidTr="00982BE1">
        <w:tc>
          <w:tcPr>
            <w:tcW w:w="7230" w:type="dxa"/>
            <w:shd w:val="clear" w:color="auto" w:fill="auto"/>
          </w:tcPr>
          <w:p w14:paraId="34882FA9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Aims for SpO</w:t>
            </w:r>
            <w:r w:rsidRPr="00305899">
              <w:rPr>
                <w:rFonts w:cs="Times New Roman"/>
                <w:szCs w:val="22"/>
                <w:vertAlign w:val="subscript"/>
                <w:lang w:val="en-GB"/>
              </w:rPr>
              <w:t>2</w:t>
            </w:r>
            <w:r w:rsidRPr="00305899">
              <w:rPr>
                <w:rFonts w:cs="Times New Roman"/>
                <w:szCs w:val="22"/>
                <w:lang w:val="en-GB"/>
              </w:rPr>
              <w:t xml:space="preserve"> 94–98% and normal PaCO</w:t>
            </w:r>
            <w:r w:rsidRPr="00305899">
              <w:rPr>
                <w:rFonts w:cs="Times New Roman"/>
                <w:szCs w:val="22"/>
                <w:vertAlign w:val="subscript"/>
                <w:lang w:val="en-GB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67992F99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AC3EC2D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47A7BC2" w14:textId="77777777" w:rsidTr="00982BE1">
        <w:tc>
          <w:tcPr>
            <w:tcW w:w="7230" w:type="dxa"/>
            <w:shd w:val="clear" w:color="auto" w:fill="auto"/>
          </w:tcPr>
          <w:p w14:paraId="7BA0CFD4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Administers vasopressors after ROSC</w:t>
            </w:r>
          </w:p>
        </w:tc>
        <w:tc>
          <w:tcPr>
            <w:tcW w:w="1275" w:type="dxa"/>
            <w:shd w:val="clear" w:color="auto" w:fill="auto"/>
          </w:tcPr>
          <w:p w14:paraId="6351FFA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BC8E15C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376C9AD2" w14:textId="77777777" w:rsidTr="00982BE1">
        <w:tc>
          <w:tcPr>
            <w:tcW w:w="7230" w:type="dxa"/>
            <w:shd w:val="clear" w:color="auto" w:fill="auto"/>
          </w:tcPr>
          <w:p w14:paraId="29EAAC8D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Seeks to perform a 12-lead ECG</w:t>
            </w:r>
          </w:p>
        </w:tc>
        <w:tc>
          <w:tcPr>
            <w:tcW w:w="1275" w:type="dxa"/>
            <w:shd w:val="clear" w:color="auto" w:fill="auto"/>
          </w:tcPr>
          <w:p w14:paraId="2AEA665B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D656F5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484AE6C5" w14:textId="77777777" w:rsidTr="00982BE1">
        <w:tc>
          <w:tcPr>
            <w:tcW w:w="7230" w:type="dxa"/>
            <w:shd w:val="clear" w:color="auto" w:fill="auto"/>
          </w:tcPr>
          <w:p w14:paraId="5C7C31D8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Aims for targeted temperature management</w:t>
            </w:r>
          </w:p>
        </w:tc>
        <w:tc>
          <w:tcPr>
            <w:tcW w:w="1275" w:type="dxa"/>
            <w:shd w:val="clear" w:color="auto" w:fill="auto"/>
          </w:tcPr>
          <w:p w14:paraId="23911738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10347A77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17BCE1B2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7C83EE9A" w14:textId="77777777" w:rsidR="008802A0" w:rsidRPr="00305899" w:rsidRDefault="008802A0" w:rsidP="00982BE1">
            <w:pPr>
              <w:spacing w:before="60" w:after="60"/>
              <w:ind w:left="454"/>
              <w:rPr>
                <w:rFonts w:cs="Times New Roman"/>
                <w:szCs w:val="22"/>
                <w:u w:val="single"/>
              </w:rPr>
            </w:pPr>
            <w:r w:rsidRPr="00305899">
              <w:rPr>
                <w:rFonts w:cs="Times New Roman"/>
                <w:szCs w:val="22"/>
                <w:u w:val="single"/>
              </w:rPr>
              <w:t>Management of local anaesthetics systemic toxicity: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C657E6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0CAE59E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B6DEAE3" w14:textId="77777777" w:rsidTr="00982BE1">
        <w:tc>
          <w:tcPr>
            <w:tcW w:w="7230" w:type="dxa"/>
            <w:shd w:val="clear" w:color="auto" w:fill="auto"/>
          </w:tcPr>
          <w:p w14:paraId="442B2229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States suspected diagnosis of local anaesthetics systemic toxicity</w:t>
            </w:r>
          </w:p>
        </w:tc>
        <w:tc>
          <w:tcPr>
            <w:tcW w:w="1275" w:type="dxa"/>
            <w:shd w:val="clear" w:color="auto" w:fill="auto"/>
          </w:tcPr>
          <w:p w14:paraId="45CA5716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E7BB8C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C27892C" w14:textId="77777777" w:rsidTr="00982BE1">
        <w:tc>
          <w:tcPr>
            <w:tcW w:w="7230" w:type="dxa"/>
            <w:shd w:val="clear" w:color="auto" w:fill="auto"/>
          </w:tcPr>
          <w:p w14:paraId="72D8F2E2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Asks nurse to bring lipid emulsion</w:t>
            </w:r>
          </w:p>
        </w:tc>
        <w:tc>
          <w:tcPr>
            <w:tcW w:w="1275" w:type="dxa"/>
            <w:shd w:val="clear" w:color="auto" w:fill="auto"/>
          </w:tcPr>
          <w:p w14:paraId="07EAC203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421B4F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529D2DCB" w14:textId="77777777" w:rsidTr="00982BE1">
        <w:tc>
          <w:tcPr>
            <w:tcW w:w="7230" w:type="dxa"/>
            <w:shd w:val="clear" w:color="auto" w:fill="auto"/>
          </w:tcPr>
          <w:p w14:paraId="03C62DFC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Administers initial bolus of lipid emulsion in adequate dose (1.5ml/kg in 1 minute)</w:t>
            </w:r>
          </w:p>
        </w:tc>
        <w:tc>
          <w:tcPr>
            <w:tcW w:w="1275" w:type="dxa"/>
            <w:shd w:val="clear" w:color="auto" w:fill="auto"/>
          </w:tcPr>
          <w:p w14:paraId="64DEDD95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54E79071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6F6414C9" w14:textId="77777777" w:rsidTr="00982BE1">
        <w:tc>
          <w:tcPr>
            <w:tcW w:w="7230" w:type="dxa"/>
            <w:shd w:val="clear" w:color="auto" w:fill="auto"/>
          </w:tcPr>
          <w:p w14:paraId="72F2B06A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2"/>
              <w:rPr>
                <w:rFonts w:cs="Times New Roman"/>
                <w:szCs w:val="22"/>
                <w:lang w:val="en-GB"/>
              </w:rPr>
            </w:pPr>
            <w:r w:rsidRPr="00305899">
              <w:rPr>
                <w:rFonts w:cs="Times New Roman"/>
                <w:szCs w:val="22"/>
                <w:lang w:val="en-GB"/>
              </w:rPr>
              <w:t>Initiates infusion of lipid emulsion</w:t>
            </w:r>
          </w:p>
        </w:tc>
        <w:tc>
          <w:tcPr>
            <w:tcW w:w="1275" w:type="dxa"/>
            <w:shd w:val="clear" w:color="auto" w:fill="auto"/>
          </w:tcPr>
          <w:p w14:paraId="6366D36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14:paraId="7AC8409F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353C2794" w14:textId="77777777" w:rsidTr="00982BE1">
        <w:tc>
          <w:tcPr>
            <w:tcW w:w="7230" w:type="dxa"/>
            <w:shd w:val="clear" w:color="auto" w:fill="D0CECE" w:themeFill="background2" w:themeFillShade="E6"/>
          </w:tcPr>
          <w:p w14:paraId="6D7E5B21" w14:textId="77777777" w:rsidR="008802A0" w:rsidRPr="00305899" w:rsidRDefault="008802A0" w:rsidP="00982BE1">
            <w:pPr>
              <w:spacing w:before="60" w:after="60"/>
              <w:ind w:left="459"/>
              <w:rPr>
                <w:rFonts w:eastAsia="Calibri" w:cs="Times New Roman"/>
                <w:szCs w:val="22"/>
                <w:u w:val="single"/>
              </w:rPr>
            </w:pPr>
            <w:r w:rsidRPr="00305899">
              <w:rPr>
                <w:rFonts w:eastAsia="Calibri" w:cs="Times New Roman"/>
                <w:szCs w:val="22"/>
                <w:u w:val="single"/>
              </w:rPr>
              <w:t>Prioritisation / Planning of postoperative care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37AE16C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C26BD62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F3031A" w:rsidRPr="00305899" w14:paraId="2C4AF786" w14:textId="77777777" w:rsidTr="00982BE1">
        <w:trPr>
          <w:trHeight w:val="264"/>
        </w:trPr>
        <w:tc>
          <w:tcPr>
            <w:tcW w:w="7230" w:type="dxa"/>
          </w:tcPr>
          <w:p w14:paraId="5FC71D79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Verbali</w:t>
            </w:r>
            <w:r w:rsidR="00DA5EC8" w:rsidRPr="00305899">
              <w:rPr>
                <w:rFonts w:eastAsia="Calibri" w:cs="Times New Roman"/>
                <w:szCs w:val="22"/>
                <w:lang w:val="en-GB"/>
              </w:rPr>
              <w:t>s</w:t>
            </w:r>
            <w:r w:rsidRPr="00305899">
              <w:rPr>
                <w:rFonts w:eastAsia="Calibri" w:cs="Times New Roman"/>
                <w:szCs w:val="22"/>
                <w:lang w:val="en-GB"/>
              </w:rPr>
              <w:t>es need to cancel surgery</w:t>
            </w:r>
          </w:p>
        </w:tc>
        <w:tc>
          <w:tcPr>
            <w:tcW w:w="1275" w:type="dxa"/>
          </w:tcPr>
          <w:p w14:paraId="74C29A73" w14:textId="77777777" w:rsidR="008802A0" w:rsidRPr="00305899" w:rsidRDefault="008802A0" w:rsidP="00982BE1">
            <w:pPr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68AC1267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  <w:tr w:rsidR="007826EF" w:rsidRPr="00305899" w14:paraId="25C1842D" w14:textId="77777777" w:rsidTr="00982BE1">
        <w:trPr>
          <w:trHeight w:val="264"/>
        </w:trPr>
        <w:tc>
          <w:tcPr>
            <w:tcW w:w="7230" w:type="dxa"/>
          </w:tcPr>
          <w:p w14:paraId="53069E0E" w14:textId="77777777" w:rsidR="008802A0" w:rsidRPr="00305899" w:rsidRDefault="008802A0" w:rsidP="00337533">
            <w:pPr>
              <w:pStyle w:val="Prrafodelista"/>
              <w:numPr>
                <w:ilvl w:val="0"/>
                <w:numId w:val="2"/>
              </w:numPr>
              <w:ind w:left="884"/>
              <w:rPr>
                <w:rFonts w:eastAsia="Calibri" w:cs="Times New Roman"/>
                <w:szCs w:val="22"/>
                <w:lang w:val="en-GB"/>
              </w:rPr>
            </w:pPr>
            <w:r w:rsidRPr="00305899">
              <w:rPr>
                <w:rFonts w:eastAsia="Calibri" w:cs="Times New Roman"/>
                <w:szCs w:val="22"/>
                <w:lang w:val="en-GB"/>
              </w:rPr>
              <w:t>Plans ICU admission</w:t>
            </w:r>
          </w:p>
        </w:tc>
        <w:tc>
          <w:tcPr>
            <w:tcW w:w="1275" w:type="dxa"/>
          </w:tcPr>
          <w:p w14:paraId="3FEA58C7" w14:textId="77777777" w:rsidR="008802A0" w:rsidRPr="00305899" w:rsidRDefault="008802A0" w:rsidP="00982BE1">
            <w:pPr>
              <w:rPr>
                <w:rFonts w:eastAsia="Calibri" w:cs="Times New Roman"/>
                <w:b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1C5C8E08" w14:textId="77777777" w:rsidR="008802A0" w:rsidRPr="00305899" w:rsidRDefault="008802A0" w:rsidP="00982BE1">
            <w:pPr>
              <w:jc w:val="center"/>
              <w:rPr>
                <w:rFonts w:eastAsia="Calibri" w:cs="Times New Roman"/>
                <w:b/>
                <w:szCs w:val="22"/>
                <w:u w:val="single"/>
              </w:rPr>
            </w:pPr>
          </w:p>
        </w:tc>
      </w:tr>
    </w:tbl>
    <w:p w14:paraId="0BF87FD4" w14:textId="77777777" w:rsidR="008802A0" w:rsidRPr="00305899" w:rsidRDefault="008802A0" w:rsidP="008802A0">
      <w:pPr>
        <w:rPr>
          <w:rFonts w:eastAsia="Calibri" w:cs="Times New Roman"/>
          <w:b/>
          <w:szCs w:val="22"/>
          <w:u w:val="single"/>
        </w:rPr>
      </w:pPr>
    </w:p>
    <w:p w14:paraId="574C9472" w14:textId="77777777" w:rsidR="008802A0" w:rsidRPr="00305899" w:rsidRDefault="008802A0" w:rsidP="008802A0">
      <w:pPr>
        <w:rPr>
          <w:rFonts w:eastAsia="Calibri" w:cs="Times New Roman"/>
          <w:b/>
          <w:szCs w:val="22"/>
          <w:u w:val="single"/>
        </w:rPr>
      </w:pPr>
      <w:r w:rsidRPr="00305899">
        <w:rPr>
          <w:rFonts w:eastAsia="Calibri" w:cs="Times New Roman"/>
          <w:b/>
          <w:szCs w:val="22"/>
          <w:u w:val="single"/>
        </w:rPr>
        <w:br w:type="page"/>
      </w:r>
    </w:p>
    <w:p w14:paraId="2FE7CE9A" w14:textId="77777777" w:rsidR="008802A0" w:rsidRPr="00305899" w:rsidRDefault="008802A0" w:rsidP="00E0634F">
      <w:pPr>
        <w:pStyle w:val="Ttulo3"/>
        <w:rPr>
          <w:rFonts w:eastAsia="Calibri"/>
        </w:rPr>
      </w:pPr>
      <w:bookmarkStart w:id="12" w:name="_Toc207734338"/>
      <w:bookmarkStart w:id="13" w:name="_Toc227448905"/>
      <w:r w:rsidRPr="00305899">
        <w:rPr>
          <w:rFonts w:eastAsia="Calibri"/>
        </w:rPr>
        <w:lastRenderedPageBreak/>
        <w:t>Detailed global 5-point rating scale</w:t>
      </w:r>
      <w:bookmarkEnd w:id="12"/>
      <w:bookmarkEnd w:id="13"/>
    </w:p>
    <w:p w14:paraId="6AEDC714" w14:textId="77777777" w:rsidR="008802A0" w:rsidRPr="00305899" w:rsidRDefault="008802A0" w:rsidP="008802A0">
      <w:pPr>
        <w:pStyle w:val="Prrafodelista"/>
        <w:ind w:left="1068"/>
        <w:outlineLvl w:val="0"/>
        <w:rPr>
          <w:rFonts w:eastAsia="Calibri" w:cs="Times New Roman"/>
          <w:b/>
          <w:szCs w:val="22"/>
          <w:u w:val="single"/>
          <w:lang w:val="en-GB"/>
        </w:rPr>
      </w:pPr>
    </w:p>
    <w:p w14:paraId="3EFB4200" w14:textId="77777777" w:rsidR="008802A0" w:rsidRPr="00305899" w:rsidRDefault="008802A0" w:rsidP="008802A0">
      <w:pPr>
        <w:jc w:val="center"/>
        <w:rPr>
          <w:rFonts w:eastAsia="Calibri" w:cs="Times New Roman"/>
          <w:b/>
          <w:szCs w:val="22"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1423"/>
        <w:gridCol w:w="1423"/>
        <w:gridCol w:w="1424"/>
        <w:gridCol w:w="1423"/>
        <w:gridCol w:w="1423"/>
      </w:tblGrid>
      <w:tr w:rsidR="00F3031A" w:rsidRPr="00305899" w14:paraId="32B20D50" w14:textId="77777777" w:rsidTr="00982BE1">
        <w:trPr>
          <w:trHeight w:val="1604"/>
        </w:trPr>
        <w:tc>
          <w:tcPr>
            <w:tcW w:w="814" w:type="pct"/>
          </w:tcPr>
          <w:p w14:paraId="481FDE07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Systematic assessment approach</w:t>
            </w:r>
          </w:p>
        </w:tc>
        <w:tc>
          <w:tcPr>
            <w:tcW w:w="837" w:type="pct"/>
          </w:tcPr>
          <w:p w14:paraId="09959F31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4C08DCD0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incomplete assessment</w:t>
            </w:r>
          </w:p>
        </w:tc>
        <w:tc>
          <w:tcPr>
            <w:tcW w:w="837" w:type="pct"/>
          </w:tcPr>
          <w:p w14:paraId="0B0BF261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645E2C68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0BDA8254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adequate assessment minor flaws</w:t>
            </w:r>
          </w:p>
        </w:tc>
        <w:tc>
          <w:tcPr>
            <w:tcW w:w="837" w:type="pct"/>
          </w:tcPr>
          <w:p w14:paraId="58C67D3F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51BFC495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44E57B25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complete and structured assessment</w:t>
            </w:r>
          </w:p>
        </w:tc>
      </w:tr>
      <w:tr w:rsidR="00F3031A" w:rsidRPr="00305899" w14:paraId="79791717" w14:textId="77777777" w:rsidTr="00982BE1">
        <w:trPr>
          <w:trHeight w:val="1877"/>
        </w:trPr>
        <w:tc>
          <w:tcPr>
            <w:tcW w:w="814" w:type="pct"/>
          </w:tcPr>
          <w:p w14:paraId="73B58BDA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Physical examination</w:t>
            </w:r>
          </w:p>
        </w:tc>
        <w:tc>
          <w:tcPr>
            <w:tcW w:w="837" w:type="pct"/>
          </w:tcPr>
          <w:p w14:paraId="16C32994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581EBE26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too brief or irrelevant</w:t>
            </w:r>
          </w:p>
        </w:tc>
        <w:tc>
          <w:tcPr>
            <w:tcW w:w="837" w:type="pct"/>
          </w:tcPr>
          <w:p w14:paraId="2E71982A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56E74D5C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028FB4EB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attention to most important warning signs</w:t>
            </w:r>
          </w:p>
        </w:tc>
        <w:tc>
          <w:tcPr>
            <w:tcW w:w="837" w:type="pct"/>
          </w:tcPr>
          <w:p w14:paraId="5E1C3D76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7C6ECA82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415BCA9F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highly accurate and situation-appropriate</w:t>
            </w:r>
          </w:p>
        </w:tc>
      </w:tr>
      <w:tr w:rsidR="00F3031A" w:rsidRPr="00305899" w14:paraId="73526F35" w14:textId="77777777" w:rsidTr="00982BE1">
        <w:trPr>
          <w:trHeight w:val="1877"/>
        </w:trPr>
        <w:tc>
          <w:tcPr>
            <w:tcW w:w="814" w:type="pct"/>
          </w:tcPr>
          <w:p w14:paraId="3577CBB0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Vital signs and monitoring</w:t>
            </w:r>
          </w:p>
        </w:tc>
        <w:tc>
          <w:tcPr>
            <w:tcW w:w="837" w:type="pct"/>
          </w:tcPr>
          <w:p w14:paraId="4FCDDC01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277DEDA1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possibly unaware of critical situation</w:t>
            </w:r>
          </w:p>
        </w:tc>
        <w:tc>
          <w:tcPr>
            <w:tcW w:w="837" w:type="pct"/>
          </w:tcPr>
          <w:p w14:paraId="2511F61B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3D1B41A0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59B16C78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attention to most important warning signs</w:t>
            </w:r>
          </w:p>
        </w:tc>
        <w:tc>
          <w:tcPr>
            <w:tcW w:w="837" w:type="pct"/>
          </w:tcPr>
          <w:p w14:paraId="069B0D2A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0554C85F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20979C43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very adequate and anticipatory</w:t>
            </w:r>
          </w:p>
        </w:tc>
      </w:tr>
      <w:tr w:rsidR="00F3031A" w:rsidRPr="00305899" w14:paraId="5624E899" w14:textId="77777777" w:rsidTr="00982BE1">
        <w:trPr>
          <w:trHeight w:val="1333"/>
        </w:trPr>
        <w:tc>
          <w:tcPr>
            <w:tcW w:w="814" w:type="pct"/>
          </w:tcPr>
          <w:p w14:paraId="3C813F49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Knowledge of equipment</w:t>
            </w:r>
          </w:p>
        </w:tc>
        <w:tc>
          <w:tcPr>
            <w:tcW w:w="837" w:type="pct"/>
          </w:tcPr>
          <w:p w14:paraId="4565B740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6A33E305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unfamiliar with tools; frequent confusion</w:t>
            </w:r>
          </w:p>
        </w:tc>
        <w:tc>
          <w:tcPr>
            <w:tcW w:w="837" w:type="pct"/>
          </w:tcPr>
          <w:p w14:paraId="63992FAD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06C6D92A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1585E784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knows names of most instruments/ equipment used</w:t>
            </w:r>
          </w:p>
        </w:tc>
        <w:tc>
          <w:tcPr>
            <w:tcW w:w="837" w:type="pct"/>
          </w:tcPr>
          <w:p w14:paraId="4D0F82D4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671ACA9E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09DBF3CE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clearly familiar with all equipment / tool names</w:t>
            </w:r>
          </w:p>
        </w:tc>
      </w:tr>
      <w:tr w:rsidR="00F3031A" w:rsidRPr="00305899" w14:paraId="207249E7" w14:textId="77777777" w:rsidTr="00982BE1">
        <w:trPr>
          <w:trHeight w:val="1480"/>
        </w:trPr>
        <w:tc>
          <w:tcPr>
            <w:tcW w:w="814" w:type="pct"/>
          </w:tcPr>
          <w:p w14:paraId="60FC095A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Handling of equipment</w:t>
            </w:r>
          </w:p>
        </w:tc>
        <w:tc>
          <w:tcPr>
            <w:tcW w:w="837" w:type="pct"/>
          </w:tcPr>
          <w:p w14:paraId="3FFF9E62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4C6BE387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frequent errors or inefficiencies</w:t>
            </w:r>
          </w:p>
        </w:tc>
        <w:tc>
          <w:tcPr>
            <w:tcW w:w="837" w:type="pct"/>
          </w:tcPr>
          <w:p w14:paraId="62048849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62ED34FB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41166091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appropriate use of the equipment</w:t>
            </w:r>
          </w:p>
        </w:tc>
        <w:tc>
          <w:tcPr>
            <w:tcW w:w="837" w:type="pct"/>
          </w:tcPr>
          <w:p w14:paraId="12837D49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596A0E7E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54BAE1B9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advanced use of the equipment</w:t>
            </w:r>
          </w:p>
        </w:tc>
      </w:tr>
      <w:tr w:rsidR="00F3031A" w:rsidRPr="00305899" w14:paraId="16BBD50A" w14:textId="77777777" w:rsidTr="00982BE1">
        <w:trPr>
          <w:trHeight w:val="1333"/>
        </w:trPr>
        <w:tc>
          <w:tcPr>
            <w:tcW w:w="814" w:type="pct"/>
          </w:tcPr>
          <w:p w14:paraId="5B89F8A2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Use of assistants</w:t>
            </w:r>
          </w:p>
        </w:tc>
        <w:tc>
          <w:tcPr>
            <w:tcW w:w="837" w:type="pct"/>
          </w:tcPr>
          <w:p w14:paraId="57145743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42647B35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fails to use assistants, ineffective delegation</w:t>
            </w:r>
          </w:p>
        </w:tc>
        <w:tc>
          <w:tcPr>
            <w:tcW w:w="837" w:type="pct"/>
          </w:tcPr>
          <w:p w14:paraId="23D7803D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1D5F71CA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719D0CC0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good use of assistants most of the time</w:t>
            </w:r>
          </w:p>
        </w:tc>
        <w:tc>
          <w:tcPr>
            <w:tcW w:w="837" w:type="pct"/>
          </w:tcPr>
          <w:p w14:paraId="30FF0EB2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43E3A0B3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0E98CB4C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strategic and  optimal use of team</w:t>
            </w:r>
          </w:p>
        </w:tc>
      </w:tr>
      <w:tr w:rsidR="00F3031A" w:rsidRPr="00305899" w14:paraId="279BEE4A" w14:textId="77777777" w:rsidTr="00982BE1">
        <w:trPr>
          <w:trHeight w:val="605"/>
        </w:trPr>
        <w:tc>
          <w:tcPr>
            <w:tcW w:w="814" w:type="pct"/>
          </w:tcPr>
          <w:p w14:paraId="3EE89D7A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Time and motion</w:t>
            </w:r>
          </w:p>
        </w:tc>
        <w:tc>
          <w:tcPr>
            <w:tcW w:w="837" w:type="pct"/>
          </w:tcPr>
          <w:p w14:paraId="7CEE17AD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550F3731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many unnecessary moves, disorganized, inefficient</w:t>
            </w:r>
          </w:p>
        </w:tc>
        <w:tc>
          <w:tcPr>
            <w:tcW w:w="837" w:type="pct"/>
          </w:tcPr>
          <w:p w14:paraId="43C529A5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7DDB666B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64F52203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quite efficient time/motion but unnecessary moves</w:t>
            </w:r>
          </w:p>
        </w:tc>
        <w:tc>
          <w:tcPr>
            <w:tcW w:w="837" w:type="pct"/>
          </w:tcPr>
          <w:p w14:paraId="2B26B2C5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06A4F5B4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0172AE78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smooth, economy of movement and maximum efficiency</w:t>
            </w:r>
          </w:p>
        </w:tc>
      </w:tr>
      <w:tr w:rsidR="00F3031A" w:rsidRPr="00305899" w14:paraId="259E4305" w14:textId="77777777" w:rsidTr="00982BE1">
        <w:trPr>
          <w:trHeight w:val="1522"/>
        </w:trPr>
        <w:tc>
          <w:tcPr>
            <w:tcW w:w="814" w:type="pct"/>
          </w:tcPr>
          <w:p w14:paraId="2411454F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lastRenderedPageBreak/>
              <w:t>Therapy and medication</w:t>
            </w:r>
          </w:p>
        </w:tc>
        <w:tc>
          <w:tcPr>
            <w:tcW w:w="837" w:type="pct"/>
          </w:tcPr>
          <w:p w14:paraId="459C9E0F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24688A0B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inappropriate or harmful choices</w:t>
            </w:r>
          </w:p>
        </w:tc>
        <w:tc>
          <w:tcPr>
            <w:tcW w:w="837" w:type="pct"/>
          </w:tcPr>
          <w:p w14:paraId="59848908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4C89EB38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6211B216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adequate therapy, no harm</w:t>
            </w:r>
          </w:p>
        </w:tc>
        <w:tc>
          <w:tcPr>
            <w:tcW w:w="837" w:type="pct"/>
          </w:tcPr>
          <w:p w14:paraId="5BE9E1AA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36831146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5D3A6E17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very accurate, timely, and evidence based</w:t>
            </w:r>
          </w:p>
        </w:tc>
      </w:tr>
      <w:tr w:rsidR="00F3031A" w:rsidRPr="00305899" w14:paraId="2C8D244E" w14:textId="77777777" w:rsidTr="00982BE1">
        <w:trPr>
          <w:trHeight w:val="1913"/>
        </w:trPr>
        <w:tc>
          <w:tcPr>
            <w:tcW w:w="814" w:type="pct"/>
          </w:tcPr>
          <w:p w14:paraId="437DE86A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Guideline-based management</w:t>
            </w:r>
          </w:p>
        </w:tc>
        <w:tc>
          <w:tcPr>
            <w:tcW w:w="837" w:type="pct"/>
          </w:tcPr>
          <w:p w14:paraId="5049FCEE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417908CF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 xml:space="preserve">deficient knowledge, seems lost, waits for suggestions from rest of the team </w:t>
            </w:r>
          </w:p>
        </w:tc>
        <w:tc>
          <w:tcPr>
            <w:tcW w:w="837" w:type="pct"/>
          </w:tcPr>
          <w:p w14:paraId="5B53B893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</w:tcPr>
          <w:p w14:paraId="35DCD544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73EE60D3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knows most important steps and aspects of the management</w:t>
            </w:r>
          </w:p>
        </w:tc>
        <w:tc>
          <w:tcPr>
            <w:tcW w:w="837" w:type="pct"/>
          </w:tcPr>
          <w:p w14:paraId="1B0577AA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</w:tcPr>
          <w:p w14:paraId="3BCC75B9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2DCD0031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Comprehensive and confident application</w:t>
            </w:r>
          </w:p>
        </w:tc>
      </w:tr>
      <w:tr w:rsidR="00F3031A" w:rsidRPr="00305899" w14:paraId="4FB74B78" w14:textId="77777777" w:rsidTr="008A5658">
        <w:trPr>
          <w:trHeight w:val="990"/>
        </w:trPr>
        <w:tc>
          <w:tcPr>
            <w:tcW w:w="814" w:type="pct"/>
            <w:shd w:val="clear" w:color="auto" w:fill="D0CECE" w:themeFill="background2" w:themeFillShade="E6"/>
          </w:tcPr>
          <w:p w14:paraId="3DB68945" w14:textId="77777777" w:rsidR="008802A0" w:rsidRPr="00305899" w:rsidRDefault="008802A0" w:rsidP="00982BE1">
            <w:pPr>
              <w:spacing w:after="120" w:line="276" w:lineRule="auto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Overall performance</w:t>
            </w:r>
          </w:p>
        </w:tc>
        <w:tc>
          <w:tcPr>
            <w:tcW w:w="837" w:type="pct"/>
            <w:shd w:val="clear" w:color="auto" w:fill="D0CECE" w:themeFill="background2" w:themeFillShade="E6"/>
          </w:tcPr>
          <w:p w14:paraId="1EBCFA1B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1</w:t>
            </w:r>
          </w:p>
          <w:p w14:paraId="52D38FB6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poor clinical performance</w:t>
            </w:r>
          </w:p>
        </w:tc>
        <w:tc>
          <w:tcPr>
            <w:tcW w:w="837" w:type="pct"/>
            <w:shd w:val="clear" w:color="auto" w:fill="D0CECE" w:themeFill="background2" w:themeFillShade="E6"/>
          </w:tcPr>
          <w:p w14:paraId="193D11E9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2</w:t>
            </w:r>
          </w:p>
        </w:tc>
        <w:tc>
          <w:tcPr>
            <w:tcW w:w="838" w:type="pct"/>
            <w:shd w:val="clear" w:color="auto" w:fill="D0CECE" w:themeFill="background2" w:themeFillShade="E6"/>
          </w:tcPr>
          <w:p w14:paraId="56E4D47C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3</w:t>
            </w:r>
          </w:p>
          <w:p w14:paraId="23B885C5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average</w:t>
            </w:r>
          </w:p>
        </w:tc>
        <w:tc>
          <w:tcPr>
            <w:tcW w:w="837" w:type="pct"/>
            <w:shd w:val="clear" w:color="auto" w:fill="D0CECE" w:themeFill="background2" w:themeFillShade="E6"/>
          </w:tcPr>
          <w:p w14:paraId="78F09F8B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4</w:t>
            </w:r>
          </w:p>
        </w:tc>
        <w:tc>
          <w:tcPr>
            <w:tcW w:w="838" w:type="pct"/>
            <w:shd w:val="clear" w:color="auto" w:fill="D0CECE" w:themeFill="background2" w:themeFillShade="E6"/>
          </w:tcPr>
          <w:p w14:paraId="4225948D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5</w:t>
            </w:r>
          </w:p>
          <w:p w14:paraId="36C0C535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  <w:r w:rsidRPr="00305899">
              <w:rPr>
                <w:rFonts w:eastAsia="Calibri" w:cs="Times New Roman"/>
                <w:szCs w:val="22"/>
              </w:rPr>
              <w:t>excellent, high-level clinical performance</w:t>
            </w:r>
          </w:p>
          <w:p w14:paraId="1C5A4FE2" w14:textId="77777777" w:rsidR="008802A0" w:rsidRPr="00305899" w:rsidRDefault="008802A0" w:rsidP="00982BE1">
            <w:pPr>
              <w:spacing w:after="120" w:line="276" w:lineRule="auto"/>
              <w:jc w:val="center"/>
              <w:rPr>
                <w:rFonts w:eastAsia="Calibri" w:cs="Times New Roman"/>
                <w:szCs w:val="22"/>
              </w:rPr>
            </w:pPr>
          </w:p>
        </w:tc>
      </w:tr>
    </w:tbl>
    <w:p w14:paraId="45D7278A" w14:textId="77777777" w:rsidR="0037761C" w:rsidRPr="00305899" w:rsidRDefault="0037761C" w:rsidP="008802A0">
      <w:pPr>
        <w:rPr>
          <w:rFonts w:ascii="Calibri" w:eastAsia="Calibri" w:hAnsi="Calibri" w:cs="Calibri"/>
          <w:b/>
          <w:u w:val="single"/>
        </w:rPr>
      </w:pPr>
    </w:p>
    <w:p w14:paraId="535078FF" w14:textId="0B0B7464" w:rsidR="00AA30F9" w:rsidRDefault="00AA30F9">
      <w:pPr>
        <w:jc w:val="left"/>
        <w:rPr>
          <w:rFonts w:ascii="Calibri" w:eastAsia="Calibri" w:hAnsi="Calibri" w:cs="Calibri"/>
          <w:b/>
          <w:u w:val="single"/>
        </w:rPr>
      </w:pPr>
    </w:p>
    <w:sectPr w:rsidR="00AA30F9" w:rsidSect="00443F61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B4A9" w14:textId="77777777" w:rsidR="003B1461" w:rsidRDefault="003B1461" w:rsidP="00AD49DE">
      <w:r>
        <w:separator/>
      </w:r>
    </w:p>
  </w:endnote>
  <w:endnote w:type="continuationSeparator" w:id="0">
    <w:p w14:paraId="06D8B780" w14:textId="77777777" w:rsidR="003B1461" w:rsidRDefault="003B1461" w:rsidP="00AD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P4C4E74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C4158" w14:textId="77777777" w:rsidR="003B1461" w:rsidRDefault="003B1461" w:rsidP="00AD49DE">
      <w:r>
        <w:separator/>
      </w:r>
    </w:p>
  </w:footnote>
  <w:footnote w:type="continuationSeparator" w:id="0">
    <w:p w14:paraId="50B44310" w14:textId="77777777" w:rsidR="003B1461" w:rsidRDefault="003B1461" w:rsidP="00AD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BE4"/>
    <w:multiLevelType w:val="hybridMultilevel"/>
    <w:tmpl w:val="EEE8D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77C37"/>
    <w:multiLevelType w:val="hybridMultilevel"/>
    <w:tmpl w:val="F0988662"/>
    <w:lvl w:ilvl="0" w:tplc="ADDC53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15DB0"/>
    <w:multiLevelType w:val="hybridMultilevel"/>
    <w:tmpl w:val="DDDCC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37BFC"/>
    <w:multiLevelType w:val="hybridMultilevel"/>
    <w:tmpl w:val="CEECAE78"/>
    <w:lvl w:ilvl="0" w:tplc="A8EAB1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46808">
    <w:abstractNumId w:val="3"/>
  </w:num>
  <w:num w:numId="2" w16cid:durableId="1101031134">
    <w:abstractNumId w:val="1"/>
  </w:num>
  <w:num w:numId="3" w16cid:durableId="314258948">
    <w:abstractNumId w:val="2"/>
  </w:num>
  <w:num w:numId="4" w16cid:durableId="166948459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1B"/>
    <w:rsid w:val="0000150F"/>
    <w:rsid w:val="00004DD4"/>
    <w:rsid w:val="000139A5"/>
    <w:rsid w:val="00015217"/>
    <w:rsid w:val="00015C4F"/>
    <w:rsid w:val="00016472"/>
    <w:rsid w:val="00021150"/>
    <w:rsid w:val="000245E8"/>
    <w:rsid w:val="00032C35"/>
    <w:rsid w:val="0004022B"/>
    <w:rsid w:val="00042EA4"/>
    <w:rsid w:val="000550FC"/>
    <w:rsid w:val="00055298"/>
    <w:rsid w:val="00057263"/>
    <w:rsid w:val="00061D06"/>
    <w:rsid w:val="000623E3"/>
    <w:rsid w:val="00070B7E"/>
    <w:rsid w:val="0007164C"/>
    <w:rsid w:val="0007202C"/>
    <w:rsid w:val="0007409A"/>
    <w:rsid w:val="00074E4E"/>
    <w:rsid w:val="00080ED6"/>
    <w:rsid w:val="000938D6"/>
    <w:rsid w:val="00093B1F"/>
    <w:rsid w:val="00094D42"/>
    <w:rsid w:val="0009750F"/>
    <w:rsid w:val="000A07C1"/>
    <w:rsid w:val="000A0F05"/>
    <w:rsid w:val="000A1046"/>
    <w:rsid w:val="000B584A"/>
    <w:rsid w:val="000B75CF"/>
    <w:rsid w:val="000C00A9"/>
    <w:rsid w:val="000C029A"/>
    <w:rsid w:val="000C3762"/>
    <w:rsid w:val="000D1853"/>
    <w:rsid w:val="000D24EA"/>
    <w:rsid w:val="000D5CF1"/>
    <w:rsid w:val="000D6854"/>
    <w:rsid w:val="000E33A0"/>
    <w:rsid w:val="000F5C5F"/>
    <w:rsid w:val="000F65FC"/>
    <w:rsid w:val="001006FD"/>
    <w:rsid w:val="001030C2"/>
    <w:rsid w:val="001032A4"/>
    <w:rsid w:val="00104B46"/>
    <w:rsid w:val="00106B3B"/>
    <w:rsid w:val="001134DF"/>
    <w:rsid w:val="001201A2"/>
    <w:rsid w:val="00131AF7"/>
    <w:rsid w:val="00133166"/>
    <w:rsid w:val="0013528F"/>
    <w:rsid w:val="001352E6"/>
    <w:rsid w:val="001357EE"/>
    <w:rsid w:val="0013749D"/>
    <w:rsid w:val="00143D6A"/>
    <w:rsid w:val="001465DA"/>
    <w:rsid w:val="00151ABF"/>
    <w:rsid w:val="00152156"/>
    <w:rsid w:val="0015325B"/>
    <w:rsid w:val="00156FE3"/>
    <w:rsid w:val="00157A45"/>
    <w:rsid w:val="00161D49"/>
    <w:rsid w:val="001654B8"/>
    <w:rsid w:val="0017159B"/>
    <w:rsid w:val="00174843"/>
    <w:rsid w:val="00175987"/>
    <w:rsid w:val="00180B17"/>
    <w:rsid w:val="00181EB1"/>
    <w:rsid w:val="0019112D"/>
    <w:rsid w:val="00194DCB"/>
    <w:rsid w:val="00197928"/>
    <w:rsid w:val="001A36CF"/>
    <w:rsid w:val="001A60DC"/>
    <w:rsid w:val="001A61BB"/>
    <w:rsid w:val="001B15BB"/>
    <w:rsid w:val="001B4B58"/>
    <w:rsid w:val="001B6D80"/>
    <w:rsid w:val="001C45B3"/>
    <w:rsid w:val="001C4956"/>
    <w:rsid w:val="001C614B"/>
    <w:rsid w:val="001C6F37"/>
    <w:rsid w:val="001E1FDA"/>
    <w:rsid w:val="001E2C09"/>
    <w:rsid w:val="00206864"/>
    <w:rsid w:val="00211DDA"/>
    <w:rsid w:val="002134AC"/>
    <w:rsid w:val="00217D55"/>
    <w:rsid w:val="00221E4F"/>
    <w:rsid w:val="00225630"/>
    <w:rsid w:val="0022717C"/>
    <w:rsid w:val="002321AD"/>
    <w:rsid w:val="00235191"/>
    <w:rsid w:val="00235334"/>
    <w:rsid w:val="002357D6"/>
    <w:rsid w:val="002375E3"/>
    <w:rsid w:val="00241E7E"/>
    <w:rsid w:val="00253447"/>
    <w:rsid w:val="00253E5C"/>
    <w:rsid w:val="002561D3"/>
    <w:rsid w:val="00256F30"/>
    <w:rsid w:val="002604F7"/>
    <w:rsid w:val="0026426B"/>
    <w:rsid w:val="00266FD5"/>
    <w:rsid w:val="002676C6"/>
    <w:rsid w:val="00271774"/>
    <w:rsid w:val="002747D0"/>
    <w:rsid w:val="00284187"/>
    <w:rsid w:val="002844EB"/>
    <w:rsid w:val="00292D2B"/>
    <w:rsid w:val="002955A2"/>
    <w:rsid w:val="002B2B5A"/>
    <w:rsid w:val="002B40DE"/>
    <w:rsid w:val="002B590A"/>
    <w:rsid w:val="002C1868"/>
    <w:rsid w:val="002C7F9E"/>
    <w:rsid w:val="002E04A5"/>
    <w:rsid w:val="002E68AC"/>
    <w:rsid w:val="002F3785"/>
    <w:rsid w:val="002F5EE1"/>
    <w:rsid w:val="002F7247"/>
    <w:rsid w:val="0030059C"/>
    <w:rsid w:val="00302979"/>
    <w:rsid w:val="003040C2"/>
    <w:rsid w:val="00305899"/>
    <w:rsid w:val="003215C9"/>
    <w:rsid w:val="0032677D"/>
    <w:rsid w:val="00326FC9"/>
    <w:rsid w:val="00327DCE"/>
    <w:rsid w:val="00332745"/>
    <w:rsid w:val="00337533"/>
    <w:rsid w:val="003427AB"/>
    <w:rsid w:val="0034363A"/>
    <w:rsid w:val="00344B48"/>
    <w:rsid w:val="00350D90"/>
    <w:rsid w:val="003517AE"/>
    <w:rsid w:val="003520BD"/>
    <w:rsid w:val="003530D0"/>
    <w:rsid w:val="00354752"/>
    <w:rsid w:val="0035609A"/>
    <w:rsid w:val="0035704B"/>
    <w:rsid w:val="00362ED6"/>
    <w:rsid w:val="00362FEE"/>
    <w:rsid w:val="00371CCE"/>
    <w:rsid w:val="003744F4"/>
    <w:rsid w:val="00377108"/>
    <w:rsid w:val="0037761C"/>
    <w:rsid w:val="00377AAA"/>
    <w:rsid w:val="00380B63"/>
    <w:rsid w:val="003813AA"/>
    <w:rsid w:val="00385562"/>
    <w:rsid w:val="00385E3A"/>
    <w:rsid w:val="003919B6"/>
    <w:rsid w:val="0039475B"/>
    <w:rsid w:val="003A6DD4"/>
    <w:rsid w:val="003B1207"/>
    <w:rsid w:val="003B1461"/>
    <w:rsid w:val="003B442C"/>
    <w:rsid w:val="003B5C77"/>
    <w:rsid w:val="003C434C"/>
    <w:rsid w:val="003D7699"/>
    <w:rsid w:val="003E2A7A"/>
    <w:rsid w:val="003F1985"/>
    <w:rsid w:val="003F27AF"/>
    <w:rsid w:val="003F387C"/>
    <w:rsid w:val="003F794B"/>
    <w:rsid w:val="004044CE"/>
    <w:rsid w:val="00411C31"/>
    <w:rsid w:val="004214BE"/>
    <w:rsid w:val="00435B88"/>
    <w:rsid w:val="00437252"/>
    <w:rsid w:val="00442B5E"/>
    <w:rsid w:val="00443F61"/>
    <w:rsid w:val="004517A0"/>
    <w:rsid w:val="0045470C"/>
    <w:rsid w:val="00455BB6"/>
    <w:rsid w:val="00457767"/>
    <w:rsid w:val="004612DE"/>
    <w:rsid w:val="004654F5"/>
    <w:rsid w:val="00483ABC"/>
    <w:rsid w:val="004958EE"/>
    <w:rsid w:val="00497F06"/>
    <w:rsid w:val="004A0455"/>
    <w:rsid w:val="004B0FCE"/>
    <w:rsid w:val="004B1C49"/>
    <w:rsid w:val="004B265F"/>
    <w:rsid w:val="004B7DA2"/>
    <w:rsid w:val="004C3DDF"/>
    <w:rsid w:val="004C4A6E"/>
    <w:rsid w:val="004D06BA"/>
    <w:rsid w:val="004E064C"/>
    <w:rsid w:val="004F056F"/>
    <w:rsid w:val="004F5ADB"/>
    <w:rsid w:val="004F7203"/>
    <w:rsid w:val="004F7E23"/>
    <w:rsid w:val="00501AEE"/>
    <w:rsid w:val="005029B1"/>
    <w:rsid w:val="00504472"/>
    <w:rsid w:val="00506D79"/>
    <w:rsid w:val="00506DB0"/>
    <w:rsid w:val="00516DFA"/>
    <w:rsid w:val="0051748C"/>
    <w:rsid w:val="00521205"/>
    <w:rsid w:val="00526590"/>
    <w:rsid w:val="00532914"/>
    <w:rsid w:val="00537153"/>
    <w:rsid w:val="00565BE9"/>
    <w:rsid w:val="00570B96"/>
    <w:rsid w:val="00572C92"/>
    <w:rsid w:val="00581DA8"/>
    <w:rsid w:val="00584BB5"/>
    <w:rsid w:val="00586973"/>
    <w:rsid w:val="00596F8F"/>
    <w:rsid w:val="005A0F67"/>
    <w:rsid w:val="005A4359"/>
    <w:rsid w:val="005A571B"/>
    <w:rsid w:val="005A6CCF"/>
    <w:rsid w:val="005A7537"/>
    <w:rsid w:val="005B08F1"/>
    <w:rsid w:val="005B17A6"/>
    <w:rsid w:val="005B47DD"/>
    <w:rsid w:val="005B5C2A"/>
    <w:rsid w:val="005C7029"/>
    <w:rsid w:val="005D17F7"/>
    <w:rsid w:val="005D4FD9"/>
    <w:rsid w:val="005D7348"/>
    <w:rsid w:val="005E1A9F"/>
    <w:rsid w:val="005F3C6F"/>
    <w:rsid w:val="005F3D07"/>
    <w:rsid w:val="00603811"/>
    <w:rsid w:val="006039AC"/>
    <w:rsid w:val="00626455"/>
    <w:rsid w:val="006310D5"/>
    <w:rsid w:val="00633DD0"/>
    <w:rsid w:val="0063599E"/>
    <w:rsid w:val="00635C9B"/>
    <w:rsid w:val="00651ADD"/>
    <w:rsid w:val="006613CB"/>
    <w:rsid w:val="00667BFC"/>
    <w:rsid w:val="006720A4"/>
    <w:rsid w:val="0067349E"/>
    <w:rsid w:val="006802F2"/>
    <w:rsid w:val="00683E33"/>
    <w:rsid w:val="00691CDA"/>
    <w:rsid w:val="006959F6"/>
    <w:rsid w:val="006A1011"/>
    <w:rsid w:val="006A4152"/>
    <w:rsid w:val="006A4C45"/>
    <w:rsid w:val="006A5B1A"/>
    <w:rsid w:val="006B1F08"/>
    <w:rsid w:val="006B2978"/>
    <w:rsid w:val="006B381C"/>
    <w:rsid w:val="006B48C9"/>
    <w:rsid w:val="006C05CB"/>
    <w:rsid w:val="006C636F"/>
    <w:rsid w:val="006D1DD0"/>
    <w:rsid w:val="006D3544"/>
    <w:rsid w:val="006D3989"/>
    <w:rsid w:val="006D5938"/>
    <w:rsid w:val="006F186E"/>
    <w:rsid w:val="006F18B9"/>
    <w:rsid w:val="007024FA"/>
    <w:rsid w:val="00705910"/>
    <w:rsid w:val="007101AD"/>
    <w:rsid w:val="00710CF5"/>
    <w:rsid w:val="00714CCF"/>
    <w:rsid w:val="00717D58"/>
    <w:rsid w:val="00724DE8"/>
    <w:rsid w:val="00730ADD"/>
    <w:rsid w:val="007319E8"/>
    <w:rsid w:val="00746AB6"/>
    <w:rsid w:val="007511BC"/>
    <w:rsid w:val="0075209D"/>
    <w:rsid w:val="0076274E"/>
    <w:rsid w:val="00763A3F"/>
    <w:rsid w:val="0076447F"/>
    <w:rsid w:val="00767F30"/>
    <w:rsid w:val="007741F9"/>
    <w:rsid w:val="007744E4"/>
    <w:rsid w:val="007752DF"/>
    <w:rsid w:val="00776564"/>
    <w:rsid w:val="007826EF"/>
    <w:rsid w:val="00792A98"/>
    <w:rsid w:val="00794E1B"/>
    <w:rsid w:val="00796891"/>
    <w:rsid w:val="007970B0"/>
    <w:rsid w:val="007A41C6"/>
    <w:rsid w:val="007A6935"/>
    <w:rsid w:val="007A6978"/>
    <w:rsid w:val="007B4F86"/>
    <w:rsid w:val="007B5578"/>
    <w:rsid w:val="007B563E"/>
    <w:rsid w:val="007C54B9"/>
    <w:rsid w:val="007E47FA"/>
    <w:rsid w:val="007F6B81"/>
    <w:rsid w:val="008039DA"/>
    <w:rsid w:val="00812988"/>
    <w:rsid w:val="008132FA"/>
    <w:rsid w:val="00813B15"/>
    <w:rsid w:val="00817A24"/>
    <w:rsid w:val="008205BA"/>
    <w:rsid w:val="00821364"/>
    <w:rsid w:val="0082410C"/>
    <w:rsid w:val="008245B1"/>
    <w:rsid w:val="008249BD"/>
    <w:rsid w:val="00824A4E"/>
    <w:rsid w:val="00833608"/>
    <w:rsid w:val="00837521"/>
    <w:rsid w:val="00841AE7"/>
    <w:rsid w:val="00841BCC"/>
    <w:rsid w:val="00842F6F"/>
    <w:rsid w:val="008450E0"/>
    <w:rsid w:val="00845510"/>
    <w:rsid w:val="008559CA"/>
    <w:rsid w:val="0085724C"/>
    <w:rsid w:val="00871011"/>
    <w:rsid w:val="00874FE8"/>
    <w:rsid w:val="00877E07"/>
    <w:rsid w:val="008802A0"/>
    <w:rsid w:val="0088432A"/>
    <w:rsid w:val="00884B99"/>
    <w:rsid w:val="008A19D2"/>
    <w:rsid w:val="008A5658"/>
    <w:rsid w:val="008A7450"/>
    <w:rsid w:val="008B4586"/>
    <w:rsid w:val="008B4FC2"/>
    <w:rsid w:val="008D19DF"/>
    <w:rsid w:val="008E05AE"/>
    <w:rsid w:val="008E23D8"/>
    <w:rsid w:val="008E2C29"/>
    <w:rsid w:val="008F0F45"/>
    <w:rsid w:val="008F1CC3"/>
    <w:rsid w:val="00900651"/>
    <w:rsid w:val="0090222E"/>
    <w:rsid w:val="0090557B"/>
    <w:rsid w:val="009112E3"/>
    <w:rsid w:val="0091480C"/>
    <w:rsid w:val="009148B7"/>
    <w:rsid w:val="009152EC"/>
    <w:rsid w:val="0091708D"/>
    <w:rsid w:val="009170D6"/>
    <w:rsid w:val="00924A44"/>
    <w:rsid w:val="00927F98"/>
    <w:rsid w:val="00930317"/>
    <w:rsid w:val="00941943"/>
    <w:rsid w:val="00955D16"/>
    <w:rsid w:val="009609E6"/>
    <w:rsid w:val="00960D72"/>
    <w:rsid w:val="009660E8"/>
    <w:rsid w:val="0096787C"/>
    <w:rsid w:val="0096797C"/>
    <w:rsid w:val="009775A0"/>
    <w:rsid w:val="009825D0"/>
    <w:rsid w:val="00982BE1"/>
    <w:rsid w:val="009838A0"/>
    <w:rsid w:val="0098687A"/>
    <w:rsid w:val="00993E9A"/>
    <w:rsid w:val="00994CCA"/>
    <w:rsid w:val="00994F11"/>
    <w:rsid w:val="0099577F"/>
    <w:rsid w:val="009A041C"/>
    <w:rsid w:val="009A0B34"/>
    <w:rsid w:val="009A1848"/>
    <w:rsid w:val="009A339A"/>
    <w:rsid w:val="009A3B02"/>
    <w:rsid w:val="009B0E03"/>
    <w:rsid w:val="009B35AE"/>
    <w:rsid w:val="009B3FBA"/>
    <w:rsid w:val="009B5EB5"/>
    <w:rsid w:val="009C2240"/>
    <w:rsid w:val="009C3967"/>
    <w:rsid w:val="009C527D"/>
    <w:rsid w:val="009C52B6"/>
    <w:rsid w:val="009C711B"/>
    <w:rsid w:val="009D58F5"/>
    <w:rsid w:val="009D7606"/>
    <w:rsid w:val="009E0031"/>
    <w:rsid w:val="009E50C4"/>
    <w:rsid w:val="009E6864"/>
    <w:rsid w:val="009F380F"/>
    <w:rsid w:val="00A01F1E"/>
    <w:rsid w:val="00A03292"/>
    <w:rsid w:val="00A04C33"/>
    <w:rsid w:val="00A113BD"/>
    <w:rsid w:val="00A25B9C"/>
    <w:rsid w:val="00A3147B"/>
    <w:rsid w:val="00A345BA"/>
    <w:rsid w:val="00A34677"/>
    <w:rsid w:val="00A35B78"/>
    <w:rsid w:val="00A365F8"/>
    <w:rsid w:val="00A40F02"/>
    <w:rsid w:val="00A46082"/>
    <w:rsid w:val="00A474F6"/>
    <w:rsid w:val="00A5270A"/>
    <w:rsid w:val="00A52A5B"/>
    <w:rsid w:val="00A56721"/>
    <w:rsid w:val="00A5743F"/>
    <w:rsid w:val="00A601B7"/>
    <w:rsid w:val="00A66B90"/>
    <w:rsid w:val="00A67A54"/>
    <w:rsid w:val="00A75E01"/>
    <w:rsid w:val="00A81C24"/>
    <w:rsid w:val="00A83DD2"/>
    <w:rsid w:val="00A8793B"/>
    <w:rsid w:val="00A909E2"/>
    <w:rsid w:val="00A93735"/>
    <w:rsid w:val="00A94B5F"/>
    <w:rsid w:val="00A95B5F"/>
    <w:rsid w:val="00A967E9"/>
    <w:rsid w:val="00AA30F9"/>
    <w:rsid w:val="00AA6E2C"/>
    <w:rsid w:val="00AB2028"/>
    <w:rsid w:val="00AB2AA1"/>
    <w:rsid w:val="00AB5984"/>
    <w:rsid w:val="00AB6288"/>
    <w:rsid w:val="00AB71DF"/>
    <w:rsid w:val="00AC21A8"/>
    <w:rsid w:val="00AC615A"/>
    <w:rsid w:val="00AC78A5"/>
    <w:rsid w:val="00AD49DE"/>
    <w:rsid w:val="00AD758B"/>
    <w:rsid w:val="00AE37A4"/>
    <w:rsid w:val="00AF2E43"/>
    <w:rsid w:val="00AF62D9"/>
    <w:rsid w:val="00AF6EEB"/>
    <w:rsid w:val="00B014C8"/>
    <w:rsid w:val="00B146E6"/>
    <w:rsid w:val="00B30B32"/>
    <w:rsid w:val="00B4184F"/>
    <w:rsid w:val="00B55B5A"/>
    <w:rsid w:val="00B60F45"/>
    <w:rsid w:val="00B71CFE"/>
    <w:rsid w:val="00B7391F"/>
    <w:rsid w:val="00B74142"/>
    <w:rsid w:val="00B74CE3"/>
    <w:rsid w:val="00B74E91"/>
    <w:rsid w:val="00B842D2"/>
    <w:rsid w:val="00B85BA6"/>
    <w:rsid w:val="00B9191F"/>
    <w:rsid w:val="00B97076"/>
    <w:rsid w:val="00BA4890"/>
    <w:rsid w:val="00BA65F7"/>
    <w:rsid w:val="00BD362A"/>
    <w:rsid w:val="00BD6F49"/>
    <w:rsid w:val="00BE1C50"/>
    <w:rsid w:val="00BE5C4A"/>
    <w:rsid w:val="00BE6AFC"/>
    <w:rsid w:val="00BF188A"/>
    <w:rsid w:val="00BF7960"/>
    <w:rsid w:val="00C04426"/>
    <w:rsid w:val="00C06C65"/>
    <w:rsid w:val="00C06F87"/>
    <w:rsid w:val="00C13FA9"/>
    <w:rsid w:val="00C15B3A"/>
    <w:rsid w:val="00C24328"/>
    <w:rsid w:val="00C26CAD"/>
    <w:rsid w:val="00C2765C"/>
    <w:rsid w:val="00C368E4"/>
    <w:rsid w:val="00C51D7F"/>
    <w:rsid w:val="00C7251C"/>
    <w:rsid w:val="00C734E4"/>
    <w:rsid w:val="00C7396F"/>
    <w:rsid w:val="00C81CBD"/>
    <w:rsid w:val="00C821F1"/>
    <w:rsid w:val="00C864E1"/>
    <w:rsid w:val="00C86DF1"/>
    <w:rsid w:val="00C92861"/>
    <w:rsid w:val="00C95100"/>
    <w:rsid w:val="00CA304D"/>
    <w:rsid w:val="00CA5335"/>
    <w:rsid w:val="00CB0278"/>
    <w:rsid w:val="00CB558F"/>
    <w:rsid w:val="00CB6EEA"/>
    <w:rsid w:val="00CC5612"/>
    <w:rsid w:val="00CD0658"/>
    <w:rsid w:val="00CD0BDE"/>
    <w:rsid w:val="00CD1938"/>
    <w:rsid w:val="00CD2961"/>
    <w:rsid w:val="00CD7261"/>
    <w:rsid w:val="00CD7601"/>
    <w:rsid w:val="00CF4E21"/>
    <w:rsid w:val="00D03C09"/>
    <w:rsid w:val="00D152B7"/>
    <w:rsid w:val="00D15568"/>
    <w:rsid w:val="00D15680"/>
    <w:rsid w:val="00D164E2"/>
    <w:rsid w:val="00D204AA"/>
    <w:rsid w:val="00D208E5"/>
    <w:rsid w:val="00D20BBD"/>
    <w:rsid w:val="00D249D6"/>
    <w:rsid w:val="00D306F5"/>
    <w:rsid w:val="00D37B39"/>
    <w:rsid w:val="00D4005B"/>
    <w:rsid w:val="00D40DAB"/>
    <w:rsid w:val="00D41904"/>
    <w:rsid w:val="00D438AF"/>
    <w:rsid w:val="00D63196"/>
    <w:rsid w:val="00D642F1"/>
    <w:rsid w:val="00D647C9"/>
    <w:rsid w:val="00D64A85"/>
    <w:rsid w:val="00D676D1"/>
    <w:rsid w:val="00D730F3"/>
    <w:rsid w:val="00D73601"/>
    <w:rsid w:val="00D7719C"/>
    <w:rsid w:val="00D77A44"/>
    <w:rsid w:val="00D8437F"/>
    <w:rsid w:val="00D852F6"/>
    <w:rsid w:val="00D91910"/>
    <w:rsid w:val="00D9231D"/>
    <w:rsid w:val="00D928CD"/>
    <w:rsid w:val="00D95053"/>
    <w:rsid w:val="00D9721A"/>
    <w:rsid w:val="00DA1D90"/>
    <w:rsid w:val="00DA3758"/>
    <w:rsid w:val="00DA5EC8"/>
    <w:rsid w:val="00DB39D4"/>
    <w:rsid w:val="00DB4314"/>
    <w:rsid w:val="00DB44B7"/>
    <w:rsid w:val="00DB52C0"/>
    <w:rsid w:val="00DB61CE"/>
    <w:rsid w:val="00DD2005"/>
    <w:rsid w:val="00DD5E43"/>
    <w:rsid w:val="00DD5FD6"/>
    <w:rsid w:val="00DE05EC"/>
    <w:rsid w:val="00DE4591"/>
    <w:rsid w:val="00DF1B13"/>
    <w:rsid w:val="00DF2027"/>
    <w:rsid w:val="00DF6376"/>
    <w:rsid w:val="00DF73CC"/>
    <w:rsid w:val="00E0634F"/>
    <w:rsid w:val="00E14E7D"/>
    <w:rsid w:val="00E153FC"/>
    <w:rsid w:val="00E15EE0"/>
    <w:rsid w:val="00E15FD4"/>
    <w:rsid w:val="00E21005"/>
    <w:rsid w:val="00E31E7C"/>
    <w:rsid w:val="00E32FF4"/>
    <w:rsid w:val="00E35D66"/>
    <w:rsid w:val="00E40392"/>
    <w:rsid w:val="00E41B79"/>
    <w:rsid w:val="00E538CD"/>
    <w:rsid w:val="00E55B6A"/>
    <w:rsid w:val="00E6198E"/>
    <w:rsid w:val="00E6439B"/>
    <w:rsid w:val="00E74C37"/>
    <w:rsid w:val="00E8030F"/>
    <w:rsid w:val="00E80503"/>
    <w:rsid w:val="00E83005"/>
    <w:rsid w:val="00E83C05"/>
    <w:rsid w:val="00E85A3F"/>
    <w:rsid w:val="00E90D7E"/>
    <w:rsid w:val="00E934AB"/>
    <w:rsid w:val="00EA054E"/>
    <w:rsid w:val="00EB18F5"/>
    <w:rsid w:val="00EB3C9F"/>
    <w:rsid w:val="00EC5EB9"/>
    <w:rsid w:val="00EC7082"/>
    <w:rsid w:val="00EC7990"/>
    <w:rsid w:val="00ED1CAC"/>
    <w:rsid w:val="00ED588F"/>
    <w:rsid w:val="00EE2701"/>
    <w:rsid w:val="00EE2A0B"/>
    <w:rsid w:val="00EE5528"/>
    <w:rsid w:val="00EE72F7"/>
    <w:rsid w:val="00EF3233"/>
    <w:rsid w:val="00EF42FE"/>
    <w:rsid w:val="00F10B9B"/>
    <w:rsid w:val="00F10D83"/>
    <w:rsid w:val="00F2517C"/>
    <w:rsid w:val="00F3031A"/>
    <w:rsid w:val="00F31ABD"/>
    <w:rsid w:val="00F3361A"/>
    <w:rsid w:val="00F33DD7"/>
    <w:rsid w:val="00F376DD"/>
    <w:rsid w:val="00F37FDE"/>
    <w:rsid w:val="00F40CCA"/>
    <w:rsid w:val="00F4473A"/>
    <w:rsid w:val="00F4719D"/>
    <w:rsid w:val="00F471B7"/>
    <w:rsid w:val="00F52A38"/>
    <w:rsid w:val="00F620ED"/>
    <w:rsid w:val="00F674D4"/>
    <w:rsid w:val="00F71F89"/>
    <w:rsid w:val="00F771AF"/>
    <w:rsid w:val="00F80080"/>
    <w:rsid w:val="00F84BE3"/>
    <w:rsid w:val="00F860F8"/>
    <w:rsid w:val="00F926FC"/>
    <w:rsid w:val="00F92CEC"/>
    <w:rsid w:val="00F94F6B"/>
    <w:rsid w:val="00F957CD"/>
    <w:rsid w:val="00F95CA6"/>
    <w:rsid w:val="00F97280"/>
    <w:rsid w:val="00FA0D93"/>
    <w:rsid w:val="00FA119A"/>
    <w:rsid w:val="00FA3118"/>
    <w:rsid w:val="00FA6108"/>
    <w:rsid w:val="00FB70C4"/>
    <w:rsid w:val="00FB7CA1"/>
    <w:rsid w:val="00FC12F9"/>
    <w:rsid w:val="00FC1A3B"/>
    <w:rsid w:val="00FC4E35"/>
    <w:rsid w:val="00FC5313"/>
    <w:rsid w:val="00FC7946"/>
    <w:rsid w:val="00FD0A42"/>
    <w:rsid w:val="00FD6AAD"/>
    <w:rsid w:val="00FD75C7"/>
    <w:rsid w:val="00FE247E"/>
    <w:rsid w:val="00FE3429"/>
    <w:rsid w:val="00FE4441"/>
    <w:rsid w:val="00FE4A33"/>
    <w:rsid w:val="00FE74BF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1F57"/>
  <w15:chartTrackingRefBased/>
  <w15:docId w15:val="{95052A82-B879-5B40-9D56-E864555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D2"/>
    <w:pPr>
      <w:jc w:val="both"/>
    </w:pPr>
    <w:rPr>
      <w:rFonts w:ascii="Times New Roman" w:hAnsi="Times New Roman"/>
      <w:sz w:val="22"/>
      <w:lang w:val="en-GB"/>
    </w:rPr>
  </w:style>
  <w:style w:type="paragraph" w:styleId="Ttulo1">
    <w:name w:val="heading 1"/>
    <w:aliases w:val="A Título 1"/>
    <w:basedOn w:val="Normal"/>
    <w:next w:val="Normal"/>
    <w:link w:val="Ttulo1Car"/>
    <w:uiPriority w:val="9"/>
    <w:qFormat/>
    <w:rsid w:val="004C3DDF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aliases w:val="A Título 2"/>
    <w:basedOn w:val="Normal"/>
    <w:next w:val="Normal"/>
    <w:link w:val="Ttulo2Car"/>
    <w:uiPriority w:val="9"/>
    <w:unhideWhenUsed/>
    <w:qFormat/>
    <w:rsid w:val="004C3DDF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aliases w:val="Título 3 (Tabla)"/>
    <w:basedOn w:val="Normal"/>
    <w:next w:val="Normal"/>
    <w:link w:val="Ttulo3Car"/>
    <w:uiPriority w:val="9"/>
    <w:unhideWhenUsed/>
    <w:qFormat/>
    <w:rsid w:val="004C3DDF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676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autoRedefine/>
    <w:uiPriority w:val="9"/>
    <w:qFormat/>
    <w:rsid w:val="00A04C33"/>
    <w:pPr>
      <w:spacing w:before="320" w:after="40"/>
      <w:ind w:left="1178" w:hanging="1008"/>
      <w:outlineLvl w:val="4"/>
    </w:pPr>
    <w:rPr>
      <w:rFonts w:ascii="Helvetica" w:eastAsia="Times New Roman" w:hAnsi="Helvetica" w:cs="Times New Roman"/>
      <w:bCs/>
      <w:sz w:val="24"/>
      <w:szCs w:val="20"/>
      <w:lang w:val="de-DE" w:eastAsia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06C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C33"/>
    <w:pPr>
      <w:keepNext/>
      <w:keepLines/>
      <w:spacing w:before="40" w:after="120"/>
      <w:ind w:left="146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s-ES" w:eastAsia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C33"/>
    <w:pPr>
      <w:keepNext/>
      <w:keepLines/>
      <w:spacing w:before="40" w:after="120"/>
      <w:ind w:left="161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C33"/>
    <w:pPr>
      <w:keepNext/>
      <w:keepLines/>
      <w:spacing w:before="40" w:after="120"/>
      <w:ind w:left="175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 Título 1 Car"/>
    <w:basedOn w:val="Fuentedeprrafopredeter"/>
    <w:link w:val="Ttulo1"/>
    <w:uiPriority w:val="9"/>
    <w:rsid w:val="004C3DDF"/>
    <w:rPr>
      <w:rFonts w:ascii="Times New Roman" w:eastAsiaTheme="majorEastAsia" w:hAnsi="Times New Roman" w:cstheme="majorBidi"/>
      <w:b/>
      <w:sz w:val="26"/>
      <w:szCs w:val="32"/>
      <w:lang w:val="en-GB"/>
    </w:rPr>
  </w:style>
  <w:style w:type="character" w:customStyle="1" w:styleId="Ttulo2Car">
    <w:name w:val="Título 2 Car"/>
    <w:aliases w:val="A Título 2 Car"/>
    <w:basedOn w:val="Fuentedeprrafopredeter"/>
    <w:link w:val="Ttulo2"/>
    <w:uiPriority w:val="9"/>
    <w:rsid w:val="004C3DDF"/>
    <w:rPr>
      <w:rFonts w:ascii="Times New Roman" w:eastAsiaTheme="majorEastAsia" w:hAnsi="Times New Roman" w:cstheme="majorBidi"/>
      <w:b/>
      <w:szCs w:val="26"/>
      <w:lang w:val="en-GB"/>
    </w:rPr>
  </w:style>
  <w:style w:type="character" w:customStyle="1" w:styleId="Ttulo3Car">
    <w:name w:val="Título 3 Car"/>
    <w:aliases w:val="Título 3 (Tabla) Car"/>
    <w:basedOn w:val="Fuentedeprrafopredeter"/>
    <w:link w:val="Ttulo3"/>
    <w:uiPriority w:val="9"/>
    <w:rsid w:val="004C3DDF"/>
    <w:rPr>
      <w:rFonts w:ascii="Times New Roman" w:eastAsiaTheme="majorEastAsia" w:hAnsi="Times New Roman" w:cstheme="majorBidi"/>
      <w:b/>
      <w:sz w:val="22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D676D1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NormalWeb">
    <w:name w:val="Normal (Web)"/>
    <w:basedOn w:val="Normal"/>
    <w:link w:val="NormalWebCar"/>
    <w:uiPriority w:val="99"/>
    <w:unhideWhenUsed/>
    <w:rsid w:val="006310D5"/>
    <w:pPr>
      <w:spacing w:before="100" w:beforeAutospacing="1" w:after="100" w:afterAutospacing="1"/>
    </w:pPr>
    <w:rPr>
      <w:rFonts w:eastAsia="Times New Roman" w:cs="Times New Roman"/>
      <w:lang w:eastAsia="es-ES_tradnl"/>
    </w:rPr>
  </w:style>
  <w:style w:type="character" w:customStyle="1" w:styleId="NormalWebCar">
    <w:name w:val="Normal (Web) Car"/>
    <w:basedOn w:val="Fuentedeprrafopredeter"/>
    <w:link w:val="NormalWeb"/>
    <w:uiPriority w:val="99"/>
    <w:rsid w:val="006310D5"/>
    <w:rPr>
      <w:rFonts w:ascii="Times New Roman" w:eastAsia="Times New Roman" w:hAnsi="Times New Roman" w:cs="Times New Roman"/>
      <w:lang w:val="en-GB" w:eastAsia="es-ES_tradnl"/>
    </w:rPr>
  </w:style>
  <w:style w:type="character" w:customStyle="1" w:styleId="hwtze">
    <w:name w:val="hwtze"/>
    <w:basedOn w:val="Fuentedeprrafopredeter"/>
    <w:rsid w:val="006310D5"/>
  </w:style>
  <w:style w:type="character" w:customStyle="1" w:styleId="rynqvb">
    <w:name w:val="rynqvb"/>
    <w:basedOn w:val="Fuentedeprrafopredeter"/>
    <w:rsid w:val="006310D5"/>
  </w:style>
  <w:style w:type="paragraph" w:customStyle="1" w:styleId="Bibliografa1">
    <w:name w:val="Bibliografía1"/>
    <w:basedOn w:val="Normal"/>
    <w:link w:val="BibliographyCar"/>
    <w:rsid w:val="006310D5"/>
    <w:pPr>
      <w:tabs>
        <w:tab w:val="left" w:pos="380"/>
        <w:tab w:val="left" w:pos="500"/>
      </w:tabs>
      <w:spacing w:after="240"/>
      <w:ind w:left="504" w:hanging="504"/>
    </w:pPr>
    <w:rPr>
      <w:rFonts w:eastAsia="Times New Roman" w:cs="Times New Roman"/>
      <w:szCs w:val="22"/>
      <w:lang w:eastAsia="es-ES_tradnl"/>
    </w:rPr>
  </w:style>
  <w:style w:type="character" w:customStyle="1" w:styleId="BibliographyCar">
    <w:name w:val="Bibliography Car"/>
    <w:basedOn w:val="NormalWebCar"/>
    <w:link w:val="Bibliografa1"/>
    <w:rsid w:val="006310D5"/>
    <w:rPr>
      <w:rFonts w:ascii="Times New Roman" w:eastAsia="Times New Roman" w:hAnsi="Times New Roman" w:cs="Times New Roman"/>
      <w:sz w:val="22"/>
      <w:szCs w:val="22"/>
      <w:lang w:val="en-GB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5910"/>
    <w:pPr>
      <w:tabs>
        <w:tab w:val="center" w:pos="4252"/>
        <w:tab w:val="right" w:pos="8504"/>
      </w:tabs>
    </w:pPr>
    <w:rPr>
      <w:rFonts w:eastAsia="Times New Roman" w:cs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05910"/>
    <w:rPr>
      <w:rFonts w:ascii="Times New Roman" w:eastAsia="Times New Roman" w:hAnsi="Times New Roman" w:cs="Times New Roman"/>
      <w:lang w:val="en-GB" w:eastAsia="es-ES_tradnl"/>
    </w:rPr>
  </w:style>
  <w:style w:type="character" w:customStyle="1" w:styleId="hgkelc">
    <w:name w:val="hgkelc"/>
    <w:basedOn w:val="Fuentedeprrafopredeter"/>
    <w:rsid w:val="00705910"/>
  </w:style>
  <w:style w:type="paragraph" w:styleId="Textodeglobo">
    <w:name w:val="Balloon Text"/>
    <w:basedOn w:val="Normal"/>
    <w:link w:val="TextodegloboCar"/>
    <w:uiPriority w:val="99"/>
    <w:semiHidden/>
    <w:unhideWhenUsed/>
    <w:rsid w:val="00A25B9C"/>
    <w:rPr>
      <w:rFonts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9C"/>
    <w:rPr>
      <w:rFonts w:ascii="Times New Roman" w:hAnsi="Times New Roman" w:cs="Times New Roman"/>
      <w:sz w:val="18"/>
      <w:szCs w:val="18"/>
      <w:lang w:val="en-GB"/>
    </w:rPr>
  </w:style>
  <w:style w:type="character" w:styleId="Nmerodepgina">
    <w:name w:val="page number"/>
    <w:basedOn w:val="Fuentedeprrafopredeter"/>
    <w:uiPriority w:val="99"/>
    <w:semiHidden/>
    <w:unhideWhenUsed/>
    <w:rsid w:val="00AD49DE"/>
  </w:style>
  <w:style w:type="character" w:styleId="Nmerodelnea">
    <w:name w:val="line number"/>
    <w:basedOn w:val="Fuentedeprrafopredeter"/>
    <w:uiPriority w:val="99"/>
    <w:semiHidden/>
    <w:unhideWhenUsed/>
    <w:rsid w:val="005029B1"/>
  </w:style>
  <w:style w:type="paragraph" w:customStyle="1" w:styleId="Default">
    <w:name w:val="Default"/>
    <w:rsid w:val="00FC794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tuloTDC">
    <w:name w:val="TOC Heading"/>
    <w:basedOn w:val="Ttulo1"/>
    <w:next w:val="Normal"/>
    <w:uiPriority w:val="39"/>
    <w:unhideWhenUsed/>
    <w:qFormat/>
    <w:rsid w:val="004C3DDF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s-ES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B146E6"/>
    <w:pPr>
      <w:tabs>
        <w:tab w:val="right" w:leader="dot" w:pos="8488"/>
      </w:tabs>
      <w:spacing w:before="120"/>
    </w:pPr>
    <w:rPr>
      <w:rFonts w:cstheme="minorHAnsi"/>
      <w:b/>
      <w:bCs/>
      <w:iCs/>
    </w:rPr>
  </w:style>
  <w:style w:type="paragraph" w:styleId="TDC2">
    <w:name w:val="toc 2"/>
    <w:basedOn w:val="Normal"/>
    <w:next w:val="Normal"/>
    <w:autoRedefine/>
    <w:uiPriority w:val="39"/>
    <w:unhideWhenUsed/>
    <w:rsid w:val="00683E33"/>
    <w:pPr>
      <w:spacing w:before="120"/>
      <w:ind w:left="240"/>
    </w:pPr>
    <w:rPr>
      <w:rFonts w:cstheme="minorHAns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683E33"/>
    <w:pPr>
      <w:ind w:left="480"/>
    </w:pPr>
    <w:rPr>
      <w:rFonts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C3DDF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4C3DDF"/>
    <w:pPr>
      <w:ind w:left="72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4C3DDF"/>
    <w:pPr>
      <w:ind w:left="9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4C3DDF"/>
    <w:pPr>
      <w:ind w:left="12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4C3DDF"/>
    <w:pPr>
      <w:ind w:left="144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4C3DDF"/>
    <w:pPr>
      <w:ind w:left="168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4C3DDF"/>
    <w:pPr>
      <w:ind w:left="1920"/>
    </w:pPr>
    <w:rPr>
      <w:rFonts w:cstheme="minorHAns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683E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E33"/>
    <w:rPr>
      <w:lang w:val="en-GB"/>
    </w:rPr>
  </w:style>
  <w:style w:type="paragraph" w:styleId="Prrafodelista">
    <w:name w:val="List Paragraph"/>
    <w:basedOn w:val="Normal"/>
    <w:link w:val="PrrafodelistaCar"/>
    <w:uiPriority w:val="34"/>
    <w:qFormat/>
    <w:rsid w:val="00D4005B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E23D8"/>
    <w:rPr>
      <w:rFonts w:ascii="Times New Roman" w:hAnsi="Times New Roman"/>
    </w:rPr>
  </w:style>
  <w:style w:type="table" w:styleId="Tablaconcuadrcula">
    <w:name w:val="Table Grid"/>
    <w:basedOn w:val="Tablanormal"/>
    <w:uiPriority w:val="39"/>
    <w:rsid w:val="00D4005B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676D1"/>
    <w:rPr>
      <w:b/>
      <w:bCs/>
    </w:rPr>
  </w:style>
  <w:style w:type="character" w:styleId="nfasis">
    <w:name w:val="Emphasis"/>
    <w:basedOn w:val="Fuentedeprrafopredeter"/>
    <w:uiPriority w:val="20"/>
    <w:qFormat/>
    <w:rsid w:val="00D676D1"/>
    <w:rPr>
      <w:i/>
      <w:iCs/>
    </w:rPr>
  </w:style>
  <w:style w:type="character" w:customStyle="1" w:styleId="jlqj4b">
    <w:name w:val="jlqj4b"/>
    <w:basedOn w:val="Fuentedeprrafopredeter"/>
    <w:rsid w:val="005A7537"/>
  </w:style>
  <w:style w:type="character" w:customStyle="1" w:styleId="q4iawc">
    <w:name w:val="q4iawc"/>
    <w:basedOn w:val="Fuentedeprrafopredeter"/>
    <w:rsid w:val="005A7537"/>
  </w:style>
  <w:style w:type="character" w:customStyle="1" w:styleId="viiyi">
    <w:name w:val="viiyi"/>
    <w:basedOn w:val="Fuentedeprrafopredeter"/>
    <w:rsid w:val="005A7537"/>
  </w:style>
  <w:style w:type="character" w:customStyle="1" w:styleId="TextocomentarioCar">
    <w:name w:val="Texto comentario Car"/>
    <w:basedOn w:val="Fuentedeprrafopredeter"/>
    <w:link w:val="Textocomentario"/>
    <w:uiPriority w:val="99"/>
    <w:rsid w:val="005A7537"/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5A7537"/>
    <w:rPr>
      <w:rFonts w:eastAsia="Times New Roman" w:cs="Times New Roman"/>
      <w:sz w:val="20"/>
      <w:szCs w:val="20"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537"/>
    <w:rPr>
      <w:rFonts w:ascii="Times New Roman" w:eastAsia="Times New Roman" w:hAnsi="Times New Roman" w:cs="Times New Roman"/>
      <w:b/>
      <w:bCs/>
      <w:sz w:val="20"/>
      <w:szCs w:val="20"/>
      <w:lang w:val="en-GB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53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C636F"/>
    <w:rPr>
      <w:color w:val="605E5C"/>
      <w:shd w:val="clear" w:color="auto" w:fill="E1DFDD"/>
    </w:rPr>
  </w:style>
  <w:style w:type="paragraph" w:customStyle="1" w:styleId="TableNote">
    <w:name w:val="TableNote"/>
    <w:basedOn w:val="Normal"/>
    <w:rsid w:val="00A01F1E"/>
    <w:pPr>
      <w:spacing w:line="300" w:lineRule="exact"/>
    </w:pPr>
    <w:rPr>
      <w:rFonts w:eastAsia="Times New Roman" w:cs="Times New Roman"/>
      <w:szCs w:val="20"/>
    </w:rPr>
  </w:style>
  <w:style w:type="paragraph" w:customStyle="1" w:styleId="TableTitle">
    <w:name w:val="TableTitle"/>
    <w:basedOn w:val="Normal"/>
    <w:rsid w:val="00A01F1E"/>
    <w:pPr>
      <w:spacing w:line="300" w:lineRule="exact"/>
    </w:pPr>
    <w:rPr>
      <w:rFonts w:eastAsia="Times New Roman" w:cs="Times New Roman"/>
      <w:szCs w:val="20"/>
    </w:rPr>
  </w:style>
  <w:style w:type="paragraph" w:customStyle="1" w:styleId="TableHeader">
    <w:name w:val="TableHeader"/>
    <w:basedOn w:val="Normal"/>
    <w:rsid w:val="00A01F1E"/>
    <w:pPr>
      <w:spacing w:before="120"/>
    </w:pPr>
    <w:rPr>
      <w:rFonts w:eastAsia="Times New Roman" w:cs="Times New Roman"/>
      <w:b/>
      <w:szCs w:val="20"/>
    </w:rPr>
  </w:style>
  <w:style w:type="paragraph" w:customStyle="1" w:styleId="TableSubHead">
    <w:name w:val="TableSubHead"/>
    <w:basedOn w:val="TableHeader"/>
    <w:rsid w:val="00A01F1E"/>
  </w:style>
  <w:style w:type="paragraph" w:styleId="Bibliografa">
    <w:name w:val="Bibliography"/>
    <w:basedOn w:val="Normal"/>
    <w:next w:val="Normal"/>
    <w:uiPriority w:val="37"/>
    <w:unhideWhenUsed/>
    <w:rsid w:val="000F5C5F"/>
  </w:style>
  <w:style w:type="character" w:customStyle="1" w:styleId="SubttuloCar">
    <w:name w:val="Subtítulo Car"/>
    <w:basedOn w:val="Fuentedeprrafopredeter"/>
    <w:link w:val="Subttulo"/>
    <w:uiPriority w:val="11"/>
    <w:rsid w:val="00BA65F7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5F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BA65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BA65F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customStyle="1" w:styleId="Estilo1">
    <w:name w:val="Estilo1"/>
    <w:basedOn w:val="Tablanormal"/>
    <w:uiPriority w:val="99"/>
    <w:rsid w:val="00BA65F7"/>
    <w:rPr>
      <w:rFonts w:ascii="Times New Roman" w:hAnsi="Times New Roman"/>
      <w:sz w:val="18"/>
    </w:rPr>
    <w:tblPr/>
  </w:style>
  <w:style w:type="table" w:customStyle="1" w:styleId="Tabla1">
    <w:name w:val="Tabla 1"/>
    <w:basedOn w:val="Tablanormal"/>
    <w:uiPriority w:val="99"/>
    <w:rsid w:val="00BA65F7"/>
    <w:rPr>
      <w:rFonts w:ascii="Times New Roman" w:hAnsi="Times New Roman"/>
      <w:sz w:val="18"/>
    </w:rPr>
    <w:tblPr/>
  </w:style>
  <w:style w:type="character" w:customStyle="1" w:styleId="Ttulo6Car">
    <w:name w:val="Título 6 Car"/>
    <w:basedOn w:val="Fuentedeprrafopredeter"/>
    <w:link w:val="Ttulo6"/>
    <w:uiPriority w:val="9"/>
    <w:rsid w:val="00C06C6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Revisin">
    <w:name w:val="Revision"/>
    <w:hidden/>
    <w:uiPriority w:val="99"/>
    <w:semiHidden/>
    <w:rsid w:val="005F3C6F"/>
    <w:rPr>
      <w:rFonts w:ascii="Times New Roman" w:hAnsi="Times New Roman"/>
      <w:sz w:val="22"/>
      <w:lang w:val="en-GB"/>
    </w:rPr>
  </w:style>
  <w:style w:type="paragraph" w:customStyle="1" w:styleId="Textotabla1">
    <w:name w:val="Texto tabla1"/>
    <w:basedOn w:val="Normal"/>
    <w:qFormat/>
    <w:rsid w:val="00D8437F"/>
    <w:pPr>
      <w:spacing w:before="20" w:after="20"/>
      <w:jc w:val="left"/>
    </w:pPr>
    <w:rPr>
      <w:rFonts w:eastAsia="Times New Roman" w:cs="Times New Roman"/>
      <w:sz w:val="18"/>
      <w:lang w:eastAsia="es-ES_tradnl"/>
    </w:rPr>
  </w:style>
  <w:style w:type="paragraph" w:customStyle="1" w:styleId="Piedetabla">
    <w:name w:val="Pie de tabla"/>
    <w:basedOn w:val="Textotabla1"/>
    <w:qFormat/>
    <w:rsid w:val="00D8437F"/>
    <w:pPr>
      <w:jc w:val="both"/>
    </w:pPr>
    <w:rPr>
      <w:sz w:val="16"/>
      <w:lang w:val="de-DE"/>
    </w:rPr>
  </w:style>
  <w:style w:type="paragraph" w:customStyle="1" w:styleId="Primerafilatabla">
    <w:name w:val="Primera fila tabla"/>
    <w:basedOn w:val="Textotabla1"/>
    <w:qFormat/>
    <w:rsid w:val="00D8437F"/>
    <w:rPr>
      <w:b/>
      <w:lang w:val="de-DE"/>
    </w:rPr>
  </w:style>
  <w:style w:type="character" w:customStyle="1" w:styleId="Ttulo5Car">
    <w:name w:val="Título 5 Car"/>
    <w:basedOn w:val="Fuentedeprrafopredeter"/>
    <w:link w:val="Ttulo5"/>
    <w:uiPriority w:val="9"/>
    <w:rsid w:val="00A04C33"/>
    <w:rPr>
      <w:rFonts w:ascii="Helvetica" w:eastAsia="Times New Roman" w:hAnsi="Helvetica" w:cs="Times New Roman"/>
      <w:bCs/>
      <w:szCs w:val="20"/>
      <w:lang w:val="de-DE"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C33"/>
    <w:rPr>
      <w:rFonts w:asciiTheme="majorHAnsi" w:eastAsiaTheme="majorEastAsia" w:hAnsiTheme="majorHAnsi" w:cstheme="majorBidi"/>
      <w:i/>
      <w:iCs/>
      <w:color w:val="1F3763" w:themeColor="accent1" w:themeShade="7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C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C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_tradnl"/>
    </w:rPr>
  </w:style>
  <w:style w:type="paragraph" w:customStyle="1" w:styleId="Bibliografa2">
    <w:name w:val="Bibliografía2"/>
    <w:basedOn w:val="Normal"/>
    <w:link w:val="BibliographyCar1"/>
    <w:rsid w:val="00A04C33"/>
    <w:pPr>
      <w:spacing w:after="240"/>
      <w:ind w:left="720" w:hanging="720"/>
    </w:pPr>
    <w:rPr>
      <w:rFonts w:ascii="Calibri" w:eastAsia="Times New Roman" w:hAnsi="Calibri" w:cs="Calibri"/>
      <w:sz w:val="24"/>
      <w:lang w:val="de-DE" w:eastAsia="es-ES_tradnl"/>
    </w:rPr>
  </w:style>
  <w:style w:type="character" w:customStyle="1" w:styleId="BibliographyCar1">
    <w:name w:val="Bibliography Car1"/>
    <w:basedOn w:val="Fuentedeprrafopredeter"/>
    <w:link w:val="Bibliografa2"/>
    <w:rsid w:val="00A04C33"/>
    <w:rPr>
      <w:rFonts w:ascii="Calibri" w:eastAsia="Times New Roman" w:hAnsi="Calibri" w:cs="Calibri"/>
      <w:lang w:val="de-DE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A04C33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A04C33"/>
    <w:pPr>
      <w:spacing w:after="120"/>
      <w:jc w:val="left"/>
    </w:pPr>
    <w:rPr>
      <w:rFonts w:eastAsia="Times New Roman" w:cs="Times New Roman"/>
      <w:noProof/>
      <w:sz w:val="24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04C33"/>
    <w:rPr>
      <w:rFonts w:ascii="Times New Roman" w:eastAsia="Times New Roman" w:hAnsi="Times New Roman" w:cs="Times New Roman"/>
      <w:noProof/>
      <w:lang w:val="de-DE" w:eastAsia="de-DE"/>
    </w:rPr>
  </w:style>
  <w:style w:type="character" w:customStyle="1" w:styleId="Ttulo2Car1">
    <w:name w:val="Título 2 Car1"/>
    <w:aliases w:val="A Título 2 Car1"/>
    <w:basedOn w:val="Fuentedeprrafopredeter"/>
    <w:uiPriority w:val="9"/>
    <w:rsid w:val="00A04C33"/>
    <w:rPr>
      <w:rFonts w:ascii="Helvetica" w:eastAsiaTheme="majorEastAsia" w:hAnsi="Helvetica" w:cs="Times New Roman"/>
      <w:b/>
      <w:szCs w:val="26"/>
      <w:lang w:val="de-DE" w:eastAsia="es-ES_tradnl"/>
    </w:rPr>
  </w:style>
  <w:style w:type="paragraph" w:customStyle="1" w:styleId="Ttulotabla">
    <w:name w:val="Título tabla"/>
    <w:basedOn w:val="Normal"/>
    <w:qFormat/>
    <w:rsid w:val="00A04C33"/>
    <w:pPr>
      <w:spacing w:after="120"/>
    </w:pPr>
    <w:rPr>
      <w:rFonts w:ascii="Helvetica" w:eastAsia="Times New Roman" w:hAnsi="Helvetica" w:cs="Times New Roman"/>
      <w:sz w:val="24"/>
      <w:lang w:eastAsia="es-ES_tradnl"/>
    </w:rPr>
  </w:style>
  <w:style w:type="paragraph" w:customStyle="1" w:styleId="Textotabla">
    <w:name w:val="Texto tabla"/>
    <w:basedOn w:val="Normal"/>
    <w:rsid w:val="00A04C33"/>
    <w:pPr>
      <w:spacing w:after="120"/>
      <w:jc w:val="left"/>
    </w:pPr>
    <w:rPr>
      <w:rFonts w:ascii="Helvetica" w:eastAsia="Times New Roman" w:hAnsi="Helvetica" w:cs="Times New Roman"/>
      <w:sz w:val="24"/>
      <w:lang w:eastAsia="es-ES_tradnl"/>
    </w:rPr>
  </w:style>
  <w:style w:type="paragraph" w:customStyle="1" w:styleId="Leyendatabla">
    <w:name w:val="Leyenda tabla"/>
    <w:basedOn w:val="Piedetabla"/>
    <w:qFormat/>
    <w:rsid w:val="00A04C33"/>
    <w:pPr>
      <w:spacing w:before="0" w:after="120"/>
      <w:ind w:right="-66"/>
      <w:jc w:val="left"/>
    </w:pPr>
    <w:rPr>
      <w:rFonts w:ascii="Helvetica" w:hAnsi="Helvetica"/>
    </w:rPr>
  </w:style>
  <w:style w:type="character" w:styleId="Refdecomentario">
    <w:name w:val="annotation reference"/>
    <w:basedOn w:val="Fuentedeprrafopredeter"/>
    <w:uiPriority w:val="99"/>
    <w:semiHidden/>
    <w:unhideWhenUsed/>
    <w:rsid w:val="00A04C33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04C33"/>
    <w:rPr>
      <w:color w:val="808080"/>
    </w:rPr>
  </w:style>
  <w:style w:type="character" w:customStyle="1" w:styleId="katex-mathml">
    <w:name w:val="katex-mathml"/>
    <w:basedOn w:val="Fuentedeprrafopredeter"/>
    <w:rsid w:val="00A04C33"/>
  </w:style>
  <w:style w:type="character" w:customStyle="1" w:styleId="mord">
    <w:name w:val="mord"/>
    <w:basedOn w:val="Fuentedeprrafopredeter"/>
    <w:rsid w:val="00A04C33"/>
  </w:style>
  <w:style w:type="character" w:customStyle="1" w:styleId="vlist-s">
    <w:name w:val="vlist-s"/>
    <w:basedOn w:val="Fuentedeprrafopredeter"/>
    <w:rsid w:val="00A04C33"/>
  </w:style>
  <w:style w:type="paragraph" w:customStyle="1" w:styleId="Tabla2">
    <w:name w:val="Tabla 2"/>
    <w:basedOn w:val="Normal"/>
    <w:qFormat/>
    <w:rsid w:val="00A04C33"/>
    <w:pPr>
      <w:framePr w:hSpace="141" w:wrap="around" w:vAnchor="text" w:hAnchor="margin" w:x="-993" w:y="162"/>
      <w:spacing w:after="120"/>
      <w:ind w:right="-142"/>
      <w:jc w:val="left"/>
    </w:pPr>
    <w:rPr>
      <w:rFonts w:eastAsia="Times New Roman" w:cs="Times New Roman"/>
      <w:sz w:val="16"/>
      <w:szCs w:val="16"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A04C33"/>
    <w:rPr>
      <w:rFonts w:ascii="Helvetica" w:eastAsia="Times New Roman" w:hAnsi="Helvetica" w:cs="Times New Roman"/>
      <w:sz w:val="20"/>
      <w:szCs w:val="20"/>
      <w:lang w:val="es-ES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4C33"/>
    <w:rPr>
      <w:rFonts w:ascii="Helvetica" w:eastAsia="Times New Roman" w:hAnsi="Helvetica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04C33"/>
    <w:rPr>
      <w:vertAlign w:val="superscript"/>
    </w:rPr>
  </w:style>
  <w:style w:type="paragraph" w:customStyle="1" w:styleId="Normalcuestionario">
    <w:name w:val="Normal cuestionario"/>
    <w:basedOn w:val="Normal"/>
    <w:qFormat/>
    <w:rsid w:val="00A04C33"/>
    <w:pPr>
      <w:spacing w:after="120"/>
    </w:pPr>
    <w:rPr>
      <w:rFonts w:ascii="Calibri" w:eastAsia="Times New Roman" w:hAnsi="Calibri" w:cs="Times New Roman"/>
      <w:sz w:val="24"/>
      <w:lang w:val="de-DE" w:eastAsia="es-ES_tradnl"/>
    </w:rPr>
  </w:style>
  <w:style w:type="paragraph" w:customStyle="1" w:styleId="NormalMCQ">
    <w:name w:val="Normal MCQ"/>
    <w:basedOn w:val="Normalcuestionario"/>
    <w:qFormat/>
    <w:rsid w:val="00A04C33"/>
    <w:pPr>
      <w:spacing w:after="0"/>
      <w:jc w:val="left"/>
    </w:pPr>
    <w:rPr>
      <w:rFonts w:cs="Calibri"/>
      <w:bCs/>
      <w:color w:val="000000"/>
    </w:rPr>
  </w:style>
  <w:style w:type="paragraph" w:styleId="Sinespaciado">
    <w:name w:val="No Spacing"/>
    <w:uiPriority w:val="1"/>
    <w:qFormat/>
    <w:rsid w:val="00A04C33"/>
    <w:rPr>
      <w:sz w:val="22"/>
      <w:szCs w:val="22"/>
      <w:lang w:val="de-DE"/>
    </w:rPr>
  </w:style>
  <w:style w:type="paragraph" w:customStyle="1" w:styleId="Normalscript">
    <w:name w:val="Normal script"/>
    <w:basedOn w:val="Normal"/>
    <w:qFormat/>
    <w:rsid w:val="00A04C33"/>
    <w:pPr>
      <w:spacing w:after="120"/>
    </w:pPr>
    <w:rPr>
      <w:rFonts w:eastAsia="Times New Roman" w:cs="Calibri"/>
      <w:sz w:val="24"/>
      <w:lang w:val="de-DE" w:eastAsia="es-ES_tradnl"/>
    </w:rPr>
  </w:style>
  <w:style w:type="character" w:customStyle="1" w:styleId="ztplmc">
    <w:name w:val="ztplmc"/>
    <w:basedOn w:val="Fuentedeprrafopredeter"/>
    <w:rsid w:val="00A04C33"/>
  </w:style>
  <w:style w:type="paragraph" w:customStyle="1" w:styleId="numberset">
    <w:name w:val="numberset"/>
    <w:basedOn w:val="Normal"/>
    <w:rsid w:val="00A04C33"/>
    <w:pPr>
      <w:spacing w:before="100" w:beforeAutospacing="1" w:after="100" w:afterAutospacing="1"/>
      <w:jc w:val="left"/>
    </w:pPr>
    <w:rPr>
      <w:rFonts w:cs="Times New Roman"/>
      <w:sz w:val="24"/>
      <w:lang w:val="es-ES_tradnl" w:eastAsia="es-ES_tradnl"/>
    </w:rPr>
  </w:style>
  <w:style w:type="character" w:customStyle="1" w:styleId="pclass">
    <w:name w:val="pclass"/>
    <w:basedOn w:val="Fuentedeprrafopredeter"/>
    <w:rsid w:val="00A04C33"/>
  </w:style>
  <w:style w:type="character" w:customStyle="1" w:styleId="pnumber">
    <w:name w:val="pnumber"/>
    <w:basedOn w:val="Fuentedeprrafopredeter"/>
    <w:rsid w:val="00A04C33"/>
  </w:style>
  <w:style w:type="character" w:customStyle="1" w:styleId="Ninguno">
    <w:name w:val="Ninguno"/>
    <w:rsid w:val="00A04C33"/>
    <w:rPr>
      <w:lang w:val="es-ES_tradnl"/>
    </w:rPr>
  </w:style>
  <w:style w:type="paragraph" w:customStyle="1" w:styleId="Cuerpo">
    <w:name w:val="Cuerpo"/>
    <w:link w:val="CuerpoCar"/>
    <w:rsid w:val="00A04C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s-ES_tradnl"/>
    </w:rPr>
  </w:style>
  <w:style w:type="character" w:customStyle="1" w:styleId="CuerpoCar">
    <w:name w:val="Cuerpo Car"/>
    <w:basedOn w:val="Fuentedeprrafopredeter"/>
    <w:link w:val="Cuerpo"/>
    <w:rsid w:val="00A04C33"/>
    <w:rPr>
      <w:rFonts w:ascii="Helvetica" w:eastAsia="Arial Unicode MS" w:hAnsi="Helvetica" w:cs="Arial Unicode MS"/>
      <w:color w:val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0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7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915A6B-4412-4241-844F-0B6F2AB4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1708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Angeles</dc:creator>
  <cp:keywords/>
  <dc:description/>
  <cp:lastModifiedBy>Gerard Angeles Fite</cp:lastModifiedBy>
  <cp:revision>29</cp:revision>
  <cp:lastPrinted>2026-04-01T04:21:00Z</cp:lastPrinted>
  <dcterms:created xsi:type="dcterms:W3CDTF">2026-04-15T18:39:00Z</dcterms:created>
  <dcterms:modified xsi:type="dcterms:W3CDTF">2026-04-18T21:54:00Z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id="e7zUHNPj"/&gt;&lt;style id="http://www.zotero.org/styles/nlm-citation-sequence-superscript" locale="en-GB" hasBibliography="1" bibliographyStyleHasBeenSet="1"/&gt;&lt;prefs&gt;&lt;pref name="fieldType" value="Fiel</vt:lpwstr>
  </property>
  <property fmtid="{D5CDD505-2E9C-101B-9397-08002B2CF9AE}" pid="3" name="ZOTERO_PREF_2">
    <vt:lpwstr>d"/&gt;&lt;pref name="automaticJournalAbbreviations" value="true"/&gt;&lt;pref name="delayCitationUpdates" value="true"/&gt;&lt;pref name="dontAskDelayCitationUpdates" value="true"/&gt;&lt;/prefs&gt;&lt;/data&gt;</vt:lpwstr>
  </property>
</Properties>
</file>