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A5D4" w14:textId="77777777" w:rsidR="004431A4" w:rsidRPr="00AD65CD" w:rsidRDefault="004431A4" w:rsidP="004431A4">
      <w:pPr>
        <w:spacing w:line="480" w:lineRule="auto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AD65CD">
        <w:rPr>
          <w:rFonts w:ascii="Times New Roman" w:hAnsi="Times New Roman" w:cs="Times New Roman"/>
          <w:b/>
          <w:bCs/>
          <w:sz w:val="18"/>
          <w:szCs w:val="18"/>
        </w:rPr>
        <w:t>Supplementary</w:t>
      </w:r>
      <w:proofErr w:type="spellEnd"/>
      <w:r w:rsidRPr="00AD65C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AD65CD">
        <w:rPr>
          <w:rFonts w:ascii="Times New Roman" w:hAnsi="Times New Roman" w:cs="Times New Roman"/>
          <w:b/>
          <w:bCs/>
          <w:sz w:val="18"/>
          <w:szCs w:val="18"/>
        </w:rPr>
        <w:t>Table</w:t>
      </w:r>
      <w:proofErr w:type="spellEnd"/>
      <w:r w:rsidRPr="00AD65CD">
        <w:rPr>
          <w:rFonts w:ascii="Times New Roman" w:hAnsi="Times New Roman" w:cs="Times New Roman"/>
          <w:b/>
          <w:bCs/>
          <w:sz w:val="18"/>
          <w:szCs w:val="18"/>
        </w:rPr>
        <w:t xml:space="preserve"> 1 (S1) </w:t>
      </w:r>
      <w:proofErr w:type="spellStart"/>
      <w:r w:rsidRPr="00AD65CD">
        <w:rPr>
          <w:rFonts w:ascii="Times New Roman" w:hAnsi="Times New Roman" w:cs="Times New Roman"/>
          <w:i/>
          <w:iCs/>
          <w:sz w:val="18"/>
          <w:szCs w:val="18"/>
        </w:rPr>
        <w:t>Path</w:t>
      </w:r>
      <w:proofErr w:type="spellEnd"/>
      <w:r w:rsidRPr="00AD65CD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AD65CD">
        <w:rPr>
          <w:rFonts w:ascii="Times New Roman" w:hAnsi="Times New Roman" w:cs="Times New Roman"/>
          <w:i/>
          <w:iCs/>
          <w:sz w:val="18"/>
          <w:szCs w:val="18"/>
        </w:rPr>
        <w:t>analysis</w:t>
      </w:r>
      <w:proofErr w:type="spellEnd"/>
      <w:r w:rsidRPr="00AD65CD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AD65CD">
        <w:rPr>
          <w:rFonts w:ascii="Times New Roman" w:hAnsi="Times New Roman" w:cs="Times New Roman"/>
          <w:i/>
          <w:iCs/>
          <w:sz w:val="18"/>
          <w:szCs w:val="18"/>
        </w:rPr>
        <w:t>results</w:t>
      </w:r>
      <w:proofErr w:type="spellEnd"/>
      <w:r w:rsidRPr="00AD65CD">
        <w:rPr>
          <w:rFonts w:ascii="Times New Roman" w:hAnsi="Times New Roman" w:cs="Times New Roman"/>
          <w:i/>
          <w:iCs/>
          <w:sz w:val="18"/>
          <w:szCs w:val="18"/>
        </w:rPr>
        <w:t xml:space="preserve"> of </w:t>
      </w:r>
      <w:proofErr w:type="spellStart"/>
      <w:r w:rsidRPr="00AD65CD">
        <w:rPr>
          <w:rFonts w:ascii="Times New Roman" w:hAnsi="Times New Roman" w:cs="Times New Roman"/>
          <w:i/>
          <w:iCs/>
          <w:sz w:val="18"/>
          <w:szCs w:val="18"/>
        </w:rPr>
        <w:t>all</w:t>
      </w:r>
      <w:proofErr w:type="spellEnd"/>
      <w:r w:rsidRPr="00AD65CD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AD65CD">
        <w:rPr>
          <w:rFonts w:ascii="Times New Roman" w:hAnsi="Times New Roman" w:cs="Times New Roman"/>
          <w:i/>
          <w:iCs/>
          <w:sz w:val="18"/>
          <w:szCs w:val="18"/>
        </w:rPr>
        <w:t>direct</w:t>
      </w:r>
      <w:proofErr w:type="spellEnd"/>
      <w:r w:rsidRPr="00AD65CD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AD65CD">
        <w:rPr>
          <w:rFonts w:ascii="Times New Roman" w:hAnsi="Times New Roman" w:cs="Times New Roman"/>
          <w:i/>
          <w:iCs/>
          <w:sz w:val="18"/>
          <w:szCs w:val="18"/>
        </w:rPr>
        <w:t>effects</w:t>
      </w:r>
      <w:proofErr w:type="spellEnd"/>
    </w:p>
    <w:tbl>
      <w:tblPr>
        <w:tblStyle w:val="AkGlgeleme"/>
        <w:tblW w:w="5590" w:type="pct"/>
        <w:tblLook w:val="04A0" w:firstRow="1" w:lastRow="0" w:firstColumn="1" w:lastColumn="0" w:noHBand="0" w:noVBand="1"/>
      </w:tblPr>
      <w:tblGrid>
        <w:gridCol w:w="1467"/>
        <w:gridCol w:w="1635"/>
        <w:gridCol w:w="937"/>
        <w:gridCol w:w="830"/>
        <w:gridCol w:w="937"/>
        <w:gridCol w:w="941"/>
        <w:gridCol w:w="669"/>
        <w:gridCol w:w="1716"/>
        <w:gridCol w:w="1010"/>
      </w:tblGrid>
      <w:tr w:rsidR="004431A4" w:rsidRPr="00AD65CD" w14:paraId="0A780D5E" w14:textId="77777777" w:rsidTr="000F68F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</w:tcPr>
          <w:p w14:paraId="1EEB9554" w14:textId="77777777" w:rsidR="004431A4" w:rsidRPr="00AD65CD" w:rsidRDefault="004431A4" w:rsidP="000F68F8">
            <w:pPr>
              <w:spacing w:line="480" w:lineRule="auto"/>
              <w:ind w:right="-57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Dependent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Variable</w:t>
            </w:r>
            <w:proofErr w:type="spellEnd"/>
          </w:p>
        </w:tc>
        <w:tc>
          <w:tcPr>
            <w:tcW w:w="806" w:type="pct"/>
          </w:tcPr>
          <w:p w14:paraId="4ECC6CCA" w14:textId="77777777" w:rsidR="004431A4" w:rsidRPr="00AD65CD" w:rsidRDefault="004431A4" w:rsidP="000F68F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Predictor</w:t>
            </w:r>
            <w:proofErr w:type="spellEnd"/>
          </w:p>
        </w:tc>
        <w:tc>
          <w:tcPr>
            <w:tcW w:w="462" w:type="pct"/>
          </w:tcPr>
          <w:p w14:paraId="137660D8" w14:textId="77777777" w:rsidR="004431A4" w:rsidRPr="00AD65CD" w:rsidRDefault="004431A4" w:rsidP="000F68F8">
            <w:pPr>
              <w:spacing w:line="480" w:lineRule="auto"/>
              <w:ind w:left="-57" w:right="-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Estimate</w:t>
            </w:r>
            <w:proofErr w:type="spellEnd"/>
          </w:p>
        </w:tc>
        <w:tc>
          <w:tcPr>
            <w:tcW w:w="409" w:type="pct"/>
          </w:tcPr>
          <w:p w14:paraId="3F6E01AE" w14:textId="77777777" w:rsidR="004431A4" w:rsidRPr="00AD65CD" w:rsidRDefault="004431A4" w:rsidP="000F68F8">
            <w:pPr>
              <w:spacing w:line="480" w:lineRule="auto"/>
              <w:ind w:left="-57" w:right="-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SE</w:t>
            </w:r>
          </w:p>
        </w:tc>
        <w:tc>
          <w:tcPr>
            <w:tcW w:w="462" w:type="pct"/>
          </w:tcPr>
          <w:p w14:paraId="7A43476D" w14:textId="77777777" w:rsidR="004431A4" w:rsidRPr="00AD65CD" w:rsidRDefault="004431A4" w:rsidP="000F68F8">
            <w:pPr>
              <w:spacing w:line="480" w:lineRule="auto"/>
              <w:ind w:left="-57" w:right="-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/>
                <w:iCs/>
                <w:color w:val="auto"/>
                <w:sz w:val="18"/>
                <w:szCs w:val="18"/>
                <w:lang w:eastAsia="tr-TR"/>
              </w:rPr>
            </w:pPr>
            <w:proofErr w:type="gramStart"/>
            <w:r w:rsidRPr="00AD65CD">
              <w:rPr>
                <w:rFonts w:ascii="Times New Roman" w:eastAsia="Times New Roman" w:hAnsi="Times New Roman" w:cs="Times New Roman"/>
                <w:bCs w:val="0"/>
                <w:i/>
                <w:iCs/>
                <w:color w:val="auto"/>
                <w:sz w:val="18"/>
                <w:szCs w:val="18"/>
                <w:lang w:eastAsia="tr-TR"/>
              </w:rPr>
              <w:t>β</w:t>
            </w:r>
            <w:proofErr w:type="gramEnd"/>
          </w:p>
        </w:tc>
        <w:tc>
          <w:tcPr>
            <w:tcW w:w="464" w:type="pct"/>
          </w:tcPr>
          <w:p w14:paraId="02180AED" w14:textId="77777777" w:rsidR="004431A4" w:rsidRPr="00AD65CD" w:rsidRDefault="004431A4" w:rsidP="000F68F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/>
                <w:iCs/>
                <w:color w:val="auto"/>
                <w:sz w:val="18"/>
                <w:szCs w:val="18"/>
                <w:lang w:eastAsia="tr-TR"/>
              </w:rPr>
            </w:pPr>
            <w:proofErr w:type="gramStart"/>
            <w:r w:rsidRPr="00AD65CD">
              <w:rPr>
                <w:rFonts w:ascii="Times New Roman" w:eastAsia="Times New Roman" w:hAnsi="Times New Roman" w:cs="Times New Roman"/>
                <w:bCs w:val="0"/>
                <w:i/>
                <w:iCs/>
                <w:color w:val="auto"/>
                <w:sz w:val="18"/>
                <w:szCs w:val="18"/>
                <w:lang w:eastAsia="tr-TR"/>
              </w:rPr>
              <w:t>z</w:t>
            </w:r>
            <w:proofErr w:type="gramEnd"/>
          </w:p>
        </w:tc>
        <w:tc>
          <w:tcPr>
            <w:tcW w:w="330" w:type="pct"/>
          </w:tcPr>
          <w:p w14:paraId="6F67CFFB" w14:textId="77777777" w:rsidR="004431A4" w:rsidRPr="00AD65CD" w:rsidRDefault="004431A4" w:rsidP="000F68F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/>
                <w:iCs/>
                <w:color w:val="auto"/>
                <w:sz w:val="18"/>
                <w:szCs w:val="18"/>
                <w:lang w:eastAsia="tr-TR"/>
              </w:rPr>
            </w:pPr>
            <w:proofErr w:type="gramStart"/>
            <w:r w:rsidRPr="00AD65CD">
              <w:rPr>
                <w:rFonts w:ascii="Times New Roman" w:eastAsia="Times New Roman" w:hAnsi="Times New Roman" w:cs="Times New Roman"/>
                <w:bCs w:val="0"/>
                <w:i/>
                <w:iCs/>
                <w:color w:val="auto"/>
                <w:sz w:val="18"/>
                <w:szCs w:val="18"/>
                <w:lang w:eastAsia="tr-TR"/>
              </w:rPr>
              <w:t>p</w:t>
            </w:r>
            <w:proofErr w:type="gramEnd"/>
          </w:p>
        </w:tc>
        <w:tc>
          <w:tcPr>
            <w:tcW w:w="846" w:type="pct"/>
          </w:tcPr>
          <w:p w14:paraId="7CA2BEA0" w14:textId="77777777" w:rsidR="004431A4" w:rsidRPr="00AD65CD" w:rsidRDefault="004431A4" w:rsidP="000F68F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/>
                <w:iCs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bCs w:val="0"/>
                <w:color w:val="auto"/>
                <w:sz w:val="18"/>
                <w:szCs w:val="18"/>
                <w:lang w:eastAsia="tr-TR"/>
              </w:rPr>
              <w:t xml:space="preserve">95% CI </w:t>
            </w:r>
          </w:p>
        </w:tc>
      </w:tr>
      <w:tr w:rsidR="004431A4" w:rsidRPr="00AD65CD" w14:paraId="152E8545" w14:textId="77777777" w:rsidTr="000F6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shd w:val="clear" w:color="auto" w:fill="auto"/>
          </w:tcPr>
          <w:p w14:paraId="3AA591C3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PANSS-P</w:t>
            </w:r>
          </w:p>
        </w:tc>
        <w:tc>
          <w:tcPr>
            <w:tcW w:w="806" w:type="pct"/>
            <w:shd w:val="clear" w:color="auto" w:fill="auto"/>
          </w:tcPr>
          <w:p w14:paraId="7CD5ABAB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Secure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attachment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14:paraId="2C27CA6A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-0.16</w:t>
            </w:r>
          </w:p>
        </w:tc>
        <w:tc>
          <w:tcPr>
            <w:tcW w:w="409" w:type="pct"/>
            <w:shd w:val="clear" w:color="auto" w:fill="auto"/>
          </w:tcPr>
          <w:p w14:paraId="0D8D11C3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462" w:type="pct"/>
            <w:shd w:val="clear" w:color="auto" w:fill="auto"/>
          </w:tcPr>
          <w:p w14:paraId="77EF23BA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-.16</w:t>
            </w:r>
          </w:p>
        </w:tc>
        <w:tc>
          <w:tcPr>
            <w:tcW w:w="464" w:type="pct"/>
            <w:shd w:val="clear" w:color="auto" w:fill="auto"/>
          </w:tcPr>
          <w:p w14:paraId="2C3A981F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-1.63</w:t>
            </w:r>
          </w:p>
        </w:tc>
        <w:tc>
          <w:tcPr>
            <w:tcW w:w="330" w:type="pct"/>
            <w:shd w:val="clear" w:color="auto" w:fill="auto"/>
          </w:tcPr>
          <w:p w14:paraId="5EEAB959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.102</w:t>
            </w:r>
          </w:p>
        </w:tc>
        <w:tc>
          <w:tcPr>
            <w:tcW w:w="846" w:type="pct"/>
            <w:shd w:val="clear" w:color="auto" w:fill="auto"/>
          </w:tcPr>
          <w:p w14:paraId="6DD56E3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[-0.368, 0.010]</w:t>
            </w:r>
          </w:p>
        </w:tc>
        <w:tc>
          <w:tcPr>
            <w:tcW w:w="0" w:type="auto"/>
            <w:shd w:val="clear" w:color="auto" w:fill="auto"/>
          </w:tcPr>
          <w:p w14:paraId="2FF2EB02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56319531" w14:textId="77777777" w:rsidTr="000F6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</w:tcPr>
          <w:p w14:paraId="34BB5DDE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PANSS-P</w:t>
            </w:r>
          </w:p>
        </w:tc>
        <w:tc>
          <w:tcPr>
            <w:tcW w:w="806" w:type="pct"/>
          </w:tcPr>
          <w:p w14:paraId="130CD129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Fearful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attachment</w:t>
            </w:r>
            <w:proofErr w:type="spellEnd"/>
          </w:p>
        </w:tc>
        <w:tc>
          <w:tcPr>
            <w:tcW w:w="462" w:type="pct"/>
          </w:tcPr>
          <w:p w14:paraId="6DC0DE9E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-0.06</w:t>
            </w:r>
          </w:p>
        </w:tc>
        <w:tc>
          <w:tcPr>
            <w:tcW w:w="409" w:type="pct"/>
          </w:tcPr>
          <w:p w14:paraId="1B29539A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462" w:type="pct"/>
          </w:tcPr>
          <w:p w14:paraId="1B790CB2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-.06</w:t>
            </w:r>
          </w:p>
        </w:tc>
        <w:tc>
          <w:tcPr>
            <w:tcW w:w="464" w:type="pct"/>
          </w:tcPr>
          <w:p w14:paraId="0DE8C2A9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-0.83</w:t>
            </w:r>
          </w:p>
        </w:tc>
        <w:tc>
          <w:tcPr>
            <w:tcW w:w="330" w:type="pct"/>
          </w:tcPr>
          <w:p w14:paraId="35809780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.406</w:t>
            </w:r>
          </w:p>
        </w:tc>
        <w:tc>
          <w:tcPr>
            <w:tcW w:w="846" w:type="pct"/>
          </w:tcPr>
          <w:p w14:paraId="2140D5A1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[-0.202, 0.087]</w:t>
            </w:r>
          </w:p>
        </w:tc>
        <w:tc>
          <w:tcPr>
            <w:tcW w:w="0" w:type="auto"/>
          </w:tcPr>
          <w:p w14:paraId="4F5049F1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36CC10A1" w14:textId="77777777" w:rsidTr="000F6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shd w:val="clear" w:color="auto" w:fill="auto"/>
          </w:tcPr>
          <w:p w14:paraId="47354F31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PANSS-P</w:t>
            </w:r>
          </w:p>
        </w:tc>
        <w:tc>
          <w:tcPr>
            <w:tcW w:w="806" w:type="pct"/>
            <w:shd w:val="clear" w:color="auto" w:fill="auto"/>
          </w:tcPr>
          <w:p w14:paraId="632BF532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Preoccupied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attachment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14:paraId="286A7CA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409" w:type="pct"/>
            <w:shd w:val="clear" w:color="auto" w:fill="auto"/>
          </w:tcPr>
          <w:p w14:paraId="183D8F7B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462" w:type="pct"/>
            <w:shd w:val="clear" w:color="auto" w:fill="auto"/>
          </w:tcPr>
          <w:p w14:paraId="0CB60F9E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.17</w:t>
            </w:r>
          </w:p>
        </w:tc>
        <w:tc>
          <w:tcPr>
            <w:tcW w:w="464" w:type="pct"/>
            <w:shd w:val="clear" w:color="auto" w:fill="auto"/>
          </w:tcPr>
          <w:p w14:paraId="3F81E123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330" w:type="pct"/>
            <w:shd w:val="clear" w:color="auto" w:fill="auto"/>
          </w:tcPr>
          <w:p w14:paraId="74A6D327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.250</w:t>
            </w:r>
          </w:p>
        </w:tc>
        <w:tc>
          <w:tcPr>
            <w:tcW w:w="846" w:type="pct"/>
            <w:shd w:val="clear" w:color="auto" w:fill="auto"/>
          </w:tcPr>
          <w:p w14:paraId="3EFF7E66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[-0.118, 0.481]</w:t>
            </w:r>
          </w:p>
        </w:tc>
        <w:tc>
          <w:tcPr>
            <w:tcW w:w="0" w:type="auto"/>
            <w:shd w:val="clear" w:color="auto" w:fill="auto"/>
          </w:tcPr>
          <w:p w14:paraId="6AA0D303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0BF76ACF" w14:textId="77777777" w:rsidTr="000F6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</w:tcPr>
          <w:p w14:paraId="4DA6B19A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PANSS-P</w:t>
            </w:r>
          </w:p>
        </w:tc>
        <w:tc>
          <w:tcPr>
            <w:tcW w:w="806" w:type="pct"/>
          </w:tcPr>
          <w:p w14:paraId="0EF834DE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Dismissive</w:t>
            </w:r>
            <w:proofErr w:type="spellEnd"/>
            <w:r w:rsidRPr="00AD65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D65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attachment</w:t>
            </w:r>
            <w:proofErr w:type="spellEnd"/>
          </w:p>
        </w:tc>
        <w:tc>
          <w:tcPr>
            <w:tcW w:w="462" w:type="pct"/>
          </w:tcPr>
          <w:p w14:paraId="6310ECE8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409" w:type="pct"/>
          </w:tcPr>
          <w:p w14:paraId="1B5D6C55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462" w:type="pct"/>
          </w:tcPr>
          <w:p w14:paraId="6A11A981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.23</w:t>
            </w:r>
          </w:p>
        </w:tc>
        <w:tc>
          <w:tcPr>
            <w:tcW w:w="464" w:type="pct"/>
          </w:tcPr>
          <w:p w14:paraId="42A0B5A5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1.71</w:t>
            </w:r>
          </w:p>
        </w:tc>
        <w:tc>
          <w:tcPr>
            <w:tcW w:w="330" w:type="pct"/>
          </w:tcPr>
          <w:p w14:paraId="2A65577B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.087</w:t>
            </w:r>
          </w:p>
        </w:tc>
        <w:tc>
          <w:tcPr>
            <w:tcW w:w="846" w:type="pct"/>
          </w:tcPr>
          <w:p w14:paraId="0CD9C9AD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[0.509, 0.228]</w:t>
            </w:r>
          </w:p>
        </w:tc>
        <w:tc>
          <w:tcPr>
            <w:tcW w:w="0" w:type="auto"/>
          </w:tcPr>
          <w:p w14:paraId="1A1AA9F9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59367142" w14:textId="77777777" w:rsidTr="000F68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shd w:val="clear" w:color="auto" w:fill="auto"/>
          </w:tcPr>
          <w:p w14:paraId="2DC94744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PANSSP</w:t>
            </w:r>
          </w:p>
        </w:tc>
        <w:tc>
          <w:tcPr>
            <w:tcW w:w="806" w:type="pct"/>
            <w:shd w:val="clear" w:color="auto" w:fill="auto"/>
          </w:tcPr>
          <w:p w14:paraId="1DBFBAC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Insight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14:paraId="5F6DD556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-0.46</w:t>
            </w:r>
          </w:p>
        </w:tc>
        <w:tc>
          <w:tcPr>
            <w:tcW w:w="409" w:type="pct"/>
            <w:shd w:val="clear" w:color="auto" w:fill="auto"/>
          </w:tcPr>
          <w:p w14:paraId="139E2B0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0.21</w:t>
            </w:r>
          </w:p>
        </w:tc>
        <w:tc>
          <w:tcPr>
            <w:tcW w:w="462" w:type="pct"/>
            <w:shd w:val="clear" w:color="auto" w:fill="auto"/>
          </w:tcPr>
          <w:p w14:paraId="35E626EE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-.46</w:t>
            </w:r>
          </w:p>
        </w:tc>
        <w:tc>
          <w:tcPr>
            <w:tcW w:w="464" w:type="pct"/>
            <w:shd w:val="clear" w:color="auto" w:fill="auto"/>
          </w:tcPr>
          <w:p w14:paraId="59703B72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-2.18</w:t>
            </w:r>
          </w:p>
        </w:tc>
        <w:tc>
          <w:tcPr>
            <w:tcW w:w="330" w:type="pct"/>
            <w:shd w:val="clear" w:color="auto" w:fill="auto"/>
          </w:tcPr>
          <w:p w14:paraId="41A56D17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.029</w:t>
            </w:r>
          </w:p>
        </w:tc>
        <w:tc>
          <w:tcPr>
            <w:tcW w:w="846" w:type="pct"/>
            <w:shd w:val="clear" w:color="auto" w:fill="auto"/>
          </w:tcPr>
          <w:p w14:paraId="0256DBAF" w14:textId="0F1DE5A4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[-0.895</w:t>
            </w:r>
            <w:proofErr w:type="gram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 xml:space="preserve"> </w:t>
            </w: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-</w:t>
            </w:r>
            <w:proofErr w:type="gram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0.111]</w:t>
            </w:r>
          </w:p>
        </w:tc>
      </w:tr>
      <w:tr w:rsidR="004431A4" w:rsidRPr="00AD65CD" w14:paraId="48FA0638" w14:textId="77777777" w:rsidTr="000F6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</w:tcPr>
          <w:p w14:paraId="18A3E306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PANSS-P</w:t>
            </w:r>
          </w:p>
        </w:tc>
        <w:tc>
          <w:tcPr>
            <w:tcW w:w="806" w:type="pct"/>
          </w:tcPr>
          <w:p w14:paraId="624912D4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ToM</w:t>
            </w:r>
            <w:proofErr w:type="spellEnd"/>
          </w:p>
        </w:tc>
        <w:tc>
          <w:tcPr>
            <w:tcW w:w="462" w:type="pct"/>
          </w:tcPr>
          <w:p w14:paraId="28642AF4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409" w:type="pct"/>
          </w:tcPr>
          <w:p w14:paraId="25D0A79C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462" w:type="pct"/>
          </w:tcPr>
          <w:p w14:paraId="50BAE4C3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.13</w:t>
            </w:r>
          </w:p>
        </w:tc>
        <w:tc>
          <w:tcPr>
            <w:tcW w:w="464" w:type="pct"/>
          </w:tcPr>
          <w:p w14:paraId="2CE6E58E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330" w:type="pct"/>
          </w:tcPr>
          <w:p w14:paraId="310154D3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.322</w:t>
            </w:r>
          </w:p>
        </w:tc>
        <w:tc>
          <w:tcPr>
            <w:tcW w:w="846" w:type="pct"/>
          </w:tcPr>
          <w:p w14:paraId="1B1FED22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[-0.110, 0.411]</w:t>
            </w:r>
          </w:p>
        </w:tc>
        <w:tc>
          <w:tcPr>
            <w:tcW w:w="0" w:type="auto"/>
          </w:tcPr>
          <w:p w14:paraId="32D8F9F5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1AA0E958" w14:textId="77777777" w:rsidTr="000F6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shd w:val="clear" w:color="auto" w:fill="auto"/>
          </w:tcPr>
          <w:p w14:paraId="3ACD607F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PANSS-P</w:t>
            </w:r>
          </w:p>
        </w:tc>
        <w:tc>
          <w:tcPr>
            <w:tcW w:w="806" w:type="pct"/>
            <w:shd w:val="clear" w:color="auto" w:fill="auto"/>
          </w:tcPr>
          <w:p w14:paraId="73FBACEB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Non-adaptive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Emotion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Regulation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14:paraId="1925A9D6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409" w:type="pct"/>
            <w:shd w:val="clear" w:color="auto" w:fill="auto"/>
          </w:tcPr>
          <w:p w14:paraId="54F130F6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462" w:type="pct"/>
            <w:shd w:val="clear" w:color="auto" w:fill="auto"/>
          </w:tcPr>
          <w:p w14:paraId="43F02C60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464" w:type="pct"/>
            <w:shd w:val="clear" w:color="auto" w:fill="auto"/>
          </w:tcPr>
          <w:p w14:paraId="6FE34500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-0.19</w:t>
            </w:r>
          </w:p>
        </w:tc>
        <w:tc>
          <w:tcPr>
            <w:tcW w:w="330" w:type="pct"/>
            <w:shd w:val="clear" w:color="auto" w:fill="auto"/>
          </w:tcPr>
          <w:p w14:paraId="7CDB00F1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.852</w:t>
            </w:r>
          </w:p>
        </w:tc>
        <w:tc>
          <w:tcPr>
            <w:tcW w:w="846" w:type="pct"/>
            <w:shd w:val="clear" w:color="auto" w:fill="auto"/>
          </w:tcPr>
          <w:p w14:paraId="78C005C6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[-0.299, 0.168]</w:t>
            </w:r>
          </w:p>
        </w:tc>
        <w:tc>
          <w:tcPr>
            <w:tcW w:w="0" w:type="auto"/>
            <w:shd w:val="clear" w:color="auto" w:fill="auto"/>
          </w:tcPr>
          <w:p w14:paraId="79AA703E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086BD22E" w14:textId="77777777" w:rsidTr="000F6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</w:tcPr>
          <w:p w14:paraId="2A24A153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PANSSN</w:t>
            </w:r>
          </w:p>
        </w:tc>
        <w:tc>
          <w:tcPr>
            <w:tcW w:w="806" w:type="pct"/>
          </w:tcPr>
          <w:p w14:paraId="5A4DA426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Secure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attachment</w:t>
            </w:r>
            <w:proofErr w:type="spellEnd"/>
          </w:p>
        </w:tc>
        <w:tc>
          <w:tcPr>
            <w:tcW w:w="462" w:type="pct"/>
          </w:tcPr>
          <w:p w14:paraId="6F9F2C14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409" w:type="pct"/>
          </w:tcPr>
          <w:p w14:paraId="486AF925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462" w:type="pct"/>
          </w:tcPr>
          <w:p w14:paraId="4AE4E046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-.08</w:t>
            </w:r>
          </w:p>
        </w:tc>
        <w:tc>
          <w:tcPr>
            <w:tcW w:w="464" w:type="pct"/>
          </w:tcPr>
          <w:p w14:paraId="497CC37B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-0.88</w:t>
            </w:r>
          </w:p>
        </w:tc>
        <w:tc>
          <w:tcPr>
            <w:tcW w:w="330" w:type="pct"/>
          </w:tcPr>
          <w:p w14:paraId="52642EA8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.379</w:t>
            </w:r>
          </w:p>
        </w:tc>
        <w:tc>
          <w:tcPr>
            <w:tcW w:w="846" w:type="pct"/>
          </w:tcPr>
          <w:p w14:paraId="685ECF3A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[-0.264, 0.112]</w:t>
            </w:r>
          </w:p>
        </w:tc>
        <w:tc>
          <w:tcPr>
            <w:tcW w:w="0" w:type="auto"/>
          </w:tcPr>
          <w:p w14:paraId="1840C900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5BCADB5A" w14:textId="77777777" w:rsidTr="000F6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shd w:val="clear" w:color="auto" w:fill="auto"/>
          </w:tcPr>
          <w:p w14:paraId="2B6AE5A3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PANSSN</w:t>
            </w:r>
          </w:p>
        </w:tc>
        <w:tc>
          <w:tcPr>
            <w:tcW w:w="806" w:type="pct"/>
            <w:shd w:val="clear" w:color="auto" w:fill="auto"/>
          </w:tcPr>
          <w:p w14:paraId="3EF85729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Fearful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attachment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14:paraId="58349B88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-0.13</w:t>
            </w:r>
          </w:p>
        </w:tc>
        <w:tc>
          <w:tcPr>
            <w:tcW w:w="409" w:type="pct"/>
            <w:shd w:val="clear" w:color="auto" w:fill="auto"/>
          </w:tcPr>
          <w:p w14:paraId="753F8FDD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462" w:type="pct"/>
            <w:shd w:val="clear" w:color="auto" w:fill="auto"/>
          </w:tcPr>
          <w:p w14:paraId="227EFAD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-.13</w:t>
            </w:r>
          </w:p>
        </w:tc>
        <w:tc>
          <w:tcPr>
            <w:tcW w:w="464" w:type="pct"/>
            <w:shd w:val="clear" w:color="auto" w:fill="auto"/>
          </w:tcPr>
          <w:p w14:paraId="7C6AA136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-1.17</w:t>
            </w:r>
          </w:p>
        </w:tc>
        <w:tc>
          <w:tcPr>
            <w:tcW w:w="330" w:type="pct"/>
            <w:shd w:val="clear" w:color="auto" w:fill="auto"/>
          </w:tcPr>
          <w:p w14:paraId="21B785E9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.241</w:t>
            </w:r>
          </w:p>
        </w:tc>
        <w:tc>
          <w:tcPr>
            <w:tcW w:w="846" w:type="pct"/>
            <w:shd w:val="clear" w:color="auto" w:fill="auto"/>
          </w:tcPr>
          <w:p w14:paraId="189907B3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[-0.348, 0.081]</w:t>
            </w:r>
          </w:p>
        </w:tc>
        <w:tc>
          <w:tcPr>
            <w:tcW w:w="0" w:type="auto"/>
            <w:shd w:val="clear" w:color="auto" w:fill="auto"/>
          </w:tcPr>
          <w:p w14:paraId="41C91F84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444CE445" w14:textId="77777777" w:rsidTr="000F6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</w:tcPr>
          <w:p w14:paraId="104DE1B7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PANSSN</w:t>
            </w:r>
          </w:p>
        </w:tc>
        <w:tc>
          <w:tcPr>
            <w:tcW w:w="806" w:type="pct"/>
          </w:tcPr>
          <w:p w14:paraId="16D8F10A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Preoccupied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attachment</w:t>
            </w:r>
            <w:proofErr w:type="spellEnd"/>
          </w:p>
        </w:tc>
        <w:tc>
          <w:tcPr>
            <w:tcW w:w="462" w:type="pct"/>
          </w:tcPr>
          <w:p w14:paraId="1BA3D205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409" w:type="pct"/>
          </w:tcPr>
          <w:p w14:paraId="76BCC4EF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462" w:type="pct"/>
          </w:tcPr>
          <w:p w14:paraId="42DBEABA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64" w:type="pct"/>
          </w:tcPr>
          <w:p w14:paraId="09C8BC9D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330" w:type="pct"/>
          </w:tcPr>
          <w:p w14:paraId="74F87ABF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.665</w:t>
            </w:r>
          </w:p>
        </w:tc>
        <w:tc>
          <w:tcPr>
            <w:tcW w:w="846" w:type="pct"/>
          </w:tcPr>
          <w:p w14:paraId="7B89D590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[-0.188, 0.267]</w:t>
            </w:r>
          </w:p>
        </w:tc>
        <w:tc>
          <w:tcPr>
            <w:tcW w:w="0" w:type="auto"/>
          </w:tcPr>
          <w:p w14:paraId="71D2EFF8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2CA3FF6F" w14:textId="77777777" w:rsidTr="000F6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shd w:val="clear" w:color="auto" w:fill="auto"/>
          </w:tcPr>
          <w:p w14:paraId="54DE098D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PANSSN</w:t>
            </w:r>
          </w:p>
        </w:tc>
        <w:tc>
          <w:tcPr>
            <w:tcW w:w="806" w:type="pct"/>
            <w:shd w:val="clear" w:color="auto" w:fill="auto"/>
          </w:tcPr>
          <w:p w14:paraId="652141EF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Dismissive</w:t>
            </w:r>
            <w:proofErr w:type="spellEnd"/>
            <w:r w:rsidRPr="00AD65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D65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attachment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14:paraId="47EB5440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409" w:type="pct"/>
            <w:shd w:val="clear" w:color="auto" w:fill="auto"/>
          </w:tcPr>
          <w:p w14:paraId="2A0C00B4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462" w:type="pct"/>
            <w:shd w:val="clear" w:color="auto" w:fill="auto"/>
          </w:tcPr>
          <w:p w14:paraId="2983D0F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464" w:type="pct"/>
            <w:shd w:val="clear" w:color="auto" w:fill="auto"/>
          </w:tcPr>
          <w:p w14:paraId="40F513F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330" w:type="pct"/>
            <w:shd w:val="clear" w:color="auto" w:fill="auto"/>
          </w:tcPr>
          <w:p w14:paraId="150C8C7B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.684</w:t>
            </w:r>
          </w:p>
        </w:tc>
        <w:tc>
          <w:tcPr>
            <w:tcW w:w="846" w:type="pct"/>
            <w:shd w:val="clear" w:color="auto" w:fill="auto"/>
          </w:tcPr>
          <w:p w14:paraId="1D760DA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[-0.169, 0.246]</w:t>
            </w:r>
          </w:p>
        </w:tc>
        <w:tc>
          <w:tcPr>
            <w:tcW w:w="0" w:type="auto"/>
            <w:shd w:val="clear" w:color="auto" w:fill="auto"/>
          </w:tcPr>
          <w:p w14:paraId="54F741C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492D8AF3" w14:textId="77777777" w:rsidTr="000F68F8">
        <w:trPr>
          <w:gridAfter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</w:tcPr>
          <w:p w14:paraId="2A8B1460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PANSSN</w:t>
            </w:r>
          </w:p>
        </w:tc>
        <w:tc>
          <w:tcPr>
            <w:tcW w:w="806" w:type="pct"/>
          </w:tcPr>
          <w:p w14:paraId="3499728E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Insight</w:t>
            </w:r>
            <w:proofErr w:type="spellEnd"/>
          </w:p>
        </w:tc>
        <w:tc>
          <w:tcPr>
            <w:tcW w:w="462" w:type="pct"/>
          </w:tcPr>
          <w:p w14:paraId="7DCC7697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-0.28</w:t>
            </w:r>
          </w:p>
        </w:tc>
        <w:tc>
          <w:tcPr>
            <w:tcW w:w="409" w:type="pct"/>
          </w:tcPr>
          <w:p w14:paraId="27EE8A39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0.11</w:t>
            </w:r>
          </w:p>
        </w:tc>
        <w:tc>
          <w:tcPr>
            <w:tcW w:w="462" w:type="pct"/>
          </w:tcPr>
          <w:p w14:paraId="053980DB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-.28</w:t>
            </w:r>
          </w:p>
        </w:tc>
        <w:tc>
          <w:tcPr>
            <w:tcW w:w="464" w:type="pct"/>
          </w:tcPr>
          <w:p w14:paraId="0A11045D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-2.57</w:t>
            </w:r>
          </w:p>
        </w:tc>
        <w:tc>
          <w:tcPr>
            <w:tcW w:w="330" w:type="pct"/>
          </w:tcPr>
          <w:p w14:paraId="49E11D1B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.010</w:t>
            </w:r>
          </w:p>
        </w:tc>
        <w:tc>
          <w:tcPr>
            <w:tcW w:w="846" w:type="pct"/>
          </w:tcPr>
          <w:p w14:paraId="5C266CEC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[-0.605</w:t>
            </w:r>
            <w:proofErr w:type="gram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, -</w:t>
            </w:r>
            <w:proofErr w:type="gram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0.151]</w:t>
            </w:r>
          </w:p>
        </w:tc>
      </w:tr>
      <w:tr w:rsidR="004431A4" w:rsidRPr="00AD65CD" w14:paraId="7578DFCE" w14:textId="77777777" w:rsidTr="000F68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shd w:val="clear" w:color="auto" w:fill="auto"/>
          </w:tcPr>
          <w:p w14:paraId="733877B9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PANSSN</w:t>
            </w:r>
          </w:p>
        </w:tc>
        <w:tc>
          <w:tcPr>
            <w:tcW w:w="806" w:type="pct"/>
            <w:shd w:val="clear" w:color="auto" w:fill="auto"/>
          </w:tcPr>
          <w:p w14:paraId="5855E02D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ToM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14:paraId="718614CE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-0.28</w:t>
            </w:r>
          </w:p>
        </w:tc>
        <w:tc>
          <w:tcPr>
            <w:tcW w:w="409" w:type="pct"/>
            <w:shd w:val="clear" w:color="auto" w:fill="auto"/>
          </w:tcPr>
          <w:p w14:paraId="3FD929B5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0.11</w:t>
            </w:r>
          </w:p>
        </w:tc>
        <w:tc>
          <w:tcPr>
            <w:tcW w:w="462" w:type="pct"/>
            <w:shd w:val="clear" w:color="auto" w:fill="auto"/>
          </w:tcPr>
          <w:p w14:paraId="0921DCC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-.28</w:t>
            </w:r>
          </w:p>
        </w:tc>
        <w:tc>
          <w:tcPr>
            <w:tcW w:w="464" w:type="pct"/>
            <w:shd w:val="clear" w:color="auto" w:fill="auto"/>
          </w:tcPr>
          <w:p w14:paraId="732041FE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-2.66</w:t>
            </w:r>
          </w:p>
        </w:tc>
        <w:tc>
          <w:tcPr>
            <w:tcW w:w="330" w:type="pct"/>
            <w:shd w:val="clear" w:color="auto" w:fill="auto"/>
          </w:tcPr>
          <w:p w14:paraId="37909CD8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.008</w:t>
            </w:r>
          </w:p>
        </w:tc>
        <w:tc>
          <w:tcPr>
            <w:tcW w:w="846" w:type="pct"/>
            <w:shd w:val="clear" w:color="auto" w:fill="auto"/>
          </w:tcPr>
          <w:p w14:paraId="41DDCFC7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[-0.487</w:t>
            </w:r>
            <w:proofErr w:type="gram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, -</w:t>
            </w:r>
            <w:proofErr w:type="gram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0.064]</w:t>
            </w:r>
          </w:p>
        </w:tc>
      </w:tr>
      <w:tr w:rsidR="004431A4" w:rsidRPr="00AD65CD" w14:paraId="0A5F1CA3" w14:textId="77777777" w:rsidTr="000F6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</w:tcPr>
          <w:p w14:paraId="392ECBDC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lastRenderedPageBreak/>
              <w:t>PANSSN</w:t>
            </w:r>
          </w:p>
        </w:tc>
        <w:tc>
          <w:tcPr>
            <w:tcW w:w="806" w:type="pct"/>
          </w:tcPr>
          <w:p w14:paraId="534F91A9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Non-adaptive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Emotion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Regulation</w:t>
            </w:r>
            <w:proofErr w:type="spellEnd"/>
          </w:p>
        </w:tc>
        <w:tc>
          <w:tcPr>
            <w:tcW w:w="462" w:type="pct"/>
          </w:tcPr>
          <w:p w14:paraId="2E93D8F6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409" w:type="pct"/>
          </w:tcPr>
          <w:p w14:paraId="78F723AA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462" w:type="pct"/>
          </w:tcPr>
          <w:p w14:paraId="3C2029D8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464" w:type="pct"/>
          </w:tcPr>
          <w:p w14:paraId="38F20B53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330" w:type="pct"/>
          </w:tcPr>
          <w:p w14:paraId="38A95069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.416</w:t>
            </w:r>
          </w:p>
        </w:tc>
        <w:tc>
          <w:tcPr>
            <w:tcW w:w="846" w:type="pct"/>
          </w:tcPr>
          <w:p w14:paraId="527E9D24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[-0.129, 0.351]</w:t>
            </w:r>
          </w:p>
        </w:tc>
        <w:tc>
          <w:tcPr>
            <w:tcW w:w="0" w:type="auto"/>
          </w:tcPr>
          <w:p w14:paraId="5E5F557A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5ED63C08" w14:textId="77777777" w:rsidTr="000F6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shd w:val="clear" w:color="auto" w:fill="auto"/>
          </w:tcPr>
          <w:p w14:paraId="7DDA6198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Insight</w:t>
            </w:r>
            <w:proofErr w:type="spellEnd"/>
          </w:p>
        </w:tc>
        <w:tc>
          <w:tcPr>
            <w:tcW w:w="806" w:type="pct"/>
            <w:shd w:val="clear" w:color="auto" w:fill="auto"/>
          </w:tcPr>
          <w:p w14:paraId="3DDEEFE4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Secure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attachment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14:paraId="2CA5D86B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409" w:type="pct"/>
            <w:shd w:val="clear" w:color="auto" w:fill="auto"/>
          </w:tcPr>
          <w:p w14:paraId="716C4B7F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462" w:type="pct"/>
            <w:shd w:val="clear" w:color="auto" w:fill="auto"/>
          </w:tcPr>
          <w:p w14:paraId="6299440A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464" w:type="pct"/>
            <w:shd w:val="clear" w:color="auto" w:fill="auto"/>
          </w:tcPr>
          <w:p w14:paraId="2CD42C0B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-0.18</w:t>
            </w:r>
          </w:p>
        </w:tc>
        <w:tc>
          <w:tcPr>
            <w:tcW w:w="330" w:type="pct"/>
            <w:shd w:val="clear" w:color="auto" w:fill="auto"/>
          </w:tcPr>
          <w:p w14:paraId="62AA77DD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.860</w:t>
            </w:r>
          </w:p>
        </w:tc>
        <w:tc>
          <w:tcPr>
            <w:tcW w:w="846" w:type="pct"/>
            <w:shd w:val="clear" w:color="auto" w:fill="auto"/>
          </w:tcPr>
          <w:p w14:paraId="40C53945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[-0.173, 0.137]</w:t>
            </w:r>
          </w:p>
        </w:tc>
        <w:tc>
          <w:tcPr>
            <w:tcW w:w="0" w:type="auto"/>
            <w:shd w:val="clear" w:color="auto" w:fill="auto"/>
          </w:tcPr>
          <w:p w14:paraId="6932D9B1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787D7B46" w14:textId="77777777" w:rsidTr="000F6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</w:tcPr>
          <w:p w14:paraId="5BC9EBDA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Insight</w:t>
            </w:r>
            <w:proofErr w:type="spellEnd"/>
          </w:p>
        </w:tc>
        <w:tc>
          <w:tcPr>
            <w:tcW w:w="806" w:type="pct"/>
          </w:tcPr>
          <w:p w14:paraId="6C69E814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Fearful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attachment</w:t>
            </w:r>
            <w:proofErr w:type="spellEnd"/>
          </w:p>
        </w:tc>
        <w:tc>
          <w:tcPr>
            <w:tcW w:w="462" w:type="pct"/>
          </w:tcPr>
          <w:p w14:paraId="35F937F5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409" w:type="pct"/>
          </w:tcPr>
          <w:p w14:paraId="34E49309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462" w:type="pct"/>
          </w:tcPr>
          <w:p w14:paraId="3FE9A2BA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64" w:type="pct"/>
          </w:tcPr>
          <w:p w14:paraId="011486FA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330" w:type="pct"/>
          </w:tcPr>
          <w:p w14:paraId="0B8ACA4A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.624</w:t>
            </w:r>
          </w:p>
        </w:tc>
        <w:tc>
          <w:tcPr>
            <w:tcW w:w="846" w:type="pct"/>
          </w:tcPr>
          <w:p w14:paraId="667F2577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[-0.131, 0.268]</w:t>
            </w:r>
          </w:p>
        </w:tc>
        <w:tc>
          <w:tcPr>
            <w:tcW w:w="0" w:type="auto"/>
          </w:tcPr>
          <w:p w14:paraId="36CD2E7E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7C23D136" w14:textId="77777777" w:rsidTr="000F6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shd w:val="clear" w:color="auto" w:fill="auto"/>
          </w:tcPr>
          <w:p w14:paraId="00EF3507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Insight</w:t>
            </w:r>
            <w:proofErr w:type="spellEnd"/>
          </w:p>
        </w:tc>
        <w:tc>
          <w:tcPr>
            <w:tcW w:w="806" w:type="pct"/>
            <w:shd w:val="clear" w:color="auto" w:fill="auto"/>
          </w:tcPr>
          <w:p w14:paraId="73D2061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Preoccupied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attachment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14:paraId="5B4165B2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409" w:type="pct"/>
            <w:shd w:val="clear" w:color="auto" w:fill="auto"/>
          </w:tcPr>
          <w:p w14:paraId="76E736E7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462" w:type="pct"/>
            <w:shd w:val="clear" w:color="auto" w:fill="auto"/>
          </w:tcPr>
          <w:p w14:paraId="1F322292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</w:p>
        </w:tc>
        <w:tc>
          <w:tcPr>
            <w:tcW w:w="464" w:type="pct"/>
            <w:shd w:val="clear" w:color="auto" w:fill="auto"/>
          </w:tcPr>
          <w:p w14:paraId="61650F2F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1.87</w:t>
            </w:r>
          </w:p>
        </w:tc>
        <w:tc>
          <w:tcPr>
            <w:tcW w:w="330" w:type="pct"/>
            <w:shd w:val="clear" w:color="auto" w:fill="auto"/>
          </w:tcPr>
          <w:p w14:paraId="7D04573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.062</w:t>
            </w:r>
          </w:p>
        </w:tc>
        <w:tc>
          <w:tcPr>
            <w:tcW w:w="846" w:type="pct"/>
            <w:shd w:val="clear" w:color="auto" w:fill="auto"/>
          </w:tcPr>
          <w:p w14:paraId="2A939ED8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[-0.0006, 0.426]</w:t>
            </w:r>
          </w:p>
        </w:tc>
        <w:tc>
          <w:tcPr>
            <w:tcW w:w="0" w:type="auto"/>
            <w:shd w:val="clear" w:color="auto" w:fill="auto"/>
          </w:tcPr>
          <w:p w14:paraId="7C419CA8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677D39A2" w14:textId="77777777" w:rsidTr="000F6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</w:tcPr>
          <w:p w14:paraId="051E124F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Insight</w:t>
            </w:r>
            <w:proofErr w:type="spellEnd"/>
          </w:p>
        </w:tc>
        <w:tc>
          <w:tcPr>
            <w:tcW w:w="806" w:type="pct"/>
          </w:tcPr>
          <w:p w14:paraId="6DB126C1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Dismissive</w:t>
            </w:r>
            <w:proofErr w:type="spellEnd"/>
            <w:r w:rsidRPr="00AD65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D65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attachment</w:t>
            </w:r>
            <w:proofErr w:type="spellEnd"/>
          </w:p>
        </w:tc>
        <w:tc>
          <w:tcPr>
            <w:tcW w:w="462" w:type="pct"/>
          </w:tcPr>
          <w:p w14:paraId="4028B3F2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-0.06</w:t>
            </w:r>
          </w:p>
        </w:tc>
        <w:tc>
          <w:tcPr>
            <w:tcW w:w="409" w:type="pct"/>
          </w:tcPr>
          <w:p w14:paraId="748C323D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462" w:type="pct"/>
          </w:tcPr>
          <w:p w14:paraId="41703A82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-.06</w:t>
            </w:r>
          </w:p>
        </w:tc>
        <w:tc>
          <w:tcPr>
            <w:tcW w:w="464" w:type="pct"/>
          </w:tcPr>
          <w:p w14:paraId="098159E2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-0.57</w:t>
            </w:r>
          </w:p>
        </w:tc>
        <w:tc>
          <w:tcPr>
            <w:tcW w:w="330" w:type="pct"/>
          </w:tcPr>
          <w:p w14:paraId="4261DF9C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.571</w:t>
            </w:r>
          </w:p>
        </w:tc>
        <w:tc>
          <w:tcPr>
            <w:tcW w:w="846" w:type="pct"/>
          </w:tcPr>
          <w:p w14:paraId="3FCC3977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[-0.271, 0.163]</w:t>
            </w:r>
          </w:p>
        </w:tc>
        <w:tc>
          <w:tcPr>
            <w:tcW w:w="0" w:type="auto"/>
          </w:tcPr>
          <w:p w14:paraId="18C5633F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27302156" w14:textId="77777777" w:rsidTr="000F6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shd w:val="clear" w:color="auto" w:fill="auto"/>
          </w:tcPr>
          <w:p w14:paraId="4A18DC36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ToM</w:t>
            </w:r>
            <w:proofErr w:type="spellEnd"/>
          </w:p>
        </w:tc>
        <w:tc>
          <w:tcPr>
            <w:tcW w:w="806" w:type="pct"/>
            <w:shd w:val="clear" w:color="auto" w:fill="auto"/>
          </w:tcPr>
          <w:p w14:paraId="36C4CDB9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Secure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attachment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14:paraId="3714FE56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-0.0009</w:t>
            </w:r>
          </w:p>
        </w:tc>
        <w:tc>
          <w:tcPr>
            <w:tcW w:w="409" w:type="pct"/>
            <w:shd w:val="clear" w:color="auto" w:fill="auto"/>
          </w:tcPr>
          <w:p w14:paraId="3B6DF1B3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462" w:type="pct"/>
            <w:shd w:val="clear" w:color="auto" w:fill="auto"/>
          </w:tcPr>
          <w:p w14:paraId="03DE2C4F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-0.0009</w:t>
            </w:r>
          </w:p>
        </w:tc>
        <w:tc>
          <w:tcPr>
            <w:tcW w:w="464" w:type="pct"/>
            <w:shd w:val="clear" w:color="auto" w:fill="auto"/>
          </w:tcPr>
          <w:p w14:paraId="7D5682BA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330" w:type="pct"/>
            <w:shd w:val="clear" w:color="auto" w:fill="auto"/>
          </w:tcPr>
          <w:p w14:paraId="7AE203F7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.994</w:t>
            </w:r>
          </w:p>
        </w:tc>
        <w:tc>
          <w:tcPr>
            <w:tcW w:w="846" w:type="pct"/>
            <w:shd w:val="clear" w:color="auto" w:fill="auto"/>
          </w:tcPr>
          <w:p w14:paraId="4BBF183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[-0.216, 0.239]</w:t>
            </w:r>
          </w:p>
        </w:tc>
        <w:tc>
          <w:tcPr>
            <w:tcW w:w="0" w:type="auto"/>
            <w:shd w:val="clear" w:color="auto" w:fill="auto"/>
          </w:tcPr>
          <w:p w14:paraId="7D119939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65A91A64" w14:textId="77777777" w:rsidTr="000F6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</w:tcPr>
          <w:p w14:paraId="7C7B9D01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ToM</w:t>
            </w:r>
            <w:proofErr w:type="spellEnd"/>
          </w:p>
        </w:tc>
        <w:tc>
          <w:tcPr>
            <w:tcW w:w="806" w:type="pct"/>
          </w:tcPr>
          <w:p w14:paraId="2D433B7B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Fearful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attachment</w:t>
            </w:r>
            <w:proofErr w:type="spellEnd"/>
          </w:p>
        </w:tc>
        <w:tc>
          <w:tcPr>
            <w:tcW w:w="462" w:type="pct"/>
          </w:tcPr>
          <w:p w14:paraId="074DAAF0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409" w:type="pct"/>
          </w:tcPr>
          <w:p w14:paraId="49A37714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462" w:type="pct"/>
          </w:tcPr>
          <w:p w14:paraId="1F1C1575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464" w:type="pct"/>
          </w:tcPr>
          <w:p w14:paraId="136FDF28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-0.13</w:t>
            </w:r>
          </w:p>
        </w:tc>
        <w:tc>
          <w:tcPr>
            <w:tcW w:w="330" w:type="pct"/>
          </w:tcPr>
          <w:p w14:paraId="45D0B71B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.893</w:t>
            </w:r>
          </w:p>
        </w:tc>
        <w:tc>
          <w:tcPr>
            <w:tcW w:w="846" w:type="pct"/>
          </w:tcPr>
          <w:p w14:paraId="730D5BC6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[-0.192, 0.156]</w:t>
            </w:r>
          </w:p>
        </w:tc>
        <w:tc>
          <w:tcPr>
            <w:tcW w:w="0" w:type="auto"/>
          </w:tcPr>
          <w:p w14:paraId="6286BA62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0154F11A" w14:textId="77777777" w:rsidTr="000F6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shd w:val="clear" w:color="auto" w:fill="auto"/>
          </w:tcPr>
          <w:p w14:paraId="23665189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ToM</w:t>
            </w:r>
            <w:proofErr w:type="spellEnd"/>
          </w:p>
        </w:tc>
        <w:tc>
          <w:tcPr>
            <w:tcW w:w="806" w:type="pct"/>
            <w:shd w:val="clear" w:color="auto" w:fill="auto"/>
          </w:tcPr>
          <w:p w14:paraId="2752BB21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Preoccupied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attachment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14:paraId="2BE1A9F8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-0.06</w:t>
            </w:r>
          </w:p>
        </w:tc>
        <w:tc>
          <w:tcPr>
            <w:tcW w:w="409" w:type="pct"/>
            <w:shd w:val="clear" w:color="auto" w:fill="auto"/>
          </w:tcPr>
          <w:p w14:paraId="0B4265CA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462" w:type="pct"/>
            <w:shd w:val="clear" w:color="auto" w:fill="auto"/>
          </w:tcPr>
          <w:p w14:paraId="0D47AFEE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-.07</w:t>
            </w:r>
          </w:p>
        </w:tc>
        <w:tc>
          <w:tcPr>
            <w:tcW w:w="464" w:type="pct"/>
            <w:shd w:val="clear" w:color="auto" w:fill="auto"/>
          </w:tcPr>
          <w:p w14:paraId="1235041F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-0.59</w:t>
            </w:r>
          </w:p>
        </w:tc>
        <w:tc>
          <w:tcPr>
            <w:tcW w:w="330" w:type="pct"/>
            <w:shd w:val="clear" w:color="auto" w:fill="auto"/>
          </w:tcPr>
          <w:p w14:paraId="16EBD7C1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.552</w:t>
            </w:r>
          </w:p>
        </w:tc>
        <w:tc>
          <w:tcPr>
            <w:tcW w:w="846" w:type="pct"/>
            <w:shd w:val="clear" w:color="auto" w:fill="auto"/>
          </w:tcPr>
          <w:p w14:paraId="70C0CD52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[-0.272, 0.156]</w:t>
            </w:r>
          </w:p>
        </w:tc>
        <w:tc>
          <w:tcPr>
            <w:tcW w:w="0" w:type="auto"/>
            <w:shd w:val="clear" w:color="auto" w:fill="auto"/>
          </w:tcPr>
          <w:p w14:paraId="2F91A432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48758EB7" w14:textId="77777777" w:rsidTr="000F6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</w:tcPr>
          <w:p w14:paraId="32B22B3E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ToM</w:t>
            </w:r>
            <w:proofErr w:type="spellEnd"/>
          </w:p>
        </w:tc>
        <w:tc>
          <w:tcPr>
            <w:tcW w:w="806" w:type="pct"/>
          </w:tcPr>
          <w:p w14:paraId="7831B739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D65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Dismissive</w:t>
            </w:r>
            <w:proofErr w:type="spellEnd"/>
            <w:r w:rsidRPr="00AD65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D65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attachment</w:t>
            </w:r>
            <w:proofErr w:type="spellEnd"/>
          </w:p>
        </w:tc>
        <w:tc>
          <w:tcPr>
            <w:tcW w:w="462" w:type="pct"/>
          </w:tcPr>
          <w:p w14:paraId="264EF8E9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-0.21</w:t>
            </w:r>
          </w:p>
        </w:tc>
        <w:tc>
          <w:tcPr>
            <w:tcW w:w="409" w:type="pct"/>
          </w:tcPr>
          <w:p w14:paraId="3EAFD3CB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462" w:type="pct"/>
          </w:tcPr>
          <w:p w14:paraId="7A5CE1B8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-.22</w:t>
            </w:r>
          </w:p>
        </w:tc>
        <w:tc>
          <w:tcPr>
            <w:tcW w:w="464" w:type="pct"/>
          </w:tcPr>
          <w:p w14:paraId="584C3AEA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-1.89</w:t>
            </w:r>
          </w:p>
        </w:tc>
        <w:tc>
          <w:tcPr>
            <w:tcW w:w="330" w:type="pct"/>
          </w:tcPr>
          <w:p w14:paraId="7F7D1293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.058</w:t>
            </w:r>
          </w:p>
        </w:tc>
        <w:tc>
          <w:tcPr>
            <w:tcW w:w="846" w:type="pct"/>
          </w:tcPr>
          <w:p w14:paraId="7C3E7CFF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[-0.441, 0.003]</w:t>
            </w:r>
          </w:p>
        </w:tc>
        <w:tc>
          <w:tcPr>
            <w:tcW w:w="0" w:type="auto"/>
          </w:tcPr>
          <w:p w14:paraId="044E3C8D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11D961FC" w14:textId="77777777" w:rsidTr="000F68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shd w:val="clear" w:color="auto" w:fill="auto"/>
          </w:tcPr>
          <w:p w14:paraId="60F0E3BC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Attributional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Complexity</w:t>
            </w:r>
            <w:proofErr w:type="spellEnd"/>
          </w:p>
        </w:tc>
        <w:tc>
          <w:tcPr>
            <w:tcW w:w="806" w:type="pct"/>
            <w:shd w:val="clear" w:color="auto" w:fill="auto"/>
          </w:tcPr>
          <w:p w14:paraId="145D9AA9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ToM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14:paraId="6603066E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0.28</w:t>
            </w:r>
          </w:p>
        </w:tc>
        <w:tc>
          <w:tcPr>
            <w:tcW w:w="409" w:type="pct"/>
            <w:shd w:val="clear" w:color="auto" w:fill="auto"/>
          </w:tcPr>
          <w:p w14:paraId="1D1A9D47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0.11</w:t>
            </w:r>
          </w:p>
        </w:tc>
        <w:tc>
          <w:tcPr>
            <w:tcW w:w="462" w:type="pct"/>
            <w:shd w:val="clear" w:color="auto" w:fill="auto"/>
          </w:tcPr>
          <w:p w14:paraId="2110752D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.27</w:t>
            </w:r>
          </w:p>
        </w:tc>
        <w:tc>
          <w:tcPr>
            <w:tcW w:w="464" w:type="pct"/>
            <w:shd w:val="clear" w:color="auto" w:fill="auto"/>
          </w:tcPr>
          <w:p w14:paraId="0F6C04A9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2.48</w:t>
            </w:r>
          </w:p>
        </w:tc>
        <w:tc>
          <w:tcPr>
            <w:tcW w:w="330" w:type="pct"/>
            <w:shd w:val="clear" w:color="auto" w:fill="auto"/>
          </w:tcPr>
          <w:p w14:paraId="3DFB7B8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.013</w:t>
            </w:r>
          </w:p>
        </w:tc>
        <w:tc>
          <w:tcPr>
            <w:tcW w:w="846" w:type="pct"/>
            <w:shd w:val="clear" w:color="auto" w:fill="auto"/>
          </w:tcPr>
          <w:p w14:paraId="73BF6D84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[0.080, 0.515]</w:t>
            </w:r>
          </w:p>
        </w:tc>
      </w:tr>
      <w:tr w:rsidR="004431A4" w:rsidRPr="00AD65CD" w14:paraId="28226A3D" w14:textId="77777777" w:rsidTr="000F68F8">
        <w:trPr>
          <w:gridAfter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</w:tcPr>
          <w:p w14:paraId="5B90ABEE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Non-adaptive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Emotion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Regulation</w:t>
            </w:r>
            <w:proofErr w:type="spellEnd"/>
          </w:p>
        </w:tc>
        <w:tc>
          <w:tcPr>
            <w:tcW w:w="806" w:type="pct"/>
          </w:tcPr>
          <w:p w14:paraId="5820A9D1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Secure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attachment</w:t>
            </w:r>
            <w:proofErr w:type="spellEnd"/>
          </w:p>
        </w:tc>
        <w:tc>
          <w:tcPr>
            <w:tcW w:w="462" w:type="pct"/>
          </w:tcPr>
          <w:p w14:paraId="781FA764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0.18</w:t>
            </w:r>
          </w:p>
        </w:tc>
        <w:tc>
          <w:tcPr>
            <w:tcW w:w="409" w:type="pct"/>
          </w:tcPr>
          <w:p w14:paraId="716599D1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0.08</w:t>
            </w:r>
          </w:p>
        </w:tc>
        <w:tc>
          <w:tcPr>
            <w:tcW w:w="462" w:type="pct"/>
          </w:tcPr>
          <w:p w14:paraId="61CAD5BE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.19</w:t>
            </w:r>
          </w:p>
        </w:tc>
        <w:tc>
          <w:tcPr>
            <w:tcW w:w="464" w:type="pct"/>
          </w:tcPr>
          <w:p w14:paraId="3D76CCBD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2.20</w:t>
            </w:r>
          </w:p>
        </w:tc>
        <w:tc>
          <w:tcPr>
            <w:tcW w:w="330" w:type="pct"/>
          </w:tcPr>
          <w:p w14:paraId="11994C06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.028</w:t>
            </w:r>
          </w:p>
        </w:tc>
        <w:tc>
          <w:tcPr>
            <w:tcW w:w="846" w:type="pct"/>
          </w:tcPr>
          <w:p w14:paraId="41064218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[0.015, 0.353]</w:t>
            </w:r>
          </w:p>
        </w:tc>
      </w:tr>
      <w:tr w:rsidR="004431A4" w:rsidRPr="00AD65CD" w14:paraId="4C2992C4" w14:textId="77777777" w:rsidTr="000F68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shd w:val="clear" w:color="auto" w:fill="auto"/>
          </w:tcPr>
          <w:p w14:paraId="4B525FA1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Non-adaptive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Emotion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Regulation</w:t>
            </w:r>
            <w:proofErr w:type="spellEnd"/>
          </w:p>
        </w:tc>
        <w:tc>
          <w:tcPr>
            <w:tcW w:w="806" w:type="pct"/>
            <w:shd w:val="clear" w:color="auto" w:fill="auto"/>
          </w:tcPr>
          <w:p w14:paraId="322B898B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Fearful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attachment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14:paraId="4B485C1B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0.33</w:t>
            </w:r>
          </w:p>
        </w:tc>
        <w:tc>
          <w:tcPr>
            <w:tcW w:w="409" w:type="pct"/>
            <w:shd w:val="clear" w:color="auto" w:fill="auto"/>
          </w:tcPr>
          <w:p w14:paraId="32026402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0.09</w:t>
            </w:r>
          </w:p>
        </w:tc>
        <w:tc>
          <w:tcPr>
            <w:tcW w:w="462" w:type="pct"/>
            <w:shd w:val="clear" w:color="auto" w:fill="auto"/>
          </w:tcPr>
          <w:p w14:paraId="20C35F4B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.34</w:t>
            </w:r>
          </w:p>
        </w:tc>
        <w:tc>
          <w:tcPr>
            <w:tcW w:w="464" w:type="pct"/>
            <w:shd w:val="clear" w:color="auto" w:fill="auto"/>
          </w:tcPr>
          <w:p w14:paraId="022B8D6D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3.86</w:t>
            </w:r>
          </w:p>
        </w:tc>
        <w:tc>
          <w:tcPr>
            <w:tcW w:w="330" w:type="pct"/>
            <w:shd w:val="clear" w:color="auto" w:fill="auto"/>
          </w:tcPr>
          <w:p w14:paraId="5BDD4585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proofErr w:type="gram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&lt; .</w:t>
            </w:r>
            <w:proofErr w:type="gram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001</w:t>
            </w:r>
          </w:p>
        </w:tc>
        <w:tc>
          <w:tcPr>
            <w:tcW w:w="846" w:type="pct"/>
            <w:shd w:val="clear" w:color="auto" w:fill="auto"/>
          </w:tcPr>
          <w:p w14:paraId="52C0DEA0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[0.165, 0.505]</w:t>
            </w:r>
          </w:p>
        </w:tc>
      </w:tr>
      <w:tr w:rsidR="004431A4" w:rsidRPr="00AD65CD" w14:paraId="15243BEC" w14:textId="77777777" w:rsidTr="000F68F8">
        <w:trPr>
          <w:gridAfter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</w:tcPr>
          <w:p w14:paraId="71F03F98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lastRenderedPageBreak/>
              <w:t>Non-adaptive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Emotion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Regulation</w:t>
            </w:r>
            <w:proofErr w:type="spellEnd"/>
          </w:p>
        </w:tc>
        <w:tc>
          <w:tcPr>
            <w:tcW w:w="806" w:type="pct"/>
          </w:tcPr>
          <w:p w14:paraId="28C4949E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Preoccupied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attachment</w:t>
            </w:r>
            <w:proofErr w:type="spellEnd"/>
          </w:p>
        </w:tc>
        <w:tc>
          <w:tcPr>
            <w:tcW w:w="462" w:type="pct"/>
          </w:tcPr>
          <w:p w14:paraId="1886488B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0.20</w:t>
            </w:r>
          </w:p>
        </w:tc>
        <w:tc>
          <w:tcPr>
            <w:tcW w:w="409" w:type="pct"/>
          </w:tcPr>
          <w:p w14:paraId="7299B97C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0.09</w:t>
            </w:r>
          </w:p>
        </w:tc>
        <w:tc>
          <w:tcPr>
            <w:tcW w:w="462" w:type="pct"/>
          </w:tcPr>
          <w:p w14:paraId="0E6DC4B5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.21</w:t>
            </w:r>
          </w:p>
        </w:tc>
        <w:tc>
          <w:tcPr>
            <w:tcW w:w="464" w:type="pct"/>
          </w:tcPr>
          <w:p w14:paraId="24201492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2.19</w:t>
            </w:r>
          </w:p>
        </w:tc>
        <w:tc>
          <w:tcPr>
            <w:tcW w:w="330" w:type="pct"/>
          </w:tcPr>
          <w:p w14:paraId="7DC1DD15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.028</w:t>
            </w:r>
          </w:p>
        </w:tc>
        <w:tc>
          <w:tcPr>
            <w:tcW w:w="846" w:type="pct"/>
          </w:tcPr>
          <w:p w14:paraId="114B69BD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[0.016, 0.382]</w:t>
            </w:r>
          </w:p>
        </w:tc>
      </w:tr>
      <w:tr w:rsidR="004431A4" w:rsidRPr="00AD65CD" w14:paraId="5962C54E" w14:textId="77777777" w:rsidTr="000F6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shd w:val="clear" w:color="auto" w:fill="auto"/>
          </w:tcPr>
          <w:p w14:paraId="2A1B926B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Non-adaptive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Emotion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Regulation</w:t>
            </w:r>
            <w:proofErr w:type="spellEnd"/>
          </w:p>
        </w:tc>
        <w:tc>
          <w:tcPr>
            <w:tcW w:w="806" w:type="pct"/>
            <w:shd w:val="clear" w:color="auto" w:fill="auto"/>
          </w:tcPr>
          <w:p w14:paraId="7ECCE9D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Dismissive</w:t>
            </w:r>
            <w:proofErr w:type="spellEnd"/>
            <w:r w:rsidRPr="00AD65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D65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attachment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14:paraId="163498B5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409" w:type="pct"/>
            <w:shd w:val="clear" w:color="auto" w:fill="auto"/>
          </w:tcPr>
          <w:p w14:paraId="7AD30DE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462" w:type="pct"/>
            <w:shd w:val="clear" w:color="auto" w:fill="auto"/>
          </w:tcPr>
          <w:p w14:paraId="0DCA2374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464" w:type="pct"/>
            <w:shd w:val="clear" w:color="auto" w:fill="auto"/>
          </w:tcPr>
          <w:p w14:paraId="1EBED16A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30" w:type="pct"/>
            <w:shd w:val="clear" w:color="auto" w:fill="auto"/>
          </w:tcPr>
          <w:p w14:paraId="197492CC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.316</w:t>
            </w:r>
          </w:p>
        </w:tc>
        <w:tc>
          <w:tcPr>
            <w:tcW w:w="846" w:type="pct"/>
            <w:shd w:val="clear" w:color="auto" w:fill="auto"/>
          </w:tcPr>
          <w:p w14:paraId="283053EF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[-0.105, 0.270]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110B7A9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5D3E25D4" w14:textId="77777777" w:rsidTr="000F6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</w:tcPr>
          <w:p w14:paraId="3D38254A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Non-adaptive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Emotion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Regulation</w:t>
            </w:r>
            <w:proofErr w:type="spellEnd"/>
          </w:p>
        </w:tc>
        <w:tc>
          <w:tcPr>
            <w:tcW w:w="806" w:type="pct"/>
          </w:tcPr>
          <w:p w14:paraId="2DFB6D90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ToM</w:t>
            </w:r>
            <w:proofErr w:type="spellEnd"/>
          </w:p>
        </w:tc>
        <w:tc>
          <w:tcPr>
            <w:tcW w:w="462" w:type="pct"/>
          </w:tcPr>
          <w:p w14:paraId="21A6F373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-0.20</w:t>
            </w:r>
          </w:p>
        </w:tc>
        <w:tc>
          <w:tcPr>
            <w:tcW w:w="409" w:type="pct"/>
          </w:tcPr>
          <w:p w14:paraId="1CD636DB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462" w:type="pct"/>
          </w:tcPr>
          <w:p w14:paraId="61032C40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-.20</w:t>
            </w:r>
          </w:p>
        </w:tc>
        <w:tc>
          <w:tcPr>
            <w:tcW w:w="464" w:type="pct"/>
          </w:tcPr>
          <w:p w14:paraId="51C57209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-1.81</w:t>
            </w:r>
          </w:p>
        </w:tc>
        <w:tc>
          <w:tcPr>
            <w:tcW w:w="330" w:type="pct"/>
          </w:tcPr>
          <w:p w14:paraId="1EB4947F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.070</w:t>
            </w:r>
          </w:p>
        </w:tc>
        <w:tc>
          <w:tcPr>
            <w:tcW w:w="846" w:type="pct"/>
          </w:tcPr>
          <w:p w14:paraId="10B17BB8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hAnsi="Times New Roman" w:cs="Times New Roman"/>
                <w:sz w:val="18"/>
                <w:szCs w:val="18"/>
              </w:rPr>
              <w:t>[-0.405, 0.030]</w:t>
            </w:r>
          </w:p>
        </w:tc>
        <w:tc>
          <w:tcPr>
            <w:tcW w:w="0" w:type="auto"/>
          </w:tcPr>
          <w:p w14:paraId="03E40270" w14:textId="77777777" w:rsidR="004431A4" w:rsidRPr="00AD65CD" w:rsidRDefault="004431A4" w:rsidP="000F68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1A4" w:rsidRPr="00AD65CD" w14:paraId="69C9978B" w14:textId="77777777" w:rsidTr="000F68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shd w:val="clear" w:color="auto" w:fill="auto"/>
          </w:tcPr>
          <w:p w14:paraId="343E1720" w14:textId="77777777" w:rsidR="004431A4" w:rsidRPr="00AD65CD" w:rsidRDefault="004431A4" w:rsidP="000F68F8">
            <w:pPr>
              <w:spacing w:line="480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Non-adaptive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Emotion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Regulation</w:t>
            </w:r>
            <w:proofErr w:type="spellEnd"/>
          </w:p>
        </w:tc>
        <w:tc>
          <w:tcPr>
            <w:tcW w:w="806" w:type="pct"/>
            <w:shd w:val="clear" w:color="auto" w:fill="auto"/>
          </w:tcPr>
          <w:p w14:paraId="4D09E9AF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</w:pP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Attributional</w:t>
            </w:r>
            <w:proofErr w:type="spellEnd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65C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tr-TR"/>
              </w:rPr>
              <w:t>Complexity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14:paraId="1056CE38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0.42</w:t>
            </w:r>
          </w:p>
        </w:tc>
        <w:tc>
          <w:tcPr>
            <w:tcW w:w="409" w:type="pct"/>
            <w:shd w:val="clear" w:color="auto" w:fill="auto"/>
          </w:tcPr>
          <w:p w14:paraId="6D32068B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0.10</w:t>
            </w:r>
          </w:p>
        </w:tc>
        <w:tc>
          <w:tcPr>
            <w:tcW w:w="462" w:type="pct"/>
            <w:shd w:val="clear" w:color="auto" w:fill="auto"/>
          </w:tcPr>
          <w:p w14:paraId="3331F849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.43</w:t>
            </w:r>
          </w:p>
        </w:tc>
        <w:tc>
          <w:tcPr>
            <w:tcW w:w="464" w:type="pct"/>
            <w:shd w:val="clear" w:color="auto" w:fill="auto"/>
          </w:tcPr>
          <w:p w14:paraId="1F0ED0AE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4.28</w:t>
            </w:r>
          </w:p>
        </w:tc>
        <w:tc>
          <w:tcPr>
            <w:tcW w:w="330" w:type="pct"/>
            <w:shd w:val="clear" w:color="auto" w:fill="auto"/>
          </w:tcPr>
          <w:p w14:paraId="1668539E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proofErr w:type="gramStart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&lt; .</w:t>
            </w:r>
            <w:proofErr w:type="gramEnd"/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001</w:t>
            </w:r>
          </w:p>
        </w:tc>
        <w:tc>
          <w:tcPr>
            <w:tcW w:w="846" w:type="pct"/>
            <w:shd w:val="clear" w:color="auto" w:fill="auto"/>
          </w:tcPr>
          <w:p w14:paraId="3B5C94EA" w14:textId="77777777" w:rsidR="004431A4" w:rsidRPr="00AD65CD" w:rsidRDefault="004431A4" w:rsidP="000F68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</w:pPr>
            <w:r w:rsidRPr="00AD65C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tr-TR"/>
              </w:rPr>
              <w:t>[0.238, 0.627]</w:t>
            </w:r>
          </w:p>
        </w:tc>
      </w:tr>
    </w:tbl>
    <w:p w14:paraId="75C794B9" w14:textId="77777777" w:rsidR="004431A4" w:rsidRPr="00AD65CD" w:rsidRDefault="004431A4" w:rsidP="004431A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18"/>
          <w:szCs w:val="18"/>
        </w:rPr>
      </w:pPr>
      <w:r w:rsidRPr="00AD65CD">
        <w:rPr>
          <w:rFonts w:ascii="Times New Roman" w:hAnsi="Times New Roman" w:cs="Times New Roman"/>
          <w:bCs/>
          <w:sz w:val="18"/>
          <w:szCs w:val="18"/>
        </w:rPr>
        <w:t xml:space="preserve">SE= Standard </w:t>
      </w:r>
      <w:proofErr w:type="spellStart"/>
      <w:r w:rsidRPr="00AD65CD">
        <w:rPr>
          <w:rFonts w:ascii="Times New Roman" w:hAnsi="Times New Roman" w:cs="Times New Roman"/>
          <w:bCs/>
          <w:sz w:val="18"/>
          <w:szCs w:val="18"/>
        </w:rPr>
        <w:t>Error</w:t>
      </w:r>
      <w:proofErr w:type="spellEnd"/>
      <w:r w:rsidRPr="00AD65CD">
        <w:rPr>
          <w:rFonts w:ascii="Times New Roman" w:hAnsi="Times New Roman" w:cs="Times New Roman"/>
          <w:bCs/>
          <w:sz w:val="18"/>
          <w:szCs w:val="18"/>
        </w:rPr>
        <w:t xml:space="preserve">; </w:t>
      </w:r>
      <w:r w:rsidRPr="00AD65CD">
        <w:rPr>
          <w:rFonts w:ascii="Times New Roman" w:hAnsi="Times New Roman" w:cs="Times New Roman"/>
          <w:bCs/>
          <w:i/>
          <w:iCs/>
          <w:sz w:val="18"/>
          <w:szCs w:val="18"/>
        </w:rPr>
        <w:t>β</w:t>
      </w:r>
      <w:r w:rsidRPr="00AD65CD">
        <w:rPr>
          <w:rFonts w:ascii="Times New Roman" w:hAnsi="Times New Roman" w:cs="Times New Roman"/>
          <w:bCs/>
          <w:sz w:val="18"/>
          <w:szCs w:val="18"/>
        </w:rPr>
        <w:t xml:space="preserve">= </w:t>
      </w:r>
      <w:proofErr w:type="spellStart"/>
      <w:r w:rsidRPr="00AD65CD">
        <w:rPr>
          <w:rFonts w:ascii="Times New Roman" w:hAnsi="Times New Roman" w:cs="Times New Roman"/>
          <w:bCs/>
          <w:sz w:val="18"/>
          <w:szCs w:val="18"/>
        </w:rPr>
        <w:t>Standardized</w:t>
      </w:r>
      <w:proofErr w:type="spellEnd"/>
      <w:r w:rsidRPr="00AD65CD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AD65CD">
        <w:rPr>
          <w:rFonts w:ascii="Times New Roman" w:hAnsi="Times New Roman" w:cs="Times New Roman"/>
          <w:bCs/>
          <w:sz w:val="18"/>
          <w:szCs w:val="18"/>
        </w:rPr>
        <w:t>regression</w:t>
      </w:r>
      <w:proofErr w:type="spellEnd"/>
      <w:r w:rsidRPr="00AD65CD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AD65CD">
        <w:rPr>
          <w:rFonts w:ascii="Times New Roman" w:hAnsi="Times New Roman" w:cs="Times New Roman"/>
          <w:bCs/>
          <w:sz w:val="18"/>
          <w:szCs w:val="18"/>
        </w:rPr>
        <w:t>coefficient</w:t>
      </w:r>
      <w:proofErr w:type="spellEnd"/>
      <w:r w:rsidRPr="00AD65CD">
        <w:rPr>
          <w:rFonts w:ascii="Times New Roman" w:hAnsi="Times New Roman" w:cs="Times New Roman"/>
          <w:bCs/>
          <w:sz w:val="18"/>
          <w:szCs w:val="18"/>
        </w:rPr>
        <w:t xml:space="preserve">; CI = </w:t>
      </w:r>
      <w:proofErr w:type="spellStart"/>
      <w:r w:rsidRPr="00AD65CD">
        <w:rPr>
          <w:rFonts w:ascii="Times New Roman" w:hAnsi="Times New Roman" w:cs="Times New Roman"/>
          <w:bCs/>
          <w:sz w:val="18"/>
          <w:szCs w:val="18"/>
        </w:rPr>
        <w:t>Confidence</w:t>
      </w:r>
      <w:proofErr w:type="spellEnd"/>
      <w:r w:rsidRPr="00AD65CD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AD65CD">
        <w:rPr>
          <w:rFonts w:ascii="Times New Roman" w:hAnsi="Times New Roman" w:cs="Times New Roman"/>
          <w:bCs/>
          <w:sz w:val="18"/>
          <w:szCs w:val="18"/>
        </w:rPr>
        <w:t>Interval</w:t>
      </w:r>
      <w:proofErr w:type="spellEnd"/>
      <w:r w:rsidRPr="00AD65CD">
        <w:rPr>
          <w:rFonts w:ascii="Times New Roman" w:hAnsi="Times New Roman" w:cs="Times New Roman"/>
          <w:bCs/>
          <w:sz w:val="18"/>
          <w:szCs w:val="18"/>
        </w:rPr>
        <w:t>.</w:t>
      </w:r>
    </w:p>
    <w:p w14:paraId="28B5CDD7" w14:textId="77777777" w:rsidR="0064550E" w:rsidRPr="004431A4" w:rsidRDefault="0064550E" w:rsidP="004431A4"/>
    <w:sectPr w:rsidR="0064550E" w:rsidRPr="00443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50E"/>
    <w:rsid w:val="00072F80"/>
    <w:rsid w:val="000F712E"/>
    <w:rsid w:val="00295FE5"/>
    <w:rsid w:val="004431A4"/>
    <w:rsid w:val="004F0AF2"/>
    <w:rsid w:val="0064550E"/>
    <w:rsid w:val="00BC3DDD"/>
    <w:rsid w:val="00C51906"/>
    <w:rsid w:val="00DC1419"/>
    <w:rsid w:val="00E0404B"/>
    <w:rsid w:val="00F5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E88B5"/>
  <w15:chartTrackingRefBased/>
  <w15:docId w15:val="{55E1A90F-07E5-4B45-BA47-46605802E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0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455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455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4550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4550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4550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4550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4550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4550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4550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455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455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455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4550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4550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4550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4550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4550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4550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45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45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4550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45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4550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4550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4550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4550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455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4550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4550E"/>
    <w:rPr>
      <w:b/>
      <w:bCs/>
      <w:smallCaps/>
      <w:color w:val="2F5496" w:themeColor="accent1" w:themeShade="BF"/>
      <w:spacing w:val="5"/>
    </w:rPr>
  </w:style>
  <w:style w:type="table" w:styleId="AkGlgeleme">
    <w:name w:val="Light Shading"/>
    <w:basedOn w:val="NormalTablo"/>
    <w:uiPriority w:val="60"/>
    <w:rsid w:val="0064550E"/>
    <w:pPr>
      <w:spacing w:after="0" w:line="240" w:lineRule="auto"/>
    </w:pPr>
    <w:rPr>
      <w:color w:val="000000" w:themeColor="text1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Büyüklüoğlu</dc:creator>
  <cp:keywords/>
  <dc:description/>
  <cp:lastModifiedBy>Nihan Büyüklüoğlu</cp:lastModifiedBy>
  <cp:revision>8</cp:revision>
  <dcterms:created xsi:type="dcterms:W3CDTF">2026-04-17T15:54:00Z</dcterms:created>
  <dcterms:modified xsi:type="dcterms:W3CDTF">2026-04-30T09:55:00Z</dcterms:modified>
</cp:coreProperties>
</file>