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6CF7E9" w14:textId="77777777" w:rsidR="0044143F" w:rsidRPr="00AA2CFB" w:rsidRDefault="0044143F" w:rsidP="00D231AB">
      <w:pPr>
        <w:pStyle w:val="Title2"/>
        <w:spacing w:line="360" w:lineRule="auto"/>
        <w:jc w:val="both"/>
        <w:rPr>
          <w:b w:val="0"/>
          <w:color w:val="000000" w:themeColor="text1"/>
          <w:sz w:val="32"/>
          <w:szCs w:val="32"/>
        </w:rPr>
      </w:pPr>
      <w:bookmarkStart w:id="0" w:name="_Hlk211863142"/>
      <w:r w:rsidRPr="00AA2CFB">
        <w:rPr>
          <w:b w:val="0"/>
          <w:color w:val="000000" w:themeColor="text1"/>
          <w:sz w:val="32"/>
          <w:szCs w:val="32"/>
        </w:rPr>
        <w:t xml:space="preserve">Supporting Information </w:t>
      </w:r>
    </w:p>
    <w:p w14:paraId="09405E45" w14:textId="77777777" w:rsidR="0044143F" w:rsidRPr="00AA2CFB" w:rsidRDefault="0044143F" w:rsidP="00D231AB">
      <w:pPr>
        <w:pStyle w:val="Tableofcontents"/>
        <w:spacing w:line="360" w:lineRule="auto"/>
        <w:jc w:val="both"/>
        <w:rPr>
          <w:color w:val="000000" w:themeColor="text1"/>
        </w:rPr>
      </w:pPr>
    </w:p>
    <w:p w14:paraId="2FA77E05" w14:textId="77777777" w:rsidR="00D31985" w:rsidRPr="00AA2CFB" w:rsidRDefault="00D31985" w:rsidP="00D31985">
      <w:pPr>
        <w:spacing w:after="0" w:line="480" w:lineRule="auto"/>
        <w:contextualSpacing/>
        <w:rPr>
          <w:rFonts w:ascii="Times New Roman" w:eastAsia="Times New Roman" w:hAnsi="Times New Roman" w:cs="Times New Roman"/>
          <w:b/>
          <w:color w:val="000000" w:themeColor="text1"/>
          <w:sz w:val="24"/>
        </w:rPr>
      </w:pPr>
      <w:r w:rsidRPr="00386883">
        <w:rPr>
          <w:rFonts w:ascii="Times New Roman" w:eastAsia="Times New Roman" w:hAnsi="Times New Roman" w:cs="Times New Roman"/>
          <w:b/>
          <w:color w:val="000000" w:themeColor="text1"/>
          <w:sz w:val="24"/>
        </w:rPr>
        <w:t>2D MoS</w:t>
      </w:r>
      <w:r w:rsidRPr="00386883">
        <w:rPr>
          <w:rFonts w:ascii="Times New Roman" w:hAnsi="Times New Roman" w:cs="Times New Roman" w:hint="eastAsia"/>
          <w:b/>
          <w:color w:val="000000" w:themeColor="text1"/>
          <w:sz w:val="24"/>
          <w:vertAlign w:val="subscript"/>
        </w:rPr>
        <w:t>2</w:t>
      </w:r>
      <w:r w:rsidRPr="00386883">
        <w:rPr>
          <w:rFonts w:ascii="Times New Roman" w:eastAsia="Times New Roman" w:hAnsi="Times New Roman" w:cs="Times New Roman"/>
          <w:b/>
          <w:color w:val="000000" w:themeColor="text1"/>
          <w:sz w:val="24"/>
        </w:rPr>
        <w:t>-Conformal 3D-Printed Platform for Dual Phototherapy and Bone Regeneration</w:t>
      </w:r>
    </w:p>
    <w:p w14:paraId="479A4AE6" w14:textId="77777777" w:rsidR="00D31985" w:rsidRPr="00AA2CFB" w:rsidRDefault="00D31985" w:rsidP="00D31985">
      <w:pPr>
        <w:spacing w:after="0" w:line="360" w:lineRule="auto"/>
        <w:contextualSpacing/>
        <w:rPr>
          <w:rFonts w:ascii="Times New Roman" w:hAnsi="Times New Roman" w:cs="Times New Roman"/>
          <w:b/>
          <w:color w:val="000000" w:themeColor="text1"/>
          <w:sz w:val="24"/>
        </w:rPr>
      </w:pPr>
    </w:p>
    <w:p w14:paraId="05384588" w14:textId="77777777" w:rsidR="00D31985" w:rsidRPr="00AA2CFB" w:rsidRDefault="00D31985" w:rsidP="00D31985">
      <w:pPr>
        <w:spacing w:after="0" w:line="360" w:lineRule="auto"/>
        <w:contextualSpacing/>
        <w:rPr>
          <w:rFonts w:ascii="Times New Roman" w:hAnsi="Times New Roman" w:cs="Times New Roman"/>
          <w:b/>
          <w:color w:val="000000" w:themeColor="text1"/>
          <w:sz w:val="24"/>
        </w:rPr>
      </w:pPr>
    </w:p>
    <w:p w14:paraId="460E4639" w14:textId="45A5EEDD" w:rsidR="00684BB8" w:rsidRPr="00B42329" w:rsidRDefault="00684BB8" w:rsidP="00684BB8">
      <w:pPr>
        <w:pStyle w:val="AuthorsFull"/>
        <w:spacing w:line="480" w:lineRule="auto"/>
        <w:rPr>
          <w:rFonts w:eastAsiaTheme="minorEastAsia"/>
          <w:color w:val="000000" w:themeColor="text1"/>
          <w:lang w:eastAsia="ko-KR"/>
        </w:rPr>
      </w:pPr>
      <w:bookmarkStart w:id="1" w:name="_Hlk218515768"/>
      <w:r w:rsidRPr="00C1709F">
        <w:rPr>
          <w:color w:val="000000" w:themeColor="text1"/>
        </w:rPr>
        <w:t>Jong Hwa Seo</w:t>
      </w:r>
      <w:r w:rsidRPr="003F1C1E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>
        <w:rPr>
          <w:rFonts w:eastAsiaTheme="minorEastAsia" w:hint="eastAsia"/>
          <w:color w:val="000000" w:themeColor="text1"/>
          <w:vertAlign w:val="superscript"/>
          <w:lang w:eastAsia="ko-KR"/>
        </w:rPr>
        <w:t>,</w:t>
      </w:r>
      <w:r w:rsidRPr="00C1709F">
        <w:rPr>
          <w:rFonts w:eastAsia="Times New Roman"/>
          <w:b/>
          <w:iCs/>
          <w:color w:val="000000" w:themeColor="text1"/>
          <w:vertAlign w:val="superscript"/>
        </w:rPr>
        <w:t>†</w:t>
      </w:r>
      <w:r w:rsidRPr="00C1709F">
        <w:rPr>
          <w:color w:val="000000" w:themeColor="text1"/>
        </w:rPr>
        <w:t xml:space="preserve">, </w:t>
      </w:r>
      <w:r w:rsidRPr="000D45BB">
        <w:rPr>
          <w:color w:val="000000" w:themeColor="text1"/>
        </w:rPr>
        <w:t>In ho Choi</w:t>
      </w:r>
      <w:r>
        <w:rPr>
          <w:rFonts w:eastAsiaTheme="minorEastAsia" w:hint="eastAsia"/>
          <w:color w:val="000000" w:themeColor="text1"/>
          <w:vertAlign w:val="superscript"/>
          <w:lang w:eastAsia="ko-KR"/>
        </w:rPr>
        <w:t>2,3,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4</w:t>
      </w:r>
      <w:r w:rsidRPr="00C1709F">
        <w:rPr>
          <w:rFonts w:eastAsia="Times New Roman"/>
          <w:b/>
          <w:iCs/>
          <w:color w:val="000000" w:themeColor="text1"/>
          <w:vertAlign w:val="superscript"/>
        </w:rPr>
        <w:t>†</w:t>
      </w:r>
      <w:r w:rsidRPr="00C1709F">
        <w:rPr>
          <w:color w:val="000000" w:themeColor="text1"/>
        </w:rPr>
        <w:t>, Hyun Lee</w:t>
      </w:r>
      <w:bookmarkEnd w:id="1"/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5</w:t>
      </w:r>
      <w:r w:rsidRPr="00C1709F">
        <w:rPr>
          <w:color w:val="000000" w:themeColor="text1"/>
        </w:rPr>
        <w:t>, Seojoon Bang</w:t>
      </w:r>
      <w:r w:rsidRPr="003F1C1E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Pr="00C1709F">
        <w:rPr>
          <w:color w:val="000000" w:themeColor="text1"/>
        </w:rPr>
        <w:t>, Hyeong Seok Kang</w:t>
      </w:r>
      <w:r w:rsidRPr="003F1C1E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Pr="00C1709F">
        <w:rPr>
          <w:color w:val="000000" w:themeColor="text1"/>
        </w:rPr>
        <w:t>, Chan Ho Moon</w:t>
      </w:r>
      <w:r w:rsidRPr="003F1C1E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Pr="00C1709F">
        <w:rPr>
          <w:color w:val="000000" w:themeColor="text1"/>
        </w:rPr>
        <w:t>,</w:t>
      </w:r>
      <w:r w:rsidRPr="00C1709F">
        <w:rPr>
          <w:rFonts w:eastAsiaTheme="minorEastAsia"/>
          <w:color w:val="000000" w:themeColor="text1"/>
          <w:lang w:eastAsia="ko-KR"/>
        </w:rPr>
        <w:t xml:space="preserve"> </w:t>
      </w:r>
      <w:r w:rsidRPr="00C1709F">
        <w:rPr>
          <w:color w:val="000000" w:themeColor="text1"/>
        </w:rPr>
        <w:t>Ju Yeong Gwon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6</w:t>
      </w:r>
      <w:r w:rsidRPr="00C1709F">
        <w:rPr>
          <w:color w:val="000000" w:themeColor="text1"/>
        </w:rPr>
        <w:t>,</w:t>
      </w:r>
      <w:r w:rsidRPr="00C1709F">
        <w:rPr>
          <w:rFonts w:eastAsiaTheme="minorEastAsia"/>
          <w:color w:val="000000" w:themeColor="text1"/>
          <w:lang w:eastAsia="ko-KR"/>
        </w:rPr>
        <w:t xml:space="preserve"> </w:t>
      </w:r>
      <w:r w:rsidRPr="000D45BB">
        <w:rPr>
          <w:rFonts w:eastAsiaTheme="minorEastAsia"/>
          <w:color w:val="000000" w:themeColor="text1"/>
          <w:lang w:eastAsia="ko-KR"/>
        </w:rPr>
        <w:t>Nayoung Lee</w:t>
      </w:r>
      <w:r w:rsidRPr="003F1C1E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Pr="000D45BB">
        <w:rPr>
          <w:rFonts w:eastAsiaTheme="minorEastAsia"/>
          <w:color w:val="000000" w:themeColor="text1"/>
          <w:lang w:eastAsia="ko-KR"/>
        </w:rPr>
        <w:t>, Geonwoo Kim</w:t>
      </w:r>
      <w:r w:rsidRPr="003F1C1E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Pr="000D45BB">
        <w:rPr>
          <w:rFonts w:eastAsiaTheme="minorEastAsia"/>
          <w:color w:val="000000" w:themeColor="text1"/>
          <w:lang w:eastAsia="ko-KR"/>
        </w:rPr>
        <w:t>,</w:t>
      </w:r>
      <w:r w:rsidRPr="00C1709F">
        <w:rPr>
          <w:rFonts w:eastAsiaTheme="minorEastAsia"/>
          <w:color w:val="000000" w:themeColor="text1"/>
          <w:lang w:eastAsia="ko-KR"/>
        </w:rPr>
        <w:t xml:space="preserve"> Youn Ha Cho</w:t>
      </w:r>
      <w:r>
        <w:rPr>
          <w:rFonts w:eastAsiaTheme="minorEastAsia" w:hint="eastAsia"/>
          <w:color w:val="000000" w:themeColor="text1"/>
          <w:vertAlign w:val="superscript"/>
          <w:lang w:eastAsia="ko-KR"/>
        </w:rPr>
        <w:t>2,3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,4</w:t>
      </w:r>
      <w:r w:rsidRPr="00C1709F">
        <w:rPr>
          <w:rFonts w:eastAsiaTheme="minorEastAsia"/>
          <w:color w:val="000000" w:themeColor="text1"/>
          <w:lang w:eastAsia="ko-KR"/>
        </w:rPr>
        <w:t>,</w:t>
      </w:r>
      <w:r>
        <w:rPr>
          <w:rFonts w:eastAsiaTheme="minorEastAsia"/>
          <w:color w:val="000000" w:themeColor="text1"/>
          <w:lang w:eastAsia="ko-KR"/>
        </w:rPr>
        <w:t xml:space="preserve"> </w:t>
      </w:r>
      <w:r w:rsidRPr="00C1709F">
        <w:rPr>
          <w:rFonts w:eastAsiaTheme="minorEastAsia"/>
          <w:color w:val="000000" w:themeColor="text1"/>
          <w:lang w:eastAsia="ko-KR"/>
        </w:rPr>
        <w:t>Se Jin Choi</w:t>
      </w:r>
      <w:r>
        <w:rPr>
          <w:rFonts w:eastAsiaTheme="minorEastAsia" w:hint="eastAsia"/>
          <w:color w:val="000000" w:themeColor="text1"/>
          <w:vertAlign w:val="superscript"/>
          <w:lang w:eastAsia="ko-KR"/>
        </w:rPr>
        <w:t>2,3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,4</w:t>
      </w:r>
      <w:r w:rsidRPr="00C1709F">
        <w:rPr>
          <w:rFonts w:eastAsiaTheme="minorEastAsia"/>
          <w:color w:val="000000" w:themeColor="text1"/>
          <w:lang w:eastAsia="ko-KR"/>
        </w:rPr>
        <w:t>,</w:t>
      </w:r>
      <w:r>
        <w:rPr>
          <w:rFonts w:eastAsiaTheme="minorEastAsia"/>
          <w:color w:val="000000" w:themeColor="text1"/>
          <w:lang w:eastAsia="ko-KR"/>
        </w:rPr>
        <w:t xml:space="preserve"> </w:t>
      </w:r>
      <w:r w:rsidRPr="00C1709F">
        <w:rPr>
          <w:rFonts w:eastAsiaTheme="minorEastAsia"/>
          <w:color w:val="000000" w:themeColor="text1"/>
          <w:lang w:eastAsia="ko-KR"/>
        </w:rPr>
        <w:t>Hyo Jin Joo</w:t>
      </w:r>
      <w:r>
        <w:rPr>
          <w:rFonts w:eastAsiaTheme="minorEastAsia" w:hint="eastAsia"/>
          <w:color w:val="000000" w:themeColor="text1"/>
          <w:vertAlign w:val="superscript"/>
          <w:lang w:eastAsia="ko-KR"/>
        </w:rPr>
        <w:t>2,3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,4</w:t>
      </w:r>
      <w:r w:rsidRPr="00C1709F">
        <w:rPr>
          <w:rFonts w:eastAsiaTheme="minorEastAsia"/>
          <w:color w:val="000000" w:themeColor="text1"/>
          <w:lang w:eastAsia="ko-KR"/>
        </w:rPr>
        <w:t>, Ji Hye Kim</w:t>
      </w:r>
      <w:r>
        <w:rPr>
          <w:rFonts w:eastAsiaTheme="minorEastAsia" w:hint="eastAsia"/>
          <w:color w:val="000000" w:themeColor="text1"/>
          <w:vertAlign w:val="superscript"/>
          <w:lang w:eastAsia="ko-KR"/>
        </w:rPr>
        <w:t>2,3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,4</w:t>
      </w:r>
      <w:r w:rsidRPr="00C1709F">
        <w:rPr>
          <w:rFonts w:eastAsiaTheme="minorEastAsia"/>
          <w:color w:val="000000" w:themeColor="text1"/>
          <w:lang w:eastAsia="ko-KR"/>
        </w:rPr>
        <w:t>, Eun Saem Song</w:t>
      </w:r>
      <w:r>
        <w:rPr>
          <w:rFonts w:eastAsiaTheme="minorEastAsia" w:hint="eastAsia"/>
          <w:color w:val="000000" w:themeColor="text1"/>
          <w:vertAlign w:val="superscript"/>
          <w:lang w:eastAsia="ko-KR"/>
        </w:rPr>
        <w:t>2,3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,4</w:t>
      </w:r>
      <w:r w:rsidRPr="00C1709F">
        <w:rPr>
          <w:rFonts w:eastAsiaTheme="minorEastAsia"/>
          <w:color w:val="000000" w:themeColor="text1"/>
          <w:lang w:eastAsia="ko-KR"/>
        </w:rPr>
        <w:t xml:space="preserve">, </w:t>
      </w:r>
      <w:r w:rsidRPr="002F6D88">
        <w:rPr>
          <w:color w:val="000000" w:themeColor="text1"/>
        </w:rPr>
        <w:t>Jihoon Kim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7,8</w:t>
      </w:r>
      <w:r>
        <w:rPr>
          <w:color w:val="000000" w:themeColor="text1"/>
        </w:rPr>
        <w:t>,</w:t>
      </w:r>
      <w:r w:rsidRPr="002F6D88">
        <w:t xml:space="preserve"> </w:t>
      </w:r>
      <w:r w:rsidRPr="002F6D88">
        <w:rPr>
          <w:color w:val="000000" w:themeColor="text1"/>
        </w:rPr>
        <w:t>Dongjun Kim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7,8</w:t>
      </w:r>
      <w:r>
        <w:rPr>
          <w:color w:val="000000" w:themeColor="text1"/>
        </w:rPr>
        <w:t xml:space="preserve">, </w:t>
      </w:r>
      <w:r w:rsidR="00D22147" w:rsidRPr="00D22147">
        <w:t>Sungsu Kang</w:t>
      </w:r>
      <w:r w:rsidR="00D22147" w:rsidRPr="00D22147">
        <w:rPr>
          <w:rFonts w:eastAsiaTheme="minorEastAsia" w:hint="eastAsia"/>
          <w:vertAlign w:val="superscript"/>
          <w:lang w:eastAsia="ko-KR"/>
        </w:rPr>
        <w:t>9</w:t>
      </w:r>
      <w:r w:rsidR="00D22147" w:rsidRPr="00D22147">
        <w:rPr>
          <w:rFonts w:eastAsiaTheme="minorEastAsia" w:hint="eastAsia"/>
          <w:color w:val="000000" w:themeColor="text1"/>
          <w:lang w:eastAsia="ko-KR"/>
        </w:rPr>
        <w:t>,</w:t>
      </w:r>
      <w:r w:rsidR="00D22147">
        <w:rPr>
          <w:rFonts w:eastAsiaTheme="minorEastAsia" w:hint="eastAsia"/>
          <w:color w:val="000000" w:themeColor="text1"/>
          <w:vertAlign w:val="superscript"/>
          <w:lang w:eastAsia="ko-KR"/>
        </w:rPr>
        <w:t xml:space="preserve"> </w:t>
      </w:r>
      <w:r w:rsidRPr="00C1709F">
        <w:rPr>
          <w:color w:val="000000" w:themeColor="text1"/>
        </w:rPr>
        <w:t>Dong Yun Lee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6</w:t>
      </w:r>
      <w:r w:rsidRPr="00C1709F">
        <w:rPr>
          <w:color w:val="000000" w:themeColor="text1"/>
        </w:rPr>
        <w:t>, Donghyun Lim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6</w:t>
      </w:r>
      <w:r w:rsidRPr="00C1709F">
        <w:rPr>
          <w:color w:val="000000" w:themeColor="text1"/>
        </w:rPr>
        <w:t>, Kisuk Yang</w:t>
      </w:r>
      <w:r w:rsidR="00D22147">
        <w:rPr>
          <w:rFonts w:eastAsiaTheme="minorEastAsia" w:hint="eastAsia"/>
          <w:color w:val="000000" w:themeColor="text1"/>
          <w:vertAlign w:val="superscript"/>
          <w:lang w:eastAsia="ko-KR"/>
        </w:rPr>
        <w:t>10</w:t>
      </w:r>
      <w:r w:rsidRPr="00C1709F">
        <w:rPr>
          <w:color w:val="000000" w:themeColor="text1"/>
        </w:rPr>
        <w:t>, Gi Doo Cha</w:t>
      </w:r>
      <w:r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="00D22147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Pr="00C1709F">
        <w:rPr>
          <w:color w:val="000000" w:themeColor="text1"/>
        </w:rPr>
        <w:t>, Soo-Hong Lee</w:t>
      </w:r>
      <w:r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="00D22147">
        <w:rPr>
          <w:rFonts w:eastAsiaTheme="minorEastAsia" w:hint="eastAsia"/>
          <w:color w:val="000000" w:themeColor="text1"/>
          <w:vertAlign w:val="superscript"/>
          <w:lang w:eastAsia="ko-KR"/>
        </w:rPr>
        <w:t>2</w:t>
      </w:r>
      <w:r w:rsidRPr="00C1709F">
        <w:rPr>
          <w:color w:val="000000" w:themeColor="text1"/>
        </w:rPr>
        <w:t>,</w:t>
      </w:r>
      <w:r>
        <w:rPr>
          <w:rFonts w:eastAsiaTheme="minorEastAsia" w:hint="eastAsia"/>
          <w:color w:val="000000" w:themeColor="text1"/>
          <w:lang w:eastAsia="ko-KR"/>
        </w:rPr>
        <w:t xml:space="preserve"> Jungwon Park</w:t>
      </w:r>
      <w:r w:rsidR="00B42329">
        <w:rPr>
          <w:rFonts w:eastAsiaTheme="minorEastAsia" w:hint="eastAsia"/>
          <w:color w:val="000000" w:themeColor="text1"/>
          <w:vertAlign w:val="superscript"/>
          <w:lang w:eastAsia="ko-KR"/>
        </w:rPr>
        <w:t>7,8</w:t>
      </w:r>
      <w:r>
        <w:rPr>
          <w:rFonts w:eastAsiaTheme="minorEastAsia" w:hint="eastAsia"/>
          <w:color w:val="000000" w:themeColor="text1"/>
          <w:lang w:eastAsia="ko-KR"/>
        </w:rPr>
        <w:t>,</w:t>
      </w:r>
      <w:r w:rsidRPr="00C1709F">
        <w:rPr>
          <w:color w:val="000000" w:themeColor="text1"/>
        </w:rPr>
        <w:t xml:space="preserve"> Min</w:t>
      </w:r>
      <w:r w:rsidR="00B42329">
        <w:rPr>
          <w:rFonts w:eastAsiaTheme="minorEastAsia" w:hint="eastAsia"/>
          <w:color w:val="000000" w:themeColor="text1"/>
          <w:lang w:eastAsia="ko-KR"/>
        </w:rPr>
        <w:t>-H</w:t>
      </w:r>
      <w:r w:rsidRPr="00C1709F">
        <w:rPr>
          <w:color w:val="000000" w:themeColor="text1"/>
        </w:rPr>
        <w:t>o Kan</w:t>
      </w:r>
      <w:r w:rsidRPr="00C1709F">
        <w:rPr>
          <w:rFonts w:eastAsia="맑은 고딕"/>
          <w:color w:val="000000" w:themeColor="text1"/>
          <w:lang w:eastAsia="ko-KR"/>
        </w:rPr>
        <w:t>g</w:t>
      </w:r>
      <w:r w:rsidRPr="003F1C1E">
        <w:rPr>
          <w:rFonts w:eastAsia="맑은 고딕" w:hint="eastAsia"/>
          <w:color w:val="000000" w:themeColor="text1"/>
          <w:vertAlign w:val="superscript"/>
          <w:lang w:eastAsia="ko-KR"/>
        </w:rPr>
        <w:t>2,</w:t>
      </w:r>
      <w:r>
        <w:rPr>
          <w:rFonts w:eastAsia="맑은 고딕" w:hint="eastAsia"/>
          <w:color w:val="000000" w:themeColor="text1"/>
          <w:vertAlign w:val="superscript"/>
          <w:lang w:eastAsia="ko-KR"/>
        </w:rPr>
        <w:t>3,</w:t>
      </w:r>
      <w:r w:rsidR="00B42329">
        <w:rPr>
          <w:rFonts w:eastAsia="맑은 고딕" w:hint="eastAsia"/>
          <w:color w:val="000000" w:themeColor="text1"/>
          <w:vertAlign w:val="superscript"/>
          <w:lang w:eastAsia="ko-KR"/>
        </w:rPr>
        <w:t>4</w:t>
      </w:r>
      <w:r w:rsidRPr="00C1709F">
        <w:rPr>
          <w:color w:val="000000" w:themeColor="text1"/>
          <w:vertAlign w:val="superscript"/>
        </w:rPr>
        <w:t>*</w:t>
      </w:r>
      <w:r w:rsidRPr="00C1709F">
        <w:rPr>
          <w:color w:val="000000" w:themeColor="text1"/>
        </w:rPr>
        <w:t>, Hyun-Do Jung</w:t>
      </w:r>
      <w:r w:rsidRPr="003F1C1E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Pr="00C1709F">
        <w:rPr>
          <w:color w:val="000000" w:themeColor="text1"/>
          <w:vertAlign w:val="superscript"/>
        </w:rPr>
        <w:t>*</w:t>
      </w:r>
    </w:p>
    <w:p w14:paraId="2CA8D58B" w14:textId="77777777" w:rsidR="00684BB8" w:rsidRPr="00C1709F" w:rsidRDefault="00684BB8" w:rsidP="00684BB8">
      <w:pPr>
        <w:pStyle w:val="Tableofcontents"/>
        <w:spacing w:line="480" w:lineRule="auto"/>
      </w:pPr>
    </w:p>
    <w:p w14:paraId="6415115B" w14:textId="77777777" w:rsidR="00684BB8" w:rsidRPr="000D45BB" w:rsidRDefault="00684BB8" w:rsidP="00684BB8">
      <w:pPr>
        <w:pStyle w:val="Addresses"/>
        <w:spacing w:line="480" w:lineRule="auto"/>
        <w:rPr>
          <w:color w:val="000000" w:themeColor="text1"/>
          <w:lang w:val="de-DE"/>
        </w:rPr>
      </w:pPr>
      <w:r w:rsidRPr="000D45BB">
        <w:rPr>
          <w:color w:val="000000" w:themeColor="text1"/>
          <w:lang w:val="de-DE"/>
        </w:rPr>
        <w:t>J. H. Seo, S. Bang, H. S. Kang, C. H. Moon,</w:t>
      </w:r>
      <w:r w:rsidRPr="000D45BB">
        <w:rPr>
          <w:rFonts w:eastAsiaTheme="minorEastAsia"/>
          <w:color w:val="000000" w:themeColor="text1"/>
          <w:lang w:val="de-DE" w:eastAsia="ko-KR"/>
        </w:rPr>
        <w:t xml:space="preserve"> N. L, G. K,</w:t>
      </w:r>
      <w:r w:rsidRPr="000D45BB">
        <w:rPr>
          <w:color w:val="000000" w:themeColor="text1"/>
          <w:lang w:val="de-DE"/>
        </w:rPr>
        <w:t xml:space="preserve"> H.-D. Jung</w:t>
      </w:r>
    </w:p>
    <w:p w14:paraId="1747C46D" w14:textId="77777777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3F1C1E">
        <w:rPr>
          <w:rFonts w:eastAsiaTheme="minorEastAsia" w:hint="eastAsia"/>
          <w:color w:val="000000" w:themeColor="text1"/>
          <w:vertAlign w:val="superscript"/>
          <w:lang w:val="de-DE" w:eastAsia="ko-KR"/>
        </w:rPr>
        <w:t>1</w:t>
      </w:r>
      <w:r w:rsidRPr="00C1709F">
        <w:rPr>
          <w:color w:val="000000" w:themeColor="text1"/>
        </w:rPr>
        <w:t>Division of Materials Science and Engineering, Hanyang University, Seoul 04763, Republic of Korea</w:t>
      </w:r>
    </w:p>
    <w:p w14:paraId="37474072" w14:textId="77777777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C1709F">
        <w:rPr>
          <w:color w:val="000000" w:themeColor="text1"/>
        </w:rPr>
        <w:t>E-mail: hdjung@hanyang.ac.kr, Hyun-Do Jung</w:t>
      </w:r>
    </w:p>
    <w:p w14:paraId="43802DC1" w14:textId="77777777" w:rsidR="00684BB8" w:rsidRPr="00C1709F" w:rsidRDefault="00684BB8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</w:p>
    <w:p w14:paraId="276824E0" w14:textId="179CA78E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96426B">
        <w:rPr>
          <w:color w:val="000000" w:themeColor="text1"/>
        </w:rPr>
        <w:t>I. H. Choi,</w:t>
      </w:r>
      <w:r w:rsidRPr="00386883">
        <w:rPr>
          <w:color w:val="000000" w:themeColor="text1"/>
        </w:rPr>
        <w:t xml:space="preserve"> </w:t>
      </w:r>
      <w:r w:rsidRPr="0096426B">
        <w:rPr>
          <w:color w:val="000000" w:themeColor="text1"/>
        </w:rPr>
        <w:t>Y. H. Cho, S. J. Choi,</w:t>
      </w:r>
      <w:r>
        <w:rPr>
          <w:rFonts w:eastAsiaTheme="minorEastAsia" w:hint="eastAsia"/>
          <w:color w:val="000000" w:themeColor="text1"/>
          <w:lang w:eastAsia="ko-KR"/>
        </w:rPr>
        <w:t xml:space="preserve"> </w:t>
      </w:r>
      <w:r w:rsidRPr="0096426B">
        <w:rPr>
          <w:color w:val="000000" w:themeColor="text1"/>
        </w:rPr>
        <w:t>H. J. Joo, J. H. Kim, E. S. Song, M.</w:t>
      </w:r>
      <w:r w:rsidR="00B42329">
        <w:rPr>
          <w:rFonts w:eastAsiaTheme="minorEastAsia" w:hint="eastAsia"/>
          <w:color w:val="000000" w:themeColor="text1"/>
          <w:lang w:eastAsia="ko-KR"/>
        </w:rPr>
        <w:t>-H.</w:t>
      </w:r>
      <w:r w:rsidRPr="0096426B">
        <w:rPr>
          <w:color w:val="000000" w:themeColor="text1"/>
        </w:rPr>
        <w:t xml:space="preserve"> Kang</w:t>
      </w:r>
    </w:p>
    <w:p w14:paraId="615B5E18" w14:textId="77777777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3F1C1E">
        <w:rPr>
          <w:rFonts w:eastAsiaTheme="minorEastAsia" w:hint="eastAsia"/>
          <w:color w:val="000000" w:themeColor="text1"/>
          <w:vertAlign w:val="superscript"/>
          <w:lang w:eastAsia="ko-KR"/>
        </w:rPr>
        <w:t>2</w:t>
      </w:r>
      <w:r w:rsidRPr="00C1709F">
        <w:rPr>
          <w:color w:val="000000" w:themeColor="text1"/>
        </w:rPr>
        <w:t>Department of Biotechnology, The Catholic University of Korea, Bucheon 14662, Republic of Korea</w:t>
      </w:r>
    </w:p>
    <w:p w14:paraId="0935ABD1" w14:textId="77777777" w:rsidR="00684BB8" w:rsidRDefault="00684BB8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  <w:r>
        <w:rPr>
          <w:rFonts w:eastAsiaTheme="minorEastAsia" w:hint="eastAsia"/>
          <w:color w:val="000000" w:themeColor="text1"/>
          <w:vertAlign w:val="superscript"/>
          <w:lang w:eastAsia="ko-KR"/>
        </w:rPr>
        <w:t>3</w:t>
      </w:r>
      <w:r w:rsidRPr="00C1709F">
        <w:rPr>
          <w:color w:val="000000" w:themeColor="text1"/>
        </w:rPr>
        <w:t>Department of Biomedical-Chemical Engineering, The Catholic University of Korea, Bucheon 14662, Gyeonggi-do, Republic of Korea</w:t>
      </w:r>
    </w:p>
    <w:p w14:paraId="1A79C1D2" w14:textId="6D8C69DA" w:rsidR="00B42329" w:rsidRPr="00B42329" w:rsidRDefault="00B42329" w:rsidP="00B42329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  <w:r w:rsidRPr="00B42329">
        <w:rPr>
          <w:rFonts w:eastAsiaTheme="minorEastAsia" w:hint="eastAsia"/>
          <w:color w:val="000000" w:themeColor="text1"/>
          <w:vertAlign w:val="superscript"/>
          <w:lang w:eastAsia="ko-KR"/>
        </w:rPr>
        <w:t>4</w:t>
      </w:r>
      <w:r w:rsidRPr="00B42329">
        <w:rPr>
          <w:rFonts w:eastAsiaTheme="minorEastAsia"/>
          <w:color w:val="000000" w:themeColor="text1"/>
          <w:lang w:eastAsia="ko-KR"/>
        </w:rPr>
        <w:t>Research Institute for Controlled Biomaterials of Regulated Cell Death</w:t>
      </w:r>
      <w:r>
        <w:rPr>
          <w:rFonts w:eastAsiaTheme="minorEastAsia" w:hint="eastAsia"/>
          <w:color w:val="000000" w:themeColor="text1"/>
          <w:lang w:eastAsia="ko-KR"/>
        </w:rPr>
        <w:t xml:space="preserve">, </w:t>
      </w:r>
      <w:r w:rsidRPr="00B42329">
        <w:rPr>
          <w:rFonts w:eastAsiaTheme="minorEastAsia"/>
          <w:color w:val="000000" w:themeColor="text1"/>
          <w:lang w:eastAsia="ko-KR"/>
        </w:rPr>
        <w:t>The Catholic University of Korea</w:t>
      </w:r>
      <w:r>
        <w:rPr>
          <w:rFonts w:eastAsiaTheme="minorEastAsia" w:hint="eastAsia"/>
          <w:color w:val="000000" w:themeColor="text1"/>
          <w:lang w:eastAsia="ko-KR"/>
        </w:rPr>
        <w:t xml:space="preserve">, </w:t>
      </w:r>
      <w:r w:rsidRPr="00B42329">
        <w:rPr>
          <w:rFonts w:eastAsiaTheme="minorEastAsia"/>
          <w:color w:val="000000" w:themeColor="text1"/>
          <w:lang w:eastAsia="ko-KR"/>
        </w:rPr>
        <w:t>Bucheon 14662, Republic of Korea</w:t>
      </w:r>
    </w:p>
    <w:p w14:paraId="6B0D3662" w14:textId="71C5DDE9" w:rsidR="00684BB8" w:rsidRPr="000D45BB" w:rsidRDefault="00684BB8" w:rsidP="00684BB8">
      <w:pPr>
        <w:pStyle w:val="Addresses"/>
        <w:spacing w:line="480" w:lineRule="auto"/>
        <w:rPr>
          <w:rFonts w:eastAsiaTheme="minorEastAsia"/>
          <w:color w:val="000000" w:themeColor="text1"/>
          <w:lang w:val="de-DE" w:eastAsia="ko-KR"/>
        </w:rPr>
      </w:pPr>
      <w:r w:rsidRPr="000D45BB">
        <w:rPr>
          <w:color w:val="000000" w:themeColor="text1"/>
          <w:lang w:val="de-DE"/>
        </w:rPr>
        <w:t xml:space="preserve">E-mail: </w:t>
      </w:r>
      <w:r w:rsidRPr="000D45BB">
        <w:rPr>
          <w:rFonts w:eastAsia="맑은 고딕"/>
          <w:color w:val="000000" w:themeColor="text1"/>
          <w:lang w:val="de-DE" w:eastAsia="ko-KR"/>
        </w:rPr>
        <w:t>mhkang</w:t>
      </w:r>
      <w:r w:rsidRPr="000D45BB">
        <w:rPr>
          <w:color w:val="000000" w:themeColor="text1"/>
          <w:lang w:val="de-DE"/>
        </w:rPr>
        <w:t>@</w:t>
      </w:r>
      <w:r w:rsidRPr="000D45BB">
        <w:rPr>
          <w:rFonts w:eastAsiaTheme="minorEastAsia"/>
          <w:color w:val="000000" w:themeColor="text1"/>
          <w:lang w:val="de-DE" w:eastAsia="ko-KR"/>
        </w:rPr>
        <w:t>catholic</w:t>
      </w:r>
      <w:r w:rsidRPr="000D45BB">
        <w:rPr>
          <w:color w:val="000000" w:themeColor="text1"/>
          <w:lang w:val="de-DE"/>
        </w:rPr>
        <w:t>.ac.kr, Min</w:t>
      </w:r>
      <w:r w:rsidR="00B42329">
        <w:rPr>
          <w:rFonts w:eastAsiaTheme="minorEastAsia" w:hint="eastAsia"/>
          <w:color w:val="000000" w:themeColor="text1"/>
          <w:lang w:val="de-DE" w:eastAsia="ko-KR"/>
        </w:rPr>
        <w:t>-H</w:t>
      </w:r>
      <w:r w:rsidRPr="000D45BB">
        <w:rPr>
          <w:color w:val="000000" w:themeColor="text1"/>
          <w:lang w:val="de-DE"/>
        </w:rPr>
        <w:t>o Kan</w:t>
      </w:r>
      <w:r w:rsidRPr="000D45BB">
        <w:rPr>
          <w:rFonts w:eastAsia="맑은 고딕"/>
          <w:color w:val="000000" w:themeColor="text1"/>
          <w:lang w:val="de-DE" w:eastAsia="ko-KR"/>
        </w:rPr>
        <w:t>g</w:t>
      </w:r>
    </w:p>
    <w:p w14:paraId="74EC360C" w14:textId="77777777" w:rsidR="00684BB8" w:rsidRPr="000D45BB" w:rsidRDefault="00684BB8" w:rsidP="00684BB8">
      <w:pPr>
        <w:pStyle w:val="Addresses"/>
        <w:spacing w:line="480" w:lineRule="auto"/>
        <w:rPr>
          <w:rFonts w:eastAsiaTheme="minorEastAsia"/>
          <w:color w:val="000000" w:themeColor="text1"/>
          <w:lang w:val="de-DE" w:eastAsia="ko-KR"/>
        </w:rPr>
      </w:pPr>
    </w:p>
    <w:p w14:paraId="24E272A8" w14:textId="77777777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C1709F">
        <w:rPr>
          <w:color w:val="000000" w:themeColor="text1"/>
        </w:rPr>
        <w:t>H. Lee</w:t>
      </w:r>
    </w:p>
    <w:p w14:paraId="1E555A18" w14:textId="043C05F8" w:rsidR="00684BB8" w:rsidRPr="00C1709F" w:rsidRDefault="0084486B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  <w:r>
        <w:rPr>
          <w:rFonts w:eastAsiaTheme="minorEastAsia" w:hint="eastAsia"/>
          <w:color w:val="000000" w:themeColor="text1"/>
          <w:vertAlign w:val="superscript"/>
          <w:lang w:eastAsia="ko-KR"/>
        </w:rPr>
        <w:lastRenderedPageBreak/>
        <w:t>5</w:t>
      </w:r>
      <w:r w:rsidR="00684BB8" w:rsidRPr="00C1709F">
        <w:rPr>
          <w:color w:val="000000" w:themeColor="text1"/>
        </w:rPr>
        <w:t>Research Institute of Intelligent Manufacturing &amp; Materials Technology, Korea Institute of Industrial Technology, 156, Gaetbeol-ro, Yeonsu-gu, Incheon 21999, Republic of Korea</w:t>
      </w:r>
    </w:p>
    <w:p w14:paraId="4B6E1400" w14:textId="77777777" w:rsidR="00684BB8" w:rsidRDefault="00684BB8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</w:p>
    <w:p w14:paraId="59021033" w14:textId="7770287F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C1709F">
        <w:rPr>
          <w:color w:val="000000" w:themeColor="text1"/>
        </w:rPr>
        <w:t>J. Y. Gwon, D. Y. Lee, D.</w:t>
      </w:r>
      <w:r w:rsidR="0084486B">
        <w:rPr>
          <w:rFonts w:eastAsiaTheme="minorEastAsia" w:hint="eastAsia"/>
          <w:color w:val="000000" w:themeColor="text1"/>
          <w:lang w:eastAsia="ko-KR"/>
        </w:rPr>
        <w:t xml:space="preserve"> H.</w:t>
      </w:r>
      <w:r w:rsidRPr="00C1709F">
        <w:rPr>
          <w:color w:val="000000" w:themeColor="text1"/>
        </w:rPr>
        <w:t xml:space="preserve"> Lim</w:t>
      </w:r>
    </w:p>
    <w:p w14:paraId="3F346A51" w14:textId="66C4CE58" w:rsidR="00684BB8" w:rsidRDefault="0084486B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  <w:r>
        <w:rPr>
          <w:rFonts w:eastAsiaTheme="minorEastAsia" w:hint="eastAsia"/>
          <w:color w:val="000000" w:themeColor="text1"/>
          <w:vertAlign w:val="superscript"/>
          <w:lang w:eastAsia="ko-KR"/>
        </w:rPr>
        <w:t>6</w:t>
      </w:r>
      <w:r w:rsidR="00684BB8" w:rsidRPr="00C1709F">
        <w:rPr>
          <w:color w:val="000000" w:themeColor="text1"/>
        </w:rPr>
        <w:t>Department of Bioengineering, Hanyang University, Seoul 04763, Republic of Korea</w:t>
      </w:r>
    </w:p>
    <w:p w14:paraId="58DF6D95" w14:textId="77777777" w:rsidR="00684BB8" w:rsidRDefault="00684BB8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</w:p>
    <w:p w14:paraId="0E7BC3E6" w14:textId="609FC6B2" w:rsidR="00684BB8" w:rsidRPr="00D32120" w:rsidRDefault="00684BB8" w:rsidP="00684BB8">
      <w:pPr>
        <w:pStyle w:val="Addresses"/>
        <w:spacing w:line="480" w:lineRule="auto"/>
        <w:rPr>
          <w:rFonts w:eastAsiaTheme="minorEastAsia"/>
          <w:color w:val="000000" w:themeColor="text1"/>
          <w:lang w:val="de-DE" w:eastAsia="ko-KR"/>
        </w:rPr>
      </w:pPr>
      <w:r w:rsidRPr="00D32120">
        <w:rPr>
          <w:color w:val="000000" w:themeColor="text1"/>
          <w:lang w:val="de-DE"/>
        </w:rPr>
        <w:t>J</w:t>
      </w:r>
      <w:r w:rsidRPr="00EA0F79">
        <w:rPr>
          <w:rFonts w:eastAsiaTheme="minorEastAsia" w:hint="eastAsia"/>
          <w:color w:val="000000" w:themeColor="text1"/>
          <w:lang w:val="de-DE" w:eastAsia="ko-KR"/>
        </w:rPr>
        <w:t>.</w:t>
      </w:r>
      <w:r w:rsidRPr="00EA0F79">
        <w:rPr>
          <w:color w:val="000000" w:themeColor="text1"/>
          <w:lang w:val="de-DE"/>
        </w:rPr>
        <w:t xml:space="preserve"> </w:t>
      </w:r>
      <w:r w:rsidRPr="00EA0F79">
        <w:rPr>
          <w:rFonts w:eastAsiaTheme="minorEastAsia" w:hint="eastAsia"/>
          <w:color w:val="000000" w:themeColor="text1"/>
          <w:lang w:val="de-DE" w:eastAsia="ko-KR"/>
        </w:rPr>
        <w:t>H</w:t>
      </w:r>
      <w:r>
        <w:rPr>
          <w:rFonts w:eastAsiaTheme="minorEastAsia" w:hint="eastAsia"/>
          <w:color w:val="000000" w:themeColor="text1"/>
          <w:lang w:val="de-DE" w:eastAsia="ko-KR"/>
        </w:rPr>
        <w:t>.</w:t>
      </w:r>
      <w:r w:rsidRPr="00EA0F79">
        <w:rPr>
          <w:rFonts w:eastAsiaTheme="minorEastAsia" w:hint="eastAsia"/>
          <w:color w:val="000000" w:themeColor="text1"/>
          <w:lang w:val="de-DE" w:eastAsia="ko-KR"/>
        </w:rPr>
        <w:t xml:space="preserve"> </w:t>
      </w:r>
      <w:r w:rsidRPr="00EA0F79">
        <w:rPr>
          <w:color w:val="000000" w:themeColor="text1"/>
          <w:lang w:val="de-DE"/>
        </w:rPr>
        <w:t>Kim,</w:t>
      </w:r>
      <w:r w:rsidRPr="00EA0F79">
        <w:rPr>
          <w:lang w:val="de-DE"/>
        </w:rPr>
        <w:t xml:space="preserve"> </w:t>
      </w:r>
      <w:r w:rsidRPr="00EA0F79">
        <w:rPr>
          <w:color w:val="000000" w:themeColor="text1"/>
          <w:lang w:val="de-DE"/>
        </w:rPr>
        <w:t>D</w:t>
      </w:r>
      <w:r w:rsidRPr="00EA0F79">
        <w:rPr>
          <w:rFonts w:eastAsiaTheme="minorEastAsia" w:hint="eastAsia"/>
          <w:color w:val="000000" w:themeColor="text1"/>
          <w:lang w:val="de-DE" w:eastAsia="ko-KR"/>
        </w:rPr>
        <w:t>.</w:t>
      </w:r>
      <w:r w:rsidRPr="00EA0F79">
        <w:rPr>
          <w:color w:val="000000" w:themeColor="text1"/>
          <w:lang w:val="de-DE"/>
        </w:rPr>
        <w:t xml:space="preserve"> </w:t>
      </w:r>
      <w:r w:rsidRPr="00EA0F79">
        <w:rPr>
          <w:rFonts w:eastAsiaTheme="minorEastAsia" w:hint="eastAsia"/>
          <w:color w:val="000000" w:themeColor="text1"/>
          <w:lang w:val="de-DE" w:eastAsia="ko-KR"/>
        </w:rPr>
        <w:t>J</w:t>
      </w:r>
      <w:r>
        <w:rPr>
          <w:rFonts w:eastAsiaTheme="minorEastAsia" w:hint="eastAsia"/>
          <w:color w:val="000000" w:themeColor="text1"/>
          <w:lang w:val="de-DE" w:eastAsia="ko-KR"/>
        </w:rPr>
        <w:t>.</w:t>
      </w:r>
      <w:r w:rsidRPr="00EA0F79">
        <w:rPr>
          <w:rFonts w:eastAsiaTheme="minorEastAsia" w:hint="eastAsia"/>
          <w:color w:val="000000" w:themeColor="text1"/>
          <w:lang w:val="de-DE" w:eastAsia="ko-KR"/>
        </w:rPr>
        <w:t xml:space="preserve"> </w:t>
      </w:r>
      <w:r w:rsidRPr="00EA0F79">
        <w:rPr>
          <w:color w:val="000000" w:themeColor="text1"/>
          <w:lang w:val="de-DE"/>
        </w:rPr>
        <w:t>Kim</w:t>
      </w:r>
      <w:r>
        <w:rPr>
          <w:rFonts w:eastAsiaTheme="minorEastAsia" w:hint="eastAsia"/>
          <w:color w:val="000000" w:themeColor="text1"/>
          <w:lang w:val="de-DE" w:eastAsia="ko-KR"/>
        </w:rPr>
        <w:t>, J.W. Park</w:t>
      </w:r>
    </w:p>
    <w:p w14:paraId="3D170F12" w14:textId="6775F285" w:rsidR="00684BB8" w:rsidRPr="00281B32" w:rsidRDefault="0084486B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  <w:r>
        <w:rPr>
          <w:rFonts w:eastAsiaTheme="minorEastAsia" w:hint="eastAsia"/>
          <w:color w:val="000000" w:themeColor="text1"/>
          <w:vertAlign w:val="superscript"/>
          <w:lang w:eastAsia="ko-KR"/>
        </w:rPr>
        <w:t>7</w:t>
      </w:r>
      <w:r w:rsidR="00684BB8" w:rsidRPr="00281B32">
        <w:rPr>
          <w:rFonts w:eastAsiaTheme="minorEastAsia"/>
          <w:color w:val="000000" w:themeColor="text1"/>
          <w:lang w:eastAsia="ko-KR"/>
        </w:rPr>
        <w:t>Department of Chemical and Biological Engineering, Institute of Chemical Process, Seoul National University, Seoul, 08826, Republic of Korea</w:t>
      </w:r>
    </w:p>
    <w:p w14:paraId="38A9E813" w14:textId="3BD8C725" w:rsidR="00684BB8" w:rsidRDefault="0084486B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  <w:r>
        <w:rPr>
          <w:rFonts w:eastAsiaTheme="minorEastAsia" w:hint="eastAsia"/>
          <w:color w:val="000000" w:themeColor="text1"/>
          <w:vertAlign w:val="superscript"/>
          <w:lang w:eastAsia="ko-KR"/>
        </w:rPr>
        <w:t>8</w:t>
      </w:r>
      <w:r w:rsidR="00684BB8" w:rsidRPr="00281B32">
        <w:rPr>
          <w:rFonts w:eastAsiaTheme="minorEastAsia"/>
          <w:color w:val="000000" w:themeColor="text1"/>
          <w:lang w:eastAsia="ko-KR"/>
        </w:rPr>
        <w:t>Center for Nanoparticle Research, Institute for Basic Science (IBS), Seoul National University, Seoul, 08826, Republic of Korea</w:t>
      </w:r>
    </w:p>
    <w:p w14:paraId="69627F63" w14:textId="77777777" w:rsidR="00D22147" w:rsidRDefault="00D22147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</w:p>
    <w:p w14:paraId="40D9A14F" w14:textId="00A6201E" w:rsidR="00D22147" w:rsidRPr="00C1709F" w:rsidRDefault="00D22147" w:rsidP="00D22147">
      <w:pPr>
        <w:pStyle w:val="Addresses"/>
        <w:spacing w:line="480" w:lineRule="auto"/>
        <w:rPr>
          <w:color w:val="000000" w:themeColor="text1"/>
        </w:rPr>
      </w:pPr>
      <w:r>
        <w:rPr>
          <w:rFonts w:eastAsiaTheme="minorEastAsia" w:hint="eastAsia"/>
          <w:color w:val="000000" w:themeColor="text1"/>
          <w:lang w:eastAsia="ko-KR"/>
        </w:rPr>
        <w:t>S</w:t>
      </w:r>
      <w:r w:rsidRPr="00C1709F">
        <w:rPr>
          <w:color w:val="000000" w:themeColor="text1"/>
        </w:rPr>
        <w:t xml:space="preserve">. </w:t>
      </w:r>
      <w:r>
        <w:rPr>
          <w:rFonts w:eastAsiaTheme="minorEastAsia" w:hint="eastAsia"/>
          <w:color w:val="000000" w:themeColor="text1"/>
          <w:lang w:eastAsia="ko-KR"/>
        </w:rPr>
        <w:t>S. K</w:t>
      </w:r>
      <w:r w:rsidRPr="00C1709F">
        <w:rPr>
          <w:color w:val="000000" w:themeColor="text1"/>
        </w:rPr>
        <w:t>ang</w:t>
      </w:r>
    </w:p>
    <w:p w14:paraId="2B6CF25E" w14:textId="5CA78E83" w:rsidR="00D22147" w:rsidRDefault="00D22147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  <w:r>
        <w:rPr>
          <w:rFonts w:eastAsiaTheme="minorEastAsia" w:hint="eastAsia"/>
          <w:color w:val="000000" w:themeColor="text1"/>
          <w:vertAlign w:val="superscript"/>
          <w:lang w:eastAsia="ko-KR"/>
        </w:rPr>
        <w:t>9</w:t>
      </w:r>
      <w:r w:rsidRPr="00D22147">
        <w:t xml:space="preserve"> </w:t>
      </w:r>
      <w:r w:rsidRPr="00D22147">
        <w:rPr>
          <w:color w:val="000000" w:themeColor="text1"/>
        </w:rPr>
        <w:t>Department of Chemistry, University of Chicago, Chicago, Illinois 60637, United State</w:t>
      </w:r>
    </w:p>
    <w:p w14:paraId="4F73BF48" w14:textId="77777777" w:rsidR="00D22147" w:rsidRPr="00D22147" w:rsidRDefault="00D22147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</w:p>
    <w:p w14:paraId="471B58C2" w14:textId="72FDE026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C1709F">
        <w:rPr>
          <w:color w:val="000000" w:themeColor="text1"/>
        </w:rPr>
        <w:t xml:space="preserve">K. </w:t>
      </w:r>
      <w:r w:rsidR="0084486B">
        <w:rPr>
          <w:rFonts w:eastAsiaTheme="minorEastAsia" w:hint="eastAsia"/>
          <w:color w:val="000000" w:themeColor="text1"/>
          <w:lang w:eastAsia="ko-KR"/>
        </w:rPr>
        <w:t xml:space="preserve">S. </w:t>
      </w:r>
      <w:r w:rsidRPr="00C1709F">
        <w:rPr>
          <w:color w:val="000000" w:themeColor="text1"/>
        </w:rPr>
        <w:t>Yang</w:t>
      </w:r>
    </w:p>
    <w:p w14:paraId="7F28DC38" w14:textId="2915A776" w:rsidR="00684BB8" w:rsidRPr="00C1709F" w:rsidRDefault="00D22147" w:rsidP="00684BB8">
      <w:pPr>
        <w:pStyle w:val="Addresses"/>
        <w:spacing w:line="480" w:lineRule="auto"/>
        <w:rPr>
          <w:color w:val="000000" w:themeColor="text1"/>
        </w:rPr>
      </w:pPr>
      <w:r>
        <w:rPr>
          <w:rFonts w:eastAsiaTheme="minorEastAsia" w:hint="eastAsia"/>
          <w:color w:val="000000" w:themeColor="text1"/>
          <w:vertAlign w:val="superscript"/>
          <w:lang w:eastAsia="ko-KR"/>
        </w:rPr>
        <w:t>10</w:t>
      </w:r>
      <w:r w:rsidR="00684BB8" w:rsidRPr="00C1709F">
        <w:rPr>
          <w:color w:val="000000" w:themeColor="text1"/>
        </w:rPr>
        <w:t>Division of Bioengineering, College of Life Sciences and Bioengineering, Incheon National University, Incheon 22012, Republic of Korea</w:t>
      </w:r>
    </w:p>
    <w:p w14:paraId="5D955710" w14:textId="77777777" w:rsidR="00684BB8" w:rsidRPr="0084486B" w:rsidRDefault="00684BB8" w:rsidP="00684BB8">
      <w:pPr>
        <w:pStyle w:val="Addresses"/>
        <w:spacing w:line="480" w:lineRule="auto"/>
        <w:rPr>
          <w:color w:val="000000" w:themeColor="text1"/>
        </w:rPr>
      </w:pPr>
    </w:p>
    <w:p w14:paraId="4539F16E" w14:textId="77777777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C1709F">
        <w:rPr>
          <w:color w:val="000000" w:themeColor="text1"/>
        </w:rPr>
        <w:t>G. D. Cha</w:t>
      </w:r>
    </w:p>
    <w:p w14:paraId="5AEFE306" w14:textId="4A1FF208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B159F7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="00D22147">
        <w:rPr>
          <w:rFonts w:eastAsiaTheme="minorEastAsia" w:hint="eastAsia"/>
          <w:color w:val="000000" w:themeColor="text1"/>
          <w:vertAlign w:val="superscript"/>
          <w:lang w:eastAsia="ko-KR"/>
        </w:rPr>
        <w:t>1</w:t>
      </w:r>
      <w:r w:rsidRPr="00C1709F">
        <w:rPr>
          <w:color w:val="000000" w:themeColor="text1"/>
        </w:rPr>
        <w:t>Department of Systems Biotechnology, Chung-Ang University, Anseong-si, Gyeonggi-do, 17546, Republic of Korea</w:t>
      </w:r>
    </w:p>
    <w:p w14:paraId="3FE543C2" w14:textId="77777777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</w:p>
    <w:p w14:paraId="59653680" w14:textId="77777777" w:rsidR="00684BB8" w:rsidRPr="00C1709F" w:rsidRDefault="00684BB8" w:rsidP="00684BB8">
      <w:pPr>
        <w:pStyle w:val="Addresses"/>
        <w:spacing w:line="480" w:lineRule="auto"/>
        <w:rPr>
          <w:color w:val="000000" w:themeColor="text1"/>
        </w:rPr>
      </w:pPr>
      <w:r w:rsidRPr="00C1709F">
        <w:rPr>
          <w:color w:val="000000" w:themeColor="text1"/>
        </w:rPr>
        <w:t>S.-H. Lee</w:t>
      </w:r>
    </w:p>
    <w:p w14:paraId="1AE8C237" w14:textId="7CAE0239" w:rsidR="00684BB8" w:rsidRPr="00EA70C8" w:rsidRDefault="00684BB8" w:rsidP="00684BB8">
      <w:pPr>
        <w:pStyle w:val="Addresses"/>
        <w:spacing w:line="480" w:lineRule="auto"/>
        <w:rPr>
          <w:rFonts w:eastAsiaTheme="minorEastAsia"/>
          <w:color w:val="000000" w:themeColor="text1"/>
          <w:lang w:eastAsia="ko-KR"/>
        </w:rPr>
      </w:pPr>
      <w:r w:rsidRPr="00B159F7">
        <w:rPr>
          <w:rFonts w:eastAsiaTheme="minorEastAsia" w:hint="eastAsia"/>
          <w:color w:val="000000" w:themeColor="text1"/>
          <w:vertAlign w:val="superscript"/>
          <w:lang w:eastAsia="ko-KR"/>
        </w:rPr>
        <w:lastRenderedPageBreak/>
        <w:t>1</w:t>
      </w:r>
      <w:r w:rsidR="00D22147">
        <w:rPr>
          <w:rFonts w:eastAsiaTheme="minorEastAsia" w:hint="eastAsia"/>
          <w:color w:val="000000" w:themeColor="text1"/>
          <w:vertAlign w:val="superscript"/>
          <w:lang w:eastAsia="ko-KR"/>
        </w:rPr>
        <w:t>2</w:t>
      </w:r>
      <w:r w:rsidRPr="00C1709F">
        <w:rPr>
          <w:color w:val="000000" w:themeColor="text1"/>
        </w:rPr>
        <w:t>Department of Biomedical Engineering, Dongguk University, Seoul 04620, Republic of Korea</w:t>
      </w:r>
    </w:p>
    <w:p w14:paraId="588F1105" w14:textId="77777777" w:rsidR="00D31985" w:rsidRPr="002C1967" w:rsidRDefault="00D31985" w:rsidP="00D31985">
      <w:pPr>
        <w:widowControl/>
        <w:spacing w:line="480" w:lineRule="auto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</w:p>
    <w:p w14:paraId="038CD139" w14:textId="77777777" w:rsidR="00D31985" w:rsidRPr="00AA2CFB" w:rsidRDefault="00D31985" w:rsidP="00D31985">
      <w:pPr>
        <w:widowControl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t>†These authors contributed equally to this work.</w:t>
      </w:r>
    </w:p>
    <w:p w14:paraId="4DFD36F6" w14:textId="0F0134E0" w:rsidR="008F692B" w:rsidRPr="00AA2CFB" w:rsidRDefault="00D31985" w:rsidP="0096426B">
      <w:pPr>
        <w:widowControl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t>*These authors are co-corresponding authors.</w:t>
      </w:r>
      <w:bookmarkEnd w:id="0"/>
      <w:r w:rsidR="008F692B"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2224C5FD" w14:textId="7671A102" w:rsidR="00AD2524" w:rsidRPr="00AA2CFB" w:rsidRDefault="00D31985" w:rsidP="00BA2EBA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8688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044C574" wp14:editId="5D8CEFB3">
            <wp:extent cx="5731510" cy="2329180"/>
            <wp:effectExtent l="0" t="0" r="2540" b="0"/>
            <wp:docPr id="18" name="그림 17">
              <a:extLst xmlns:a="http://schemas.openxmlformats.org/drawingml/2006/main">
                <a:ext uri="{FF2B5EF4-FFF2-40B4-BE49-F238E27FC236}">
                  <a16:creationId xmlns:a16="http://schemas.microsoft.com/office/drawing/2014/main" id="{EC45DC94-201E-702D-A5E6-90BCC8CD043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그림 17">
                      <a:extLst>
                        <a:ext uri="{FF2B5EF4-FFF2-40B4-BE49-F238E27FC236}">
                          <a16:creationId xmlns:a16="http://schemas.microsoft.com/office/drawing/2014/main" id="{EC45DC94-201E-702D-A5E6-90BCC8CD043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B26CB" w14:textId="2D9FA642" w:rsidR="00AD2524" w:rsidRPr="00BA2EBA" w:rsidRDefault="00BA2EBA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S1. </w:t>
      </w:r>
      <w:r w:rsidRPr="0096426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Fabrication and structural versatility of </w:t>
      </w:r>
      <w:r w:rsidR="00B34E1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PEEK filament and </w:t>
      </w:r>
      <w:r w:rsidRPr="0096426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3D-printed PEEK constructs.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Optical images of (a) fabricated PEEK filament and (b) architecturally diverse PEEK constructs fabricated via FDM-based 3D printing.</w:t>
      </w:r>
    </w:p>
    <w:p w14:paraId="0AE6E22B" w14:textId="77777777" w:rsidR="00AD2524" w:rsidRPr="00AA2CFB" w:rsidRDefault="00AD2524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66229045" w14:textId="763E342A" w:rsidR="00AD2524" w:rsidRPr="00AA2CFB" w:rsidRDefault="00BA2EBA" w:rsidP="00C536CB">
      <w:pPr>
        <w:spacing w:line="360" w:lineRule="auto"/>
        <w:contextualSpacing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B64286B" wp14:editId="02E033BE">
            <wp:extent cx="5731510" cy="2157730"/>
            <wp:effectExtent l="0" t="0" r="0" b="0"/>
            <wp:docPr id="38" name="그림 37">
              <a:extLst xmlns:a="http://schemas.openxmlformats.org/drawingml/2006/main">
                <a:ext uri="{FF2B5EF4-FFF2-40B4-BE49-F238E27FC236}">
                  <a16:creationId xmlns:a16="http://schemas.microsoft.com/office/drawing/2014/main" id="{423B2E9E-E186-5248-DDCA-EE2B8B4FE7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그림 37">
                      <a:extLst>
                        <a:ext uri="{FF2B5EF4-FFF2-40B4-BE49-F238E27FC236}">
                          <a16:creationId xmlns:a16="http://schemas.microsoft.com/office/drawing/2014/main" id="{423B2E9E-E186-5248-DDCA-EE2B8B4FE7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655BB" w14:textId="5C19E23A" w:rsidR="00AD2524" w:rsidRPr="00BA2EBA" w:rsidRDefault="00BA2EBA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S2. </w:t>
      </w:r>
      <w:r w:rsidRPr="0096426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Design versatility and anatomical applicability of 3D-printed PEEK implants.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Representative CAD designs, corresponding fabricated PEEK constructs, and simulated implantation into anatomical bone models, including cranial patch, suture anchor, spinal cage, </w:t>
      </w:r>
      <w:r w:rsidR="00B34E1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suture anchor</w:t>
      </w:r>
      <w:r w:rsidR="00BB54F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B34E1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and bone plate.</w:t>
      </w:r>
    </w:p>
    <w:p w14:paraId="599C3767" w14:textId="58286FE2" w:rsidR="006F2DF5" w:rsidRPr="006F2DF5" w:rsidRDefault="00AD2524" w:rsidP="006F2DF5">
      <w:pPr>
        <w:spacing w:line="360" w:lineRule="auto"/>
        <w:rPr>
          <w:rFonts w:ascii="Times New Roman" w:hAnsi="Times New Roman" w:cs="Times New Roman"/>
          <w:color w:val="000000" w:themeColor="text1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613E4F3" w14:textId="0B2A997F" w:rsidR="006469EE" w:rsidRDefault="006469EE" w:rsidP="006469EE">
      <w:pPr>
        <w:spacing w:after="0" w:line="48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469E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700F83B" wp14:editId="3FD649B6">
            <wp:extent cx="5731510" cy="3752850"/>
            <wp:effectExtent l="0" t="0" r="2540" b="0"/>
            <wp:docPr id="554170669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C7452" w14:textId="1456A3FC" w:rsidR="006469EE" w:rsidRPr="006469EE" w:rsidRDefault="006469EE" w:rsidP="006469EE">
      <w:pPr>
        <w:spacing w:after="0" w:line="48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46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646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S3. Schematic illustration of MoS</w:t>
      </w:r>
      <w:r w:rsidRPr="00646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646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synthesis and MoS</w:t>
      </w:r>
      <w:r w:rsidRPr="00646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646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@PEEK fabrication via polymer-assisted transfer. 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</w:rPr>
        <w:t>MoO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solution was dispersed on a wafer and MoS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grown on the wafer by nanoseed</w:t>
      </w:r>
      <w:r w:rsidR="001C638D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</w:rPr>
        <w:t>initiated APCVD using the MoO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dispersed wafer and sulfur powder. Polystyrene was spin-coated onto the MoS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grown wafer and MoS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6469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transferred onto PEEK surface via polymer-assistant transfer process.</w:t>
      </w:r>
    </w:p>
    <w:p w14:paraId="6C19BFDA" w14:textId="0B52EB6B" w:rsidR="006F2DF5" w:rsidRPr="00F24A39" w:rsidRDefault="006F2DF5" w:rsidP="006F2DF5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4A3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3496DC3" w14:textId="59065950" w:rsidR="00AD2524" w:rsidRPr="006F2DF5" w:rsidRDefault="00AD2524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566BD51" w14:textId="42C914C2" w:rsidR="00342EE5" w:rsidRPr="00342EE5" w:rsidRDefault="00342EE5" w:rsidP="00342EE5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42EE5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978411C" wp14:editId="4CCE48D6">
            <wp:extent cx="5705475" cy="4408777"/>
            <wp:effectExtent l="0" t="0" r="0" b="0"/>
            <wp:docPr id="1656930757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2" r="8597" b="51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58" cy="44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DC60A" w14:textId="4E465C47" w:rsidR="00AD2524" w:rsidRPr="00AA2CFB" w:rsidRDefault="00AD2524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67D55CF" w14:textId="77C405C7" w:rsidR="00AD2524" w:rsidRPr="00AA2CFB" w:rsidRDefault="00BA2EBA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</w:t>
      </w:r>
      <w:r w:rsidR="006F2DF5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4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X-ray diffraction spectrum of MoO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6426B" w:rsidRPr="0096426B">
        <w:rPr>
          <w:rFonts w:ascii="Times New Roman" w:hAnsi="Times New Roman" w:cs="Times New Roman"/>
          <w:color w:val="000000" w:themeColor="text1"/>
          <w:sz w:val="24"/>
          <w:szCs w:val="24"/>
        </w:rPr>
        <w:t>nanoparticles precursor for MoS</w:t>
      </w:r>
      <w:r w:rsidR="0096426B" w:rsidRPr="0096426B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96426B" w:rsidRPr="009642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F1606" w:rsidRPr="0096426B">
        <w:rPr>
          <w:rFonts w:ascii="Times New Roman" w:hAnsi="Times New Roman" w:cs="Times New Roman"/>
          <w:color w:val="000000" w:themeColor="text1"/>
          <w:sz w:val="24"/>
          <w:szCs w:val="24"/>
        </w:rPr>
        <w:t>synthesi</w:t>
      </w:r>
      <w:r w:rsidR="009F1606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96426B" w:rsidRPr="0096426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720F6E8" w14:textId="1F75D2CA" w:rsidR="00AD2524" w:rsidRPr="00AA2CFB" w:rsidRDefault="00AD2524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245DB0" w14:textId="77777777" w:rsidR="00AD2524" w:rsidRPr="00AA2CFB" w:rsidRDefault="00AD2524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3F93AD8D" w14:textId="4E483D94" w:rsidR="00AD2524" w:rsidRPr="00AA2CFB" w:rsidRDefault="00BA2EBA" w:rsidP="00F026D5">
      <w:pPr>
        <w:spacing w:line="360" w:lineRule="auto"/>
        <w:contextualSpacing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46F26B7" wp14:editId="52ECFE61">
            <wp:extent cx="5731510" cy="1577340"/>
            <wp:effectExtent l="0" t="0" r="2540" b="3810"/>
            <wp:docPr id="263023440" name="그림 37">
              <a:extLst xmlns:a="http://schemas.openxmlformats.org/drawingml/2006/main">
                <a:ext uri="{FF2B5EF4-FFF2-40B4-BE49-F238E27FC236}">
                  <a16:creationId xmlns:a16="http://schemas.microsoft.com/office/drawing/2014/main" id="{CFD894FC-F189-2D9C-C7E7-DA04B79FD9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그림 37">
                      <a:extLst>
                        <a:ext uri="{FF2B5EF4-FFF2-40B4-BE49-F238E27FC236}">
                          <a16:creationId xmlns:a16="http://schemas.microsoft.com/office/drawing/2014/main" id="{CFD894FC-F189-2D9C-C7E7-DA04B79FD9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1D3DF" w14:textId="51CE8922" w:rsidR="00F24A39" w:rsidRDefault="00BA2EBA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</w:t>
      </w:r>
      <w:r w:rsidR="006F2DF5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5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F24A3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Surface SEM and EDX analysis of MoO</w:t>
      </w:r>
      <w:r w:rsidRPr="00F24A3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F24A3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9F160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dispersed</w:t>
      </w:r>
      <w:r w:rsidR="009F1606" w:rsidRPr="00F24A3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F24A3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wafer.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(a) SEM image and EDX elemental maps of (b) Mo and (c) O </w:t>
      </w:r>
      <w:r w:rsidR="009F1606">
        <w:rPr>
          <w:rFonts w:ascii="Times New Roman" w:hAnsi="Times New Roman" w:cs="Times New Roman"/>
          <w:color w:val="000000" w:themeColor="text1"/>
          <w:sz w:val="24"/>
          <w:szCs w:val="24"/>
        </w:rPr>
        <w:t>on the surface of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MoO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dispersed wafer.</w:t>
      </w:r>
    </w:p>
    <w:p w14:paraId="51CD457B" w14:textId="4C627920" w:rsidR="008D3E17" w:rsidRPr="00AA2CFB" w:rsidRDefault="00F24A39" w:rsidP="00342EE5">
      <w:pPr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28562474" w14:textId="2EA2B563" w:rsidR="006469EE" w:rsidRPr="006469EE" w:rsidRDefault="006469EE" w:rsidP="006469EE">
      <w:pPr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69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A876C65" wp14:editId="4874B1D0">
            <wp:extent cx="5687833" cy="4419600"/>
            <wp:effectExtent l="0" t="0" r="8255" b="0"/>
            <wp:docPr id="1793093928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5" t="3988" r="17737" b="53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126" cy="442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DF6621" w14:textId="22590792" w:rsidR="008D3E17" w:rsidRPr="00AA2CFB" w:rsidRDefault="008D3E17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51617C3" w14:textId="56A62EC7" w:rsidR="008D3E17" w:rsidRPr="00BA2EBA" w:rsidRDefault="00BA2EBA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</w:t>
      </w:r>
      <w:r w:rsidR="00F24A3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6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Optical images and optical microscopy images of bare wafer and </w:t>
      </w:r>
      <w:r w:rsidR="00A526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2D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MoS</w:t>
      </w:r>
      <w:r w:rsidRPr="00B6418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A52680">
        <w:rPr>
          <w:rFonts w:ascii="Times New Roman" w:hAnsi="Times New Roman" w:cs="Times New Roman"/>
          <w:color w:val="000000" w:themeColor="text1"/>
          <w:sz w:val="24"/>
          <w:szCs w:val="24"/>
        </w:rPr>
        <w:t>grown</w:t>
      </w:r>
      <w:r w:rsidR="00A52680"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wafer.</w:t>
      </w:r>
    </w:p>
    <w:p w14:paraId="50255B3D" w14:textId="0D6595C5" w:rsidR="008D3E17" w:rsidRPr="00AA2CFB" w:rsidRDefault="008D3E17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397D4F83" w14:textId="4C84370B" w:rsidR="008D3E17" w:rsidRPr="00AA2CFB" w:rsidRDefault="006469EE" w:rsidP="004B4793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69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696C9C3" wp14:editId="30870FC4">
            <wp:extent cx="5731510" cy="3009900"/>
            <wp:effectExtent l="0" t="0" r="2540" b="0"/>
            <wp:docPr id="1425422191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7" b="52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04D4B" w14:textId="32FBFAF6" w:rsidR="008F692B" w:rsidRPr="00BA2EBA" w:rsidRDefault="00BA2EBA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</w:t>
      </w:r>
      <w:r w:rsidR="00F24A3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7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SEM and EDX elemental mapping images of the bare wafer and the </w:t>
      </w:r>
      <w:r w:rsidR="00A526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2D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MoS</w:t>
      </w:r>
      <w:r w:rsidRPr="00B6418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52680">
        <w:rPr>
          <w:rFonts w:ascii="Times New Roman" w:hAnsi="Times New Roman" w:cs="Times New Roman"/>
          <w:color w:val="000000" w:themeColor="text1"/>
          <w:sz w:val="24"/>
          <w:szCs w:val="24"/>
        </w:rPr>
        <w:t>grown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wafer.</w:t>
      </w:r>
    </w:p>
    <w:p w14:paraId="634D571A" w14:textId="77777777" w:rsidR="008F692B" w:rsidRPr="00AA2CFB" w:rsidRDefault="008F692B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F6824BD" w14:textId="07407405" w:rsidR="008D3E17" w:rsidRPr="004B4793" w:rsidRDefault="004B4793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</w:rPr>
      </w:pPr>
      <w:r w:rsidRPr="004B4793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2E3688F9" wp14:editId="74A84F53">
            <wp:extent cx="5731510" cy="3819525"/>
            <wp:effectExtent l="0" t="0" r="2540" b="9525"/>
            <wp:docPr id="696528706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9" b="41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B6D70" w14:textId="41F23F0C" w:rsidR="00BA2EBA" w:rsidRPr="00BA2EBA" w:rsidRDefault="00BA2EBA" w:rsidP="007C299B">
      <w:pPr>
        <w:spacing w:after="0" w:line="48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</w:t>
      </w:r>
      <w:r w:rsidR="00D47695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8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TEM and EDX analysis of </w:t>
      </w:r>
      <w:r w:rsidR="00A5268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2D 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MoS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A5268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gr</w:t>
      </w:r>
      <w:r w:rsidR="001B1B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ow</w:t>
      </w:r>
      <w:r w:rsidR="00A5268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wafer.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(a) </w:t>
      </w:r>
      <w:r w:rsidR="00A526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Surface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TEM and EDX images of the </w:t>
      </w:r>
      <w:r w:rsidR="00A526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2D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MoS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1B1B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52680">
        <w:rPr>
          <w:rFonts w:ascii="Times New Roman" w:hAnsi="Times New Roman" w:cs="Times New Roman"/>
          <w:color w:val="000000" w:themeColor="text1"/>
          <w:sz w:val="24"/>
          <w:szCs w:val="24"/>
        </w:rPr>
        <w:t>grown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wafer. (b) Low and (c) high magnification of cross-sectional TEM image of </w:t>
      </w:r>
      <w:r w:rsidR="00A526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2D </w:t>
      </w:r>
      <w:r w:rsidR="00A52680"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MoS</w:t>
      </w:r>
      <w:r w:rsidR="00A52680" w:rsidRPr="00BA2EB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1B1B4B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 </w:t>
      </w:r>
      <w:r w:rsidR="00A52680">
        <w:rPr>
          <w:rFonts w:ascii="Times New Roman" w:hAnsi="Times New Roman" w:cs="Times New Roman"/>
          <w:color w:val="000000" w:themeColor="text1"/>
          <w:sz w:val="24"/>
          <w:szCs w:val="24"/>
        </w:rPr>
        <w:t>grown</w:t>
      </w:r>
      <w:r w:rsidR="00A52680"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wafer.</w:t>
      </w:r>
    </w:p>
    <w:p w14:paraId="767A833D" w14:textId="467A07D6" w:rsidR="00C94D48" w:rsidRPr="00BA2EBA" w:rsidRDefault="00C94D48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38099E" w14:textId="77777777" w:rsidR="00C94D48" w:rsidRPr="00AA2CFB" w:rsidRDefault="00C94D48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5C8D712" w14:textId="4EAFA12F" w:rsidR="004B4793" w:rsidRPr="004B4793" w:rsidRDefault="004B4793" w:rsidP="004B4793">
      <w:pPr>
        <w:spacing w:line="360" w:lineRule="auto"/>
        <w:rPr>
          <w:rFonts w:ascii="Times New Roman" w:hAnsi="Times New Roman" w:cs="Times New Roman"/>
          <w:color w:val="000000" w:themeColor="text1"/>
        </w:rPr>
      </w:pPr>
      <w:r w:rsidRPr="004B4793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6A5263BA" wp14:editId="42C758D9">
            <wp:extent cx="5695950" cy="4911654"/>
            <wp:effectExtent l="0" t="0" r="0" b="3810"/>
            <wp:docPr id="583786003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" t="2866" r="2449" b="34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7" cy="491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19C35" w14:textId="34EFBB16" w:rsidR="00C94D48" w:rsidRPr="00AA2CFB" w:rsidRDefault="00C94D48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07A6726" w14:textId="5C6369B9" w:rsidR="00BA2EBA" w:rsidRPr="00BA2EBA" w:rsidRDefault="00BA2EBA" w:rsidP="007C299B">
      <w:pPr>
        <w:spacing w:after="0" w:line="48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</w:t>
      </w:r>
      <w:r w:rsidR="00D47695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9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Surface chemical analysis of </w:t>
      </w:r>
      <w:r w:rsidR="003337E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2D 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MoS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3337E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grown</w:t>
      </w:r>
      <w:r w:rsidRPr="00D4769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wafer.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(a) Raman spectra of bare wafer and </w:t>
      </w:r>
      <w:r w:rsidR="003337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2D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MoS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3337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grown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wafer. (b) Full XPS spectra of bare wafer and the MoS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-coated wafer. Deconvoluted high-resolution XPS spectra of (c) Mo 3d and (d) S 2p for the </w:t>
      </w:r>
      <w:r w:rsidR="003337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2D </w:t>
      </w:r>
      <w:r w:rsidR="003337EA"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MoS</w:t>
      </w:r>
      <w:r w:rsidR="003337EA" w:rsidRPr="00BA2EB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3337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grown</w:t>
      </w:r>
      <w:r w:rsidR="003337EA"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wafer.</w:t>
      </w:r>
    </w:p>
    <w:p w14:paraId="61215E85" w14:textId="3230AD70" w:rsidR="00C94D48" w:rsidRPr="00BA2EBA" w:rsidRDefault="00C94D48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E971FEC" w14:textId="77777777" w:rsidR="00C94D48" w:rsidRPr="00AA2CFB" w:rsidRDefault="00C94D48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824C2C4" w14:textId="759C0079" w:rsidR="008D3E17" w:rsidRPr="00AA2CFB" w:rsidRDefault="00BA2EBA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CCB168B" wp14:editId="3E3963F6">
            <wp:extent cx="5731510" cy="2979420"/>
            <wp:effectExtent l="0" t="0" r="0" b="0"/>
            <wp:docPr id="19" name="그림 18">
              <a:extLst xmlns:a="http://schemas.openxmlformats.org/drawingml/2006/main">
                <a:ext uri="{FF2B5EF4-FFF2-40B4-BE49-F238E27FC236}">
                  <a16:creationId xmlns:a16="http://schemas.microsoft.com/office/drawing/2014/main" id="{7EEBB90B-ED5B-7FA8-C696-209CE5C3F5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그림 18">
                      <a:extLst>
                        <a:ext uri="{FF2B5EF4-FFF2-40B4-BE49-F238E27FC236}">
                          <a16:creationId xmlns:a16="http://schemas.microsoft.com/office/drawing/2014/main" id="{7EEBB90B-ED5B-7FA8-C696-209CE5C3F5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E5CD8" w14:textId="47BD3DF6" w:rsidR="00D36CF6" w:rsidRDefault="00BA2EBA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BA2E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S10. </w:t>
      </w:r>
      <w:r w:rsidR="003337E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R</w:t>
      </w:r>
      <w:r w:rsidRPr="00D36CF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egion-resolved Raman spectra of MoS₂@PEEK.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(a) Positions of Raman analysis on MoS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>@PEEK. (b) Raman spectra of the MoS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BA2E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@PEEK from position 1 to 9. </w:t>
      </w:r>
    </w:p>
    <w:p w14:paraId="7CC074FE" w14:textId="77777777" w:rsidR="00D36CF6" w:rsidRDefault="00D36CF6">
      <w:pPr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CF8203F" w14:textId="52DA5996" w:rsidR="00BA2EBA" w:rsidRPr="00BA2EBA" w:rsidRDefault="00D36CF6" w:rsidP="00BA2EBA">
      <w:pPr>
        <w:spacing w:after="0" w:line="36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36CF6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DABBEEA" wp14:editId="4E11F049">
            <wp:extent cx="5760000" cy="3878077"/>
            <wp:effectExtent l="0" t="0" r="0" b="8255"/>
            <wp:docPr id="1746694331" name="그림 15">
              <a:extLst xmlns:a="http://schemas.openxmlformats.org/drawingml/2006/main">
                <a:ext uri="{FF2B5EF4-FFF2-40B4-BE49-F238E27FC236}">
                  <a16:creationId xmlns:a16="http://schemas.microsoft.com/office/drawing/2014/main" id="{28784493-03DC-A24A-1EB5-82C37934AD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그림 15">
                      <a:extLst>
                        <a:ext uri="{FF2B5EF4-FFF2-40B4-BE49-F238E27FC236}">
                          <a16:creationId xmlns:a16="http://schemas.microsoft.com/office/drawing/2014/main" id="{28784493-03DC-A24A-1EB5-82C37934AD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87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D274F" w14:textId="064E3BEC" w:rsidR="00D36CF6" w:rsidRPr="00D36CF6" w:rsidRDefault="00D36CF6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6CF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D36CF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S11. Water contact angle (WCA) comparison between PEEK and MoS</w:t>
      </w:r>
      <w:r w:rsidRPr="00D36CF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D36CF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@PEEK. </w:t>
      </w:r>
      <w:r w:rsidRPr="00D36CF6">
        <w:rPr>
          <w:rFonts w:ascii="Times New Roman" w:hAnsi="Times New Roman" w:cs="Times New Roman"/>
          <w:color w:val="000000" w:themeColor="text1"/>
          <w:sz w:val="24"/>
          <w:szCs w:val="24"/>
        </w:rPr>
        <w:t>Representative images of water droplets on the surfaces of (a) PEEK and (b) MoS</w:t>
      </w:r>
      <w:r w:rsidRPr="00D36CF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D36CF6">
        <w:rPr>
          <w:rFonts w:ascii="Times New Roman" w:hAnsi="Times New Roman" w:cs="Times New Roman"/>
          <w:color w:val="000000" w:themeColor="text1"/>
          <w:sz w:val="24"/>
          <w:szCs w:val="24"/>
        </w:rPr>
        <w:t>@PEEK. (c) The average contact angles of the PEEK and the MoS</w:t>
      </w:r>
      <w:r w:rsidRPr="00D36CF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D36CF6">
        <w:rPr>
          <w:rFonts w:ascii="Times New Roman" w:hAnsi="Times New Roman" w:cs="Times New Roman"/>
          <w:color w:val="000000" w:themeColor="text1"/>
          <w:sz w:val="24"/>
          <w:szCs w:val="24"/>
        </w:rPr>
        <w:t>@PEEK (n = 3). Data are shown as mean ± standard deviation (SD). Normality was assessed using the Shapiro-Wilk test. Statistical significance between two groups was determined using an unpaired Student’s T-test, with significance at *p&lt;0.05, **p&lt;0.01, ***p&lt;0.005, and ****p&lt;0.001.</w:t>
      </w:r>
    </w:p>
    <w:p w14:paraId="5D39313E" w14:textId="4B50B3CB" w:rsidR="008D3E17" w:rsidRPr="00D36CF6" w:rsidRDefault="008D3E17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E8D80F9" w14:textId="3C60B1DD" w:rsidR="008D3E17" w:rsidRPr="00AA2CFB" w:rsidRDefault="008D3E17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943E74" w14:textId="77777777" w:rsidR="008D3E17" w:rsidRPr="00AA2CFB" w:rsidRDefault="008D3E17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547BE69" w14:textId="483BBF8A" w:rsidR="008D3E17" w:rsidRPr="00AA2CFB" w:rsidRDefault="00683985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72FF0F8" wp14:editId="3ABAEA0F">
            <wp:extent cx="5731510" cy="4048760"/>
            <wp:effectExtent l="0" t="0" r="0" b="0"/>
            <wp:docPr id="6" name="그림 5">
              <a:extLst xmlns:a="http://schemas.openxmlformats.org/drawingml/2006/main">
                <a:ext uri="{FF2B5EF4-FFF2-40B4-BE49-F238E27FC236}">
                  <a16:creationId xmlns:a16="http://schemas.microsoft.com/office/drawing/2014/main" id="{AC169F52-A152-EAC1-9BC9-FA62943CCD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그림 5">
                      <a:extLst>
                        <a:ext uri="{FF2B5EF4-FFF2-40B4-BE49-F238E27FC236}">
                          <a16:creationId xmlns:a16="http://schemas.microsoft.com/office/drawing/2014/main" id="{AC169F52-A152-EAC1-9BC9-FA62943CCD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7F9E7" w14:textId="7708C87F" w:rsidR="00683985" w:rsidRPr="00683985" w:rsidRDefault="00683985" w:rsidP="00683985">
      <w:pPr>
        <w:spacing w:after="0" w:line="36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</w:t>
      </w:r>
      <w:r w:rsidR="007C299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2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>Temperature elevation profiles under NIR irradiation with a wavelength of 650 nm.</w:t>
      </w:r>
    </w:p>
    <w:p w14:paraId="55EB20C5" w14:textId="46A4629D" w:rsidR="008D3E17" w:rsidRPr="00683985" w:rsidRDefault="008D3E17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956C777" w14:textId="77777777" w:rsidR="008D3E17" w:rsidRPr="00AA2CFB" w:rsidRDefault="008D3E17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0FA64B3" w14:textId="332D7C11" w:rsidR="008D3E17" w:rsidRPr="00AA2CFB" w:rsidRDefault="008D3E17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FD6A25" w14:textId="77777777" w:rsidR="008D3E17" w:rsidRPr="00AA2CFB" w:rsidRDefault="008D3E17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32E9173E" w14:textId="5CD47501" w:rsidR="008D3E17" w:rsidRPr="00AA2CFB" w:rsidRDefault="00683985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D998D44" wp14:editId="2791DB38">
            <wp:extent cx="5731510" cy="3876675"/>
            <wp:effectExtent l="0" t="0" r="0" b="0"/>
            <wp:docPr id="762132092" name="그림 5">
              <a:extLst xmlns:a="http://schemas.openxmlformats.org/drawingml/2006/main">
                <a:ext uri="{FF2B5EF4-FFF2-40B4-BE49-F238E27FC236}">
                  <a16:creationId xmlns:a16="http://schemas.microsoft.com/office/drawing/2014/main" id="{B2FEC8FD-6DB7-09E9-0F71-A9073A44BD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그림 5">
                      <a:extLst>
                        <a:ext uri="{FF2B5EF4-FFF2-40B4-BE49-F238E27FC236}">
                          <a16:creationId xmlns:a16="http://schemas.microsoft.com/office/drawing/2014/main" id="{B2FEC8FD-6DB7-09E9-0F71-A9073A44BD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F0A09" w14:textId="45FD339F" w:rsidR="007C299B" w:rsidRDefault="00683985" w:rsidP="00683985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</w:t>
      </w:r>
      <w:r w:rsidR="007C299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3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>Time-dependent singlet oxygen generation evaluated by SOSG fluorescence intensity under 808 nm irradiation.</w:t>
      </w:r>
    </w:p>
    <w:p w14:paraId="474657A8" w14:textId="77777777" w:rsidR="007C299B" w:rsidRDefault="007C299B">
      <w:pPr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80878EC" w14:textId="01089562" w:rsidR="00683985" w:rsidRPr="00683985" w:rsidRDefault="007C299B" w:rsidP="00683985">
      <w:pPr>
        <w:spacing w:after="0" w:line="36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C474201" wp14:editId="25AB04FD">
            <wp:extent cx="5760000" cy="2476574"/>
            <wp:effectExtent l="0" t="0" r="0" b="0"/>
            <wp:docPr id="1950543338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2476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8DD93B" w14:textId="72468269" w:rsidR="007C299B" w:rsidRPr="007C299B" w:rsidRDefault="007C299B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C29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7C29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S14. </w:t>
      </w:r>
      <w:r w:rsidRPr="007C299B">
        <w:rPr>
          <w:rFonts w:ascii="Times New Roman" w:hAnsi="Times New Roman" w:cs="Times New Roman"/>
          <w:color w:val="000000" w:themeColor="text1"/>
          <w:sz w:val="24"/>
          <w:szCs w:val="24"/>
        </w:rPr>
        <w:t>Live and dead staining fluorescence images of cancer cells after 1 day of culture on different 3D-printed scaffolds.</w:t>
      </w:r>
    </w:p>
    <w:p w14:paraId="78E133C5" w14:textId="3373D429" w:rsidR="00C94D48" w:rsidRPr="007C299B" w:rsidRDefault="00C94D48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F6B4538" w14:textId="77777777" w:rsidR="00C94D48" w:rsidRPr="00AA2CFB" w:rsidRDefault="00C94D48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445372A" w14:textId="1F37141D" w:rsidR="00E7536D" w:rsidRPr="00AA2CFB" w:rsidRDefault="00683985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F0B631F" wp14:editId="6D2F77DB">
            <wp:extent cx="5731510" cy="1585595"/>
            <wp:effectExtent l="0" t="0" r="2540" b="0"/>
            <wp:docPr id="447972326" name="그림 18">
              <a:extLst xmlns:a="http://schemas.openxmlformats.org/drawingml/2006/main">
                <a:ext uri="{FF2B5EF4-FFF2-40B4-BE49-F238E27FC236}">
                  <a16:creationId xmlns:a16="http://schemas.microsoft.com/office/drawing/2014/main" id="{FAC4DAD0-BF03-03AD-48B8-50F7C5C6C2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그림 18">
                      <a:extLst>
                        <a:ext uri="{FF2B5EF4-FFF2-40B4-BE49-F238E27FC236}">
                          <a16:creationId xmlns:a16="http://schemas.microsoft.com/office/drawing/2014/main" id="{FAC4DAD0-BF03-03AD-48B8-50F7C5C6C2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53485" w14:textId="069D16D9" w:rsidR="00683985" w:rsidRPr="00683985" w:rsidRDefault="00683985" w:rsidP="00683985">
      <w:pPr>
        <w:widowControl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</w:t>
      </w:r>
      <w:r w:rsidR="007C299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5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>Live and dead staining fluorescence images of cancer cells after 3 day</w:t>
      </w:r>
      <w:r w:rsidR="00D3198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culture on 3D-printed PEEK scaffold.</w:t>
      </w:r>
    </w:p>
    <w:p w14:paraId="1F37E02E" w14:textId="7181B6F8" w:rsidR="00E7536D" w:rsidRPr="00683985" w:rsidRDefault="00E7536D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0EA0EA" w14:textId="77777777" w:rsidR="00E7536D" w:rsidRPr="00AA2CFB" w:rsidRDefault="00E7536D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984F216" w14:textId="032894B7" w:rsidR="008D3E17" w:rsidRPr="00AA2CFB" w:rsidRDefault="00683985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6DDE8E7" wp14:editId="45582841">
            <wp:extent cx="5731510" cy="2917190"/>
            <wp:effectExtent l="0" t="0" r="2540" b="0"/>
            <wp:docPr id="22" name="그림 21">
              <a:extLst xmlns:a="http://schemas.openxmlformats.org/drawingml/2006/main">
                <a:ext uri="{FF2B5EF4-FFF2-40B4-BE49-F238E27FC236}">
                  <a16:creationId xmlns:a16="http://schemas.microsoft.com/office/drawing/2014/main" id="{CA8C334C-B3D0-162F-8A49-D8D88F6561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그림 21">
                      <a:extLst>
                        <a:ext uri="{FF2B5EF4-FFF2-40B4-BE49-F238E27FC236}">
                          <a16:creationId xmlns:a16="http://schemas.microsoft.com/office/drawing/2014/main" id="{CA8C334C-B3D0-162F-8A49-D8D88F6561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13677" w14:textId="657CF781" w:rsidR="00683985" w:rsidRPr="00683985" w:rsidRDefault="00683985" w:rsidP="00683985">
      <w:pPr>
        <w:spacing w:after="0" w:line="36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3D6E3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</w:t>
      </w:r>
      <w:r w:rsidR="007C299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6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SEM observation of </w:t>
      </w:r>
      <w:r w:rsidRPr="0068398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E. coli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68398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S. aureus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>attached to 3D-printed PEEK scaffold.</w:t>
      </w:r>
    </w:p>
    <w:p w14:paraId="289902D3" w14:textId="0DDF49DC" w:rsidR="00E30575" w:rsidRPr="00683985" w:rsidRDefault="00E30575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3A24E9" w14:textId="0C00D2B0" w:rsidR="00E30575" w:rsidRPr="00AA2CFB" w:rsidRDefault="00E30575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9F7372" w14:textId="77777777" w:rsidR="00E30575" w:rsidRPr="00AA2CFB" w:rsidRDefault="00E30575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02DE6EC" w14:textId="1291F3A2" w:rsidR="008D3E17" w:rsidRPr="00AA2CFB" w:rsidRDefault="00683985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43C550A" wp14:editId="4AF84FB8">
            <wp:extent cx="5731510" cy="2873375"/>
            <wp:effectExtent l="0" t="0" r="2540" b="3175"/>
            <wp:docPr id="26" name="그림 25">
              <a:extLst xmlns:a="http://schemas.openxmlformats.org/drawingml/2006/main">
                <a:ext uri="{FF2B5EF4-FFF2-40B4-BE49-F238E27FC236}">
                  <a16:creationId xmlns:a16="http://schemas.microsoft.com/office/drawing/2014/main" id="{6D28438E-0D87-D0EA-EE96-2A1FCD61E56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그림 25">
                      <a:extLst>
                        <a:ext uri="{FF2B5EF4-FFF2-40B4-BE49-F238E27FC236}">
                          <a16:creationId xmlns:a16="http://schemas.microsoft.com/office/drawing/2014/main" id="{6D28438E-0D87-D0EA-EE96-2A1FCD61E56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40222" w14:textId="17CF68D3" w:rsidR="00683985" w:rsidRPr="00683985" w:rsidRDefault="00683985" w:rsidP="00683985">
      <w:pPr>
        <w:spacing w:after="0" w:line="36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514B71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</w:t>
      </w:r>
      <w:r w:rsidR="007C299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7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805AEC"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>Live and dead staining fluorescence images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</w:t>
      </w:r>
      <w:r w:rsidRPr="0068398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E. coli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68398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S. aureus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>attached to 3D-printed PEEK scaffold.</w:t>
      </w:r>
    </w:p>
    <w:p w14:paraId="578C3440" w14:textId="1064A393" w:rsidR="00E30575" w:rsidRPr="00683985" w:rsidRDefault="00E30575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4088A1" w14:textId="77777777" w:rsidR="00E30575" w:rsidRPr="00AA2CFB" w:rsidRDefault="00E30575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F81B712" w14:textId="7ECC8BC5" w:rsidR="00E30575" w:rsidRPr="00AA2CFB" w:rsidRDefault="00683985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81B0CB7" wp14:editId="759920B4">
            <wp:extent cx="5731510" cy="3190875"/>
            <wp:effectExtent l="0" t="0" r="2540" b="9525"/>
            <wp:docPr id="310530596" name="그림 17">
              <a:extLst xmlns:a="http://schemas.openxmlformats.org/drawingml/2006/main">
                <a:ext uri="{FF2B5EF4-FFF2-40B4-BE49-F238E27FC236}">
                  <a16:creationId xmlns:a16="http://schemas.microsoft.com/office/drawing/2014/main" id="{3F2BC79D-F0BD-1A9B-8C25-B725A1EA67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그림 17">
                      <a:extLst>
                        <a:ext uri="{FF2B5EF4-FFF2-40B4-BE49-F238E27FC236}">
                          <a16:creationId xmlns:a16="http://schemas.microsoft.com/office/drawing/2014/main" id="{3F2BC79D-F0BD-1A9B-8C25-B725A1EA67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58F5D" w14:textId="18386721" w:rsidR="007C299B" w:rsidRDefault="00683985" w:rsidP="00683985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514B71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</w:t>
      </w:r>
      <w:r w:rsidR="007C299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8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Representative colony images of </w:t>
      </w:r>
      <w:r w:rsidRPr="0068398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E. coli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68398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S. aureus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>on 3D-printed PEEK scaffold.</w:t>
      </w:r>
    </w:p>
    <w:p w14:paraId="2E865997" w14:textId="77777777" w:rsidR="007C299B" w:rsidRDefault="007C299B">
      <w:pPr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72DCE1D" w14:textId="639CA993" w:rsidR="00683985" w:rsidRPr="00683985" w:rsidRDefault="007C299B" w:rsidP="00683985">
      <w:pPr>
        <w:spacing w:after="0" w:line="36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C299B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C22583A" wp14:editId="483D60EF">
            <wp:extent cx="5760000" cy="2452435"/>
            <wp:effectExtent l="0" t="0" r="0" b="0"/>
            <wp:docPr id="9" name="그림 8">
              <a:extLst xmlns:a="http://schemas.openxmlformats.org/drawingml/2006/main">
                <a:ext uri="{FF2B5EF4-FFF2-40B4-BE49-F238E27FC236}">
                  <a16:creationId xmlns:a16="http://schemas.microsoft.com/office/drawing/2014/main" id="{D76638F1-F18A-89A2-3A5E-0D7899715B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그림 8">
                      <a:extLst>
                        <a:ext uri="{FF2B5EF4-FFF2-40B4-BE49-F238E27FC236}">
                          <a16:creationId xmlns:a16="http://schemas.microsoft.com/office/drawing/2014/main" id="{D76638F1-F18A-89A2-3A5E-0D7899715B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45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195CA" w14:textId="6E85E181" w:rsidR="007C299B" w:rsidRPr="007C299B" w:rsidRDefault="007C299B" w:rsidP="007C299B">
      <w:pPr>
        <w:spacing w:after="0" w:line="48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C29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AD1DD3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7C29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S19. </w:t>
      </w:r>
      <w:r w:rsidRPr="007C299B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In vitro</w:t>
      </w:r>
      <w:r w:rsidRPr="007C29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assessment of pre-osteoblast attachment. </w:t>
      </w:r>
      <w:r w:rsidRPr="007C299B">
        <w:rPr>
          <w:rFonts w:ascii="Times New Roman" w:hAnsi="Times New Roman" w:cs="Times New Roman"/>
          <w:color w:val="000000" w:themeColor="text1"/>
          <w:sz w:val="24"/>
          <w:szCs w:val="24"/>
        </w:rPr>
        <w:t>(a)</w:t>
      </w:r>
      <w:r w:rsidRPr="007C29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7C299B">
        <w:rPr>
          <w:rFonts w:ascii="Times New Roman" w:hAnsi="Times New Roman" w:cs="Times New Roman"/>
          <w:color w:val="000000" w:themeColor="text1"/>
          <w:sz w:val="24"/>
          <w:szCs w:val="24"/>
        </w:rPr>
        <w:t>Quantitative analysis of cell adhesion coverage based on fluorescence imaging (n = 3). (b) Quantification of cell spreading area determined from SEM micrographs (n = 3). Data are shown as mean ± standard deviation (SD). Normality was tested using the Shapiro-Wilk method, and one-way ANOVA followed by Tukey’s HSD post hoc analysis was applied. For non-normally distributed data, statistical analysis was performed using the Kruskal-Wallis H test followed by pairwise comparisons with the Mann-Whitney U test, with significance at *p&lt;0.05, **p&lt;0.01, ***p&lt;0.005, and ****p&lt;0.001.</w:t>
      </w:r>
    </w:p>
    <w:p w14:paraId="33A38B1A" w14:textId="55933E9A" w:rsidR="00E30575" w:rsidRPr="007C299B" w:rsidRDefault="00E30575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EB5D8C6" w14:textId="77777777" w:rsidR="00E30575" w:rsidRPr="00AA2CFB" w:rsidRDefault="00E30575" w:rsidP="00D231AB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2CFB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255132FD" w14:textId="10DAC9A8" w:rsidR="00E30575" w:rsidRPr="00AA2CFB" w:rsidRDefault="00683985" w:rsidP="00D231AB">
      <w:pPr>
        <w:spacing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476F0AC" wp14:editId="7E37D5AA">
            <wp:extent cx="5731510" cy="2872740"/>
            <wp:effectExtent l="0" t="0" r="0" b="3810"/>
            <wp:docPr id="1760864706" name="그림 37">
              <a:extLst xmlns:a="http://schemas.openxmlformats.org/drawingml/2006/main">
                <a:ext uri="{FF2B5EF4-FFF2-40B4-BE49-F238E27FC236}">
                  <a16:creationId xmlns:a16="http://schemas.microsoft.com/office/drawing/2014/main" id="{C35E7E75-212C-DA47-D45C-15DD8798B4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그림 37">
                      <a:extLst>
                        <a:ext uri="{FF2B5EF4-FFF2-40B4-BE49-F238E27FC236}">
                          <a16:creationId xmlns:a16="http://schemas.microsoft.com/office/drawing/2014/main" id="{C35E7E75-212C-DA47-D45C-15DD8798B4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B0354" w14:textId="37AD8CC2" w:rsidR="00683985" w:rsidRPr="00683985" w:rsidRDefault="00683985" w:rsidP="005916B0">
      <w:pPr>
        <w:spacing w:after="0" w:line="480" w:lineRule="auto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514B71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. </w:t>
      </w:r>
      <w:r w:rsidRPr="006839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S20. 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>Representative optical images of ARS staining of 3D-printed PEEK and MoS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683985">
        <w:rPr>
          <w:rFonts w:ascii="Times New Roman" w:hAnsi="Times New Roman" w:cs="Times New Roman"/>
          <w:color w:val="000000" w:themeColor="text1"/>
          <w:sz w:val="24"/>
          <w:szCs w:val="24"/>
        </w:rPr>
        <w:t>@PEEK scaffolds under NIR-induced hyperthermia after 7 and 14 days of culture.</w:t>
      </w:r>
    </w:p>
    <w:p w14:paraId="5B096BF5" w14:textId="345ED425" w:rsidR="00E7536D" w:rsidRPr="00AA2CFB" w:rsidRDefault="00E7536D" w:rsidP="00D231AB">
      <w:pPr>
        <w:spacing w:after="0" w:line="36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74C1F23" w14:textId="724028CB" w:rsidR="00E30575" w:rsidRPr="00AA2CFB" w:rsidRDefault="00E30575" w:rsidP="00683985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E30575" w:rsidRPr="00AA2CFB" w:rsidSect="00EB54A0">
      <w:pgSz w:w="11906" w:h="16838"/>
      <w:pgMar w:top="1701" w:right="1440" w:bottom="1440" w:left="1440" w:header="851" w:footer="1134" w:gutter="0"/>
      <w:lnNumType w:countBy="1" w:restart="continuous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BEA1B2" w14:textId="77777777" w:rsidR="00E85661" w:rsidRDefault="00E85661" w:rsidP="00E96C76">
      <w:pPr>
        <w:spacing w:after="0" w:line="240" w:lineRule="auto"/>
      </w:pPr>
      <w:r>
        <w:separator/>
      </w:r>
    </w:p>
  </w:endnote>
  <w:endnote w:type="continuationSeparator" w:id="0">
    <w:p w14:paraId="04A41522" w14:textId="77777777" w:rsidR="00E85661" w:rsidRDefault="00E85661" w:rsidP="00E96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한컴바탕">
    <w:altName w:val="바탕"/>
    <w:panose1 w:val="02030600000101010101"/>
    <w:charset w:val="81"/>
    <w:family w:val="roman"/>
    <w:pitch w:val="default"/>
    <w:sig w:usb0="FFFFFFFF" w:usb1="FFFFFFFF" w:usb2="00FFFFFF" w:usb3="00000001" w:csb0="863F01FF" w:csb1="0000FFFF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183074" w14:textId="77777777" w:rsidR="00E85661" w:rsidRDefault="00E85661" w:rsidP="00E96C76">
      <w:pPr>
        <w:spacing w:after="0" w:line="240" w:lineRule="auto"/>
      </w:pPr>
      <w:r>
        <w:separator/>
      </w:r>
    </w:p>
  </w:footnote>
  <w:footnote w:type="continuationSeparator" w:id="0">
    <w:p w14:paraId="60B700DD" w14:textId="77777777" w:rsidR="00E85661" w:rsidRDefault="00E85661" w:rsidP="00E96C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4159B"/>
    <w:multiLevelType w:val="hybridMultilevel"/>
    <w:tmpl w:val="51046EA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FF02E8"/>
    <w:multiLevelType w:val="hybridMultilevel"/>
    <w:tmpl w:val="6F2C7B28"/>
    <w:lvl w:ilvl="0" w:tplc="0A384C88">
      <w:start w:val="1"/>
      <w:numFmt w:val="decimal"/>
      <w:lvlText w:val="%1."/>
      <w:lvlJc w:val="left"/>
      <w:pPr>
        <w:ind w:left="1020" w:hanging="360"/>
      </w:pPr>
    </w:lvl>
    <w:lvl w:ilvl="1" w:tplc="6810A598">
      <w:start w:val="1"/>
      <w:numFmt w:val="decimal"/>
      <w:lvlText w:val="%2."/>
      <w:lvlJc w:val="left"/>
      <w:pPr>
        <w:ind w:left="1020" w:hanging="360"/>
      </w:pPr>
    </w:lvl>
    <w:lvl w:ilvl="2" w:tplc="4D6EFA20">
      <w:start w:val="1"/>
      <w:numFmt w:val="decimal"/>
      <w:lvlText w:val="%3."/>
      <w:lvlJc w:val="left"/>
      <w:pPr>
        <w:ind w:left="1020" w:hanging="360"/>
      </w:pPr>
    </w:lvl>
    <w:lvl w:ilvl="3" w:tplc="2F32D91A">
      <w:start w:val="1"/>
      <w:numFmt w:val="decimal"/>
      <w:lvlText w:val="%4."/>
      <w:lvlJc w:val="left"/>
      <w:pPr>
        <w:ind w:left="1020" w:hanging="360"/>
      </w:pPr>
    </w:lvl>
    <w:lvl w:ilvl="4" w:tplc="6DDABB40">
      <w:start w:val="1"/>
      <w:numFmt w:val="decimal"/>
      <w:lvlText w:val="%5."/>
      <w:lvlJc w:val="left"/>
      <w:pPr>
        <w:ind w:left="1020" w:hanging="360"/>
      </w:pPr>
    </w:lvl>
    <w:lvl w:ilvl="5" w:tplc="0C02238E">
      <w:start w:val="1"/>
      <w:numFmt w:val="decimal"/>
      <w:lvlText w:val="%6."/>
      <w:lvlJc w:val="left"/>
      <w:pPr>
        <w:ind w:left="1020" w:hanging="360"/>
      </w:pPr>
    </w:lvl>
    <w:lvl w:ilvl="6" w:tplc="56B60836">
      <w:start w:val="1"/>
      <w:numFmt w:val="decimal"/>
      <w:lvlText w:val="%7."/>
      <w:lvlJc w:val="left"/>
      <w:pPr>
        <w:ind w:left="1020" w:hanging="360"/>
      </w:pPr>
    </w:lvl>
    <w:lvl w:ilvl="7" w:tplc="5DE6A482">
      <w:start w:val="1"/>
      <w:numFmt w:val="decimal"/>
      <w:lvlText w:val="%8."/>
      <w:lvlJc w:val="left"/>
      <w:pPr>
        <w:ind w:left="1020" w:hanging="360"/>
      </w:pPr>
    </w:lvl>
    <w:lvl w:ilvl="8" w:tplc="8B526BF6">
      <w:start w:val="1"/>
      <w:numFmt w:val="decimal"/>
      <w:lvlText w:val="%9."/>
      <w:lvlJc w:val="left"/>
      <w:pPr>
        <w:ind w:left="1020" w:hanging="360"/>
      </w:pPr>
    </w:lvl>
  </w:abstractNum>
  <w:abstractNum w:abstractNumId="2" w15:restartNumberingAfterBreak="0">
    <w:nsid w:val="2A9C533A"/>
    <w:multiLevelType w:val="hybridMultilevel"/>
    <w:tmpl w:val="CFF0DFD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8BF1DA6"/>
    <w:multiLevelType w:val="hybridMultilevel"/>
    <w:tmpl w:val="424CDB14"/>
    <w:lvl w:ilvl="0" w:tplc="3CE0DB2E">
      <w:start w:val="1"/>
      <w:numFmt w:val="decimal"/>
      <w:lvlText w:val="%1."/>
      <w:lvlJc w:val="left"/>
      <w:pPr>
        <w:ind w:left="720" w:hanging="360"/>
      </w:pPr>
    </w:lvl>
    <w:lvl w:ilvl="1" w:tplc="01DA86F8">
      <w:start w:val="1"/>
      <w:numFmt w:val="decimal"/>
      <w:lvlText w:val="%2."/>
      <w:lvlJc w:val="left"/>
      <w:pPr>
        <w:ind w:left="720" w:hanging="360"/>
      </w:pPr>
    </w:lvl>
    <w:lvl w:ilvl="2" w:tplc="505A0914">
      <w:start w:val="1"/>
      <w:numFmt w:val="decimal"/>
      <w:lvlText w:val="%3."/>
      <w:lvlJc w:val="left"/>
      <w:pPr>
        <w:ind w:left="720" w:hanging="360"/>
      </w:pPr>
    </w:lvl>
    <w:lvl w:ilvl="3" w:tplc="C50620B4">
      <w:start w:val="1"/>
      <w:numFmt w:val="decimal"/>
      <w:lvlText w:val="%4."/>
      <w:lvlJc w:val="left"/>
      <w:pPr>
        <w:ind w:left="720" w:hanging="360"/>
      </w:pPr>
    </w:lvl>
    <w:lvl w:ilvl="4" w:tplc="DB6403D0">
      <w:start w:val="1"/>
      <w:numFmt w:val="decimal"/>
      <w:lvlText w:val="%5."/>
      <w:lvlJc w:val="left"/>
      <w:pPr>
        <w:ind w:left="720" w:hanging="360"/>
      </w:pPr>
    </w:lvl>
    <w:lvl w:ilvl="5" w:tplc="BFE67882">
      <w:start w:val="1"/>
      <w:numFmt w:val="decimal"/>
      <w:lvlText w:val="%6."/>
      <w:lvlJc w:val="left"/>
      <w:pPr>
        <w:ind w:left="720" w:hanging="360"/>
      </w:pPr>
    </w:lvl>
    <w:lvl w:ilvl="6" w:tplc="7B4C72BE">
      <w:start w:val="1"/>
      <w:numFmt w:val="decimal"/>
      <w:lvlText w:val="%7."/>
      <w:lvlJc w:val="left"/>
      <w:pPr>
        <w:ind w:left="720" w:hanging="360"/>
      </w:pPr>
    </w:lvl>
    <w:lvl w:ilvl="7" w:tplc="45543E8E">
      <w:start w:val="1"/>
      <w:numFmt w:val="decimal"/>
      <w:lvlText w:val="%8."/>
      <w:lvlJc w:val="left"/>
      <w:pPr>
        <w:ind w:left="720" w:hanging="360"/>
      </w:pPr>
    </w:lvl>
    <w:lvl w:ilvl="8" w:tplc="46DCF838">
      <w:start w:val="1"/>
      <w:numFmt w:val="decimal"/>
      <w:lvlText w:val="%9."/>
      <w:lvlJc w:val="left"/>
      <w:pPr>
        <w:ind w:left="720" w:hanging="360"/>
      </w:pPr>
    </w:lvl>
  </w:abstractNum>
  <w:abstractNum w:abstractNumId="4" w15:restartNumberingAfterBreak="0">
    <w:nsid w:val="67445EF8"/>
    <w:multiLevelType w:val="hybridMultilevel"/>
    <w:tmpl w:val="76DC75D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DE4E3C"/>
    <w:multiLevelType w:val="hybridMultilevel"/>
    <w:tmpl w:val="235E39A4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69275566">
    <w:abstractNumId w:val="1"/>
  </w:num>
  <w:num w:numId="2" w16cid:durableId="267545818">
    <w:abstractNumId w:val="3"/>
  </w:num>
  <w:num w:numId="3" w16cid:durableId="1264916912">
    <w:abstractNumId w:val="0"/>
  </w:num>
  <w:num w:numId="4" w16cid:durableId="315233694">
    <w:abstractNumId w:val="2"/>
  </w:num>
  <w:num w:numId="5" w16cid:durableId="2120642721">
    <w:abstractNumId w:val="5"/>
  </w:num>
  <w:num w:numId="6" w16cid:durableId="11039571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bordersDoNotSurroundHeader/>
  <w:bordersDoNotSurroundFooter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efaultTabStop w:val="800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Advanced Scienc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1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5vdvew0ozxaz3ee09rp02awt5w2afx9za0z&quot;&gt;3D printed PCL stent_supp&lt;record-ids&gt;&lt;item&gt;1&lt;/item&gt;&lt;item&gt;2&lt;/item&gt;&lt;item&gt;4&lt;/item&gt;&lt;item&gt;5&lt;/item&gt;&lt;item&gt;6&lt;/item&gt;&lt;item&gt;7&lt;/item&gt;&lt;item&gt;8&lt;/item&gt;&lt;item&gt;9&lt;/item&gt;&lt;/record-ids&gt;&lt;/item&gt;&lt;/Libraries&gt;"/>
  </w:docVars>
  <w:rsids>
    <w:rsidRoot w:val="00DE2904"/>
    <w:rsid w:val="000039C5"/>
    <w:rsid w:val="00007B0F"/>
    <w:rsid w:val="0001126A"/>
    <w:rsid w:val="00011445"/>
    <w:rsid w:val="00020452"/>
    <w:rsid w:val="00030A6D"/>
    <w:rsid w:val="000320ED"/>
    <w:rsid w:val="00034387"/>
    <w:rsid w:val="000431FB"/>
    <w:rsid w:val="0004726E"/>
    <w:rsid w:val="000476C9"/>
    <w:rsid w:val="000500C4"/>
    <w:rsid w:val="000503B8"/>
    <w:rsid w:val="000535E9"/>
    <w:rsid w:val="0005531B"/>
    <w:rsid w:val="00062B6C"/>
    <w:rsid w:val="00063F04"/>
    <w:rsid w:val="00064066"/>
    <w:rsid w:val="000704CF"/>
    <w:rsid w:val="00070F37"/>
    <w:rsid w:val="00072F1E"/>
    <w:rsid w:val="00075829"/>
    <w:rsid w:val="0007646D"/>
    <w:rsid w:val="00080711"/>
    <w:rsid w:val="000841C1"/>
    <w:rsid w:val="000853F6"/>
    <w:rsid w:val="00087A78"/>
    <w:rsid w:val="00087C35"/>
    <w:rsid w:val="0009157F"/>
    <w:rsid w:val="000918FE"/>
    <w:rsid w:val="0009376E"/>
    <w:rsid w:val="00095615"/>
    <w:rsid w:val="0009791E"/>
    <w:rsid w:val="000A3839"/>
    <w:rsid w:val="000A4970"/>
    <w:rsid w:val="000A6168"/>
    <w:rsid w:val="000C0D90"/>
    <w:rsid w:val="000C3536"/>
    <w:rsid w:val="000C3E59"/>
    <w:rsid w:val="000C52D8"/>
    <w:rsid w:val="000C5ACF"/>
    <w:rsid w:val="000C615D"/>
    <w:rsid w:val="000C7FF8"/>
    <w:rsid w:val="000D716C"/>
    <w:rsid w:val="000E3056"/>
    <w:rsid w:val="000E6A6B"/>
    <w:rsid w:val="000E7BC4"/>
    <w:rsid w:val="000F1683"/>
    <w:rsid w:val="000F3672"/>
    <w:rsid w:val="000F3FAA"/>
    <w:rsid w:val="000F51EB"/>
    <w:rsid w:val="000F57C6"/>
    <w:rsid w:val="001028D6"/>
    <w:rsid w:val="00112839"/>
    <w:rsid w:val="00112972"/>
    <w:rsid w:val="00114397"/>
    <w:rsid w:val="001170A4"/>
    <w:rsid w:val="0013087C"/>
    <w:rsid w:val="001339F8"/>
    <w:rsid w:val="001407F7"/>
    <w:rsid w:val="00146186"/>
    <w:rsid w:val="0014644C"/>
    <w:rsid w:val="0015149C"/>
    <w:rsid w:val="00151B0F"/>
    <w:rsid w:val="00151D1F"/>
    <w:rsid w:val="001610C3"/>
    <w:rsid w:val="0016501F"/>
    <w:rsid w:val="001653A5"/>
    <w:rsid w:val="00165F6C"/>
    <w:rsid w:val="00165F80"/>
    <w:rsid w:val="00172A9E"/>
    <w:rsid w:val="001749A3"/>
    <w:rsid w:val="001831F8"/>
    <w:rsid w:val="00184519"/>
    <w:rsid w:val="0018702F"/>
    <w:rsid w:val="00192B2A"/>
    <w:rsid w:val="001943CE"/>
    <w:rsid w:val="00195C68"/>
    <w:rsid w:val="001A7024"/>
    <w:rsid w:val="001A7A7F"/>
    <w:rsid w:val="001B020F"/>
    <w:rsid w:val="001B024C"/>
    <w:rsid w:val="001B0E97"/>
    <w:rsid w:val="001B1B4B"/>
    <w:rsid w:val="001C1FC3"/>
    <w:rsid w:val="001C638D"/>
    <w:rsid w:val="001D0245"/>
    <w:rsid w:val="001D37DC"/>
    <w:rsid w:val="001D3D29"/>
    <w:rsid w:val="001E29CC"/>
    <w:rsid w:val="001E3133"/>
    <w:rsid w:val="001E7817"/>
    <w:rsid w:val="001F0924"/>
    <w:rsid w:val="001F110F"/>
    <w:rsid w:val="001F1527"/>
    <w:rsid w:val="001F17B9"/>
    <w:rsid w:val="001F5934"/>
    <w:rsid w:val="00204308"/>
    <w:rsid w:val="0021279C"/>
    <w:rsid w:val="0021374C"/>
    <w:rsid w:val="00216500"/>
    <w:rsid w:val="0021730A"/>
    <w:rsid w:val="0022376B"/>
    <w:rsid w:val="00224652"/>
    <w:rsid w:val="00225F93"/>
    <w:rsid w:val="0023295E"/>
    <w:rsid w:val="00232B1C"/>
    <w:rsid w:val="0023607E"/>
    <w:rsid w:val="00237D32"/>
    <w:rsid w:val="002430C9"/>
    <w:rsid w:val="00251545"/>
    <w:rsid w:val="0025435F"/>
    <w:rsid w:val="00261E04"/>
    <w:rsid w:val="00263DC6"/>
    <w:rsid w:val="00266EE0"/>
    <w:rsid w:val="0026731A"/>
    <w:rsid w:val="0027208C"/>
    <w:rsid w:val="00272AA0"/>
    <w:rsid w:val="00273B96"/>
    <w:rsid w:val="00274434"/>
    <w:rsid w:val="00274E0D"/>
    <w:rsid w:val="002806F3"/>
    <w:rsid w:val="00281DE5"/>
    <w:rsid w:val="00281E5D"/>
    <w:rsid w:val="002829D0"/>
    <w:rsid w:val="00283E90"/>
    <w:rsid w:val="00285851"/>
    <w:rsid w:val="002925FD"/>
    <w:rsid w:val="002A2A7D"/>
    <w:rsid w:val="002A4385"/>
    <w:rsid w:val="002B02B1"/>
    <w:rsid w:val="002B31AB"/>
    <w:rsid w:val="002C6EC6"/>
    <w:rsid w:val="002D154F"/>
    <w:rsid w:val="002D50AD"/>
    <w:rsid w:val="002D5CE2"/>
    <w:rsid w:val="002D5E1F"/>
    <w:rsid w:val="002E2492"/>
    <w:rsid w:val="002E2708"/>
    <w:rsid w:val="002F16AF"/>
    <w:rsid w:val="00300AF1"/>
    <w:rsid w:val="003012DC"/>
    <w:rsid w:val="003013C0"/>
    <w:rsid w:val="00301D4B"/>
    <w:rsid w:val="003047E3"/>
    <w:rsid w:val="0030561B"/>
    <w:rsid w:val="00307BE7"/>
    <w:rsid w:val="00310BEA"/>
    <w:rsid w:val="00315C73"/>
    <w:rsid w:val="00317D77"/>
    <w:rsid w:val="00322303"/>
    <w:rsid w:val="0032362D"/>
    <w:rsid w:val="0032386D"/>
    <w:rsid w:val="003278E1"/>
    <w:rsid w:val="00330FF6"/>
    <w:rsid w:val="0033314D"/>
    <w:rsid w:val="003337EA"/>
    <w:rsid w:val="0033404B"/>
    <w:rsid w:val="00334E2A"/>
    <w:rsid w:val="003364D3"/>
    <w:rsid w:val="00342EE5"/>
    <w:rsid w:val="0034305E"/>
    <w:rsid w:val="003471BB"/>
    <w:rsid w:val="003511BF"/>
    <w:rsid w:val="003548E5"/>
    <w:rsid w:val="003566B7"/>
    <w:rsid w:val="00356938"/>
    <w:rsid w:val="003572F2"/>
    <w:rsid w:val="0036136E"/>
    <w:rsid w:val="0036504B"/>
    <w:rsid w:val="00367376"/>
    <w:rsid w:val="003761F1"/>
    <w:rsid w:val="00376CA8"/>
    <w:rsid w:val="00377946"/>
    <w:rsid w:val="00377976"/>
    <w:rsid w:val="00381709"/>
    <w:rsid w:val="003853E9"/>
    <w:rsid w:val="00386948"/>
    <w:rsid w:val="00391B21"/>
    <w:rsid w:val="00391B8A"/>
    <w:rsid w:val="00391D66"/>
    <w:rsid w:val="00394414"/>
    <w:rsid w:val="00395500"/>
    <w:rsid w:val="00396E0D"/>
    <w:rsid w:val="003A342C"/>
    <w:rsid w:val="003A3872"/>
    <w:rsid w:val="003A5096"/>
    <w:rsid w:val="003A520E"/>
    <w:rsid w:val="003A7FC9"/>
    <w:rsid w:val="003B00DD"/>
    <w:rsid w:val="003B1022"/>
    <w:rsid w:val="003B1AC5"/>
    <w:rsid w:val="003C0502"/>
    <w:rsid w:val="003C246F"/>
    <w:rsid w:val="003C48B9"/>
    <w:rsid w:val="003C6559"/>
    <w:rsid w:val="003D4F3B"/>
    <w:rsid w:val="003D4FB3"/>
    <w:rsid w:val="003D6E32"/>
    <w:rsid w:val="003F1E86"/>
    <w:rsid w:val="003F4E13"/>
    <w:rsid w:val="003F6A02"/>
    <w:rsid w:val="00403906"/>
    <w:rsid w:val="00404F98"/>
    <w:rsid w:val="004102FE"/>
    <w:rsid w:val="00412C8D"/>
    <w:rsid w:val="0041501F"/>
    <w:rsid w:val="0041785C"/>
    <w:rsid w:val="00422ACC"/>
    <w:rsid w:val="00423F21"/>
    <w:rsid w:val="00425A8E"/>
    <w:rsid w:val="00431E6F"/>
    <w:rsid w:val="0043307A"/>
    <w:rsid w:val="00433C2C"/>
    <w:rsid w:val="0044143F"/>
    <w:rsid w:val="004421EB"/>
    <w:rsid w:val="004453F2"/>
    <w:rsid w:val="0044689D"/>
    <w:rsid w:val="0044774A"/>
    <w:rsid w:val="00447A45"/>
    <w:rsid w:val="00451113"/>
    <w:rsid w:val="00451544"/>
    <w:rsid w:val="00456DCA"/>
    <w:rsid w:val="004610FA"/>
    <w:rsid w:val="004619FC"/>
    <w:rsid w:val="00470DFC"/>
    <w:rsid w:val="004718D5"/>
    <w:rsid w:val="004722A2"/>
    <w:rsid w:val="00474792"/>
    <w:rsid w:val="00481009"/>
    <w:rsid w:val="00485F1C"/>
    <w:rsid w:val="00490B6A"/>
    <w:rsid w:val="00490C56"/>
    <w:rsid w:val="004917E8"/>
    <w:rsid w:val="00493EF7"/>
    <w:rsid w:val="004A082C"/>
    <w:rsid w:val="004A2065"/>
    <w:rsid w:val="004B0873"/>
    <w:rsid w:val="004B2E63"/>
    <w:rsid w:val="004B4793"/>
    <w:rsid w:val="004C3299"/>
    <w:rsid w:val="004D1211"/>
    <w:rsid w:val="004D3395"/>
    <w:rsid w:val="004D371C"/>
    <w:rsid w:val="004D5F8D"/>
    <w:rsid w:val="004D7439"/>
    <w:rsid w:val="004D7770"/>
    <w:rsid w:val="004E0D4B"/>
    <w:rsid w:val="004E5B63"/>
    <w:rsid w:val="004F004B"/>
    <w:rsid w:val="004F16E3"/>
    <w:rsid w:val="00500D6B"/>
    <w:rsid w:val="00503339"/>
    <w:rsid w:val="005057ED"/>
    <w:rsid w:val="00512F08"/>
    <w:rsid w:val="00514B71"/>
    <w:rsid w:val="00517981"/>
    <w:rsid w:val="00523034"/>
    <w:rsid w:val="00531A2F"/>
    <w:rsid w:val="00531BFE"/>
    <w:rsid w:val="00533158"/>
    <w:rsid w:val="00534D8F"/>
    <w:rsid w:val="005423C1"/>
    <w:rsid w:val="00547ECB"/>
    <w:rsid w:val="00552A1E"/>
    <w:rsid w:val="00552D5A"/>
    <w:rsid w:val="005539A2"/>
    <w:rsid w:val="00556DA8"/>
    <w:rsid w:val="00556EA9"/>
    <w:rsid w:val="005679F1"/>
    <w:rsid w:val="00570B5A"/>
    <w:rsid w:val="00571237"/>
    <w:rsid w:val="0057155E"/>
    <w:rsid w:val="005717BF"/>
    <w:rsid w:val="00580D47"/>
    <w:rsid w:val="00580EE9"/>
    <w:rsid w:val="00581D3E"/>
    <w:rsid w:val="0058216E"/>
    <w:rsid w:val="00590B10"/>
    <w:rsid w:val="005916B0"/>
    <w:rsid w:val="00591E40"/>
    <w:rsid w:val="00594001"/>
    <w:rsid w:val="00595B41"/>
    <w:rsid w:val="00596990"/>
    <w:rsid w:val="005B2FA6"/>
    <w:rsid w:val="005B307C"/>
    <w:rsid w:val="005C1D59"/>
    <w:rsid w:val="005C1DDB"/>
    <w:rsid w:val="005C22A8"/>
    <w:rsid w:val="005C379A"/>
    <w:rsid w:val="005C7754"/>
    <w:rsid w:val="005D2C33"/>
    <w:rsid w:val="005D4696"/>
    <w:rsid w:val="005D70EA"/>
    <w:rsid w:val="005E3631"/>
    <w:rsid w:val="005F0429"/>
    <w:rsid w:val="005F2688"/>
    <w:rsid w:val="005F4C69"/>
    <w:rsid w:val="005F70F9"/>
    <w:rsid w:val="00604E4C"/>
    <w:rsid w:val="006100B6"/>
    <w:rsid w:val="0061126A"/>
    <w:rsid w:val="006207B0"/>
    <w:rsid w:val="00640060"/>
    <w:rsid w:val="00644EBF"/>
    <w:rsid w:val="006452B9"/>
    <w:rsid w:val="00645871"/>
    <w:rsid w:val="006469EE"/>
    <w:rsid w:val="006472B0"/>
    <w:rsid w:val="00647EC0"/>
    <w:rsid w:val="00652CE5"/>
    <w:rsid w:val="00653285"/>
    <w:rsid w:val="006562E9"/>
    <w:rsid w:val="0066169D"/>
    <w:rsid w:val="00664D58"/>
    <w:rsid w:val="0066667D"/>
    <w:rsid w:val="00675F30"/>
    <w:rsid w:val="00683985"/>
    <w:rsid w:val="00684BB8"/>
    <w:rsid w:val="00692200"/>
    <w:rsid w:val="006A0158"/>
    <w:rsid w:val="006A0D51"/>
    <w:rsid w:val="006A21D8"/>
    <w:rsid w:val="006A2DB8"/>
    <w:rsid w:val="006A5018"/>
    <w:rsid w:val="006A79B9"/>
    <w:rsid w:val="006B103D"/>
    <w:rsid w:val="006B555C"/>
    <w:rsid w:val="006B57A5"/>
    <w:rsid w:val="006C7415"/>
    <w:rsid w:val="006D04BF"/>
    <w:rsid w:val="006D39B2"/>
    <w:rsid w:val="006D7259"/>
    <w:rsid w:val="006E4A4A"/>
    <w:rsid w:val="006E5083"/>
    <w:rsid w:val="006E64A4"/>
    <w:rsid w:val="006F1981"/>
    <w:rsid w:val="006F1F47"/>
    <w:rsid w:val="006F2DF5"/>
    <w:rsid w:val="006F337A"/>
    <w:rsid w:val="006F563A"/>
    <w:rsid w:val="006F781A"/>
    <w:rsid w:val="007005A0"/>
    <w:rsid w:val="00700691"/>
    <w:rsid w:val="007030F1"/>
    <w:rsid w:val="007047EF"/>
    <w:rsid w:val="00707013"/>
    <w:rsid w:val="0071076C"/>
    <w:rsid w:val="007115BE"/>
    <w:rsid w:val="00715B03"/>
    <w:rsid w:val="00717C10"/>
    <w:rsid w:val="00721701"/>
    <w:rsid w:val="0072344A"/>
    <w:rsid w:val="00730CEA"/>
    <w:rsid w:val="00732730"/>
    <w:rsid w:val="00733A05"/>
    <w:rsid w:val="00734EEE"/>
    <w:rsid w:val="00735EE6"/>
    <w:rsid w:val="00736B4B"/>
    <w:rsid w:val="00741AEE"/>
    <w:rsid w:val="00744D59"/>
    <w:rsid w:val="00744F59"/>
    <w:rsid w:val="00745FF8"/>
    <w:rsid w:val="00746673"/>
    <w:rsid w:val="00746DCC"/>
    <w:rsid w:val="00747E85"/>
    <w:rsid w:val="00753537"/>
    <w:rsid w:val="00753FF6"/>
    <w:rsid w:val="00755153"/>
    <w:rsid w:val="0075718F"/>
    <w:rsid w:val="00765C34"/>
    <w:rsid w:val="00780E03"/>
    <w:rsid w:val="00782B15"/>
    <w:rsid w:val="00782F54"/>
    <w:rsid w:val="00785DAC"/>
    <w:rsid w:val="00790E1D"/>
    <w:rsid w:val="00793099"/>
    <w:rsid w:val="00794BBA"/>
    <w:rsid w:val="00797B1C"/>
    <w:rsid w:val="00797D02"/>
    <w:rsid w:val="007A412A"/>
    <w:rsid w:val="007A7FE6"/>
    <w:rsid w:val="007B0115"/>
    <w:rsid w:val="007B20F1"/>
    <w:rsid w:val="007B2C35"/>
    <w:rsid w:val="007B4E45"/>
    <w:rsid w:val="007B5ECD"/>
    <w:rsid w:val="007B66C1"/>
    <w:rsid w:val="007C299B"/>
    <w:rsid w:val="007C308D"/>
    <w:rsid w:val="007C563A"/>
    <w:rsid w:val="007D543A"/>
    <w:rsid w:val="007D683F"/>
    <w:rsid w:val="007E0E44"/>
    <w:rsid w:val="007E717D"/>
    <w:rsid w:val="007F11AE"/>
    <w:rsid w:val="007F284F"/>
    <w:rsid w:val="007F5F07"/>
    <w:rsid w:val="00800218"/>
    <w:rsid w:val="00801935"/>
    <w:rsid w:val="008053BB"/>
    <w:rsid w:val="00805AEC"/>
    <w:rsid w:val="008079A0"/>
    <w:rsid w:val="00813EA2"/>
    <w:rsid w:val="00814496"/>
    <w:rsid w:val="00814643"/>
    <w:rsid w:val="00815422"/>
    <w:rsid w:val="0081563B"/>
    <w:rsid w:val="00820F55"/>
    <w:rsid w:val="00821F26"/>
    <w:rsid w:val="00824189"/>
    <w:rsid w:val="0082600D"/>
    <w:rsid w:val="0082787F"/>
    <w:rsid w:val="00833F2B"/>
    <w:rsid w:val="00843BD9"/>
    <w:rsid w:val="0084486B"/>
    <w:rsid w:val="00846CA1"/>
    <w:rsid w:val="008544DD"/>
    <w:rsid w:val="00856B55"/>
    <w:rsid w:val="008572FF"/>
    <w:rsid w:val="00861469"/>
    <w:rsid w:val="00861A66"/>
    <w:rsid w:val="00864D43"/>
    <w:rsid w:val="00871728"/>
    <w:rsid w:val="00875B3D"/>
    <w:rsid w:val="008778A4"/>
    <w:rsid w:val="00877D9B"/>
    <w:rsid w:val="00880EC7"/>
    <w:rsid w:val="0088767C"/>
    <w:rsid w:val="008A0B1F"/>
    <w:rsid w:val="008A12EF"/>
    <w:rsid w:val="008A4003"/>
    <w:rsid w:val="008A67D6"/>
    <w:rsid w:val="008A7DC9"/>
    <w:rsid w:val="008C28E7"/>
    <w:rsid w:val="008C3628"/>
    <w:rsid w:val="008C531C"/>
    <w:rsid w:val="008C5441"/>
    <w:rsid w:val="008C7CC3"/>
    <w:rsid w:val="008C7FF1"/>
    <w:rsid w:val="008D3E17"/>
    <w:rsid w:val="008D7F55"/>
    <w:rsid w:val="008E2D74"/>
    <w:rsid w:val="008E3BB5"/>
    <w:rsid w:val="008E442F"/>
    <w:rsid w:val="008E516E"/>
    <w:rsid w:val="008F05DB"/>
    <w:rsid w:val="008F692B"/>
    <w:rsid w:val="00901541"/>
    <w:rsid w:val="00921E28"/>
    <w:rsid w:val="00922247"/>
    <w:rsid w:val="00930C0D"/>
    <w:rsid w:val="00932751"/>
    <w:rsid w:val="00934B54"/>
    <w:rsid w:val="00937C36"/>
    <w:rsid w:val="00941A2D"/>
    <w:rsid w:val="009473D6"/>
    <w:rsid w:val="009511B2"/>
    <w:rsid w:val="009558F6"/>
    <w:rsid w:val="00956A8A"/>
    <w:rsid w:val="00960543"/>
    <w:rsid w:val="0096426B"/>
    <w:rsid w:val="009657A3"/>
    <w:rsid w:val="00965944"/>
    <w:rsid w:val="00965DA4"/>
    <w:rsid w:val="009737CC"/>
    <w:rsid w:val="00974735"/>
    <w:rsid w:val="00975946"/>
    <w:rsid w:val="00975C4D"/>
    <w:rsid w:val="00977F6D"/>
    <w:rsid w:val="0098162E"/>
    <w:rsid w:val="009838B7"/>
    <w:rsid w:val="00984D3B"/>
    <w:rsid w:val="00987638"/>
    <w:rsid w:val="0099009C"/>
    <w:rsid w:val="00990664"/>
    <w:rsid w:val="00995567"/>
    <w:rsid w:val="009A56C1"/>
    <w:rsid w:val="009A79E5"/>
    <w:rsid w:val="009B6565"/>
    <w:rsid w:val="009B7074"/>
    <w:rsid w:val="009C0535"/>
    <w:rsid w:val="009C0B33"/>
    <w:rsid w:val="009C552C"/>
    <w:rsid w:val="009D2B2D"/>
    <w:rsid w:val="009D6182"/>
    <w:rsid w:val="009E400C"/>
    <w:rsid w:val="009E4E08"/>
    <w:rsid w:val="009E58E8"/>
    <w:rsid w:val="009E5C22"/>
    <w:rsid w:val="009E5C78"/>
    <w:rsid w:val="009F100D"/>
    <w:rsid w:val="009F1606"/>
    <w:rsid w:val="009F3A50"/>
    <w:rsid w:val="00A0157C"/>
    <w:rsid w:val="00A04753"/>
    <w:rsid w:val="00A06103"/>
    <w:rsid w:val="00A10141"/>
    <w:rsid w:val="00A17850"/>
    <w:rsid w:val="00A225B5"/>
    <w:rsid w:val="00A259CF"/>
    <w:rsid w:val="00A322AD"/>
    <w:rsid w:val="00A32445"/>
    <w:rsid w:val="00A32A1E"/>
    <w:rsid w:val="00A3356B"/>
    <w:rsid w:val="00A365B1"/>
    <w:rsid w:val="00A41281"/>
    <w:rsid w:val="00A42F55"/>
    <w:rsid w:val="00A51968"/>
    <w:rsid w:val="00A52680"/>
    <w:rsid w:val="00A57166"/>
    <w:rsid w:val="00A60388"/>
    <w:rsid w:val="00A62014"/>
    <w:rsid w:val="00A643C4"/>
    <w:rsid w:val="00A72FFC"/>
    <w:rsid w:val="00A74798"/>
    <w:rsid w:val="00A776FB"/>
    <w:rsid w:val="00A839C9"/>
    <w:rsid w:val="00A87084"/>
    <w:rsid w:val="00A900C8"/>
    <w:rsid w:val="00A9175A"/>
    <w:rsid w:val="00A94C58"/>
    <w:rsid w:val="00A951B2"/>
    <w:rsid w:val="00A970C2"/>
    <w:rsid w:val="00A9730A"/>
    <w:rsid w:val="00A97DD5"/>
    <w:rsid w:val="00AA2C58"/>
    <w:rsid w:val="00AA2CFB"/>
    <w:rsid w:val="00AA36E9"/>
    <w:rsid w:val="00AA5ECF"/>
    <w:rsid w:val="00AA60EB"/>
    <w:rsid w:val="00AA7409"/>
    <w:rsid w:val="00AB232F"/>
    <w:rsid w:val="00AB2722"/>
    <w:rsid w:val="00AB3C64"/>
    <w:rsid w:val="00AB67A1"/>
    <w:rsid w:val="00AB7909"/>
    <w:rsid w:val="00AC0153"/>
    <w:rsid w:val="00AC33D6"/>
    <w:rsid w:val="00AC55B4"/>
    <w:rsid w:val="00AC5603"/>
    <w:rsid w:val="00AC648A"/>
    <w:rsid w:val="00AC64FE"/>
    <w:rsid w:val="00AC7268"/>
    <w:rsid w:val="00AD1DD3"/>
    <w:rsid w:val="00AD2524"/>
    <w:rsid w:val="00AD2D78"/>
    <w:rsid w:val="00AD51DD"/>
    <w:rsid w:val="00AD5425"/>
    <w:rsid w:val="00AD7A81"/>
    <w:rsid w:val="00AE1781"/>
    <w:rsid w:val="00AE4F3A"/>
    <w:rsid w:val="00AE5548"/>
    <w:rsid w:val="00AF4EB4"/>
    <w:rsid w:val="00AF5370"/>
    <w:rsid w:val="00B0147A"/>
    <w:rsid w:val="00B07F67"/>
    <w:rsid w:val="00B11C30"/>
    <w:rsid w:val="00B15173"/>
    <w:rsid w:val="00B33861"/>
    <w:rsid w:val="00B34E17"/>
    <w:rsid w:val="00B379E8"/>
    <w:rsid w:val="00B41095"/>
    <w:rsid w:val="00B419C2"/>
    <w:rsid w:val="00B42329"/>
    <w:rsid w:val="00B437F0"/>
    <w:rsid w:val="00B43F90"/>
    <w:rsid w:val="00B45BCC"/>
    <w:rsid w:val="00B47265"/>
    <w:rsid w:val="00B5068A"/>
    <w:rsid w:val="00B50784"/>
    <w:rsid w:val="00B53383"/>
    <w:rsid w:val="00B54E12"/>
    <w:rsid w:val="00B573D9"/>
    <w:rsid w:val="00B57994"/>
    <w:rsid w:val="00B61944"/>
    <w:rsid w:val="00B64183"/>
    <w:rsid w:val="00B700AD"/>
    <w:rsid w:val="00B72DC9"/>
    <w:rsid w:val="00B74556"/>
    <w:rsid w:val="00B76F66"/>
    <w:rsid w:val="00B7716D"/>
    <w:rsid w:val="00B77889"/>
    <w:rsid w:val="00B838E4"/>
    <w:rsid w:val="00B84D61"/>
    <w:rsid w:val="00B84FE8"/>
    <w:rsid w:val="00B92822"/>
    <w:rsid w:val="00B93D39"/>
    <w:rsid w:val="00B93FDD"/>
    <w:rsid w:val="00B9507B"/>
    <w:rsid w:val="00B958E9"/>
    <w:rsid w:val="00BA2D07"/>
    <w:rsid w:val="00BA2EBA"/>
    <w:rsid w:val="00BA63CB"/>
    <w:rsid w:val="00BA6777"/>
    <w:rsid w:val="00BA678E"/>
    <w:rsid w:val="00BB3ACC"/>
    <w:rsid w:val="00BB54F2"/>
    <w:rsid w:val="00BB5E30"/>
    <w:rsid w:val="00BB6327"/>
    <w:rsid w:val="00BB7E0F"/>
    <w:rsid w:val="00BC016A"/>
    <w:rsid w:val="00BC68C2"/>
    <w:rsid w:val="00BC6D3C"/>
    <w:rsid w:val="00BD0587"/>
    <w:rsid w:val="00BE269D"/>
    <w:rsid w:val="00BE29F8"/>
    <w:rsid w:val="00BE63BC"/>
    <w:rsid w:val="00BF4E8A"/>
    <w:rsid w:val="00C019C3"/>
    <w:rsid w:val="00C01E16"/>
    <w:rsid w:val="00C1389E"/>
    <w:rsid w:val="00C15678"/>
    <w:rsid w:val="00C15A4E"/>
    <w:rsid w:val="00C16198"/>
    <w:rsid w:val="00C1639A"/>
    <w:rsid w:val="00C252FE"/>
    <w:rsid w:val="00C2700C"/>
    <w:rsid w:val="00C32480"/>
    <w:rsid w:val="00C32E99"/>
    <w:rsid w:val="00C34C1C"/>
    <w:rsid w:val="00C35604"/>
    <w:rsid w:val="00C404F3"/>
    <w:rsid w:val="00C458CF"/>
    <w:rsid w:val="00C46F48"/>
    <w:rsid w:val="00C47FA0"/>
    <w:rsid w:val="00C5123E"/>
    <w:rsid w:val="00C52C87"/>
    <w:rsid w:val="00C52D03"/>
    <w:rsid w:val="00C536CB"/>
    <w:rsid w:val="00C54381"/>
    <w:rsid w:val="00C62046"/>
    <w:rsid w:val="00C63B5F"/>
    <w:rsid w:val="00C64518"/>
    <w:rsid w:val="00C6475D"/>
    <w:rsid w:val="00C66AFA"/>
    <w:rsid w:val="00C71A0A"/>
    <w:rsid w:val="00C71B80"/>
    <w:rsid w:val="00C80D80"/>
    <w:rsid w:val="00C820F2"/>
    <w:rsid w:val="00C83AA0"/>
    <w:rsid w:val="00C86C66"/>
    <w:rsid w:val="00C92632"/>
    <w:rsid w:val="00C926D5"/>
    <w:rsid w:val="00C94D48"/>
    <w:rsid w:val="00CB0B6B"/>
    <w:rsid w:val="00CB71C6"/>
    <w:rsid w:val="00CC203D"/>
    <w:rsid w:val="00CC2AF0"/>
    <w:rsid w:val="00CC3503"/>
    <w:rsid w:val="00CC4616"/>
    <w:rsid w:val="00CD5FE0"/>
    <w:rsid w:val="00CD6E7A"/>
    <w:rsid w:val="00CE21CA"/>
    <w:rsid w:val="00CE6DE0"/>
    <w:rsid w:val="00CF2007"/>
    <w:rsid w:val="00CF58D6"/>
    <w:rsid w:val="00CF7EF1"/>
    <w:rsid w:val="00D005E7"/>
    <w:rsid w:val="00D04882"/>
    <w:rsid w:val="00D07DA9"/>
    <w:rsid w:val="00D1089C"/>
    <w:rsid w:val="00D1308B"/>
    <w:rsid w:val="00D16039"/>
    <w:rsid w:val="00D22147"/>
    <w:rsid w:val="00D231AB"/>
    <w:rsid w:val="00D240C6"/>
    <w:rsid w:val="00D253E5"/>
    <w:rsid w:val="00D31985"/>
    <w:rsid w:val="00D36CF6"/>
    <w:rsid w:val="00D41B4B"/>
    <w:rsid w:val="00D47695"/>
    <w:rsid w:val="00D476C6"/>
    <w:rsid w:val="00D51A11"/>
    <w:rsid w:val="00D51A17"/>
    <w:rsid w:val="00D52851"/>
    <w:rsid w:val="00D538C2"/>
    <w:rsid w:val="00D53B93"/>
    <w:rsid w:val="00D53EDB"/>
    <w:rsid w:val="00D5466C"/>
    <w:rsid w:val="00D55A5A"/>
    <w:rsid w:val="00D61167"/>
    <w:rsid w:val="00D61C61"/>
    <w:rsid w:val="00D624A9"/>
    <w:rsid w:val="00D654C5"/>
    <w:rsid w:val="00D65C1A"/>
    <w:rsid w:val="00D65E49"/>
    <w:rsid w:val="00D71534"/>
    <w:rsid w:val="00D73A9E"/>
    <w:rsid w:val="00D74B33"/>
    <w:rsid w:val="00D806FE"/>
    <w:rsid w:val="00D840BF"/>
    <w:rsid w:val="00D87BD1"/>
    <w:rsid w:val="00D90B50"/>
    <w:rsid w:val="00D90D5D"/>
    <w:rsid w:val="00D915F2"/>
    <w:rsid w:val="00D93048"/>
    <w:rsid w:val="00D965B2"/>
    <w:rsid w:val="00DA42B9"/>
    <w:rsid w:val="00DB42CF"/>
    <w:rsid w:val="00DC2DA0"/>
    <w:rsid w:val="00DC3D5A"/>
    <w:rsid w:val="00DC3DBC"/>
    <w:rsid w:val="00DD17CB"/>
    <w:rsid w:val="00DD492A"/>
    <w:rsid w:val="00DD5BE2"/>
    <w:rsid w:val="00DD7C9D"/>
    <w:rsid w:val="00DE2904"/>
    <w:rsid w:val="00DE385A"/>
    <w:rsid w:val="00DE5CF8"/>
    <w:rsid w:val="00DE63D6"/>
    <w:rsid w:val="00DF6A2E"/>
    <w:rsid w:val="00DF6C96"/>
    <w:rsid w:val="00E02FB9"/>
    <w:rsid w:val="00E0720B"/>
    <w:rsid w:val="00E100BE"/>
    <w:rsid w:val="00E12105"/>
    <w:rsid w:val="00E1216F"/>
    <w:rsid w:val="00E171E2"/>
    <w:rsid w:val="00E218DB"/>
    <w:rsid w:val="00E25A9F"/>
    <w:rsid w:val="00E268FA"/>
    <w:rsid w:val="00E30575"/>
    <w:rsid w:val="00E34494"/>
    <w:rsid w:val="00E36707"/>
    <w:rsid w:val="00E41748"/>
    <w:rsid w:val="00E43F0C"/>
    <w:rsid w:val="00E45223"/>
    <w:rsid w:val="00E47A77"/>
    <w:rsid w:val="00E60E64"/>
    <w:rsid w:val="00E63EF2"/>
    <w:rsid w:val="00E7536D"/>
    <w:rsid w:val="00E77459"/>
    <w:rsid w:val="00E7797B"/>
    <w:rsid w:val="00E85661"/>
    <w:rsid w:val="00E93C1A"/>
    <w:rsid w:val="00E942B6"/>
    <w:rsid w:val="00E96C76"/>
    <w:rsid w:val="00EA397A"/>
    <w:rsid w:val="00EA40F4"/>
    <w:rsid w:val="00EA4214"/>
    <w:rsid w:val="00EA4ADD"/>
    <w:rsid w:val="00EB54A0"/>
    <w:rsid w:val="00EC16CA"/>
    <w:rsid w:val="00EC3296"/>
    <w:rsid w:val="00EC3947"/>
    <w:rsid w:val="00EC5CA7"/>
    <w:rsid w:val="00ED1529"/>
    <w:rsid w:val="00ED1D6B"/>
    <w:rsid w:val="00ED2FE3"/>
    <w:rsid w:val="00ED3F56"/>
    <w:rsid w:val="00ED4E6B"/>
    <w:rsid w:val="00ED5734"/>
    <w:rsid w:val="00ED5A70"/>
    <w:rsid w:val="00ED5C44"/>
    <w:rsid w:val="00EF12DB"/>
    <w:rsid w:val="00EF4A62"/>
    <w:rsid w:val="00EF54D6"/>
    <w:rsid w:val="00EF5DC1"/>
    <w:rsid w:val="00F00352"/>
    <w:rsid w:val="00F026D5"/>
    <w:rsid w:val="00F24A39"/>
    <w:rsid w:val="00F25594"/>
    <w:rsid w:val="00F32353"/>
    <w:rsid w:val="00F35277"/>
    <w:rsid w:val="00F35BC6"/>
    <w:rsid w:val="00F42D63"/>
    <w:rsid w:val="00F45108"/>
    <w:rsid w:val="00F46017"/>
    <w:rsid w:val="00F46195"/>
    <w:rsid w:val="00F517F6"/>
    <w:rsid w:val="00F5398B"/>
    <w:rsid w:val="00F5434F"/>
    <w:rsid w:val="00F6019C"/>
    <w:rsid w:val="00F61BDB"/>
    <w:rsid w:val="00F61DC7"/>
    <w:rsid w:val="00F624D4"/>
    <w:rsid w:val="00F76C8C"/>
    <w:rsid w:val="00F8170A"/>
    <w:rsid w:val="00F819B0"/>
    <w:rsid w:val="00F82E78"/>
    <w:rsid w:val="00F83E03"/>
    <w:rsid w:val="00F83EBE"/>
    <w:rsid w:val="00F84F62"/>
    <w:rsid w:val="00F8694D"/>
    <w:rsid w:val="00F87BB2"/>
    <w:rsid w:val="00F91042"/>
    <w:rsid w:val="00F92FE8"/>
    <w:rsid w:val="00F947AF"/>
    <w:rsid w:val="00FA7A0F"/>
    <w:rsid w:val="00FB0AE2"/>
    <w:rsid w:val="00FC4B2C"/>
    <w:rsid w:val="00FC7D10"/>
    <w:rsid w:val="00FC7D94"/>
    <w:rsid w:val="00FD0022"/>
    <w:rsid w:val="00FD35C8"/>
    <w:rsid w:val="00FE2E1E"/>
    <w:rsid w:val="00FE35F9"/>
    <w:rsid w:val="00FE47CD"/>
    <w:rsid w:val="00FE5E7C"/>
    <w:rsid w:val="00FF3D38"/>
    <w:rsid w:val="00FF66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en-IN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A0C71AB"/>
  <w15:docId w15:val="{155C8068-955B-491F-83FF-7A63829719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87" w:unhideWhenUsed="1"/>
    <w:lsdException w:name="toc 2" w:semiHidden="1" w:uiPriority="87" w:unhideWhenUsed="1"/>
    <w:lsdException w:name="toc 3" w:semiHidden="1" w:uiPriority="87" w:unhideWhenUsed="1"/>
    <w:lsdException w:name="toc 4" w:semiHidden="1" w:uiPriority="87" w:unhideWhenUsed="1"/>
    <w:lsdException w:name="toc 5" w:semiHidden="1" w:uiPriority="87" w:unhideWhenUsed="1"/>
    <w:lsdException w:name="toc 6" w:semiHidden="1" w:uiPriority="87" w:unhideWhenUsed="1"/>
    <w:lsdException w:name="toc 7" w:semiHidden="1" w:uiPriority="87" w:unhideWhenUsed="1"/>
    <w:lsdException w:name="toc 8" w:semiHidden="1" w:uiPriority="87" w:unhideWhenUsed="1"/>
    <w:lsdException w:name="toc 9" w:semiHidden="1" w:uiPriority="87" w:unhideWhenUsed="1"/>
    <w:lsdException w:name="caption" w:semiHidden="1" w:uiPriority="83" w:unhideWhenUsed="1" w:qFormat="1"/>
    <w:lsdException w:name="Title" w:uiPriority="22" w:qFormat="1"/>
    <w:lsdException w:name="Default Paragraph Font" w:semiHidden="1" w:uiPriority="1" w:unhideWhenUsed="1"/>
    <w:lsdException w:name="Subtitle" w:uiPriority="23" w:qFormat="1"/>
    <w:lsdException w:name="Strong" w:uiPriority="52" w:qFormat="1"/>
    <w:lsdException w:name="Emphasis" w:uiPriority="50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0"/>
    <w:lsdException w:name="Light List" w:uiPriority="0"/>
    <w:lsdException w:name="Light Grid" w:uiPriority="0"/>
    <w:lsdException w:name="Medium Shading 1" w:uiPriority="0"/>
    <w:lsdException w:name="Medium Shading 2" w:uiPriority="0"/>
    <w:lsdException w:name="Medium List 1" w:uiPriority="0"/>
    <w:lsdException w:name="Medium List 2" w:uiPriority="0"/>
    <w:lsdException w:name="Medium Grid 1" w:uiPriority="0"/>
    <w:lsdException w:name="Medium Grid 2" w:uiPriority="0"/>
    <w:lsdException w:name="Medium Grid 3" w:uiPriority="0"/>
    <w:lsdException w:name="Dark List" w:uiPriority="0"/>
    <w:lsdException w:name="Colorful Shading" w:uiPriority="0"/>
    <w:lsdException w:name="Colorful List" w:uiPriority="0"/>
    <w:lsdException w:name="Colorful Grid" w:uiPriority="0"/>
    <w:lsdException w:name="Light Shading Accent 1" w:uiPriority="0"/>
    <w:lsdException w:name="Light List Accent 1" w:uiPriority="0"/>
    <w:lsdException w:name="Light Grid Accent 1" w:uiPriority="0"/>
    <w:lsdException w:name="Medium Shading 1 Accent 1" w:uiPriority="0"/>
    <w:lsdException w:name="Medium Shading 2 Accent 1" w:uiPriority="0"/>
    <w:lsdException w:name="Medium List 1 Accent 1" w:uiPriority="0"/>
    <w:lsdException w:name="Revision" w:semiHidden="1"/>
    <w:lsdException w:name="List Paragraph" w:uiPriority="82" w:qFormat="1"/>
    <w:lsdException w:name="Quote" w:uiPriority="65" w:qFormat="1"/>
    <w:lsdException w:name="Intense Quote" w:uiPriority="72" w:qFormat="1"/>
    <w:lsdException w:name="Medium List 2 Accent 1" w:uiPriority="0"/>
    <w:lsdException w:name="Medium Grid 1 Accent 1" w:uiPriority="0"/>
    <w:lsdException w:name="Medium Grid 2 Accent 1" w:uiPriority="0"/>
    <w:lsdException w:name="Medium Grid 3 Accent 1" w:uiPriority="0"/>
    <w:lsdException w:name="Dark List Accent 1" w:uiPriority="0"/>
    <w:lsdException w:name="Colorful Shading Accent 1" w:uiPriority="0"/>
    <w:lsdException w:name="Colorful List Accent 1" w:uiPriority="0"/>
    <w:lsdException w:name="Colorful Grid Accent 1" w:uiPriority="0"/>
    <w:lsdException w:name="Light Shading Accent 2" w:uiPriority="0"/>
    <w:lsdException w:name="Light List Accent 2" w:uiPriority="0"/>
    <w:lsdException w:name="Light Grid Accent 2" w:uiPriority="0"/>
    <w:lsdException w:name="Medium Shading 1 Accent 2" w:uiPriority="0"/>
    <w:lsdException w:name="Medium Shading 2 Accent 2" w:uiPriority="0"/>
    <w:lsdException w:name="Medium List 1 Accent 2" w:uiPriority="0"/>
    <w:lsdException w:name="Medium List 2 Accent 2" w:uiPriority="0"/>
    <w:lsdException w:name="Medium Grid 1 Accent 2" w:uiPriority="0"/>
    <w:lsdException w:name="Medium Grid 2 Accent 2" w:uiPriority="0"/>
    <w:lsdException w:name="Medium Grid 3 Accent 2" w:uiPriority="0"/>
    <w:lsdException w:name="Dark List Accent 2" w:uiPriority="0"/>
    <w:lsdException w:name="Colorful Shading Accent 2" w:uiPriority="0"/>
    <w:lsdException w:name="Colorful List Accent 2" w:uiPriority="0"/>
    <w:lsdException w:name="Colorful Grid Accent 2" w:uiPriority="0"/>
    <w:lsdException w:name="Light Shading Accent 3" w:uiPriority="0"/>
    <w:lsdException w:name="Light List Accent 3" w:uiPriority="0"/>
    <w:lsdException w:name="Light Grid Accent 3" w:uiPriority="0"/>
    <w:lsdException w:name="Medium Shading 1 Accent 3" w:uiPriority="0"/>
    <w:lsdException w:name="Medium Shading 2 Accent 3" w:uiPriority="0"/>
    <w:lsdException w:name="Medium List 1 Accent 3" w:uiPriority="0"/>
    <w:lsdException w:name="Medium List 2 Accent 3" w:uiPriority="0"/>
    <w:lsdException w:name="Medium Grid 1 Accent 3" w:uiPriority="0"/>
    <w:lsdException w:name="Medium Grid 2 Accent 3" w:uiPriority="0"/>
    <w:lsdException w:name="Medium Grid 3 Accent 3" w:uiPriority="0"/>
    <w:lsdException w:name="Dark List Accent 3" w:uiPriority="0"/>
    <w:lsdException w:name="Colorful Shading Accent 3" w:uiPriority="0"/>
    <w:lsdException w:name="Colorful List Accent 3" w:uiPriority="0"/>
    <w:lsdException w:name="Colorful Grid Accent 3" w:uiPriority="0"/>
    <w:lsdException w:name="Light Shading Accent 4" w:uiPriority="0"/>
    <w:lsdException w:name="Light List Accent 4" w:uiPriority="0"/>
    <w:lsdException w:name="Light Grid Accent 4" w:uiPriority="0"/>
    <w:lsdException w:name="Medium Shading 1 Accent 4" w:uiPriority="0"/>
    <w:lsdException w:name="Medium Shading 2 Accent 4" w:uiPriority="0"/>
    <w:lsdException w:name="Medium List 1 Accent 4" w:uiPriority="0"/>
    <w:lsdException w:name="Medium List 2 Accent 4" w:uiPriority="0"/>
    <w:lsdException w:name="Medium Grid 1 Accent 4" w:uiPriority="0"/>
    <w:lsdException w:name="Medium Grid 2 Accent 4" w:uiPriority="0"/>
    <w:lsdException w:name="Medium Grid 3 Accent 4" w:uiPriority="0"/>
    <w:lsdException w:name="Dark List Accent 4" w:uiPriority="0"/>
    <w:lsdException w:name="Colorful Shading Accent 4" w:uiPriority="0"/>
    <w:lsdException w:name="Colorful List Accent 4" w:uiPriority="0"/>
    <w:lsdException w:name="Colorful Grid Accent 4" w:uiPriority="0"/>
    <w:lsdException w:name="Light Shading Accent 5" w:uiPriority="0"/>
    <w:lsdException w:name="Light List Accent 5" w:uiPriority="0"/>
    <w:lsdException w:name="Light Grid Accent 5" w:uiPriority="0"/>
    <w:lsdException w:name="Medium Shading 1 Accent 5" w:uiPriority="0"/>
    <w:lsdException w:name="Medium Shading 2 Accent 5" w:uiPriority="0"/>
    <w:lsdException w:name="Medium List 1 Accent 5" w:uiPriority="0"/>
    <w:lsdException w:name="Medium List 2 Accent 5" w:uiPriority="0"/>
    <w:lsdException w:name="Medium Grid 1 Accent 5" w:uiPriority="0"/>
    <w:lsdException w:name="Medium Grid 2 Accent 5" w:uiPriority="0"/>
    <w:lsdException w:name="Medium Grid 3 Accent 5" w:uiPriority="0"/>
    <w:lsdException w:name="Dark List Accent 5" w:uiPriority="0"/>
    <w:lsdException w:name="Colorful Shading Accent 5" w:uiPriority="0"/>
    <w:lsdException w:name="Colorful List Accent 5" w:uiPriority="0"/>
    <w:lsdException w:name="Colorful Grid Accent 5" w:uiPriority="0"/>
    <w:lsdException w:name="Light Shading Accent 6" w:uiPriority="0"/>
    <w:lsdException w:name="Light List Accent 6" w:uiPriority="0"/>
    <w:lsdException w:name="Light Grid Accent 6" w:uiPriority="0"/>
    <w:lsdException w:name="Medium Shading 1 Accent 6" w:uiPriority="0"/>
    <w:lsdException w:name="Medium Shading 2 Accent 6" w:uiPriority="0"/>
    <w:lsdException w:name="Medium List 1 Accent 6" w:uiPriority="0"/>
    <w:lsdException w:name="Medium List 2 Accent 6" w:uiPriority="0"/>
    <w:lsdException w:name="Medium Grid 1 Accent 6" w:uiPriority="0"/>
    <w:lsdException w:name="Medium Grid 2 Accent 6" w:uiPriority="0"/>
    <w:lsdException w:name="Medium Grid 3 Accent 6" w:uiPriority="0"/>
    <w:lsdException w:name="Dark List Accent 6" w:uiPriority="0"/>
    <w:lsdException w:name="Colorful Shading Accent 6" w:uiPriority="0"/>
    <w:lsdException w:name="Colorful List Accent 6" w:uiPriority="0"/>
    <w:lsdException w:name="Colorful Grid Accent 6" w:uiPriority="0"/>
    <w:lsdException w:name="Subtle Emphasis" w:uiPriority="37" w:qFormat="1"/>
    <w:lsdException w:name="Intense Emphasis" w:uiPriority="51" w:qFormat="1"/>
    <w:lsdException w:name="Subtle Reference" w:uiPriority="73" w:qFormat="1"/>
    <w:lsdException w:name="Intense Reference" w:uiPriority="80" w:qFormat="1"/>
    <w:lsdException w:name="Book Title" w:uiPriority="81" w:qFormat="1"/>
    <w:lsdException w:name="Bibliography" w:semiHidden="1" w:uiPriority="85" w:unhideWhenUsed="1"/>
    <w:lsdException w:name="TOC Heading" w:semiHidden="1" w:uiPriority="87" w:unhideWhenUsed="1" w:qFormat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OC11">
    <w:name w:val="TOC 11"/>
    <w:basedOn w:val="a"/>
    <w:pPr>
      <w:spacing w:line="305" w:lineRule="auto"/>
    </w:pPr>
    <w:rPr>
      <w:rFonts w:ascii="Calibri" w:eastAsia="Calibri" w:hAnsi="Calibri" w:cs="Calibri"/>
      <w:sz w:val="26"/>
    </w:rPr>
  </w:style>
  <w:style w:type="paragraph" w:customStyle="1" w:styleId="TOC21">
    <w:name w:val="TOC 21"/>
    <w:basedOn w:val="a"/>
    <w:pPr>
      <w:spacing w:line="330" w:lineRule="auto"/>
    </w:pPr>
    <w:rPr>
      <w:rFonts w:ascii="Calibri" w:eastAsia="Calibri" w:hAnsi="Calibri" w:cs="Calibri"/>
      <w:sz w:val="24"/>
    </w:rPr>
  </w:style>
  <w:style w:type="paragraph" w:customStyle="1" w:styleId="TOC31">
    <w:name w:val="TOC 31"/>
    <w:basedOn w:val="a"/>
    <w:pPr>
      <w:spacing w:line="360" w:lineRule="auto"/>
    </w:pPr>
    <w:rPr>
      <w:rFonts w:ascii="Calibri" w:eastAsia="Calibri" w:hAnsi="Calibri" w:cs="Calibri"/>
      <w:sz w:val="22"/>
    </w:rPr>
  </w:style>
  <w:style w:type="paragraph" w:customStyle="1" w:styleId="TOC41">
    <w:name w:val="TOC 41"/>
    <w:basedOn w:val="a"/>
    <w:pPr>
      <w:spacing w:line="330" w:lineRule="exact"/>
    </w:pPr>
    <w:rPr>
      <w:rFonts w:ascii="Calibri" w:eastAsia="Calibri" w:hAnsi="Calibri" w:cs="Calibri"/>
    </w:rPr>
  </w:style>
  <w:style w:type="paragraph" w:customStyle="1" w:styleId="TOC51">
    <w:name w:val="TOC 51"/>
    <w:basedOn w:val="a"/>
    <w:pPr>
      <w:spacing w:line="330" w:lineRule="exact"/>
    </w:pPr>
    <w:rPr>
      <w:rFonts w:ascii="Calibri" w:eastAsia="Calibri" w:hAnsi="Calibri" w:cs="Calibri"/>
    </w:rPr>
  </w:style>
  <w:style w:type="paragraph" w:customStyle="1" w:styleId="TOC61">
    <w:name w:val="TOC 61"/>
    <w:basedOn w:val="a"/>
    <w:pPr>
      <w:spacing w:line="330" w:lineRule="exact"/>
    </w:pPr>
    <w:rPr>
      <w:rFonts w:ascii="Calibri" w:eastAsia="Calibri" w:hAnsi="Calibri" w:cs="Calibri"/>
    </w:rPr>
  </w:style>
  <w:style w:type="paragraph" w:customStyle="1" w:styleId="TOC71">
    <w:name w:val="TOC 71"/>
    <w:basedOn w:val="a"/>
    <w:pPr>
      <w:spacing w:line="330" w:lineRule="exact"/>
    </w:pPr>
    <w:rPr>
      <w:rFonts w:ascii="Calibri" w:eastAsia="Calibri" w:hAnsi="Calibri" w:cs="Calibri"/>
    </w:rPr>
  </w:style>
  <w:style w:type="paragraph" w:customStyle="1" w:styleId="TOC81">
    <w:name w:val="TOC 81"/>
    <w:basedOn w:val="a"/>
    <w:pPr>
      <w:spacing w:line="330" w:lineRule="exact"/>
    </w:pPr>
    <w:rPr>
      <w:rFonts w:ascii="Calibri" w:eastAsia="Calibri" w:hAnsi="Calibri" w:cs="Calibri"/>
    </w:rPr>
  </w:style>
  <w:style w:type="paragraph" w:customStyle="1" w:styleId="TOC91">
    <w:name w:val="TOC 91"/>
    <w:basedOn w:val="a"/>
    <w:pPr>
      <w:spacing w:line="330" w:lineRule="exact"/>
    </w:pPr>
    <w:rPr>
      <w:rFonts w:ascii="Calibri" w:eastAsia="Calibri" w:hAnsi="Calibri" w:cs="Calibri"/>
    </w:rPr>
  </w:style>
  <w:style w:type="table" w:styleId="a3">
    <w:name w:val="Table Grid"/>
    <w:basedOn w:val="a1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OldDefaultTableStyle">
    <w:name w:val="Old Default Table Style"/>
    <w:tblPr>
      <w:tblOverlap w:val="never"/>
      <w:tblCellMar>
        <w:top w:w="0" w:type="dxa"/>
        <w:left w:w="10" w:type="dxa"/>
        <w:bottom w:w="0" w:type="dxa"/>
        <w:right w:w="10" w:type="dxa"/>
      </w:tblCellMar>
    </w:tblPr>
  </w:style>
  <w:style w:type="character" w:customStyle="1" w:styleId="CommentReference1">
    <w:name w:val="Comment Reference1"/>
    <w:basedOn w:val="a0"/>
    <w:rPr>
      <w:sz w:val="16"/>
    </w:rPr>
  </w:style>
  <w:style w:type="character" w:customStyle="1" w:styleId="EndnoteReference1">
    <w:name w:val="Endnote Reference1"/>
    <w:basedOn w:val="a0"/>
    <w:rPr>
      <w:vertAlign w:val="superscript"/>
    </w:rPr>
  </w:style>
  <w:style w:type="character" w:customStyle="1" w:styleId="1">
    <w:name w:val="각주 참조1"/>
    <w:basedOn w:val="a0"/>
    <w:rPr>
      <w:vertAlign w:val="superscript"/>
    </w:rPr>
  </w:style>
  <w:style w:type="paragraph" w:customStyle="1" w:styleId="10">
    <w:name w:val="머리글1"/>
    <w:basedOn w:val="a"/>
    <w:pPr>
      <w:tabs>
        <w:tab w:val="center" w:pos="4513"/>
        <w:tab w:val="right" w:pos="9026"/>
      </w:tabs>
      <w:snapToGrid w:val="0"/>
    </w:pPr>
  </w:style>
  <w:style w:type="paragraph" w:customStyle="1" w:styleId="11">
    <w:name w:val="바닥글1"/>
    <w:basedOn w:val="a"/>
    <w:pPr>
      <w:tabs>
        <w:tab w:val="center" w:pos="4513"/>
        <w:tab w:val="right" w:pos="9026"/>
      </w:tabs>
      <w:snapToGrid w:val="0"/>
    </w:pPr>
  </w:style>
  <w:style w:type="paragraph" w:styleId="a4">
    <w:name w:val="Balloon Text"/>
    <w:basedOn w:val="a"/>
    <w:pPr>
      <w:spacing w:after="0" w:line="240" w:lineRule="auto"/>
    </w:pPr>
    <w:rPr>
      <w:rFonts w:ascii="맑은 고딕" w:eastAsia="맑은 고딕" w:hAnsi="맑은 고딕" w:cs="맑은 고딕"/>
      <w:sz w:val="18"/>
    </w:rPr>
  </w:style>
  <w:style w:type="character" w:customStyle="1" w:styleId="12">
    <w:name w:val="메모 참조1"/>
    <w:basedOn w:val="a0"/>
    <w:rPr>
      <w:sz w:val="16"/>
    </w:rPr>
  </w:style>
  <w:style w:type="paragraph" w:customStyle="1" w:styleId="13">
    <w:name w:val="메모 텍스트1"/>
    <w:basedOn w:val="a"/>
    <w:pPr>
      <w:spacing w:line="240" w:lineRule="auto"/>
    </w:pPr>
  </w:style>
  <w:style w:type="paragraph" w:styleId="a5">
    <w:name w:val="annotation subject"/>
    <w:basedOn w:val="13"/>
    <w:rPr>
      <w:b/>
    </w:rPr>
  </w:style>
  <w:style w:type="paragraph" w:customStyle="1" w:styleId="EndNoteBibliographyTitle">
    <w:name w:val="EndNote Bibliography Title"/>
    <w:basedOn w:val="a"/>
    <w:qFormat/>
    <w:pPr>
      <w:spacing w:after="0"/>
      <w:jc w:val="center"/>
    </w:pPr>
    <w:rPr>
      <w:rFonts w:ascii="Times New Roman" w:eastAsia="맑은 고딕" w:hAnsi="Times New Roman" w:cs="Times New Roman"/>
      <w:sz w:val="24"/>
    </w:rPr>
  </w:style>
  <w:style w:type="paragraph" w:customStyle="1" w:styleId="EndNoteBibliography">
    <w:name w:val="EndNote Bibliography"/>
    <w:basedOn w:val="a"/>
    <w:link w:val="EndNoteBibliographyChar"/>
    <w:pPr>
      <w:spacing w:line="360" w:lineRule="auto"/>
    </w:pPr>
    <w:rPr>
      <w:rFonts w:ascii="Times New Roman" w:eastAsia="맑은 고딕" w:hAnsi="Times New Roman" w:cs="Times New Roman"/>
      <w:sz w:val="24"/>
    </w:rPr>
  </w:style>
  <w:style w:type="paragraph" w:customStyle="1" w:styleId="BCAuthorAddress">
    <w:name w:val="BC_Author_Address"/>
    <w:basedOn w:val="a"/>
    <w:next w:val="a"/>
    <w:pPr>
      <w:widowControl/>
      <w:spacing w:after="240" w:line="480" w:lineRule="auto"/>
      <w:jc w:val="center"/>
    </w:pPr>
    <w:rPr>
      <w:rFonts w:ascii="Times" w:eastAsia="Times" w:hAnsi="Times" w:cs="Times"/>
      <w:sz w:val="24"/>
    </w:rPr>
  </w:style>
  <w:style w:type="paragraph" w:styleId="a6">
    <w:name w:val="List Paragraph"/>
    <w:basedOn w:val="a"/>
    <w:pPr>
      <w:spacing w:line="256" w:lineRule="auto"/>
      <w:ind w:left="800"/>
    </w:pPr>
  </w:style>
  <w:style w:type="character" w:styleId="a7">
    <w:name w:val="Placeholder Text"/>
    <w:basedOn w:val="a0"/>
    <w:rPr>
      <w:color w:val="808080"/>
    </w:rPr>
  </w:style>
  <w:style w:type="character" w:customStyle="1" w:styleId="14">
    <w:name w:val="하이퍼링크1"/>
    <w:basedOn w:val="a0"/>
    <w:rPr>
      <w:color w:val="0563C1"/>
      <w:u w:val="single"/>
    </w:rPr>
  </w:style>
  <w:style w:type="character" w:customStyle="1" w:styleId="15">
    <w:name w:val="확인되지 않은 멘션1"/>
    <w:basedOn w:val="a0"/>
    <w:rPr>
      <w:color w:val="605E5C"/>
    </w:rPr>
  </w:style>
  <w:style w:type="character" w:customStyle="1" w:styleId="2">
    <w:name w:val="확인되지 않은 멘션2"/>
    <w:basedOn w:val="a0"/>
    <w:rPr>
      <w:color w:val="605E5C"/>
    </w:rPr>
  </w:style>
  <w:style w:type="paragraph" w:customStyle="1" w:styleId="a8">
    <w:name w:val="바탕글"/>
    <w:basedOn w:val="a"/>
    <w:pPr>
      <w:spacing w:after="0" w:line="384" w:lineRule="auto"/>
    </w:pPr>
    <w:rPr>
      <w:rFonts w:ascii="한컴바탕" w:eastAsia="한컴바탕" w:hAnsi="한컴바탕" w:cs="한컴바탕"/>
      <w:color w:val="000000"/>
    </w:rPr>
  </w:style>
  <w:style w:type="paragraph" w:customStyle="1" w:styleId="16">
    <w:name w:val="일반 (웹)1"/>
    <w:basedOn w:val="a"/>
    <w:qFormat/>
    <w:pPr>
      <w:widowControl/>
      <w:spacing w:before="100" w:beforeAutospacing="1" w:after="100" w:afterAutospacing="1" w:line="240" w:lineRule="auto"/>
      <w:jc w:val="left"/>
    </w:pPr>
    <w:rPr>
      <w:rFonts w:ascii="굴림" w:eastAsia="굴림" w:hAnsi="굴림" w:cs="굴림"/>
      <w:sz w:val="24"/>
    </w:rPr>
  </w:style>
  <w:style w:type="character" w:customStyle="1" w:styleId="3">
    <w:name w:val="확인되지 않은 멘션3"/>
    <w:basedOn w:val="a0"/>
    <w:rPr>
      <w:color w:val="605E5C"/>
    </w:rPr>
  </w:style>
  <w:style w:type="character" w:customStyle="1" w:styleId="DatabaseLink">
    <w:name w:val="Database Link"/>
    <w:basedOn w:val="a0"/>
    <w:rPr>
      <w:shd w:val="clear" w:color="auto" w:fill="AFBEFF"/>
    </w:rPr>
  </w:style>
  <w:style w:type="paragraph" w:customStyle="1" w:styleId="TableNote">
    <w:name w:val="Table Note"/>
    <w:basedOn w:val="a"/>
    <w:rPr>
      <w:rFonts w:ascii="Calibri" w:eastAsia="Calibri" w:hAnsi="Calibri" w:cs="Calibri"/>
      <w:sz w:val="18"/>
    </w:rPr>
  </w:style>
  <w:style w:type="character" w:customStyle="1" w:styleId="Heading">
    <w:name w:val="Heading:"/>
    <w:basedOn w:val="a0"/>
    <w:rPr>
      <w:color w:val="5B89C1"/>
    </w:rPr>
  </w:style>
  <w:style w:type="paragraph" w:customStyle="1" w:styleId="List8">
    <w:name w:val="List 8"/>
    <w:basedOn w:val="a"/>
    <w:pPr>
      <w:spacing w:line="360" w:lineRule="auto"/>
      <w:ind w:left="1980" w:hanging="400"/>
    </w:pPr>
    <w:rPr>
      <w:rFonts w:ascii="Calibri" w:eastAsia="Calibri" w:hAnsi="Calibri" w:cs="Calibri"/>
      <w:sz w:val="22"/>
    </w:rPr>
  </w:style>
  <w:style w:type="character" w:customStyle="1" w:styleId="GivenName">
    <w:name w:val="Given Name"/>
    <w:basedOn w:val="a0"/>
    <w:rPr>
      <w:shd w:val="clear" w:color="auto" w:fill="D0FCE2"/>
    </w:rPr>
  </w:style>
  <w:style w:type="paragraph" w:customStyle="1" w:styleId="EndnoteText1">
    <w:name w:val="Endnote Text1"/>
    <w:basedOn w:val="a"/>
    <w:rPr>
      <w:rFonts w:ascii="Calibri" w:eastAsia="Calibri" w:hAnsi="Calibri" w:cs="Calibri"/>
    </w:rPr>
  </w:style>
  <w:style w:type="paragraph" w:customStyle="1" w:styleId="Statement">
    <w:name w:val="Statement"/>
    <w:basedOn w:val="a"/>
    <w:pPr>
      <w:ind w:left="900"/>
    </w:pPr>
    <w:rPr>
      <w:rFonts w:ascii="Calibri" w:eastAsia="Calibri" w:hAnsi="Calibri" w:cs="Calibri"/>
      <w:sz w:val="22"/>
    </w:rPr>
  </w:style>
  <w:style w:type="character" w:customStyle="1" w:styleId="Miscellaneous">
    <w:name w:val="Miscellaneous"/>
    <w:basedOn w:val="a0"/>
    <w:rPr>
      <w:shd w:val="clear" w:color="auto" w:fill="F0F0F0"/>
    </w:rPr>
  </w:style>
  <w:style w:type="paragraph" w:customStyle="1" w:styleId="Quotation">
    <w:name w:val="Quotation"/>
    <w:basedOn w:val="a"/>
    <w:pPr>
      <w:spacing w:line="360" w:lineRule="auto"/>
      <w:ind w:left="1200" w:right="1200"/>
    </w:pPr>
    <w:rPr>
      <w:rFonts w:ascii="Calibri" w:eastAsia="Calibri" w:hAnsi="Calibri" w:cs="Calibri"/>
      <w:sz w:val="22"/>
    </w:rPr>
  </w:style>
  <w:style w:type="character" w:customStyle="1" w:styleId="VolumeNumber">
    <w:name w:val="Volume Number"/>
    <w:basedOn w:val="a0"/>
    <w:rPr>
      <w:shd w:val="clear" w:color="auto" w:fill="EDF0FF"/>
    </w:rPr>
  </w:style>
  <w:style w:type="paragraph" w:customStyle="1" w:styleId="Authors">
    <w:name w:val="Authors"/>
    <w:basedOn w:val="a"/>
    <w:pPr>
      <w:spacing w:before="360" w:after="120" w:line="283" w:lineRule="auto"/>
      <w:jc w:val="left"/>
    </w:pPr>
    <w:rPr>
      <w:rFonts w:ascii="Calibri" w:eastAsia="Calibri" w:hAnsi="Calibri" w:cs="Calibri"/>
      <w:sz w:val="28"/>
    </w:rPr>
  </w:style>
  <w:style w:type="character" w:customStyle="1" w:styleId="Region">
    <w:name w:val="Region"/>
    <w:basedOn w:val="a0"/>
    <w:rPr>
      <w:shd w:val="clear" w:color="auto" w:fill="D8E9EE"/>
    </w:rPr>
  </w:style>
  <w:style w:type="paragraph" w:customStyle="1" w:styleId="31">
    <w:name w:val="목록 31"/>
    <w:basedOn w:val="a"/>
    <w:pPr>
      <w:spacing w:line="360" w:lineRule="auto"/>
      <w:ind w:left="1200" w:hanging="400"/>
    </w:pPr>
    <w:rPr>
      <w:rFonts w:ascii="Calibri" w:eastAsia="Calibri" w:hAnsi="Calibri" w:cs="Calibri"/>
      <w:sz w:val="22"/>
    </w:rPr>
  </w:style>
  <w:style w:type="character" w:customStyle="1" w:styleId="Country">
    <w:name w:val="Country"/>
    <w:basedOn w:val="a0"/>
    <w:rPr>
      <w:shd w:val="clear" w:color="auto" w:fill="97C5D1"/>
    </w:rPr>
  </w:style>
  <w:style w:type="paragraph" w:customStyle="1" w:styleId="List7">
    <w:name w:val="List 7"/>
    <w:basedOn w:val="a"/>
    <w:pPr>
      <w:spacing w:line="360" w:lineRule="auto"/>
      <w:ind w:left="1920" w:hanging="400"/>
    </w:pPr>
    <w:rPr>
      <w:rFonts w:ascii="Calibri" w:eastAsia="Calibri" w:hAnsi="Calibri" w:cs="Calibri"/>
      <w:sz w:val="22"/>
    </w:rPr>
  </w:style>
  <w:style w:type="paragraph" w:customStyle="1" w:styleId="21">
    <w:name w:val="목록 21"/>
    <w:basedOn w:val="a"/>
    <w:pPr>
      <w:spacing w:line="360" w:lineRule="auto"/>
      <w:ind w:left="800" w:hanging="400"/>
    </w:pPr>
    <w:rPr>
      <w:rFonts w:ascii="Calibri" w:eastAsia="Calibri" w:hAnsi="Calibri" w:cs="Calibri"/>
      <w:sz w:val="22"/>
    </w:rPr>
  </w:style>
  <w:style w:type="character" w:customStyle="1" w:styleId="Year">
    <w:name w:val="Year"/>
    <w:basedOn w:val="a0"/>
    <w:rPr>
      <w:shd w:val="clear" w:color="auto" w:fill="FFF9C9"/>
    </w:rPr>
  </w:style>
  <w:style w:type="paragraph" w:customStyle="1" w:styleId="17">
    <w:name w:val="목록1"/>
    <w:basedOn w:val="a"/>
    <w:pPr>
      <w:spacing w:line="360" w:lineRule="auto"/>
      <w:ind w:left="400" w:hanging="400"/>
    </w:pPr>
    <w:rPr>
      <w:rFonts w:ascii="Calibri" w:eastAsia="Calibri" w:hAnsi="Calibri" w:cs="Calibri"/>
      <w:sz w:val="22"/>
    </w:rPr>
  </w:style>
  <w:style w:type="paragraph" w:customStyle="1" w:styleId="FootnoteText1">
    <w:name w:val="Footnote Text1"/>
    <w:basedOn w:val="a"/>
    <w:rPr>
      <w:rFonts w:ascii="Calibri" w:eastAsia="Calibri" w:hAnsi="Calibri" w:cs="Calibri"/>
    </w:rPr>
  </w:style>
  <w:style w:type="paragraph" w:customStyle="1" w:styleId="Formula">
    <w:name w:val="Formula"/>
    <w:basedOn w:val="a"/>
    <w:pPr>
      <w:shd w:val="clear" w:color="auto" w:fill="FFF5ED"/>
      <w:spacing w:before="120" w:after="120" w:line="360" w:lineRule="auto"/>
      <w:jc w:val="left"/>
    </w:pPr>
    <w:rPr>
      <w:rFonts w:ascii="Calibri" w:eastAsia="Calibri" w:hAnsi="Calibri" w:cs="Calibri"/>
      <w:sz w:val="22"/>
      <w:shd w:val="clear" w:color="auto" w:fill="FFF5ED"/>
    </w:rPr>
  </w:style>
  <w:style w:type="character" w:customStyle="1" w:styleId="Location">
    <w:name w:val="Location"/>
    <w:basedOn w:val="a0"/>
    <w:rPr>
      <w:shd w:val="clear" w:color="auto" w:fill="F9EDFF"/>
    </w:rPr>
  </w:style>
  <w:style w:type="character" w:customStyle="1" w:styleId="NameScientific">
    <w:name w:val="Name Scientific"/>
    <w:basedOn w:val="a0"/>
    <w:rPr>
      <w:shd w:val="clear" w:color="auto" w:fill="91E0FF"/>
    </w:rPr>
  </w:style>
  <w:style w:type="paragraph" w:customStyle="1" w:styleId="Glossary">
    <w:name w:val="Glossary"/>
    <w:basedOn w:val="a"/>
    <w:pPr>
      <w:shd w:val="clear" w:color="auto" w:fill="FFEDF0"/>
      <w:spacing w:before="120" w:after="120" w:line="432" w:lineRule="auto"/>
    </w:pPr>
    <w:rPr>
      <w:rFonts w:ascii="Calibri" w:eastAsia="Calibri" w:hAnsi="Calibri" w:cs="Calibri"/>
      <w:shd w:val="clear" w:color="auto" w:fill="FFEDF0"/>
    </w:rPr>
  </w:style>
  <w:style w:type="character" w:customStyle="1" w:styleId="GrantID">
    <w:name w:val="Grant ID"/>
    <w:basedOn w:val="a0"/>
    <w:rPr>
      <w:shd w:val="clear" w:color="auto" w:fill="DDA5FF"/>
    </w:rPr>
  </w:style>
  <w:style w:type="paragraph" w:customStyle="1" w:styleId="Reference">
    <w:name w:val="Reference"/>
    <w:basedOn w:val="a"/>
    <w:pPr>
      <w:spacing w:after="320" w:line="360" w:lineRule="auto"/>
      <w:ind w:left="400" w:hanging="400"/>
    </w:pPr>
    <w:rPr>
      <w:rFonts w:ascii="Calibri" w:eastAsia="Calibri" w:hAnsi="Calibri" w:cs="Calibri"/>
      <w:sz w:val="22"/>
    </w:rPr>
  </w:style>
  <w:style w:type="paragraph" w:customStyle="1" w:styleId="TableBody">
    <w:name w:val="Table Body"/>
    <w:basedOn w:val="a"/>
    <w:pPr>
      <w:spacing w:line="396" w:lineRule="auto"/>
      <w:jc w:val="left"/>
    </w:pPr>
    <w:rPr>
      <w:rFonts w:ascii="Calibri" w:eastAsia="Calibri" w:hAnsi="Calibri" w:cs="Calibri"/>
    </w:rPr>
  </w:style>
  <w:style w:type="paragraph" w:customStyle="1" w:styleId="ChapterNumber">
    <w:name w:val="Chapter Number"/>
    <w:basedOn w:val="a"/>
    <w:rPr>
      <w:rFonts w:ascii="Calibri" w:eastAsia="Calibri" w:hAnsi="Calibri" w:cs="Calibri"/>
    </w:rPr>
  </w:style>
  <w:style w:type="character" w:customStyle="1" w:styleId="GlossaryTerm">
    <w:name w:val="Glossary Term"/>
    <w:basedOn w:val="a0"/>
    <w:rPr>
      <w:shd w:val="clear" w:color="auto" w:fill="FFCFD7"/>
    </w:rPr>
  </w:style>
  <w:style w:type="character" w:customStyle="1" w:styleId="Label">
    <w:name w:val="Label"/>
    <w:basedOn w:val="a0"/>
    <w:rPr>
      <w:shd w:val="clear" w:color="auto" w:fill="FFC391"/>
      <w:vertAlign w:val="baseline"/>
    </w:rPr>
  </w:style>
  <w:style w:type="paragraph" w:customStyle="1" w:styleId="Copyright">
    <w:name w:val="Copyright"/>
    <w:basedOn w:val="a"/>
    <w:pPr>
      <w:shd w:val="clear" w:color="auto" w:fill="E9F9FF"/>
    </w:pPr>
    <w:rPr>
      <w:rFonts w:ascii="Calibri" w:eastAsia="Calibri" w:hAnsi="Calibri" w:cs="Calibri"/>
      <w:sz w:val="18"/>
      <w:shd w:val="clear" w:color="auto" w:fill="E9F9FF"/>
    </w:rPr>
  </w:style>
  <w:style w:type="character" w:customStyle="1" w:styleId="FamilyName">
    <w:name w:val="Family Name"/>
    <w:basedOn w:val="a0"/>
    <w:rPr>
      <w:shd w:val="clear" w:color="auto" w:fill="88F4BE"/>
    </w:rPr>
  </w:style>
  <w:style w:type="character" w:customStyle="1" w:styleId="Conference">
    <w:name w:val="Conference"/>
    <w:basedOn w:val="a0"/>
    <w:rPr>
      <w:shd w:val="clear" w:color="auto" w:fill="FFAFBC"/>
    </w:rPr>
  </w:style>
  <w:style w:type="character" w:customStyle="1" w:styleId="City">
    <w:name w:val="City"/>
    <w:basedOn w:val="a0"/>
    <w:rPr>
      <w:shd w:val="clear" w:color="auto" w:fill="D7D7D7"/>
    </w:rPr>
  </w:style>
  <w:style w:type="paragraph" w:customStyle="1" w:styleId="Caption1">
    <w:name w:val="Caption1"/>
    <w:basedOn w:val="a"/>
    <w:pPr>
      <w:shd w:val="clear" w:color="auto" w:fill="FFF5ED"/>
      <w:spacing w:before="240" w:line="349" w:lineRule="auto"/>
    </w:pPr>
    <w:rPr>
      <w:rFonts w:ascii="Calibri" w:eastAsia="Calibri" w:hAnsi="Calibri" w:cs="Calibri"/>
      <w:sz w:val="22"/>
      <w:shd w:val="clear" w:color="auto" w:fill="FFF5ED"/>
    </w:rPr>
  </w:style>
  <w:style w:type="paragraph" w:customStyle="1" w:styleId="AbstractSubheading">
    <w:name w:val="Abstract Subheading"/>
    <w:basedOn w:val="a"/>
    <w:next w:val="a"/>
    <w:pPr>
      <w:keepNext/>
      <w:keepLines/>
      <w:numPr>
        <w:ilvl w:val="8"/>
      </w:numPr>
      <w:ind w:left="1440"/>
      <w:outlineLvl w:val="8"/>
    </w:pPr>
    <w:rPr>
      <w:sz w:val="22"/>
    </w:rPr>
  </w:style>
  <w:style w:type="paragraph" w:customStyle="1" w:styleId="18">
    <w:name w:val="블록 텍스트1"/>
    <w:basedOn w:val="a"/>
    <w:pPr>
      <w:spacing w:line="360" w:lineRule="auto"/>
      <w:ind w:left="1200"/>
    </w:pPr>
    <w:rPr>
      <w:rFonts w:ascii="Calibri" w:eastAsia="Calibri" w:hAnsi="Calibri" w:cs="Calibri"/>
      <w:sz w:val="22"/>
    </w:rPr>
  </w:style>
  <w:style w:type="character" w:customStyle="1" w:styleId="IssueNumber">
    <w:name w:val="Issue Number"/>
    <w:basedOn w:val="a0"/>
    <w:rPr>
      <w:shd w:val="clear" w:color="auto" w:fill="CDD5FF"/>
    </w:rPr>
  </w:style>
  <w:style w:type="character" w:customStyle="1" w:styleId="ArticleTitle">
    <w:name w:val="Article Title"/>
    <w:basedOn w:val="a0"/>
    <w:qFormat/>
    <w:rPr>
      <w:shd w:val="clear" w:color="auto" w:fill="E9F9FF"/>
    </w:rPr>
  </w:style>
  <w:style w:type="character" w:customStyle="1" w:styleId="PageNumbers">
    <w:name w:val="Page Numbers"/>
    <w:basedOn w:val="a0"/>
    <w:rPr>
      <w:shd w:val="clear" w:color="auto" w:fill="FFEDF0"/>
    </w:rPr>
  </w:style>
  <w:style w:type="paragraph" w:customStyle="1" w:styleId="Correspondence">
    <w:name w:val="Correspondence"/>
    <w:basedOn w:val="a"/>
    <w:pPr>
      <w:shd w:val="clear" w:color="auto" w:fill="F3F7F9"/>
      <w:spacing w:before="240" w:after="120" w:line="396" w:lineRule="auto"/>
      <w:ind w:left="400" w:hanging="400"/>
      <w:jc w:val="left"/>
    </w:pPr>
    <w:rPr>
      <w:rFonts w:ascii="Calibri" w:eastAsia="Calibri" w:hAnsi="Calibri" w:cs="Calibri"/>
      <w:shd w:val="clear" w:color="auto" w:fill="F3F7F9"/>
    </w:rPr>
  </w:style>
  <w:style w:type="character" w:customStyle="1" w:styleId="Publisher">
    <w:name w:val="Publisher"/>
    <w:basedOn w:val="a0"/>
    <w:rPr>
      <w:shd w:val="clear" w:color="auto" w:fill="F2DDFF"/>
    </w:rPr>
  </w:style>
  <w:style w:type="paragraph" w:customStyle="1" w:styleId="Keywords">
    <w:name w:val="Keywords"/>
    <w:basedOn w:val="a"/>
    <w:pPr>
      <w:spacing w:line="396" w:lineRule="auto"/>
      <w:ind w:left="1000"/>
      <w:jc w:val="left"/>
    </w:pPr>
    <w:rPr>
      <w:rFonts w:ascii="Calibri" w:eastAsia="Calibri" w:hAnsi="Calibri" w:cs="Calibri"/>
    </w:rPr>
  </w:style>
  <w:style w:type="character" w:customStyle="1" w:styleId="GeneSequence">
    <w:name w:val="Gene Sequence"/>
    <w:basedOn w:val="a0"/>
    <w:rPr>
      <w:shd w:val="clear" w:color="auto" w:fill="FFCDF2"/>
    </w:rPr>
  </w:style>
  <w:style w:type="paragraph" w:customStyle="1" w:styleId="Annotation">
    <w:name w:val="Annotation"/>
    <w:basedOn w:val="a"/>
    <w:pPr>
      <w:spacing w:line="360" w:lineRule="auto"/>
      <w:ind w:left="400"/>
      <w:jc w:val="left"/>
    </w:pPr>
    <w:rPr>
      <w:rFonts w:ascii="Calibri" w:eastAsia="Calibri" w:hAnsi="Calibri" w:cs="Calibri"/>
      <w:sz w:val="22"/>
    </w:rPr>
  </w:style>
  <w:style w:type="paragraph" w:styleId="a9">
    <w:name w:val="Subtitle"/>
    <w:basedOn w:val="a"/>
    <w:qFormat/>
    <w:pPr>
      <w:spacing w:line="208" w:lineRule="auto"/>
      <w:jc w:val="left"/>
    </w:pPr>
    <w:rPr>
      <w:rFonts w:ascii="Calibri" w:eastAsia="Calibri" w:hAnsi="Calibri" w:cs="Calibri"/>
      <w:sz w:val="38"/>
    </w:rPr>
  </w:style>
  <w:style w:type="character" w:customStyle="1" w:styleId="Postcode">
    <w:name w:val="Postcode"/>
    <w:basedOn w:val="a0"/>
    <w:rPr>
      <w:shd w:val="clear" w:color="auto" w:fill="BEBEBE"/>
    </w:rPr>
  </w:style>
  <w:style w:type="paragraph" w:customStyle="1" w:styleId="Acknowledgements">
    <w:name w:val="Acknowledgements"/>
    <w:basedOn w:val="a"/>
    <w:pPr>
      <w:shd w:val="clear" w:color="auto" w:fill="F9EDFF"/>
      <w:spacing w:line="396" w:lineRule="auto"/>
    </w:pPr>
    <w:rPr>
      <w:rFonts w:ascii="Calibri" w:eastAsia="Calibri" w:hAnsi="Calibri" w:cs="Calibri"/>
      <w:shd w:val="clear" w:color="auto" w:fill="F9EDFF"/>
    </w:rPr>
  </w:style>
  <w:style w:type="paragraph" w:customStyle="1" w:styleId="Affiliation">
    <w:name w:val="Affiliation"/>
    <w:basedOn w:val="a"/>
    <w:pPr>
      <w:shd w:val="clear" w:color="auto" w:fill="F4FFED"/>
      <w:spacing w:before="240" w:after="120" w:line="396" w:lineRule="auto"/>
      <w:ind w:left="400" w:hanging="400"/>
      <w:jc w:val="left"/>
    </w:pPr>
    <w:rPr>
      <w:rFonts w:ascii="Calibri" w:eastAsia="Calibri" w:hAnsi="Calibri" w:cs="Calibri"/>
      <w:shd w:val="clear" w:color="auto" w:fill="F4FFED"/>
    </w:rPr>
  </w:style>
  <w:style w:type="paragraph" w:customStyle="1" w:styleId="Surtitle">
    <w:name w:val="Surtitle"/>
    <w:basedOn w:val="a"/>
    <w:qFormat/>
    <w:pPr>
      <w:spacing w:line="208" w:lineRule="auto"/>
      <w:jc w:val="left"/>
    </w:pPr>
    <w:rPr>
      <w:rFonts w:ascii="Calibri" w:eastAsia="Calibri" w:hAnsi="Calibri" w:cs="Calibri"/>
      <w:sz w:val="38"/>
    </w:rPr>
  </w:style>
  <w:style w:type="paragraph" w:customStyle="1" w:styleId="QuotationSource">
    <w:name w:val="Quotation Source"/>
    <w:basedOn w:val="a"/>
    <w:pPr>
      <w:spacing w:after="170" w:line="360" w:lineRule="auto"/>
      <w:ind w:left="1200"/>
      <w:jc w:val="right"/>
    </w:pPr>
    <w:rPr>
      <w:rFonts w:ascii="Calibri" w:eastAsia="Calibri" w:hAnsi="Calibri" w:cs="Calibri"/>
      <w:sz w:val="22"/>
    </w:rPr>
  </w:style>
  <w:style w:type="paragraph" w:customStyle="1" w:styleId="CommentText0">
    <w:name w:val="Comment Text_0"/>
    <w:basedOn w:val="a"/>
    <w:pPr>
      <w:spacing w:after="0"/>
      <w:jc w:val="left"/>
    </w:pPr>
    <w:rPr>
      <w:rFonts w:ascii="Calibri" w:eastAsia="Calibri" w:hAnsi="Calibri" w:cs="Calibri"/>
    </w:rPr>
  </w:style>
  <w:style w:type="character" w:customStyle="1" w:styleId="Cross-reference">
    <w:name w:val="Cross-reference"/>
    <w:basedOn w:val="a0"/>
    <w:rPr>
      <w:shd w:val="clear" w:color="auto" w:fill="FFE3C9"/>
    </w:rPr>
  </w:style>
  <w:style w:type="paragraph" w:customStyle="1" w:styleId="TableList">
    <w:name w:val="Table List"/>
    <w:basedOn w:val="a"/>
    <w:pPr>
      <w:ind w:left="300" w:hanging="300"/>
      <w:jc w:val="left"/>
    </w:pPr>
  </w:style>
  <w:style w:type="character" w:customStyle="1" w:styleId="Organization">
    <w:name w:val="Organization"/>
    <w:basedOn w:val="a0"/>
    <w:rPr>
      <w:shd w:val="clear" w:color="auto" w:fill="D1FFB5"/>
    </w:rPr>
  </w:style>
  <w:style w:type="character" w:customStyle="1" w:styleId="Edition">
    <w:name w:val="Edition"/>
    <w:basedOn w:val="a0"/>
    <w:rPr>
      <w:shd w:val="clear" w:color="auto" w:fill="FFF6A4"/>
    </w:rPr>
  </w:style>
  <w:style w:type="character" w:customStyle="1" w:styleId="Source">
    <w:name w:val="Source"/>
    <w:basedOn w:val="a0"/>
    <w:rPr>
      <w:shd w:val="clear" w:color="auto" w:fill="C1EDFF"/>
    </w:rPr>
  </w:style>
  <w:style w:type="paragraph" w:customStyle="1" w:styleId="List6">
    <w:name w:val="List 6"/>
    <w:basedOn w:val="a"/>
    <w:pPr>
      <w:spacing w:line="360" w:lineRule="auto"/>
      <w:ind w:left="1860" w:hanging="400"/>
    </w:pPr>
    <w:rPr>
      <w:rFonts w:ascii="Calibri" w:eastAsia="Calibri" w:hAnsi="Calibri" w:cs="Calibri"/>
      <w:sz w:val="22"/>
    </w:rPr>
  </w:style>
  <w:style w:type="paragraph" w:customStyle="1" w:styleId="TableHead">
    <w:name w:val="Table Head"/>
    <w:basedOn w:val="a"/>
    <w:pPr>
      <w:shd w:val="clear" w:color="auto" w:fill="FFEDFA"/>
      <w:jc w:val="left"/>
    </w:pPr>
    <w:rPr>
      <w:rFonts w:ascii="Calibri" w:eastAsia="Calibri" w:hAnsi="Calibri" w:cs="Calibri"/>
      <w:shd w:val="clear" w:color="auto" w:fill="FFEDFA"/>
    </w:rPr>
  </w:style>
  <w:style w:type="paragraph" w:customStyle="1" w:styleId="Note">
    <w:name w:val="Note"/>
    <w:basedOn w:val="a"/>
    <w:pPr>
      <w:shd w:val="clear" w:color="auto" w:fill="EDF0FF"/>
      <w:spacing w:line="432" w:lineRule="auto"/>
    </w:pPr>
    <w:rPr>
      <w:rFonts w:ascii="Calibri" w:eastAsia="Calibri" w:hAnsi="Calibri" w:cs="Calibri"/>
      <w:shd w:val="clear" w:color="auto" w:fill="EDF0FF"/>
    </w:rPr>
  </w:style>
  <w:style w:type="paragraph" w:customStyle="1" w:styleId="Biography">
    <w:name w:val="Biography"/>
    <w:basedOn w:val="a"/>
    <w:pPr>
      <w:shd w:val="clear" w:color="auto" w:fill="EEFEF4"/>
      <w:spacing w:line="396" w:lineRule="auto"/>
    </w:pPr>
    <w:rPr>
      <w:rFonts w:ascii="Calibri" w:eastAsia="Calibri" w:hAnsi="Calibri" w:cs="Calibri"/>
      <w:shd w:val="clear" w:color="auto" w:fill="EEFEF4"/>
    </w:rPr>
  </w:style>
  <w:style w:type="paragraph" w:customStyle="1" w:styleId="Abstract">
    <w:name w:val="Abstract"/>
    <w:basedOn w:val="a"/>
    <w:pPr>
      <w:spacing w:line="360" w:lineRule="auto"/>
      <w:ind w:left="1440" w:right="1440"/>
    </w:pPr>
    <w:rPr>
      <w:rFonts w:ascii="Calibri" w:eastAsia="Calibri" w:hAnsi="Calibri" w:cs="Calibri"/>
      <w:sz w:val="22"/>
    </w:rPr>
  </w:style>
  <w:style w:type="paragraph" w:customStyle="1" w:styleId="41">
    <w:name w:val="목록 41"/>
    <w:basedOn w:val="a"/>
    <w:pPr>
      <w:spacing w:line="360" w:lineRule="auto"/>
      <w:ind w:left="1600" w:hanging="400"/>
    </w:pPr>
    <w:rPr>
      <w:rFonts w:ascii="Calibri" w:eastAsia="Calibri" w:hAnsi="Calibri" w:cs="Calibri"/>
      <w:sz w:val="22"/>
    </w:rPr>
  </w:style>
  <w:style w:type="paragraph" w:customStyle="1" w:styleId="51">
    <w:name w:val="목록 51"/>
    <w:basedOn w:val="a"/>
    <w:pPr>
      <w:spacing w:line="360" w:lineRule="auto"/>
      <w:ind w:left="1800" w:hanging="400"/>
    </w:pPr>
    <w:rPr>
      <w:rFonts w:ascii="Calibri" w:eastAsia="Calibri" w:hAnsi="Calibri" w:cs="Calibri"/>
      <w:sz w:val="22"/>
    </w:rPr>
  </w:style>
  <w:style w:type="paragraph" w:customStyle="1" w:styleId="List1">
    <w:name w:val="List 1"/>
    <w:basedOn w:val="a"/>
    <w:pPr>
      <w:ind w:left="1200" w:hanging="600"/>
    </w:pPr>
    <w:rPr>
      <w:rFonts w:ascii="Times New Roman" w:eastAsia="Times New Roman" w:hAnsi="Times New Roman" w:cs="Times New Roman"/>
      <w:sz w:val="22"/>
    </w:rPr>
  </w:style>
  <w:style w:type="paragraph" w:customStyle="1" w:styleId="List9">
    <w:name w:val="List 9"/>
    <w:basedOn w:val="a"/>
    <w:pPr>
      <w:ind w:left="1200" w:hanging="600"/>
    </w:pPr>
    <w:rPr>
      <w:rFonts w:ascii="Times New Roman" w:eastAsia="Times New Roman" w:hAnsi="Times New Roman" w:cs="Times New Roman"/>
      <w:sz w:val="22"/>
    </w:rPr>
  </w:style>
  <w:style w:type="paragraph" w:customStyle="1" w:styleId="19">
    <w:name w:val="수정1"/>
    <w:hidden/>
    <w:uiPriority w:val="99"/>
    <w:semiHidden/>
    <w:pPr>
      <w:spacing w:after="0" w:line="240" w:lineRule="auto"/>
      <w:jc w:val="left"/>
    </w:pPr>
  </w:style>
  <w:style w:type="character" w:customStyle="1" w:styleId="4">
    <w:name w:val="확인되지 않은 멘션4"/>
    <w:basedOn w:val="a0"/>
    <w:uiPriority w:val="99"/>
    <w:semiHidden/>
    <w:unhideWhenUsed/>
    <w:rPr>
      <w:color w:val="605E5C"/>
      <w:shd w:val="clear" w:color="auto" w:fill="E1DFDD"/>
    </w:rPr>
  </w:style>
  <w:style w:type="paragraph" w:customStyle="1" w:styleId="1a">
    <w:name w:val="각주 텍스트1"/>
    <w:basedOn w:val="a"/>
    <w:link w:val="Char"/>
    <w:uiPriority w:val="99"/>
    <w:pPr>
      <w:snapToGrid w:val="0"/>
      <w:jc w:val="left"/>
    </w:pPr>
  </w:style>
  <w:style w:type="character" w:customStyle="1" w:styleId="Char">
    <w:name w:val="각주 텍스트 Char"/>
    <w:basedOn w:val="a0"/>
    <w:link w:val="1a"/>
    <w:uiPriority w:val="99"/>
  </w:style>
  <w:style w:type="paragraph" w:customStyle="1" w:styleId="MDPI31text">
    <w:name w:val="MDPI_3.1_text"/>
    <w:qFormat/>
    <w:pPr>
      <w:snapToGrid w:val="0"/>
      <w:spacing w:after="0" w:line="260" w:lineRule="atLeast"/>
      <w:ind w:firstLine="425"/>
    </w:pPr>
    <w:rPr>
      <w:rFonts w:ascii="Palatino Linotype" w:eastAsia="Times New Roman" w:hAnsi="Palatino Linotype" w:cs="Times New Roman"/>
      <w:color w:val="000000"/>
      <w:kern w:val="0"/>
      <w:sz w:val="24"/>
      <w:szCs w:val="24"/>
      <w:lang w:eastAsia="de-DE" w:bidi="en-US"/>
    </w:rPr>
  </w:style>
  <w:style w:type="paragraph" w:customStyle="1" w:styleId="MDPI21heading1">
    <w:name w:val="MDPI_2.1_heading1"/>
    <w:basedOn w:val="a"/>
    <w:link w:val="MDPI21heading1Char"/>
    <w:qFormat/>
    <w:pPr>
      <w:widowControl/>
      <w:snapToGrid w:val="0"/>
      <w:spacing w:before="240" w:after="120" w:line="260" w:lineRule="atLeast"/>
      <w:jc w:val="left"/>
      <w:outlineLvl w:val="0"/>
    </w:pPr>
    <w:rPr>
      <w:rFonts w:ascii="Palatino Linotype" w:eastAsia="Times New Roman" w:hAnsi="Palatino Linotype" w:cs="Times New Roman"/>
      <w:b/>
      <w:color w:val="000000"/>
      <w:kern w:val="0"/>
      <w:sz w:val="24"/>
      <w:szCs w:val="24"/>
      <w:lang w:eastAsia="de-DE" w:bidi="en-US"/>
    </w:rPr>
  </w:style>
  <w:style w:type="character" w:customStyle="1" w:styleId="MDPI21heading1Char">
    <w:name w:val="MDPI_2.1_heading1 Char"/>
    <w:basedOn w:val="a0"/>
    <w:link w:val="MDPI21heading1"/>
    <w:rPr>
      <w:rFonts w:ascii="Palatino Linotype" w:eastAsia="Times New Roman" w:hAnsi="Palatino Linotype" w:cs="Times New Roman"/>
      <w:b/>
      <w:color w:val="000000"/>
      <w:kern w:val="0"/>
      <w:sz w:val="24"/>
      <w:szCs w:val="24"/>
      <w:lang w:eastAsia="de-DE" w:bidi="en-US"/>
    </w:rPr>
  </w:style>
  <w:style w:type="paragraph" w:styleId="aa">
    <w:name w:val="header"/>
    <w:basedOn w:val="a"/>
    <w:link w:val="Char0"/>
    <w:uiPriority w:val="99"/>
    <w:rsid w:val="00E96C7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a"/>
    <w:uiPriority w:val="99"/>
    <w:rsid w:val="00E96C76"/>
  </w:style>
  <w:style w:type="paragraph" w:styleId="ab">
    <w:name w:val="footer"/>
    <w:basedOn w:val="a"/>
    <w:link w:val="Char1"/>
    <w:uiPriority w:val="99"/>
    <w:rsid w:val="00E96C76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b"/>
    <w:uiPriority w:val="99"/>
    <w:rsid w:val="00E96C76"/>
  </w:style>
  <w:style w:type="character" w:styleId="ac">
    <w:name w:val="Hyperlink"/>
    <w:basedOn w:val="a0"/>
    <w:uiPriority w:val="99"/>
    <w:rsid w:val="00C16198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C16198"/>
    <w:rPr>
      <w:color w:val="605E5C"/>
      <w:shd w:val="clear" w:color="auto" w:fill="E1DFDD"/>
    </w:rPr>
  </w:style>
  <w:style w:type="character" w:styleId="ae">
    <w:name w:val="annotation reference"/>
    <w:basedOn w:val="a0"/>
    <w:uiPriority w:val="99"/>
    <w:unhideWhenUsed/>
    <w:rsid w:val="003047E3"/>
    <w:rPr>
      <w:sz w:val="18"/>
      <w:szCs w:val="18"/>
    </w:rPr>
  </w:style>
  <w:style w:type="paragraph" w:styleId="af">
    <w:name w:val="annotation text"/>
    <w:basedOn w:val="a"/>
    <w:link w:val="Char2"/>
    <w:uiPriority w:val="99"/>
    <w:unhideWhenUsed/>
    <w:rsid w:val="003047E3"/>
    <w:pPr>
      <w:wordWrap w:val="0"/>
      <w:autoSpaceDE w:val="0"/>
      <w:autoSpaceDN w:val="0"/>
      <w:jc w:val="left"/>
    </w:pPr>
  </w:style>
  <w:style w:type="character" w:customStyle="1" w:styleId="Char2">
    <w:name w:val="메모 텍스트 Char"/>
    <w:basedOn w:val="a0"/>
    <w:link w:val="af"/>
    <w:uiPriority w:val="99"/>
    <w:rsid w:val="003047E3"/>
  </w:style>
  <w:style w:type="character" w:styleId="af0">
    <w:name w:val="FollowedHyperlink"/>
    <w:basedOn w:val="a0"/>
    <w:uiPriority w:val="99"/>
    <w:rsid w:val="00581D3E"/>
    <w:rPr>
      <w:color w:val="954F72" w:themeColor="followedHyperlink"/>
      <w:u w:val="single"/>
    </w:rPr>
  </w:style>
  <w:style w:type="character" w:customStyle="1" w:styleId="EndNoteBibliographyChar">
    <w:name w:val="EndNote Bibliography Char"/>
    <w:basedOn w:val="a0"/>
    <w:link w:val="EndNoteBibliography"/>
    <w:rsid w:val="00D61167"/>
    <w:rPr>
      <w:rFonts w:ascii="Times New Roman" w:eastAsia="맑은 고딕" w:hAnsi="Times New Roman" w:cs="Times New Roman"/>
      <w:sz w:val="24"/>
    </w:rPr>
  </w:style>
  <w:style w:type="paragraph" w:styleId="af1">
    <w:name w:val="Normal (Web)"/>
    <w:basedOn w:val="a"/>
    <w:uiPriority w:val="99"/>
    <w:unhideWhenUsed/>
    <w:rsid w:val="00CB71C6"/>
    <w:pPr>
      <w:widowControl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table" w:customStyle="1" w:styleId="1b">
    <w:name w:val="표 구분선1"/>
    <w:basedOn w:val="a1"/>
    <w:next w:val="a3"/>
    <w:uiPriority w:val="59"/>
    <w:rsid w:val="00E41748"/>
    <w:pPr>
      <w:widowControl w:val="0"/>
      <w:spacing w:after="0" w:line="240" w:lineRule="auto"/>
    </w:pPr>
    <w:rPr>
      <w:rFonts w:ascii="Times New Roman" w:eastAsia="SimSun" w:hAnsi="Times New Roman" w:cs="Times New Roman"/>
      <w:kern w:val="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">
    <w:name w:val="표 구분선2"/>
    <w:basedOn w:val="a1"/>
    <w:next w:val="a3"/>
    <w:uiPriority w:val="59"/>
    <w:rsid w:val="00747E85"/>
    <w:pPr>
      <w:widowControl w:val="0"/>
      <w:spacing w:after="0" w:line="240" w:lineRule="auto"/>
    </w:pPr>
    <w:rPr>
      <w:rFonts w:ascii="Times New Roman" w:eastAsia="SimSun" w:hAnsi="Times New Roman" w:cs="Times New Roman"/>
      <w:kern w:val="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Revision"/>
    <w:hidden/>
    <w:uiPriority w:val="99"/>
    <w:semiHidden/>
    <w:rsid w:val="00EC5CA7"/>
    <w:pPr>
      <w:spacing w:after="0" w:line="240" w:lineRule="auto"/>
      <w:jc w:val="left"/>
    </w:pPr>
  </w:style>
  <w:style w:type="paragraph" w:customStyle="1" w:styleId="Tableofcontents">
    <w:name w:val="Table of contents"/>
    <w:basedOn w:val="a"/>
    <w:autoRedefine/>
    <w:rsid w:val="0044143F"/>
    <w:pPr>
      <w:widowControl/>
      <w:spacing w:after="0" w:line="24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Title2">
    <w:name w:val="Title2"/>
    <w:basedOn w:val="a"/>
    <w:rsid w:val="0044143F"/>
    <w:pPr>
      <w:widowControl/>
      <w:spacing w:after="0" w:line="240" w:lineRule="auto"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table" w:styleId="22">
    <w:name w:val="Plain Table 2"/>
    <w:basedOn w:val="a1"/>
    <w:uiPriority w:val="99"/>
    <w:rsid w:val="009B7074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AuthorsFull">
    <w:name w:val="Authors Full"/>
    <w:basedOn w:val="a"/>
    <w:rsid w:val="00D231AB"/>
    <w:pPr>
      <w:widowControl/>
      <w:spacing w:after="0" w:line="240" w:lineRule="auto"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Addresses">
    <w:name w:val="Addresses"/>
    <w:basedOn w:val="a"/>
    <w:rsid w:val="00D231AB"/>
    <w:pPr>
      <w:widowControl/>
      <w:spacing w:after="0" w:line="24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character" w:styleId="af3">
    <w:name w:val="line number"/>
    <w:basedOn w:val="a0"/>
    <w:uiPriority w:val="99"/>
    <w:rsid w:val="00EB54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210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17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Mymr" typeface="Myanmar Text"/>
      </a:majorFont>
      <a:minorFont>
        <a:latin typeface="맑은 고딕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Mymr" typeface="Myanmar Text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3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605473-485A-4AC2-9925-BA2843DD93BA}">
  <we:reference id="WA200001361" version="2.129.3.0" store="Omex" storeType="OMEX"/>
  <we:alternateReferences>
    <we:reference id="WA200001361" version="2.129.3.0" store="WA200001361" storeType="OMEX"/>
  </we:alternateReferences>
  <we:properties>
    <we:property name="paperpal-document-id" value="&quot;7ff34293-0a36-4863-a080-209ba960aa65&quot;"/>
  </we:properties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A92170-58AE-45C1-BDC6-723CCDF259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981</Words>
  <Characters>5545</Characters>
  <Application>Microsoft Office Word</Application>
  <DocSecurity>0</DocSecurity>
  <Lines>173</Lines>
  <Paragraphs>58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HYU</dc:creator>
  <cp:keywords/>
  <dc:description/>
  <cp:lastModifiedBy>서종화</cp:lastModifiedBy>
  <cp:revision>6</cp:revision>
  <dcterms:created xsi:type="dcterms:W3CDTF">2026-04-30T03:11:00Z</dcterms:created>
  <dcterms:modified xsi:type="dcterms:W3CDTF">2026-04-30T03:15:00Z</dcterms:modified>
  <cp:version>1200.0100.01</cp:ver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cceptedDate">
    <vt:lpwstr/>
  </property>
  <property fmtid="{D5CDD505-2E9C-101B-9397-08002B2CF9AE}" pid="3" name="DOI">
    <vt:lpwstr/>
  </property>
  <property fmtid="{D5CDD505-2E9C-101B-9397-08002B2CF9AE}" pid="4" name="epub">
    <vt:lpwstr/>
  </property>
  <property fmtid="{D5CDD505-2E9C-101B-9397-08002B2CF9AE}" pid="5" name="JournalID">
    <vt:lpwstr/>
  </property>
  <property fmtid="{D5CDD505-2E9C-101B-9397-08002B2CF9AE}" pid="6" name="Merops -Original extension">
    <vt:lpwstr>docx</vt:lpwstr>
  </property>
  <property fmtid="{D5CDD505-2E9C-101B-9397-08002B2CF9AE}" pid="7" name="Merops change count">
    <vt:lpwstr>71</vt:lpwstr>
  </property>
  <property fmtid="{D5CDD505-2E9C-101B-9397-08002B2CF9AE}" pid="8" name="Merops client version">
    <vt:lpwstr/>
  </property>
  <property fmtid="{D5CDD505-2E9C-101B-9397-08002B2CF9AE}" pid="9" name="Merops comment count">
    <vt:lpwstr>13</vt:lpwstr>
  </property>
  <property fmtid="{D5CDD505-2E9C-101B-9397-08002B2CF9AE}" pid="10" name="Merops DOI links count">
    <vt:lpwstr>0</vt:lpwstr>
  </property>
  <property fmtid="{D5CDD505-2E9C-101B-9397-08002B2CF9AE}" pid="11" name="Merops email addresses count">
    <vt:lpwstr>2</vt:lpwstr>
  </property>
  <property fmtid="{D5CDD505-2E9C-101B-9397-08002B2CF9AE}" pid="12" name="Merops figures count">
    <vt:lpwstr>5</vt:lpwstr>
  </property>
  <property fmtid="{D5CDD505-2E9C-101B-9397-08002B2CF9AE}" pid="13" name="Merops footnotes/endnotes count">
    <vt:lpwstr>1</vt:lpwstr>
  </property>
  <property fmtid="{D5CDD505-2E9C-101B-9397-08002B2CF9AE}" pid="14" name="Merops graphics count">
    <vt:lpwstr>5</vt:lpwstr>
  </property>
  <property fmtid="{D5CDD505-2E9C-101B-9397-08002B2CF9AE}" pid="15" name="Merops input file path">
    <vt:lpwstr>crm_259d08a8-f5fc-4baf-96f9-684553361403.docx</vt:lpwstr>
  </property>
  <property fmtid="{D5CDD505-2E9C-101B-9397-08002B2CF9AE}" pid="16" name="Merops intra-document links count">
    <vt:lpwstr>0</vt:lpwstr>
  </property>
  <property fmtid="{D5CDD505-2E9C-101B-9397-08002B2CF9AE}" pid="17" name="Merops item path">
    <vt:lpwstr>MG-Session/On-20250724/I:550dbf06-8951-4551-9153-8688d47572a8</vt:lpwstr>
  </property>
  <property fmtid="{D5CDD505-2E9C-101B-9397-08002B2CF9AE}" pid="18" name="Merops processed date">
    <vt:lpwstr>2025/07/24 08:16:17 AM</vt:lpwstr>
  </property>
  <property fmtid="{D5CDD505-2E9C-101B-9397-08002B2CF9AE}" pid="19" name="Merops PubMed links count">
    <vt:lpwstr>0</vt:lpwstr>
  </property>
  <property fmtid="{D5CDD505-2E9C-101B-9397-08002B2CF9AE}" pid="20" name="Merops references count">
    <vt:lpwstr>83</vt:lpwstr>
  </property>
  <property fmtid="{D5CDD505-2E9C-101B-9397-08002B2CF9AE}" pid="21" name="Merops Scopus links count">
    <vt:lpwstr>0</vt:lpwstr>
  </property>
  <property fmtid="{D5CDD505-2E9C-101B-9397-08002B2CF9AE}" pid="22" name="Merops server path">
    <vt:lpwstr/>
  </property>
  <property fmtid="{D5CDD505-2E9C-101B-9397-08002B2CF9AE}" pid="23" name="Merops Standard Set">
    <vt:lpwstr>merops/preset-v1/advanced-functional-materials</vt:lpwstr>
  </property>
  <property fmtid="{D5CDD505-2E9C-101B-9397-08002B2CF9AE}" pid="24" name="Merops Standard Set modified">
    <vt:lpwstr/>
  </property>
  <property fmtid="{D5CDD505-2E9C-101B-9397-08002B2CF9AE}" pid="25" name="Merops tables count">
    <vt:lpwstr>0</vt:lpwstr>
  </property>
  <property fmtid="{D5CDD505-2E9C-101B-9397-08002B2CF9AE}" pid="26" name="Merops word count">
    <vt:lpwstr>13002</vt:lpwstr>
  </property>
  <property fmtid="{D5CDD505-2E9C-101B-9397-08002B2CF9AE}" pid="27" name="Merops WorldCat links count">
    <vt:lpwstr>0</vt:lpwstr>
  </property>
  <property fmtid="{D5CDD505-2E9C-101B-9397-08002B2CF9AE}" pid="28" name="ppub">
    <vt:lpwstr/>
  </property>
  <property fmtid="{D5CDD505-2E9C-101B-9397-08002B2CF9AE}" pid="29" name="Publisher">
    <vt:lpwstr/>
  </property>
  <property fmtid="{D5CDD505-2E9C-101B-9397-08002B2CF9AE}" pid="30" name="Publisher-location">
    <vt:lpwstr/>
  </property>
  <property fmtid="{D5CDD505-2E9C-101B-9397-08002B2CF9AE}" pid="31" name="ReceivedDate">
    <vt:lpwstr/>
  </property>
  <property fmtid="{D5CDD505-2E9C-101B-9397-08002B2CF9AE}" pid="32" name="Reference citation style">
    <vt:lpwstr>numerical</vt:lpwstr>
  </property>
  <property fmtid="{D5CDD505-2E9C-101B-9397-08002B2CF9AE}" pid="33" name="Source">
    <vt:lpwstr/>
  </property>
  <property fmtid="{D5CDD505-2E9C-101B-9397-08002B2CF9AE}" pid="34" name="Source-abbreviated">
    <vt:lpwstr/>
  </property>
  <property fmtid="{D5CDD505-2E9C-101B-9397-08002B2CF9AE}" pid="35" name="Source-short">
    <vt:lpwstr/>
  </property>
  <property fmtid="{D5CDD505-2E9C-101B-9397-08002B2CF9AE}" pid="36" name="Subject">
    <vt:lpwstr/>
  </property>
</Properties>
</file>