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0E146" w14:textId="151F8577" w:rsidR="00343F5D" w:rsidRPr="009B5544" w:rsidRDefault="00466655" w:rsidP="00E20B13">
      <w:pPr>
        <w:jc w:val="both"/>
        <w:rPr>
          <w:rFonts w:ascii="Times New Roman" w:hAnsi="Times New Roman" w:cs="Times New Roman"/>
          <w:b/>
          <w:bCs/>
          <w:sz w:val="24"/>
          <w:szCs w:val="24"/>
          <w:lang w:val="en-GB"/>
        </w:rPr>
      </w:pPr>
      <w:r w:rsidRPr="009B5544">
        <w:rPr>
          <w:rFonts w:ascii="Times New Roman" w:hAnsi="Times New Roman" w:cs="Times New Roman"/>
          <w:b/>
          <w:bCs/>
          <w:sz w:val="24"/>
          <w:szCs w:val="24"/>
          <w:lang w:val="en-GB"/>
        </w:rPr>
        <w:t xml:space="preserve">Stabile </w:t>
      </w:r>
      <w:r w:rsidR="00F77B01" w:rsidRPr="009B5544">
        <w:rPr>
          <w:rFonts w:ascii="Times New Roman" w:hAnsi="Times New Roman" w:cs="Times New Roman"/>
          <w:b/>
          <w:bCs/>
          <w:sz w:val="24"/>
          <w:szCs w:val="24"/>
          <w:lang w:val="en-GB" w:eastAsia="zh-CN"/>
        </w:rPr>
        <w:t>SERS</w:t>
      </w:r>
      <w:r w:rsidRPr="009B5544">
        <w:rPr>
          <w:rFonts w:ascii="Times New Roman" w:hAnsi="Times New Roman" w:cs="Times New Roman"/>
          <w:b/>
          <w:bCs/>
          <w:sz w:val="24"/>
          <w:szCs w:val="24"/>
          <w:lang w:val="en-GB"/>
        </w:rPr>
        <w:t xml:space="preserve"> encoded silver silica nanocomposites for industrial labeling – the case of </w:t>
      </w:r>
      <w:r w:rsidR="006843F0" w:rsidRPr="009B5544">
        <w:rPr>
          <w:rFonts w:ascii="Times New Roman" w:hAnsi="Times New Roman" w:cs="Times New Roman"/>
          <w:b/>
          <w:bCs/>
          <w:sz w:val="24"/>
          <w:szCs w:val="24"/>
          <w:lang w:val="en-GB"/>
        </w:rPr>
        <w:t>COVID-19 diagnosis</w:t>
      </w:r>
      <w:r w:rsidRPr="009B5544">
        <w:rPr>
          <w:rFonts w:ascii="Times New Roman" w:hAnsi="Times New Roman" w:cs="Times New Roman"/>
          <w:b/>
          <w:bCs/>
          <w:sz w:val="24"/>
          <w:szCs w:val="24"/>
          <w:lang w:val="en-GB"/>
        </w:rPr>
        <w:t xml:space="preserve"> </w:t>
      </w:r>
    </w:p>
    <w:p w14:paraId="0A40D743" w14:textId="016E0C60" w:rsidR="00BF07BF" w:rsidRPr="00C550EB" w:rsidRDefault="00AF615E" w:rsidP="00E20B13">
      <w:pPr>
        <w:jc w:val="both"/>
        <w:rPr>
          <w:rFonts w:ascii="Times New Roman" w:hAnsi="Times New Roman" w:cs="Times New Roman"/>
          <w:bCs/>
          <w:sz w:val="24"/>
          <w:szCs w:val="24"/>
          <w:lang w:eastAsia="zh-CN"/>
        </w:rPr>
      </w:pPr>
      <w:r w:rsidRPr="00C550EB">
        <w:rPr>
          <w:rFonts w:ascii="Times New Roman" w:hAnsi="Times New Roman" w:cs="Times New Roman"/>
          <w:bCs/>
          <w:sz w:val="24"/>
          <w:szCs w:val="24"/>
          <w:lang w:eastAsia="zh-CN"/>
        </w:rPr>
        <w:t>Can Xiao</w:t>
      </w:r>
      <w:r w:rsidR="00BE4E2F" w:rsidRPr="00C550EB">
        <w:rPr>
          <w:rFonts w:ascii="Times New Roman" w:hAnsi="Times New Roman" w:cs="Times New Roman"/>
          <w:bCs/>
          <w:sz w:val="24"/>
          <w:szCs w:val="24"/>
          <w:vertAlign w:val="superscript"/>
          <w:lang w:eastAsia="zh-CN"/>
        </w:rPr>
        <w:t>a</w:t>
      </w:r>
      <w:r w:rsidRPr="00C550EB">
        <w:rPr>
          <w:rFonts w:ascii="Times New Roman" w:hAnsi="Times New Roman" w:cs="Times New Roman"/>
          <w:bCs/>
          <w:sz w:val="24"/>
          <w:szCs w:val="24"/>
          <w:lang w:eastAsia="zh-CN"/>
        </w:rPr>
        <w:t>, Bernat Mir de Simón</w:t>
      </w:r>
      <w:r w:rsidR="00BE4E2F" w:rsidRPr="00C550EB">
        <w:rPr>
          <w:rFonts w:ascii="Times New Roman" w:hAnsi="Times New Roman" w:cs="Times New Roman"/>
          <w:bCs/>
          <w:sz w:val="24"/>
          <w:szCs w:val="24"/>
          <w:vertAlign w:val="superscript"/>
          <w:lang w:eastAsia="zh-CN"/>
        </w:rPr>
        <w:t>a</w:t>
      </w:r>
      <w:r w:rsidR="00466655" w:rsidRPr="00C550EB">
        <w:rPr>
          <w:rFonts w:ascii="Times New Roman" w:hAnsi="Times New Roman" w:cs="Times New Roman"/>
          <w:bCs/>
          <w:sz w:val="24"/>
          <w:szCs w:val="24"/>
          <w:vertAlign w:val="superscript"/>
          <w:lang w:eastAsia="zh-CN"/>
        </w:rPr>
        <w:t>,*</w:t>
      </w:r>
      <w:r w:rsidRPr="00C550EB">
        <w:rPr>
          <w:rFonts w:ascii="Times New Roman" w:hAnsi="Times New Roman" w:cs="Times New Roman"/>
          <w:bCs/>
          <w:sz w:val="24"/>
          <w:szCs w:val="24"/>
          <w:lang w:eastAsia="zh-CN"/>
        </w:rPr>
        <w:t>, Pilar Rivera-Gil</w:t>
      </w:r>
      <w:r w:rsidR="00BE4E2F" w:rsidRPr="00C550EB">
        <w:rPr>
          <w:rFonts w:ascii="Times New Roman" w:hAnsi="Times New Roman" w:cs="Times New Roman"/>
          <w:bCs/>
          <w:sz w:val="24"/>
          <w:szCs w:val="24"/>
          <w:vertAlign w:val="superscript"/>
          <w:lang w:eastAsia="zh-CN"/>
        </w:rPr>
        <w:t>a</w:t>
      </w:r>
      <w:r w:rsidR="00F44CD1" w:rsidRPr="00C550EB">
        <w:rPr>
          <w:rFonts w:ascii="Times New Roman" w:hAnsi="Times New Roman" w:cs="Times New Roman"/>
          <w:bCs/>
          <w:sz w:val="24"/>
          <w:szCs w:val="24"/>
          <w:vertAlign w:val="superscript"/>
          <w:lang w:eastAsia="zh-CN"/>
        </w:rPr>
        <w:t>,*</w:t>
      </w:r>
      <w:r w:rsidRPr="00C550EB">
        <w:rPr>
          <w:rFonts w:ascii="Times New Roman" w:hAnsi="Times New Roman" w:cs="Times New Roman"/>
          <w:bCs/>
          <w:sz w:val="24"/>
          <w:szCs w:val="24"/>
          <w:lang w:eastAsia="zh-CN"/>
        </w:rPr>
        <w:t xml:space="preserve"> </w:t>
      </w:r>
    </w:p>
    <w:p w14:paraId="290C257C" w14:textId="49AFACEE" w:rsidR="00BF07BF" w:rsidRPr="009B5544" w:rsidRDefault="00BE4E2F" w:rsidP="00E20B13">
      <w:pPr>
        <w:jc w:val="both"/>
        <w:rPr>
          <w:rFonts w:ascii="Times New Roman" w:hAnsi="Times New Roman" w:cs="Times New Roman"/>
          <w:bCs/>
          <w:sz w:val="24"/>
          <w:szCs w:val="24"/>
          <w:lang w:val="en-GB" w:eastAsia="zh-CN"/>
        </w:rPr>
      </w:pPr>
      <w:r w:rsidRPr="009B5544">
        <w:rPr>
          <w:rFonts w:ascii="Times New Roman" w:hAnsi="Times New Roman" w:cs="Times New Roman"/>
          <w:bCs/>
          <w:sz w:val="24"/>
          <w:szCs w:val="24"/>
          <w:vertAlign w:val="superscript"/>
          <w:lang w:val="en-GB" w:eastAsia="zh-CN"/>
        </w:rPr>
        <w:t>a</w:t>
      </w:r>
      <w:r w:rsidR="00F44CD1" w:rsidRPr="009B5544">
        <w:rPr>
          <w:rFonts w:ascii="Times New Roman" w:hAnsi="Times New Roman" w:cs="Times New Roman"/>
          <w:bCs/>
          <w:sz w:val="24"/>
          <w:szCs w:val="24"/>
          <w:vertAlign w:val="superscript"/>
          <w:lang w:val="en-GB" w:eastAsia="zh-CN"/>
        </w:rPr>
        <w:t xml:space="preserve"> </w:t>
      </w:r>
      <w:r w:rsidR="00F44CD1" w:rsidRPr="009B5544">
        <w:rPr>
          <w:rFonts w:ascii="Times New Roman" w:hAnsi="Times New Roman" w:cs="Times New Roman"/>
          <w:bCs/>
          <w:sz w:val="24"/>
          <w:szCs w:val="24"/>
          <w:lang w:val="en-GB" w:eastAsia="zh-CN"/>
        </w:rPr>
        <w:t xml:space="preserve">Integrative Biomedical Materials and Nanomedicine Lab, Department of Experimental and Health Sciences, University Pompeu Fabra, Doctor Aiguader 88, 08003 Barcelona, Spain. </w:t>
      </w:r>
    </w:p>
    <w:p w14:paraId="58A66A48" w14:textId="738A0E89" w:rsidR="00F44CD1" w:rsidRPr="009B5544" w:rsidRDefault="00052184" w:rsidP="00E20B13">
      <w:pPr>
        <w:jc w:val="both"/>
        <w:rPr>
          <w:rFonts w:ascii="Times New Roman" w:hAnsi="Times New Roman" w:cs="Times New Roman"/>
          <w:bCs/>
          <w:sz w:val="24"/>
          <w:szCs w:val="24"/>
          <w:lang w:val="en-GB" w:eastAsia="zh-CN"/>
        </w:rPr>
      </w:pPr>
      <w:r w:rsidRPr="009B5544">
        <w:rPr>
          <w:rFonts w:ascii="Times New Roman" w:hAnsi="Times New Roman" w:cs="Times New Roman"/>
          <w:bCs/>
          <w:sz w:val="24"/>
          <w:szCs w:val="24"/>
          <w:lang w:val="en-GB" w:eastAsia="zh-CN"/>
        </w:rPr>
        <w:t>* corresponding author</w:t>
      </w:r>
      <w:r w:rsidR="00BE4E2F" w:rsidRPr="009B5544">
        <w:rPr>
          <w:rFonts w:ascii="Times New Roman" w:hAnsi="Times New Roman" w:cs="Times New Roman"/>
          <w:bCs/>
          <w:sz w:val="24"/>
          <w:szCs w:val="24"/>
          <w:lang w:val="en-GB" w:eastAsia="zh-CN"/>
        </w:rPr>
        <w:t>s</w:t>
      </w:r>
      <w:r w:rsidRPr="009B5544">
        <w:rPr>
          <w:rFonts w:ascii="Times New Roman" w:hAnsi="Times New Roman" w:cs="Times New Roman"/>
          <w:bCs/>
          <w:sz w:val="24"/>
          <w:szCs w:val="24"/>
          <w:lang w:val="en-GB" w:eastAsia="zh-CN"/>
        </w:rPr>
        <w:t>:</w:t>
      </w:r>
      <w:r w:rsidR="00466655" w:rsidRPr="009B5544">
        <w:rPr>
          <w:rFonts w:ascii="Times New Roman" w:hAnsi="Times New Roman" w:cs="Times New Roman"/>
          <w:bCs/>
          <w:sz w:val="24"/>
          <w:szCs w:val="24"/>
          <w:lang w:val="en-GB" w:eastAsia="zh-CN"/>
        </w:rPr>
        <w:t xml:space="preserve"> </w:t>
      </w:r>
      <w:hyperlink r:id="rId8" w:history="1">
        <w:r w:rsidR="00466655" w:rsidRPr="009B5544">
          <w:rPr>
            <w:rStyle w:val="Hyperlink"/>
            <w:rFonts w:ascii="Times New Roman" w:hAnsi="Times New Roman" w:cs="Times New Roman"/>
            <w:bCs/>
            <w:sz w:val="24"/>
            <w:szCs w:val="24"/>
            <w:lang w:val="en-GB" w:eastAsia="zh-CN"/>
          </w:rPr>
          <w:t>bernat.mir@upf.edu</w:t>
        </w:r>
      </w:hyperlink>
      <w:r w:rsidR="00466655" w:rsidRPr="009B5544">
        <w:rPr>
          <w:rFonts w:ascii="Times New Roman" w:hAnsi="Times New Roman" w:cs="Times New Roman"/>
          <w:bCs/>
          <w:sz w:val="24"/>
          <w:szCs w:val="24"/>
          <w:lang w:val="en-GB" w:eastAsia="zh-CN"/>
        </w:rPr>
        <w:t xml:space="preserve"> ;</w:t>
      </w:r>
      <w:r w:rsidRPr="009B5544">
        <w:rPr>
          <w:rFonts w:ascii="Times New Roman" w:hAnsi="Times New Roman" w:cs="Times New Roman"/>
          <w:bCs/>
          <w:sz w:val="24"/>
          <w:szCs w:val="24"/>
          <w:lang w:val="en-GB" w:eastAsia="zh-CN"/>
        </w:rPr>
        <w:t xml:space="preserve"> </w:t>
      </w:r>
      <w:hyperlink r:id="rId9" w:history="1">
        <w:r w:rsidR="001B306F" w:rsidRPr="009B5544">
          <w:rPr>
            <w:rStyle w:val="Hyperlink"/>
            <w:rFonts w:ascii="Times New Roman" w:hAnsi="Times New Roman" w:cs="Times New Roman"/>
            <w:sz w:val="24"/>
            <w:szCs w:val="24"/>
            <w:lang w:val="en-GB"/>
          </w:rPr>
          <w:t>pilar.rivera@upf.edu</w:t>
        </w:r>
      </w:hyperlink>
      <w:r w:rsidR="001B306F" w:rsidRPr="009B5544">
        <w:rPr>
          <w:rFonts w:ascii="Times New Roman" w:hAnsi="Times New Roman" w:cs="Times New Roman"/>
          <w:sz w:val="24"/>
          <w:szCs w:val="24"/>
          <w:lang w:val="en-GB"/>
        </w:rPr>
        <w:t xml:space="preserve"> </w:t>
      </w:r>
    </w:p>
    <w:p w14:paraId="4B322DFD" w14:textId="77777777" w:rsidR="008B2771" w:rsidRDefault="008B2771" w:rsidP="00E85298">
      <w:pPr>
        <w:jc w:val="center"/>
        <w:rPr>
          <w:rFonts w:ascii="Times New Roman" w:hAnsi="Times New Roman" w:cs="Times New Roman"/>
          <w:b/>
          <w:bCs/>
          <w:sz w:val="24"/>
          <w:szCs w:val="24"/>
          <w:lang w:val="en-US" w:eastAsia="zh-CN"/>
        </w:rPr>
      </w:pPr>
    </w:p>
    <w:p w14:paraId="6306187A" w14:textId="5DB6DC66" w:rsidR="00AD150C" w:rsidRDefault="00AD150C" w:rsidP="00E85298">
      <w:pPr>
        <w:jc w:val="center"/>
        <w:rPr>
          <w:rFonts w:ascii="Times New Roman" w:hAnsi="Times New Roman" w:cs="Times New Roman"/>
          <w:b/>
          <w:bCs/>
          <w:sz w:val="24"/>
          <w:szCs w:val="24"/>
          <w:lang w:val="en-US" w:eastAsia="zh-CN"/>
        </w:rPr>
      </w:pPr>
      <w:r w:rsidRPr="00AD150C">
        <w:rPr>
          <w:rFonts w:ascii="Times New Roman" w:hAnsi="Times New Roman" w:cs="Times New Roman"/>
          <w:b/>
          <w:bCs/>
          <w:sz w:val="24"/>
          <w:szCs w:val="24"/>
          <w:lang w:val="en-US" w:eastAsia="zh-CN"/>
        </w:rPr>
        <w:t>SUPPORTING INFORMATION</w:t>
      </w:r>
    </w:p>
    <w:p w14:paraId="558CB25B" w14:textId="77777777" w:rsidR="00E85298" w:rsidRPr="00AD150C" w:rsidRDefault="00E85298" w:rsidP="00E85298">
      <w:pPr>
        <w:jc w:val="center"/>
        <w:rPr>
          <w:rFonts w:ascii="Times New Roman" w:hAnsi="Times New Roman" w:cs="Times New Roman"/>
          <w:b/>
          <w:sz w:val="24"/>
          <w:szCs w:val="24"/>
          <w:lang w:val="en-US" w:eastAsia="zh-CN"/>
        </w:rPr>
      </w:pPr>
    </w:p>
    <w:p w14:paraId="68ABD717" w14:textId="36E36A8B" w:rsidR="00B3319E" w:rsidRPr="009B5544" w:rsidRDefault="00B3319E" w:rsidP="00E20B13">
      <w:pPr>
        <w:jc w:val="both"/>
        <w:rPr>
          <w:rFonts w:ascii="Times New Roman" w:hAnsi="Times New Roman" w:cs="Times New Roman"/>
          <w:b/>
          <w:sz w:val="24"/>
          <w:szCs w:val="24"/>
          <w:lang w:val="en-GB"/>
        </w:rPr>
      </w:pPr>
      <w:r w:rsidRPr="009B5544">
        <w:rPr>
          <w:rFonts w:ascii="Times New Roman" w:hAnsi="Times New Roman" w:cs="Times New Roman"/>
          <w:b/>
          <w:sz w:val="24"/>
          <w:szCs w:val="24"/>
          <w:lang w:val="en-GB"/>
        </w:rPr>
        <w:t>EXPERIMENTAL SECTION</w:t>
      </w:r>
    </w:p>
    <w:p w14:paraId="236773EF" w14:textId="77777777" w:rsidR="00B3319E" w:rsidRPr="009B5544" w:rsidRDefault="00B3319E" w:rsidP="00E20B13">
      <w:pPr>
        <w:jc w:val="both"/>
        <w:rPr>
          <w:rFonts w:ascii="Times New Roman" w:hAnsi="Times New Roman" w:cs="Times New Roman"/>
          <w:b/>
          <w:sz w:val="24"/>
          <w:szCs w:val="24"/>
          <w:lang w:val="en-GB"/>
        </w:rPr>
      </w:pPr>
      <w:r w:rsidRPr="009B5544">
        <w:rPr>
          <w:rFonts w:ascii="Times New Roman" w:hAnsi="Times New Roman" w:cs="Times New Roman"/>
          <w:b/>
          <w:sz w:val="24"/>
          <w:szCs w:val="24"/>
          <w:lang w:val="en-GB"/>
        </w:rPr>
        <w:t>Materials and Reagents:</w:t>
      </w:r>
    </w:p>
    <w:p w14:paraId="52D764DA" w14:textId="65F1CC64" w:rsidR="00B3319E" w:rsidRPr="009B5544" w:rsidRDefault="00BD6E31"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Ammonia solution, </w:t>
      </w:r>
      <w:r w:rsidR="008333D0" w:rsidRPr="009B5544">
        <w:rPr>
          <w:rFonts w:ascii="Times New Roman" w:hAnsi="Times New Roman" w:cs="Times New Roman"/>
          <w:sz w:val="24"/>
          <w:szCs w:val="24"/>
          <w:lang w:val="en-GB"/>
        </w:rPr>
        <w:t>Tetraethyl</w:t>
      </w:r>
      <w:r w:rsidRPr="009B5544">
        <w:rPr>
          <w:rFonts w:ascii="Times New Roman" w:hAnsi="Times New Roman" w:cs="Times New Roman"/>
          <w:sz w:val="24"/>
          <w:szCs w:val="24"/>
          <w:lang w:val="en-GB"/>
        </w:rPr>
        <w:t xml:space="preserve"> orthosilicate, Silver nitrate</w:t>
      </w:r>
      <w:r w:rsidR="00F80544" w:rsidRPr="009B5544">
        <w:rPr>
          <w:rFonts w:ascii="Times New Roman" w:hAnsi="Times New Roman" w:cs="Times New Roman"/>
          <w:sz w:val="24"/>
          <w:szCs w:val="24"/>
          <w:lang w:val="en-GB"/>
        </w:rPr>
        <w:t xml:space="preserve"> (AgNO</w:t>
      </w:r>
      <w:r w:rsidR="00F80544" w:rsidRPr="009B5544">
        <w:rPr>
          <w:rFonts w:ascii="Times New Roman" w:hAnsi="Times New Roman" w:cs="Times New Roman"/>
          <w:sz w:val="24"/>
          <w:szCs w:val="24"/>
          <w:vertAlign w:val="subscript"/>
          <w:lang w:val="en-GB"/>
        </w:rPr>
        <w:t>3</w:t>
      </w:r>
      <w:r w:rsidR="00F80544" w:rsidRPr="009B5544">
        <w:rPr>
          <w:rFonts w:ascii="Times New Roman" w:hAnsi="Times New Roman" w:cs="Times New Roman"/>
          <w:sz w:val="24"/>
          <w:szCs w:val="24"/>
          <w:lang w:val="en-GB"/>
        </w:rPr>
        <w:t>)</w:t>
      </w:r>
      <w:r w:rsidRPr="009B5544">
        <w:rPr>
          <w:rFonts w:ascii="Times New Roman" w:hAnsi="Times New Roman" w:cs="Times New Roman"/>
          <w:sz w:val="24"/>
          <w:szCs w:val="24"/>
          <w:lang w:val="en-GB"/>
        </w:rPr>
        <w:t xml:space="preserve">, </w:t>
      </w:r>
      <w:r w:rsidR="00F84AA6" w:rsidRPr="009B5544">
        <w:rPr>
          <w:rFonts w:ascii="Times New Roman" w:hAnsi="Times New Roman" w:cs="Times New Roman"/>
          <w:sz w:val="24"/>
          <w:szCs w:val="24"/>
          <w:lang w:val="en-GB"/>
        </w:rPr>
        <w:t xml:space="preserve">Gold(III) chloride hydrate, </w:t>
      </w:r>
      <w:r w:rsidRPr="009B5544">
        <w:rPr>
          <w:rFonts w:ascii="Times New Roman" w:hAnsi="Times New Roman" w:cs="Times New Roman"/>
          <w:sz w:val="24"/>
          <w:szCs w:val="24"/>
          <w:lang w:val="en-GB"/>
        </w:rPr>
        <w:t>Magnesium sulfate</w:t>
      </w:r>
      <w:r w:rsidR="00F80544" w:rsidRPr="009B5544">
        <w:rPr>
          <w:rFonts w:ascii="Times New Roman" w:hAnsi="Times New Roman" w:cs="Times New Roman"/>
          <w:sz w:val="24"/>
          <w:szCs w:val="24"/>
          <w:lang w:val="en-GB"/>
        </w:rPr>
        <w:t xml:space="preserve"> (MgSO</w:t>
      </w:r>
      <w:r w:rsidR="00F80544" w:rsidRPr="009B5544">
        <w:rPr>
          <w:rFonts w:ascii="Times New Roman" w:hAnsi="Times New Roman" w:cs="Times New Roman"/>
          <w:sz w:val="24"/>
          <w:szCs w:val="24"/>
          <w:vertAlign w:val="subscript"/>
          <w:lang w:val="en-GB"/>
        </w:rPr>
        <w:t>4</w:t>
      </w:r>
      <w:r w:rsidR="00F80544" w:rsidRPr="009B5544">
        <w:rPr>
          <w:rFonts w:ascii="Times New Roman" w:hAnsi="Times New Roman" w:cs="Times New Roman"/>
          <w:sz w:val="24"/>
          <w:szCs w:val="24"/>
          <w:lang w:val="en-GB"/>
        </w:rPr>
        <w:t>)</w:t>
      </w:r>
      <w:r w:rsidRPr="009B5544">
        <w:rPr>
          <w:rFonts w:ascii="Times New Roman" w:hAnsi="Times New Roman" w:cs="Times New Roman"/>
          <w:sz w:val="24"/>
          <w:szCs w:val="24"/>
          <w:lang w:val="en-GB"/>
        </w:rPr>
        <w:t>,</w:t>
      </w:r>
      <w:r w:rsidR="00F80544" w:rsidRPr="009B5544">
        <w:rPr>
          <w:rFonts w:ascii="Times New Roman" w:hAnsi="Times New Roman" w:cs="Times New Roman"/>
          <w:sz w:val="24"/>
          <w:szCs w:val="24"/>
          <w:lang w:val="en-GB"/>
        </w:rPr>
        <w:t xml:space="preserve"> </w:t>
      </w:r>
      <w:r w:rsidRPr="009B5544">
        <w:rPr>
          <w:rFonts w:ascii="Times New Roman" w:hAnsi="Times New Roman" w:cs="Times New Roman"/>
          <w:sz w:val="24"/>
          <w:szCs w:val="24"/>
          <w:lang w:val="en-GB"/>
        </w:rPr>
        <w:t>Ascorbic acid,</w:t>
      </w:r>
      <w:r w:rsidR="00F84AA6" w:rsidRPr="009B5544">
        <w:rPr>
          <w:rFonts w:ascii="Times New Roman" w:hAnsi="Times New Roman" w:cs="Times New Roman"/>
          <w:sz w:val="24"/>
          <w:szCs w:val="24"/>
          <w:lang w:val="en-GB"/>
        </w:rPr>
        <w:t xml:space="preserve"> </w:t>
      </w:r>
      <w:r w:rsidRPr="009B5544">
        <w:rPr>
          <w:rFonts w:ascii="Times New Roman" w:hAnsi="Times New Roman" w:cs="Times New Roman"/>
          <w:sz w:val="24"/>
          <w:szCs w:val="24"/>
          <w:lang w:val="en-GB"/>
        </w:rPr>
        <w:t>4-Mercaptobenzoic acid, Sodium hydroxide, carboxy-PEG</w:t>
      </w:r>
      <w:r w:rsidR="00EE47D7" w:rsidRPr="009B5544">
        <w:rPr>
          <w:rFonts w:ascii="Times New Roman" w:hAnsi="Times New Roman" w:cs="Times New Roman"/>
          <w:sz w:val="24"/>
          <w:szCs w:val="24"/>
          <w:lang w:val="en-GB"/>
        </w:rPr>
        <w:t>12</w:t>
      </w:r>
      <w:r w:rsidRPr="009B5544">
        <w:rPr>
          <w:rFonts w:ascii="Times New Roman" w:hAnsi="Times New Roman" w:cs="Times New Roman"/>
          <w:sz w:val="24"/>
          <w:szCs w:val="24"/>
          <w:lang w:val="en-GB"/>
        </w:rPr>
        <w:t>-thiol</w:t>
      </w:r>
      <w:r w:rsidR="00E973F8" w:rsidRPr="009B5544">
        <w:rPr>
          <w:rFonts w:ascii="Times New Roman" w:hAnsi="Times New Roman" w:cs="Times New Roman"/>
          <w:sz w:val="24"/>
          <w:szCs w:val="24"/>
          <w:lang w:val="en-GB"/>
        </w:rPr>
        <w:t xml:space="preserve"> (CTPEG</w:t>
      </w:r>
      <w:r w:rsidR="00EE47D7" w:rsidRPr="009B5544">
        <w:rPr>
          <w:rFonts w:ascii="Times New Roman" w:hAnsi="Times New Roman" w:cs="Times New Roman"/>
          <w:sz w:val="24"/>
          <w:szCs w:val="24"/>
          <w:lang w:val="en-GB"/>
        </w:rPr>
        <w:t>12</w:t>
      </w:r>
      <w:r w:rsidR="00E973F8" w:rsidRPr="009B5544">
        <w:rPr>
          <w:rFonts w:ascii="Times New Roman" w:hAnsi="Times New Roman" w:cs="Times New Roman"/>
          <w:sz w:val="24"/>
          <w:szCs w:val="24"/>
          <w:lang w:val="en-GB"/>
        </w:rPr>
        <w:t>)</w:t>
      </w:r>
      <w:r w:rsidRPr="009B5544">
        <w:rPr>
          <w:rFonts w:ascii="Times New Roman" w:hAnsi="Times New Roman" w:cs="Times New Roman"/>
          <w:sz w:val="24"/>
          <w:szCs w:val="24"/>
          <w:lang w:val="en-GB"/>
        </w:rPr>
        <w:t>, Ethanol, (3-Glycidyloxypropyl)</w:t>
      </w:r>
      <w:r w:rsidR="00F80544" w:rsidRPr="009B5544">
        <w:rPr>
          <w:rFonts w:ascii="Times New Roman" w:hAnsi="Times New Roman" w:cs="Times New Roman"/>
          <w:sz w:val="24"/>
          <w:szCs w:val="24"/>
          <w:lang w:val="en-GB"/>
        </w:rPr>
        <w:t xml:space="preserve"> </w:t>
      </w:r>
      <w:r w:rsidRPr="009B5544">
        <w:rPr>
          <w:rFonts w:ascii="Times New Roman" w:hAnsi="Times New Roman" w:cs="Times New Roman"/>
          <w:sz w:val="24"/>
          <w:szCs w:val="24"/>
          <w:lang w:val="en-GB"/>
        </w:rPr>
        <w:t>trimethoxysilane</w:t>
      </w:r>
      <w:r w:rsidR="0079056A" w:rsidRPr="009B5544">
        <w:rPr>
          <w:rFonts w:ascii="Times New Roman" w:hAnsi="Times New Roman" w:cs="Times New Roman"/>
          <w:sz w:val="24"/>
          <w:szCs w:val="24"/>
          <w:lang w:val="en-GB"/>
        </w:rPr>
        <w:t xml:space="preserve"> (GPTMS)</w:t>
      </w:r>
      <w:r w:rsidRPr="009B5544">
        <w:rPr>
          <w:rFonts w:ascii="Times New Roman" w:hAnsi="Times New Roman" w:cs="Times New Roman"/>
          <w:sz w:val="24"/>
          <w:szCs w:val="24"/>
          <w:lang w:val="en-GB"/>
        </w:rPr>
        <w:t xml:space="preserve">, Ammonium Sulfate, Bovine Serum Albumin, </w:t>
      </w:r>
      <w:r w:rsidR="00F84AA6" w:rsidRPr="009B5544">
        <w:rPr>
          <w:rFonts w:ascii="Times New Roman" w:hAnsi="Times New Roman" w:cs="Times New Roman"/>
          <w:sz w:val="24"/>
          <w:szCs w:val="24"/>
          <w:lang w:val="en-GB"/>
        </w:rPr>
        <w:t xml:space="preserve">HBSS, PBS, </w:t>
      </w:r>
      <w:r w:rsidRPr="009B5544">
        <w:rPr>
          <w:rFonts w:ascii="Times New Roman" w:hAnsi="Times New Roman" w:cs="Times New Roman"/>
          <w:sz w:val="24"/>
          <w:szCs w:val="24"/>
          <w:lang w:val="en-GB"/>
        </w:rPr>
        <w:t>EIA/RIA 96 well plate</w:t>
      </w:r>
      <w:r w:rsidR="00E973F8" w:rsidRPr="009B5544">
        <w:rPr>
          <w:rFonts w:ascii="Times New Roman" w:hAnsi="Times New Roman" w:cs="Times New Roman"/>
          <w:sz w:val="24"/>
          <w:szCs w:val="24"/>
          <w:lang w:val="en-GB"/>
        </w:rPr>
        <w:t>, hydrogen peroxide (H</w:t>
      </w:r>
      <w:r w:rsidR="00E973F8" w:rsidRPr="009B5544">
        <w:rPr>
          <w:rFonts w:ascii="Times New Roman" w:hAnsi="Times New Roman" w:cs="Times New Roman"/>
          <w:sz w:val="24"/>
          <w:szCs w:val="24"/>
          <w:vertAlign w:val="subscript"/>
          <w:lang w:val="en-GB"/>
        </w:rPr>
        <w:t>2</w:t>
      </w:r>
      <w:r w:rsidR="00E973F8" w:rsidRPr="009B5544">
        <w:rPr>
          <w:rFonts w:ascii="Times New Roman" w:hAnsi="Times New Roman" w:cs="Times New Roman"/>
          <w:sz w:val="24"/>
          <w:szCs w:val="24"/>
          <w:lang w:val="en-GB"/>
        </w:rPr>
        <w:t>O</w:t>
      </w:r>
      <w:r w:rsidR="00E973F8" w:rsidRPr="009B5544">
        <w:rPr>
          <w:rFonts w:ascii="Times New Roman" w:hAnsi="Times New Roman" w:cs="Times New Roman"/>
          <w:sz w:val="24"/>
          <w:szCs w:val="24"/>
          <w:vertAlign w:val="subscript"/>
          <w:lang w:val="en-GB"/>
        </w:rPr>
        <w:t>2</w:t>
      </w:r>
      <w:r w:rsidR="00E973F8" w:rsidRPr="009B5544">
        <w:rPr>
          <w:rFonts w:ascii="Times New Roman" w:hAnsi="Times New Roman" w:cs="Times New Roman"/>
          <w:sz w:val="24"/>
          <w:szCs w:val="24"/>
          <w:lang w:val="en-GB"/>
        </w:rPr>
        <w:t>, 50wt.% in water), hydrochloric acid (HCl), nitric acid (HNO</w:t>
      </w:r>
      <w:r w:rsidR="00E973F8" w:rsidRPr="009B5544">
        <w:rPr>
          <w:rFonts w:ascii="Times New Roman" w:hAnsi="Times New Roman" w:cs="Times New Roman"/>
          <w:sz w:val="24"/>
          <w:szCs w:val="24"/>
          <w:vertAlign w:val="subscript"/>
          <w:lang w:val="en-GB"/>
        </w:rPr>
        <w:t>3</w:t>
      </w:r>
      <w:r w:rsidR="00E973F8" w:rsidRPr="009B5544">
        <w:rPr>
          <w:rFonts w:ascii="Times New Roman" w:hAnsi="Times New Roman" w:cs="Times New Roman"/>
          <w:sz w:val="24"/>
          <w:szCs w:val="24"/>
          <w:lang w:val="en-GB"/>
        </w:rPr>
        <w:t xml:space="preserve">), </w:t>
      </w:r>
      <w:r w:rsidR="00F84AA6" w:rsidRPr="009B5544">
        <w:rPr>
          <w:rFonts w:ascii="Times New Roman" w:hAnsi="Times New Roman" w:cs="Times New Roman"/>
          <w:sz w:val="24"/>
          <w:szCs w:val="24"/>
          <w:lang w:val="en-GB"/>
        </w:rPr>
        <w:t xml:space="preserve">were purchased from </w:t>
      </w:r>
      <w:r w:rsidRPr="009B5544">
        <w:rPr>
          <w:rFonts w:ascii="Times New Roman" w:hAnsi="Times New Roman" w:cs="Times New Roman"/>
          <w:sz w:val="24"/>
          <w:szCs w:val="24"/>
          <w:lang w:val="en-GB"/>
        </w:rPr>
        <w:t>Merck</w:t>
      </w:r>
      <w:r w:rsidR="00F84AA6" w:rsidRPr="009B5544">
        <w:rPr>
          <w:rFonts w:ascii="Times New Roman" w:hAnsi="Times New Roman" w:cs="Times New Roman"/>
          <w:sz w:val="24"/>
          <w:szCs w:val="24"/>
          <w:lang w:val="en-GB"/>
        </w:rPr>
        <w:t xml:space="preserve">. </w:t>
      </w:r>
      <w:r w:rsidRPr="009B5544">
        <w:rPr>
          <w:rFonts w:ascii="Times New Roman" w:hAnsi="Times New Roman" w:cs="Times New Roman"/>
          <w:sz w:val="24"/>
          <w:szCs w:val="24"/>
          <w:lang w:val="en-GB"/>
        </w:rPr>
        <w:t>tri-Sodium Citrate 2-Hydrate</w:t>
      </w:r>
      <w:r w:rsidR="00F80544" w:rsidRPr="009B5544">
        <w:rPr>
          <w:rFonts w:ascii="Times New Roman" w:hAnsi="Times New Roman" w:cs="Times New Roman"/>
          <w:sz w:val="24"/>
          <w:szCs w:val="24"/>
          <w:lang w:val="en-GB"/>
        </w:rPr>
        <w:t xml:space="preserve"> (Na</w:t>
      </w:r>
      <w:r w:rsidR="00F80544" w:rsidRPr="009B5544">
        <w:rPr>
          <w:rFonts w:ascii="Times New Roman" w:hAnsi="Times New Roman" w:cs="Times New Roman"/>
          <w:sz w:val="24"/>
          <w:szCs w:val="24"/>
          <w:vertAlign w:val="subscript"/>
          <w:lang w:val="en-GB"/>
        </w:rPr>
        <w:t>3</w:t>
      </w:r>
      <w:r w:rsidR="00F80544" w:rsidRPr="009B5544">
        <w:rPr>
          <w:rFonts w:ascii="Times New Roman" w:hAnsi="Times New Roman" w:cs="Times New Roman"/>
          <w:sz w:val="24"/>
          <w:szCs w:val="24"/>
          <w:lang w:val="en-GB"/>
        </w:rPr>
        <w:t>Cit)</w:t>
      </w:r>
      <w:r w:rsidR="00F84AA6" w:rsidRPr="009B5544">
        <w:rPr>
          <w:rFonts w:ascii="Times New Roman" w:hAnsi="Times New Roman" w:cs="Times New Roman"/>
          <w:sz w:val="24"/>
          <w:szCs w:val="24"/>
          <w:lang w:val="en-GB"/>
        </w:rPr>
        <w:t xml:space="preserve"> was purchased from </w:t>
      </w:r>
      <w:r w:rsidRPr="009B5544">
        <w:rPr>
          <w:rFonts w:ascii="Times New Roman" w:hAnsi="Times New Roman" w:cs="Times New Roman"/>
          <w:sz w:val="24"/>
          <w:szCs w:val="24"/>
          <w:lang w:val="en-GB"/>
        </w:rPr>
        <w:t>PanReac Applichem</w:t>
      </w:r>
      <w:r w:rsidR="00F84AA6" w:rsidRPr="009B5544">
        <w:rPr>
          <w:rFonts w:ascii="Times New Roman" w:hAnsi="Times New Roman" w:cs="Times New Roman"/>
          <w:sz w:val="24"/>
          <w:szCs w:val="24"/>
          <w:lang w:val="en-GB"/>
        </w:rPr>
        <w:t>. SARS-CoV/SARS-CoV-2 Spike antibody,</w:t>
      </w:r>
      <w:r w:rsidR="008333D0" w:rsidRPr="009B5544">
        <w:rPr>
          <w:rFonts w:ascii="Times New Roman" w:hAnsi="Times New Roman" w:cs="Times New Roman"/>
          <w:sz w:val="24"/>
          <w:szCs w:val="24"/>
          <w:lang w:val="en-GB"/>
        </w:rPr>
        <w:t xml:space="preserve"> </w:t>
      </w:r>
      <w:r w:rsidR="00F84AA6" w:rsidRPr="009B5544">
        <w:rPr>
          <w:rFonts w:ascii="Times New Roman" w:hAnsi="Times New Roman" w:cs="Times New Roman"/>
          <w:sz w:val="24"/>
          <w:szCs w:val="24"/>
          <w:lang w:val="en-GB"/>
        </w:rPr>
        <w:t>Chimeric Mab (</w:t>
      </w:r>
      <w:r w:rsidR="008333D0" w:rsidRPr="009B5544">
        <w:rPr>
          <w:rFonts w:ascii="Times New Roman" w:hAnsi="Times New Roman" w:cs="Times New Roman"/>
          <w:sz w:val="24"/>
          <w:szCs w:val="24"/>
          <w:lang w:val="en-GB"/>
        </w:rPr>
        <w:t>Cat: 40150-D001</w:t>
      </w:r>
      <w:r w:rsidR="00F84AA6" w:rsidRPr="009B5544">
        <w:rPr>
          <w:rFonts w:ascii="Times New Roman" w:hAnsi="Times New Roman" w:cs="Times New Roman"/>
          <w:sz w:val="24"/>
          <w:szCs w:val="24"/>
          <w:lang w:val="en-GB"/>
        </w:rPr>
        <w:t xml:space="preserve"> and Cat: 40150-D003)</w:t>
      </w:r>
      <w:r w:rsidR="008333D0" w:rsidRPr="009B5544">
        <w:rPr>
          <w:rFonts w:ascii="Times New Roman" w:hAnsi="Times New Roman" w:cs="Times New Roman"/>
          <w:sz w:val="24"/>
          <w:szCs w:val="24"/>
          <w:lang w:val="en-GB"/>
        </w:rPr>
        <w:t xml:space="preserve"> and </w:t>
      </w:r>
      <w:r w:rsidR="00F84AA6" w:rsidRPr="009B5544">
        <w:rPr>
          <w:rFonts w:ascii="Times New Roman" w:hAnsi="Times New Roman" w:cs="Times New Roman"/>
          <w:sz w:val="24"/>
          <w:szCs w:val="24"/>
          <w:lang w:val="en-GB"/>
        </w:rPr>
        <w:t xml:space="preserve">SARS-CoV Spike/RBD Protein (Cat: 40150-V08B2) were purchased from </w:t>
      </w:r>
      <w:r w:rsidRPr="009B5544">
        <w:rPr>
          <w:rFonts w:ascii="Times New Roman" w:hAnsi="Times New Roman" w:cs="Times New Roman"/>
          <w:sz w:val="24"/>
          <w:szCs w:val="24"/>
          <w:lang w:val="en-GB"/>
        </w:rPr>
        <w:t>Sino Biological</w:t>
      </w:r>
      <w:r w:rsidR="00F84AA6" w:rsidRPr="009B5544">
        <w:rPr>
          <w:rFonts w:ascii="Times New Roman" w:hAnsi="Times New Roman" w:cs="Times New Roman"/>
          <w:sz w:val="24"/>
          <w:szCs w:val="24"/>
          <w:lang w:val="en-GB"/>
        </w:rPr>
        <w:t xml:space="preserve">. </w:t>
      </w:r>
      <w:r w:rsidRPr="009B5544">
        <w:rPr>
          <w:rFonts w:ascii="Times New Roman" w:hAnsi="Times New Roman" w:cs="Times New Roman"/>
          <w:sz w:val="24"/>
          <w:szCs w:val="24"/>
          <w:lang w:val="en-GB"/>
        </w:rPr>
        <w:t>Alexa Fluor® 488 AffiniPure Goat Anti-Mouse</w:t>
      </w:r>
      <w:r w:rsidR="00F84AA6" w:rsidRPr="009B5544">
        <w:rPr>
          <w:rFonts w:ascii="Times New Roman" w:hAnsi="Times New Roman" w:cs="Times New Roman"/>
          <w:sz w:val="24"/>
          <w:szCs w:val="24"/>
          <w:lang w:val="en-GB"/>
        </w:rPr>
        <w:t xml:space="preserve"> IgG (H+L) was purchased from</w:t>
      </w:r>
      <w:r w:rsidRPr="009B5544">
        <w:rPr>
          <w:rFonts w:ascii="Times New Roman" w:hAnsi="Times New Roman" w:cs="Times New Roman"/>
          <w:sz w:val="24"/>
          <w:szCs w:val="24"/>
          <w:lang w:val="en-GB"/>
        </w:rPr>
        <w:t xml:space="preserve"> JacksonImmuno</w:t>
      </w:r>
      <w:r w:rsidR="00F84AA6" w:rsidRPr="009B5544">
        <w:rPr>
          <w:rFonts w:ascii="Times New Roman" w:hAnsi="Times New Roman" w:cs="Times New Roman"/>
          <w:sz w:val="24"/>
          <w:szCs w:val="24"/>
          <w:lang w:val="en-GB"/>
        </w:rPr>
        <w:t xml:space="preserve">. </w:t>
      </w:r>
      <w:r w:rsidR="00B3319E" w:rsidRPr="009B5544">
        <w:rPr>
          <w:rFonts w:ascii="Times New Roman" w:hAnsi="Times New Roman" w:cs="Times New Roman"/>
          <w:sz w:val="24"/>
          <w:szCs w:val="24"/>
          <w:lang w:val="en-GB"/>
        </w:rPr>
        <w:t>All the chemicals were used without further purification.</w:t>
      </w:r>
      <w:r w:rsidR="00E973F8" w:rsidRPr="009B5544">
        <w:rPr>
          <w:rFonts w:ascii="Times New Roman" w:hAnsi="Times New Roman" w:cs="Times New Roman"/>
          <w:sz w:val="24"/>
          <w:szCs w:val="24"/>
          <w:lang w:val="en-GB"/>
        </w:rPr>
        <w:t xml:space="preserve"> </w:t>
      </w:r>
    </w:p>
    <w:p w14:paraId="7DC3A463" w14:textId="55369A09" w:rsidR="00B3319E" w:rsidRPr="009B5544" w:rsidRDefault="00E973F8" w:rsidP="00E20B13">
      <w:pPr>
        <w:jc w:val="both"/>
        <w:rPr>
          <w:rFonts w:ascii="Times New Roman" w:hAnsi="Times New Roman" w:cs="Times New Roman"/>
          <w:b/>
          <w:sz w:val="24"/>
          <w:szCs w:val="24"/>
          <w:lang w:val="en-GB"/>
        </w:rPr>
      </w:pPr>
      <w:r w:rsidRPr="009B5544">
        <w:rPr>
          <w:rFonts w:ascii="Times New Roman" w:hAnsi="Times New Roman" w:cs="Times New Roman"/>
          <w:b/>
          <w:sz w:val="24"/>
          <w:szCs w:val="24"/>
          <w:lang w:val="en-GB"/>
        </w:rPr>
        <w:t>Silver and gold n</w:t>
      </w:r>
      <w:r w:rsidR="00455301" w:rsidRPr="009B5544">
        <w:rPr>
          <w:rFonts w:ascii="Times New Roman" w:hAnsi="Times New Roman" w:cs="Times New Roman"/>
          <w:b/>
          <w:sz w:val="24"/>
          <w:szCs w:val="24"/>
          <w:lang w:val="en-GB" w:eastAsia="zh-CN"/>
        </w:rPr>
        <w:t>ano</w:t>
      </w:r>
      <w:r w:rsidR="00656054" w:rsidRPr="009B5544">
        <w:rPr>
          <w:rFonts w:ascii="Times New Roman" w:hAnsi="Times New Roman" w:cs="Times New Roman"/>
          <w:b/>
          <w:sz w:val="24"/>
          <w:szCs w:val="24"/>
          <w:lang w:val="en-GB" w:eastAsia="zh-CN"/>
        </w:rPr>
        <w:t>particles</w:t>
      </w:r>
      <w:r w:rsidR="00B3319E" w:rsidRPr="009B5544">
        <w:rPr>
          <w:rFonts w:ascii="Times New Roman" w:hAnsi="Times New Roman" w:cs="Times New Roman"/>
          <w:b/>
          <w:sz w:val="24"/>
          <w:szCs w:val="24"/>
          <w:lang w:val="en-GB"/>
        </w:rPr>
        <w:t xml:space="preserve"> synthesis:</w:t>
      </w:r>
    </w:p>
    <w:p w14:paraId="434BFACF" w14:textId="77777777" w:rsidR="00E015B8" w:rsidRPr="009B5544" w:rsidRDefault="00F80544"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AgNO</w:t>
      </w:r>
      <w:r w:rsidRPr="009B5544">
        <w:rPr>
          <w:rFonts w:ascii="Times New Roman" w:hAnsi="Times New Roman" w:cs="Times New Roman"/>
          <w:sz w:val="24"/>
          <w:szCs w:val="24"/>
          <w:vertAlign w:val="subscript"/>
          <w:lang w:val="en-GB"/>
        </w:rPr>
        <w:t>3</w:t>
      </w:r>
      <w:r w:rsidRPr="009B5544">
        <w:rPr>
          <w:rFonts w:ascii="Times New Roman" w:hAnsi="Times New Roman" w:cs="Times New Roman"/>
          <w:sz w:val="24"/>
          <w:szCs w:val="24"/>
          <w:lang w:val="en-GB"/>
        </w:rPr>
        <w:t xml:space="preserve"> 0.1 M, MgSO</w:t>
      </w:r>
      <w:r w:rsidRPr="009B5544">
        <w:rPr>
          <w:rFonts w:ascii="Times New Roman" w:hAnsi="Times New Roman" w:cs="Times New Roman"/>
          <w:sz w:val="24"/>
          <w:szCs w:val="24"/>
          <w:vertAlign w:val="subscript"/>
          <w:lang w:val="en-GB"/>
        </w:rPr>
        <w:t>4</w:t>
      </w:r>
      <w:r w:rsidRPr="009B5544">
        <w:rPr>
          <w:rFonts w:ascii="Times New Roman" w:hAnsi="Times New Roman" w:cs="Times New Roman"/>
          <w:sz w:val="24"/>
          <w:szCs w:val="24"/>
          <w:lang w:val="en-GB"/>
        </w:rPr>
        <w:t xml:space="preserve"> 0.1 M, Na</w:t>
      </w:r>
      <w:r w:rsidRPr="009B5544">
        <w:rPr>
          <w:rFonts w:ascii="Times New Roman" w:hAnsi="Times New Roman" w:cs="Times New Roman"/>
          <w:sz w:val="24"/>
          <w:szCs w:val="24"/>
          <w:vertAlign w:val="subscript"/>
          <w:lang w:val="en-GB"/>
        </w:rPr>
        <w:t>3</w:t>
      </w:r>
      <w:r w:rsidRPr="009B5544">
        <w:rPr>
          <w:rFonts w:ascii="Times New Roman" w:hAnsi="Times New Roman" w:cs="Times New Roman"/>
          <w:sz w:val="24"/>
          <w:szCs w:val="24"/>
          <w:lang w:val="en-GB"/>
        </w:rPr>
        <w:t>Cit 0.1 M and Ascorbic acid 0.1 M were prepared in aqueous solution.</w:t>
      </w:r>
      <w:r w:rsidR="00E015B8" w:rsidRPr="009B5544">
        <w:rPr>
          <w:rFonts w:ascii="Times New Roman" w:hAnsi="Times New Roman" w:cs="Times New Roman"/>
          <w:sz w:val="24"/>
          <w:szCs w:val="24"/>
          <w:lang w:val="en-GB"/>
        </w:rPr>
        <w:t xml:space="preserve"> Solutions were prepared and used freshly. </w:t>
      </w:r>
      <w:r w:rsidRPr="009B5544">
        <w:rPr>
          <w:rFonts w:ascii="Times New Roman" w:hAnsi="Times New Roman" w:cs="Times New Roman"/>
          <w:sz w:val="24"/>
          <w:szCs w:val="24"/>
          <w:lang w:val="en-GB"/>
        </w:rPr>
        <w:t xml:space="preserve">To avoid contamination, the glassware and magnets used were cleaned with Aqua Regia, basic piranha (RCA) before synthetizing silver nanoparticles (AgNPs) and gold nanoparticles (AuNPs). </w:t>
      </w:r>
    </w:p>
    <w:p w14:paraId="16BC0F18" w14:textId="3A810EF4" w:rsidR="00E973F8" w:rsidRPr="009B5544" w:rsidRDefault="00F80544"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For synthesizing AgNPs</w:t>
      </w:r>
      <w:r w:rsidR="007111E6" w:rsidRPr="009B5544">
        <w:rPr>
          <w:rFonts w:ascii="Times New Roman" w:hAnsi="Times New Roman" w:cs="Times New Roman"/>
          <w:sz w:val="24"/>
          <w:szCs w:val="24"/>
          <w:lang w:val="en-GB"/>
        </w:rPr>
        <w:t>,</w:t>
      </w:r>
      <w:r w:rsidRPr="009B5544">
        <w:rPr>
          <w:rFonts w:ascii="Times New Roman" w:hAnsi="Times New Roman" w:cs="Times New Roman"/>
          <w:sz w:val="24"/>
          <w:szCs w:val="24"/>
          <w:lang w:val="en-GB"/>
        </w:rPr>
        <w:t xml:space="preserve"> two solutions were prepared separately. </w:t>
      </w:r>
      <w:r w:rsidR="00E973F8" w:rsidRPr="009B5544">
        <w:rPr>
          <w:rFonts w:ascii="Times New Roman" w:hAnsi="Times New Roman" w:cs="Times New Roman"/>
          <w:sz w:val="24"/>
          <w:szCs w:val="24"/>
          <w:lang w:val="en-GB"/>
        </w:rPr>
        <w:t>Solution 1</w:t>
      </w:r>
      <w:r w:rsidRPr="009B5544">
        <w:rPr>
          <w:rFonts w:ascii="Times New Roman" w:hAnsi="Times New Roman" w:cs="Times New Roman"/>
          <w:sz w:val="24"/>
          <w:szCs w:val="24"/>
          <w:lang w:val="en-GB"/>
        </w:rPr>
        <w:t xml:space="preserve"> is prepared by mixing 5.115 mL</w:t>
      </w:r>
      <w:r w:rsidR="00F54E15" w:rsidRPr="009B5544">
        <w:rPr>
          <w:rFonts w:ascii="Times New Roman" w:hAnsi="Times New Roman" w:cs="Times New Roman"/>
          <w:sz w:val="24"/>
          <w:szCs w:val="24"/>
          <w:lang w:val="en-GB"/>
        </w:rPr>
        <w:t xml:space="preserve"> 0.1 M</w:t>
      </w:r>
      <w:r w:rsidRPr="009B5544">
        <w:rPr>
          <w:rFonts w:ascii="Times New Roman" w:hAnsi="Times New Roman" w:cs="Times New Roman"/>
          <w:sz w:val="24"/>
          <w:szCs w:val="24"/>
          <w:lang w:val="en-GB"/>
        </w:rPr>
        <w:t xml:space="preserve"> Na</w:t>
      </w:r>
      <w:r w:rsidRPr="009B5544">
        <w:rPr>
          <w:rFonts w:ascii="Times New Roman" w:hAnsi="Times New Roman" w:cs="Times New Roman"/>
          <w:sz w:val="24"/>
          <w:szCs w:val="24"/>
          <w:vertAlign w:val="subscript"/>
          <w:lang w:val="en-GB"/>
        </w:rPr>
        <w:t>3</w:t>
      </w:r>
      <w:r w:rsidRPr="009B5544">
        <w:rPr>
          <w:rFonts w:ascii="Times New Roman" w:hAnsi="Times New Roman" w:cs="Times New Roman"/>
          <w:sz w:val="24"/>
          <w:szCs w:val="24"/>
          <w:lang w:val="en-GB"/>
        </w:rPr>
        <w:t xml:space="preserve">Cit </w:t>
      </w:r>
      <w:r w:rsidR="00F54E15" w:rsidRPr="009B5544">
        <w:rPr>
          <w:rFonts w:ascii="Times New Roman" w:hAnsi="Times New Roman" w:cs="Times New Roman"/>
          <w:sz w:val="24"/>
          <w:szCs w:val="24"/>
          <w:lang w:val="en-GB"/>
        </w:rPr>
        <w:t xml:space="preserve">solution </w:t>
      </w:r>
      <w:r w:rsidRPr="009B5544">
        <w:rPr>
          <w:rFonts w:ascii="Times New Roman" w:hAnsi="Times New Roman" w:cs="Times New Roman"/>
          <w:sz w:val="24"/>
          <w:szCs w:val="24"/>
          <w:lang w:val="en-GB"/>
        </w:rPr>
        <w:t xml:space="preserve">with 375 μL </w:t>
      </w:r>
      <w:r w:rsidR="00F54E15" w:rsidRPr="009B5544">
        <w:rPr>
          <w:rFonts w:ascii="Times New Roman" w:hAnsi="Times New Roman" w:cs="Times New Roman"/>
          <w:sz w:val="24"/>
          <w:szCs w:val="24"/>
          <w:lang w:val="en-GB"/>
        </w:rPr>
        <w:t xml:space="preserve">0.1 M </w:t>
      </w:r>
      <w:r w:rsidRPr="009B5544">
        <w:rPr>
          <w:rFonts w:ascii="Times New Roman" w:hAnsi="Times New Roman" w:cs="Times New Roman"/>
          <w:sz w:val="24"/>
          <w:szCs w:val="24"/>
          <w:lang w:val="en-GB"/>
        </w:rPr>
        <w:t xml:space="preserve">Ascorbic acid </w:t>
      </w:r>
      <w:r w:rsidR="00F54E15" w:rsidRPr="009B5544">
        <w:rPr>
          <w:rFonts w:ascii="Times New Roman" w:hAnsi="Times New Roman" w:cs="Times New Roman"/>
          <w:sz w:val="24"/>
          <w:szCs w:val="24"/>
          <w:lang w:val="en-GB"/>
        </w:rPr>
        <w:t>solution and s</w:t>
      </w:r>
      <w:r w:rsidR="00E973F8" w:rsidRPr="009B5544">
        <w:rPr>
          <w:rFonts w:ascii="Times New Roman" w:hAnsi="Times New Roman" w:cs="Times New Roman"/>
          <w:sz w:val="24"/>
          <w:szCs w:val="24"/>
          <w:lang w:val="en-GB"/>
        </w:rPr>
        <w:t>olution 2</w:t>
      </w:r>
      <w:r w:rsidR="00F54E15" w:rsidRPr="009B5544">
        <w:rPr>
          <w:rFonts w:ascii="Times New Roman" w:hAnsi="Times New Roman" w:cs="Times New Roman"/>
          <w:sz w:val="24"/>
          <w:szCs w:val="24"/>
          <w:lang w:val="en-GB"/>
        </w:rPr>
        <w:t xml:space="preserve"> is prepared by mixing 839 μL</w:t>
      </w:r>
      <w:r w:rsidR="00E973F8" w:rsidRPr="009B5544">
        <w:rPr>
          <w:rFonts w:ascii="Times New Roman" w:hAnsi="Times New Roman" w:cs="Times New Roman"/>
          <w:sz w:val="24"/>
          <w:szCs w:val="24"/>
          <w:lang w:val="en-GB"/>
        </w:rPr>
        <w:t xml:space="preserve"> </w:t>
      </w:r>
      <w:r w:rsidR="00F54E15" w:rsidRPr="009B5544">
        <w:rPr>
          <w:rFonts w:ascii="Times New Roman" w:hAnsi="Times New Roman" w:cs="Times New Roman"/>
          <w:sz w:val="24"/>
          <w:szCs w:val="24"/>
          <w:lang w:val="en-GB"/>
        </w:rPr>
        <w:t xml:space="preserve">0.1 M </w:t>
      </w:r>
      <w:r w:rsidR="00E973F8" w:rsidRPr="009B5544">
        <w:rPr>
          <w:rFonts w:ascii="Times New Roman" w:hAnsi="Times New Roman" w:cs="Times New Roman"/>
          <w:sz w:val="24"/>
          <w:szCs w:val="24"/>
          <w:lang w:val="en-GB"/>
        </w:rPr>
        <w:t>MgSO</w:t>
      </w:r>
      <w:r w:rsidR="00E973F8" w:rsidRPr="009B5544">
        <w:rPr>
          <w:rFonts w:ascii="Times New Roman" w:hAnsi="Times New Roman" w:cs="Times New Roman"/>
          <w:sz w:val="24"/>
          <w:szCs w:val="24"/>
          <w:vertAlign w:val="subscript"/>
          <w:lang w:val="en-GB"/>
        </w:rPr>
        <w:t>4</w:t>
      </w:r>
      <w:r w:rsidR="00E973F8" w:rsidRPr="009B5544">
        <w:rPr>
          <w:rFonts w:ascii="Times New Roman" w:hAnsi="Times New Roman" w:cs="Times New Roman"/>
          <w:sz w:val="24"/>
          <w:szCs w:val="24"/>
          <w:lang w:val="en-GB"/>
        </w:rPr>
        <w:t xml:space="preserve"> </w:t>
      </w:r>
      <w:r w:rsidR="00F54E15" w:rsidRPr="009B5544">
        <w:rPr>
          <w:rFonts w:ascii="Times New Roman" w:hAnsi="Times New Roman" w:cs="Times New Roman"/>
          <w:sz w:val="24"/>
          <w:szCs w:val="24"/>
          <w:lang w:val="en-GB"/>
        </w:rPr>
        <w:t>solution and 1.116 μL 0.1 M</w:t>
      </w:r>
      <w:r w:rsidR="00E973F8" w:rsidRPr="009B5544">
        <w:rPr>
          <w:rFonts w:ascii="Times New Roman" w:hAnsi="Times New Roman" w:cs="Times New Roman"/>
          <w:sz w:val="24"/>
          <w:szCs w:val="24"/>
          <w:lang w:val="en-GB"/>
        </w:rPr>
        <w:t xml:space="preserve"> AgNO</w:t>
      </w:r>
      <w:r w:rsidR="00E973F8" w:rsidRPr="009B5544">
        <w:rPr>
          <w:rFonts w:ascii="Times New Roman" w:hAnsi="Times New Roman" w:cs="Times New Roman"/>
          <w:sz w:val="24"/>
          <w:szCs w:val="24"/>
          <w:vertAlign w:val="subscript"/>
          <w:lang w:val="en-GB"/>
        </w:rPr>
        <w:t>3</w:t>
      </w:r>
      <w:r w:rsidR="00E973F8" w:rsidRPr="009B5544">
        <w:rPr>
          <w:rFonts w:ascii="Times New Roman" w:hAnsi="Times New Roman" w:cs="Times New Roman"/>
          <w:sz w:val="24"/>
          <w:szCs w:val="24"/>
          <w:lang w:val="en-GB"/>
        </w:rPr>
        <w:t xml:space="preserve"> solution. </w:t>
      </w:r>
      <w:r w:rsidR="00F3402E" w:rsidRPr="009B5544">
        <w:rPr>
          <w:rFonts w:ascii="Times New Roman" w:hAnsi="Times New Roman" w:cs="Times New Roman"/>
          <w:sz w:val="24"/>
          <w:szCs w:val="24"/>
          <w:lang w:val="en-GB"/>
        </w:rPr>
        <w:t xml:space="preserve">Two solutions were prepared at the same time when 250 mL Milli Q water was already boiled in an Erlenmeyer flask under homogeneous and strong stirring. Solution 1 was first added in one shot into this boiling aqueous solution after prepared for 4min. Then solution 2 was added in one shot after one more </w:t>
      </w:r>
      <w:r w:rsidR="00B02F00" w:rsidRPr="009B5544">
        <w:rPr>
          <w:rFonts w:ascii="Times New Roman" w:hAnsi="Times New Roman" w:cs="Times New Roman"/>
          <w:sz w:val="24"/>
          <w:szCs w:val="24"/>
          <w:lang w:val="en-GB"/>
        </w:rPr>
        <w:t>minute</w:t>
      </w:r>
      <w:r w:rsidR="00F3402E" w:rsidRPr="009B5544">
        <w:rPr>
          <w:rFonts w:ascii="Times New Roman" w:hAnsi="Times New Roman" w:cs="Times New Roman"/>
          <w:sz w:val="24"/>
          <w:szCs w:val="24"/>
          <w:lang w:val="en-GB"/>
        </w:rPr>
        <w:t xml:space="preserve">. The mixture was kept stirring at 300 ºC for 30 minutes. Then the solution was cooled down at room temperature without stirring. </w:t>
      </w:r>
      <w:r w:rsidR="00E973F8" w:rsidRPr="009B5544">
        <w:rPr>
          <w:rFonts w:ascii="Times New Roman" w:hAnsi="Times New Roman" w:cs="Times New Roman"/>
          <w:sz w:val="24"/>
          <w:szCs w:val="24"/>
          <w:lang w:val="en-GB"/>
        </w:rPr>
        <w:t>The nanoparticles</w:t>
      </w:r>
      <w:r w:rsidR="005B4EE0" w:rsidRPr="009B5544">
        <w:rPr>
          <w:rFonts w:ascii="Times New Roman" w:hAnsi="Times New Roman" w:cs="Times New Roman"/>
          <w:sz w:val="24"/>
          <w:szCs w:val="24"/>
          <w:lang w:val="en-GB"/>
        </w:rPr>
        <w:t xml:space="preserve"> (NPs)</w:t>
      </w:r>
      <w:r w:rsidR="00E973F8" w:rsidRPr="009B5544">
        <w:rPr>
          <w:rFonts w:ascii="Times New Roman" w:hAnsi="Times New Roman" w:cs="Times New Roman"/>
          <w:sz w:val="24"/>
          <w:szCs w:val="24"/>
          <w:lang w:val="en-GB"/>
        </w:rPr>
        <w:t xml:space="preserve"> were protected from the light and stored at 4 ºC.</w:t>
      </w:r>
    </w:p>
    <w:p w14:paraId="44E67B56" w14:textId="4BE8360F" w:rsidR="00FE0B0C" w:rsidRPr="009B5544" w:rsidRDefault="00FE0B0C"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For synthesizing AuNPs</w:t>
      </w:r>
      <w:r w:rsidR="007111E6" w:rsidRPr="009B5544">
        <w:rPr>
          <w:rFonts w:ascii="Times New Roman" w:hAnsi="Times New Roman" w:cs="Times New Roman"/>
          <w:sz w:val="24"/>
          <w:szCs w:val="24"/>
          <w:lang w:val="en-GB"/>
        </w:rPr>
        <w:t>,</w:t>
      </w:r>
      <w:r w:rsidRPr="009B5544">
        <w:rPr>
          <w:rFonts w:ascii="Times New Roman" w:hAnsi="Times New Roman" w:cs="Times New Roman"/>
          <w:sz w:val="24"/>
          <w:szCs w:val="24"/>
          <w:lang w:val="en-GB"/>
        </w:rPr>
        <w:t xml:space="preserve"> </w:t>
      </w:r>
      <w:r w:rsidR="007111E6" w:rsidRPr="009B5544">
        <w:rPr>
          <w:rFonts w:ascii="Times New Roman" w:hAnsi="Times New Roman" w:cs="Times New Roman"/>
          <w:sz w:val="24"/>
          <w:szCs w:val="24"/>
          <w:lang w:val="en-GB"/>
        </w:rPr>
        <w:t xml:space="preserve">250 mL </w:t>
      </w:r>
      <w:r w:rsidR="00E973F8" w:rsidRPr="009B5544">
        <w:rPr>
          <w:rFonts w:ascii="Times New Roman" w:hAnsi="Times New Roman" w:cs="Times New Roman"/>
          <w:sz w:val="24"/>
          <w:szCs w:val="24"/>
          <w:lang w:val="en-GB"/>
        </w:rPr>
        <w:t>Milli-Q water was heated in an Erlenmeyer flas</w:t>
      </w:r>
      <w:r w:rsidR="007111E6" w:rsidRPr="009B5544">
        <w:rPr>
          <w:rFonts w:ascii="Times New Roman" w:hAnsi="Times New Roman" w:cs="Times New Roman"/>
          <w:sz w:val="24"/>
          <w:szCs w:val="24"/>
          <w:lang w:val="en-GB"/>
        </w:rPr>
        <w:t>k at 300 ºC under homogeneous and strong stirring</w:t>
      </w:r>
      <w:r w:rsidR="00E973F8" w:rsidRPr="009B5544">
        <w:rPr>
          <w:rFonts w:ascii="Times New Roman" w:hAnsi="Times New Roman" w:cs="Times New Roman"/>
          <w:sz w:val="24"/>
          <w:szCs w:val="24"/>
          <w:lang w:val="en-GB"/>
        </w:rPr>
        <w:t xml:space="preserve">. Once water started boiling, 678 µL </w:t>
      </w:r>
      <w:r w:rsidR="007111E6" w:rsidRPr="009B5544">
        <w:rPr>
          <w:rFonts w:ascii="Times New Roman" w:hAnsi="Times New Roman" w:cs="Times New Roman"/>
          <w:sz w:val="24"/>
          <w:szCs w:val="24"/>
          <w:lang w:val="en-GB"/>
        </w:rPr>
        <w:t xml:space="preserve">0.1 M </w:t>
      </w:r>
      <w:r w:rsidR="00E973F8" w:rsidRPr="009B5544">
        <w:rPr>
          <w:rFonts w:ascii="Times New Roman" w:hAnsi="Times New Roman" w:cs="Times New Roman"/>
          <w:sz w:val="24"/>
          <w:szCs w:val="24"/>
          <w:lang w:val="en-GB"/>
        </w:rPr>
        <w:lastRenderedPageBreak/>
        <w:t>Na</w:t>
      </w:r>
      <w:r w:rsidR="00E973F8" w:rsidRPr="009B5544">
        <w:rPr>
          <w:rFonts w:ascii="Times New Roman" w:hAnsi="Times New Roman" w:cs="Times New Roman"/>
          <w:sz w:val="24"/>
          <w:szCs w:val="24"/>
          <w:vertAlign w:val="subscript"/>
          <w:lang w:val="en-GB"/>
        </w:rPr>
        <w:t>3</w:t>
      </w:r>
      <w:r w:rsidR="00E973F8" w:rsidRPr="009B5544">
        <w:rPr>
          <w:rFonts w:ascii="Times New Roman" w:hAnsi="Times New Roman" w:cs="Times New Roman"/>
          <w:sz w:val="24"/>
          <w:szCs w:val="24"/>
          <w:lang w:val="en-GB"/>
        </w:rPr>
        <w:t xml:space="preserve">Cit </w:t>
      </w:r>
      <w:r w:rsidR="007111E6" w:rsidRPr="009B5544">
        <w:rPr>
          <w:rFonts w:ascii="Times New Roman" w:hAnsi="Times New Roman" w:cs="Times New Roman"/>
          <w:sz w:val="24"/>
          <w:szCs w:val="24"/>
          <w:lang w:val="en-GB"/>
        </w:rPr>
        <w:t xml:space="preserve">added after water boiled. </w:t>
      </w:r>
      <w:r w:rsidR="00E973F8" w:rsidRPr="009B5544">
        <w:rPr>
          <w:rFonts w:ascii="Times New Roman" w:hAnsi="Times New Roman" w:cs="Times New Roman"/>
          <w:sz w:val="24"/>
          <w:szCs w:val="24"/>
          <w:lang w:val="en-GB"/>
        </w:rPr>
        <w:t>2 min</w:t>
      </w:r>
      <w:r w:rsidR="007111E6" w:rsidRPr="009B5544">
        <w:rPr>
          <w:rFonts w:ascii="Times New Roman" w:hAnsi="Times New Roman" w:cs="Times New Roman"/>
          <w:sz w:val="24"/>
          <w:szCs w:val="24"/>
          <w:lang w:val="en-GB"/>
        </w:rPr>
        <w:t xml:space="preserve"> later</w:t>
      </w:r>
      <w:r w:rsidR="00E973F8" w:rsidRPr="009B5544">
        <w:rPr>
          <w:rFonts w:ascii="Times New Roman" w:hAnsi="Times New Roman" w:cs="Times New Roman"/>
          <w:sz w:val="24"/>
          <w:szCs w:val="24"/>
          <w:lang w:val="en-GB"/>
        </w:rPr>
        <w:t xml:space="preserve">, 623.7 µL </w:t>
      </w:r>
      <w:r w:rsidR="007111E6" w:rsidRPr="009B5544">
        <w:rPr>
          <w:rFonts w:ascii="Times New Roman" w:hAnsi="Times New Roman" w:cs="Times New Roman"/>
          <w:sz w:val="24"/>
          <w:szCs w:val="24"/>
          <w:lang w:val="en-GB"/>
        </w:rPr>
        <w:t xml:space="preserve">0.1 M </w:t>
      </w:r>
      <w:r w:rsidR="00E973F8" w:rsidRPr="009B5544">
        <w:rPr>
          <w:rFonts w:ascii="Times New Roman" w:hAnsi="Times New Roman" w:cs="Times New Roman"/>
          <w:sz w:val="24"/>
          <w:szCs w:val="24"/>
          <w:lang w:val="en-GB"/>
        </w:rPr>
        <w:t>HAuCl</w:t>
      </w:r>
      <w:r w:rsidR="00E973F8" w:rsidRPr="009B5544">
        <w:rPr>
          <w:rFonts w:ascii="Times New Roman" w:hAnsi="Times New Roman" w:cs="Times New Roman"/>
          <w:sz w:val="24"/>
          <w:szCs w:val="24"/>
          <w:vertAlign w:val="subscript"/>
          <w:lang w:val="en-GB"/>
        </w:rPr>
        <w:t>4</w:t>
      </w:r>
      <w:r w:rsidR="00E973F8" w:rsidRPr="009B5544">
        <w:rPr>
          <w:rFonts w:ascii="Times New Roman" w:hAnsi="Times New Roman" w:cs="Times New Roman"/>
          <w:sz w:val="24"/>
          <w:szCs w:val="24"/>
          <w:lang w:val="en-GB"/>
        </w:rPr>
        <w:t xml:space="preserve"> </w:t>
      </w:r>
      <w:r w:rsidR="007111E6" w:rsidRPr="009B5544">
        <w:rPr>
          <w:rFonts w:ascii="Times New Roman" w:hAnsi="Times New Roman" w:cs="Times New Roman"/>
          <w:sz w:val="24"/>
          <w:szCs w:val="24"/>
          <w:lang w:val="en-GB"/>
        </w:rPr>
        <w:t>added in one shot. R</w:t>
      </w:r>
      <w:r w:rsidR="00E973F8" w:rsidRPr="009B5544">
        <w:rPr>
          <w:rFonts w:ascii="Times New Roman" w:hAnsi="Times New Roman" w:cs="Times New Roman"/>
          <w:sz w:val="24"/>
          <w:szCs w:val="24"/>
          <w:lang w:val="en-GB"/>
        </w:rPr>
        <w:t>eaction was kept at 300 ºC for 30 min under stirring.</w:t>
      </w:r>
      <w:r w:rsidRPr="009B5544">
        <w:rPr>
          <w:rFonts w:ascii="Times New Roman" w:hAnsi="Times New Roman" w:cs="Times New Roman"/>
          <w:sz w:val="24"/>
          <w:szCs w:val="24"/>
          <w:lang w:val="en-GB"/>
        </w:rPr>
        <w:t xml:space="preserve"> Then the</w:t>
      </w:r>
      <w:r w:rsidR="005B4EE0" w:rsidRPr="009B5544">
        <w:rPr>
          <w:rFonts w:ascii="Times New Roman" w:hAnsi="Times New Roman" w:cs="Times New Roman"/>
          <w:sz w:val="24"/>
          <w:szCs w:val="24"/>
          <w:lang w:val="en-GB"/>
        </w:rPr>
        <w:t xml:space="preserve"> NPs </w:t>
      </w:r>
      <w:r w:rsidRPr="009B5544">
        <w:rPr>
          <w:rFonts w:ascii="Times New Roman" w:hAnsi="Times New Roman" w:cs="Times New Roman"/>
          <w:sz w:val="24"/>
          <w:szCs w:val="24"/>
          <w:lang w:val="en-GB"/>
        </w:rPr>
        <w:t xml:space="preserve">was kept </w:t>
      </w:r>
      <w:r w:rsidR="007111E6" w:rsidRPr="009B5544">
        <w:rPr>
          <w:rFonts w:ascii="Times New Roman" w:hAnsi="Times New Roman" w:cs="Times New Roman"/>
          <w:sz w:val="24"/>
          <w:szCs w:val="24"/>
          <w:lang w:val="en-GB"/>
        </w:rPr>
        <w:t>undisturb</w:t>
      </w:r>
      <w:r w:rsidR="009D798A" w:rsidRPr="009B5544">
        <w:rPr>
          <w:rFonts w:ascii="Times New Roman" w:hAnsi="Times New Roman" w:cs="Times New Roman"/>
          <w:sz w:val="24"/>
          <w:szCs w:val="24"/>
          <w:lang w:val="en-GB"/>
        </w:rPr>
        <w:t xml:space="preserve">ed </w:t>
      </w:r>
      <w:r w:rsidRPr="009B5544">
        <w:rPr>
          <w:rFonts w:ascii="Times New Roman" w:hAnsi="Times New Roman" w:cs="Times New Roman"/>
          <w:sz w:val="24"/>
          <w:szCs w:val="24"/>
          <w:lang w:val="en-GB"/>
        </w:rPr>
        <w:t>and cooled down to room temperature, and further stored at 4 ºC and protected from the light.</w:t>
      </w:r>
    </w:p>
    <w:p w14:paraId="1E911CB4" w14:textId="0A072FCE" w:rsidR="00656054" w:rsidRPr="009B5544" w:rsidRDefault="009448AF" w:rsidP="00E20B13">
      <w:pPr>
        <w:widowControl w:val="0"/>
        <w:jc w:val="both"/>
        <w:rPr>
          <w:rFonts w:ascii="Times New Roman" w:hAnsi="Times New Roman" w:cs="Times New Roman"/>
          <w:b/>
          <w:bCs/>
          <w:sz w:val="24"/>
          <w:szCs w:val="24"/>
          <w:lang w:val="en-GB"/>
        </w:rPr>
      </w:pPr>
      <w:r w:rsidRPr="009B5544">
        <w:rPr>
          <w:rFonts w:ascii="Times New Roman" w:hAnsi="Times New Roman" w:cs="Times New Roman"/>
          <w:b/>
          <w:bCs/>
          <w:sz w:val="24"/>
          <w:szCs w:val="24"/>
          <w:lang w:val="en-GB"/>
        </w:rPr>
        <w:t xml:space="preserve">Modification and </w:t>
      </w:r>
      <w:r w:rsidR="00656054" w:rsidRPr="009B5544">
        <w:rPr>
          <w:rFonts w:ascii="Times New Roman" w:hAnsi="Times New Roman" w:cs="Times New Roman"/>
          <w:b/>
          <w:bCs/>
          <w:sz w:val="24"/>
          <w:szCs w:val="24"/>
          <w:lang w:val="en-GB"/>
        </w:rPr>
        <w:t>controll</w:t>
      </w:r>
      <w:r w:rsidR="003756A5" w:rsidRPr="009B5544">
        <w:rPr>
          <w:rFonts w:ascii="Times New Roman" w:hAnsi="Times New Roman" w:cs="Times New Roman"/>
          <w:b/>
          <w:bCs/>
          <w:sz w:val="24"/>
          <w:szCs w:val="24"/>
          <w:lang w:val="en-GB"/>
        </w:rPr>
        <w:t>able</w:t>
      </w:r>
      <w:r w:rsidR="00656054" w:rsidRPr="009B5544">
        <w:rPr>
          <w:rFonts w:ascii="Times New Roman" w:hAnsi="Times New Roman" w:cs="Times New Roman"/>
          <w:b/>
          <w:bCs/>
          <w:sz w:val="24"/>
          <w:szCs w:val="24"/>
          <w:lang w:val="en-GB"/>
        </w:rPr>
        <w:t xml:space="preserve"> agglomeration of </w:t>
      </w:r>
      <w:r w:rsidR="0079056A" w:rsidRPr="009B5544">
        <w:rPr>
          <w:rFonts w:ascii="Times New Roman" w:hAnsi="Times New Roman" w:cs="Times New Roman"/>
          <w:b/>
          <w:bCs/>
          <w:sz w:val="24"/>
          <w:szCs w:val="24"/>
          <w:lang w:val="en-GB"/>
        </w:rPr>
        <w:t>AgNPs and AuNPs</w:t>
      </w:r>
    </w:p>
    <w:p w14:paraId="73DC9D6B" w14:textId="77777777" w:rsidR="00294E51" w:rsidRPr="009B5544" w:rsidRDefault="00165C66"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The modification </w:t>
      </w:r>
      <w:r w:rsidR="00294E51" w:rsidRPr="009B5544">
        <w:rPr>
          <w:rFonts w:ascii="Times New Roman" w:hAnsi="Times New Roman" w:cs="Times New Roman"/>
          <w:sz w:val="24"/>
          <w:szCs w:val="24"/>
          <w:lang w:val="en-GB"/>
        </w:rPr>
        <w:t xml:space="preserve">and controllable agglomeration </w:t>
      </w:r>
      <w:r w:rsidRPr="009B5544">
        <w:rPr>
          <w:rFonts w:ascii="Times New Roman" w:hAnsi="Times New Roman" w:cs="Times New Roman"/>
          <w:sz w:val="24"/>
          <w:szCs w:val="24"/>
          <w:lang w:val="en-GB"/>
        </w:rPr>
        <w:t xml:space="preserve">procedure applied for both AgNPs and AuNPs. </w:t>
      </w:r>
    </w:p>
    <w:p w14:paraId="342BD432" w14:textId="6D3F4B4F" w:rsidR="00165C66" w:rsidRPr="009B5544" w:rsidRDefault="009209EF"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eastAsia="zh-CN"/>
        </w:rPr>
        <w:t>Ag</w:t>
      </w:r>
      <w:r w:rsidR="00294E51" w:rsidRPr="009B5544">
        <w:rPr>
          <w:rFonts w:ascii="Times New Roman" w:hAnsi="Times New Roman" w:cs="Times New Roman"/>
          <w:sz w:val="24"/>
          <w:szCs w:val="24"/>
          <w:lang w:val="en-GB"/>
        </w:rPr>
        <w:t>NPs</w:t>
      </w:r>
      <w:r w:rsidRPr="009B5544">
        <w:rPr>
          <w:rFonts w:ascii="Times New Roman" w:hAnsi="Times New Roman" w:cs="Times New Roman"/>
          <w:sz w:val="24"/>
          <w:szCs w:val="24"/>
          <w:lang w:val="en-GB"/>
        </w:rPr>
        <w:t xml:space="preserve"> or AuNPs</w:t>
      </w:r>
      <w:r w:rsidR="00294E51" w:rsidRPr="009B5544">
        <w:rPr>
          <w:rFonts w:ascii="Times New Roman" w:hAnsi="Times New Roman" w:cs="Times New Roman"/>
          <w:sz w:val="24"/>
          <w:szCs w:val="24"/>
          <w:lang w:val="en-GB"/>
        </w:rPr>
        <w:t xml:space="preserve"> synthesized were firstly cleaned by centrifugation 5400 rpm (2</w:t>
      </w:r>
      <w:r w:rsidR="00EE47D7" w:rsidRPr="009B5544">
        <w:rPr>
          <w:rFonts w:ascii="Times New Roman" w:hAnsi="Times New Roman" w:cs="Times New Roman"/>
          <w:sz w:val="24"/>
          <w:szCs w:val="24"/>
          <w:lang w:val="en-GB"/>
        </w:rPr>
        <w:t>500</w:t>
      </w:r>
      <w:r w:rsidR="00294E51" w:rsidRPr="009B5544">
        <w:rPr>
          <w:rFonts w:ascii="Times New Roman" w:hAnsi="Times New Roman" w:cs="Times New Roman"/>
          <w:sz w:val="24"/>
          <w:szCs w:val="24"/>
          <w:lang w:val="en-GB"/>
        </w:rPr>
        <w:t xml:space="preserve"> g) 20 min and adjusted to approx. 2.9x10</w:t>
      </w:r>
      <w:r w:rsidR="00294E51" w:rsidRPr="009B5544">
        <w:rPr>
          <w:rFonts w:ascii="Times New Roman" w:hAnsi="Times New Roman" w:cs="Times New Roman"/>
          <w:sz w:val="24"/>
          <w:szCs w:val="24"/>
          <w:vertAlign w:val="superscript"/>
          <w:lang w:val="en-GB"/>
        </w:rPr>
        <w:t>10</w:t>
      </w:r>
      <w:r w:rsidR="00294E51" w:rsidRPr="009B5544">
        <w:rPr>
          <w:rFonts w:ascii="Times New Roman" w:hAnsi="Times New Roman" w:cs="Times New Roman"/>
          <w:sz w:val="24"/>
          <w:szCs w:val="24"/>
          <w:lang w:val="en-GB"/>
        </w:rPr>
        <w:t xml:space="preserve"> NPs/mL with Milli-Q water calculated by UV-vis </w:t>
      </w:r>
      <w:r w:rsidR="00C91DB4" w:rsidRPr="009B5544">
        <w:rPr>
          <w:rFonts w:ascii="Times New Roman" w:hAnsi="Times New Roman" w:cs="Times New Roman"/>
          <w:sz w:val="24"/>
          <w:szCs w:val="24"/>
          <w:lang w:val="en-GB"/>
        </w:rPr>
        <w:t>extinction</w:t>
      </w:r>
      <w:r w:rsidR="00294E51" w:rsidRPr="009B5544">
        <w:rPr>
          <w:rFonts w:ascii="Times New Roman" w:hAnsi="Times New Roman" w:cs="Times New Roman"/>
          <w:sz w:val="24"/>
          <w:szCs w:val="24"/>
          <w:lang w:val="en-GB"/>
        </w:rPr>
        <w:t xml:space="preserve">. </w:t>
      </w:r>
      <w:r w:rsidR="00165C66" w:rsidRPr="009B5544">
        <w:rPr>
          <w:rFonts w:ascii="Times New Roman" w:hAnsi="Times New Roman" w:cs="Times New Roman"/>
          <w:sz w:val="24"/>
          <w:szCs w:val="24"/>
          <w:lang w:val="en-GB"/>
        </w:rPr>
        <w:t>Raman probe MBA and stabilizer CTPEG12 were prepared in ethanolic solution with 10</w:t>
      </w:r>
      <w:r w:rsidR="00165C66" w:rsidRPr="009B5544">
        <w:rPr>
          <w:rFonts w:ascii="Times New Roman" w:hAnsi="Times New Roman" w:cs="Times New Roman"/>
          <w:sz w:val="24"/>
          <w:szCs w:val="24"/>
          <w:vertAlign w:val="superscript"/>
          <w:lang w:val="en-GB"/>
        </w:rPr>
        <w:t>-3</w:t>
      </w:r>
      <w:r w:rsidR="00EE47D7" w:rsidRPr="009B5544">
        <w:rPr>
          <w:rFonts w:ascii="Times New Roman" w:hAnsi="Times New Roman" w:cs="Times New Roman"/>
          <w:sz w:val="24"/>
          <w:szCs w:val="24"/>
          <w:vertAlign w:val="superscript"/>
          <w:lang w:val="en-GB"/>
        </w:rPr>
        <w:t xml:space="preserve"> </w:t>
      </w:r>
      <w:r w:rsidR="00165C66" w:rsidRPr="009B5544">
        <w:rPr>
          <w:rFonts w:ascii="Times New Roman" w:hAnsi="Times New Roman" w:cs="Times New Roman"/>
          <w:sz w:val="24"/>
          <w:szCs w:val="24"/>
          <w:lang w:val="en-GB"/>
        </w:rPr>
        <w:t>M concentration and stored in 4 ºC. CTPEG</w:t>
      </w:r>
      <w:r w:rsidR="00EE47D7" w:rsidRPr="009B5544">
        <w:rPr>
          <w:rFonts w:ascii="Times New Roman" w:hAnsi="Times New Roman" w:cs="Times New Roman"/>
          <w:sz w:val="24"/>
          <w:szCs w:val="24"/>
          <w:lang w:val="en-GB"/>
        </w:rPr>
        <w:t>12</w:t>
      </w:r>
      <w:r w:rsidR="00165C66" w:rsidRPr="009B5544">
        <w:rPr>
          <w:rFonts w:ascii="Times New Roman" w:hAnsi="Times New Roman" w:cs="Times New Roman"/>
          <w:sz w:val="24"/>
          <w:szCs w:val="24"/>
          <w:vertAlign w:val="subscript"/>
          <w:lang w:val="en-GB"/>
        </w:rPr>
        <w:t xml:space="preserve"> </w:t>
      </w:r>
      <w:r w:rsidR="00165C66" w:rsidRPr="009B5544">
        <w:rPr>
          <w:rFonts w:ascii="Times New Roman" w:hAnsi="Times New Roman" w:cs="Times New Roman"/>
          <w:sz w:val="24"/>
          <w:szCs w:val="24"/>
          <w:lang w:val="en-GB"/>
        </w:rPr>
        <w:t>and MBA amount</w:t>
      </w:r>
      <w:r w:rsidR="00B76449" w:rsidRPr="009B5544">
        <w:rPr>
          <w:rFonts w:ascii="Times New Roman" w:hAnsi="Times New Roman" w:cs="Times New Roman"/>
          <w:sz w:val="24"/>
          <w:szCs w:val="24"/>
          <w:lang w:val="en-GB"/>
        </w:rPr>
        <w:t>s</w:t>
      </w:r>
      <w:r w:rsidR="00165C66" w:rsidRPr="009B5544">
        <w:rPr>
          <w:rFonts w:ascii="Times New Roman" w:hAnsi="Times New Roman" w:cs="Times New Roman"/>
          <w:sz w:val="24"/>
          <w:szCs w:val="24"/>
          <w:lang w:val="en-GB"/>
        </w:rPr>
        <w:t xml:space="preserve"> </w:t>
      </w:r>
      <w:r w:rsidR="00B76449" w:rsidRPr="009B5544">
        <w:rPr>
          <w:rFonts w:ascii="Times New Roman" w:hAnsi="Times New Roman" w:cs="Times New Roman"/>
          <w:sz w:val="24"/>
          <w:szCs w:val="24"/>
          <w:lang w:val="en-GB"/>
        </w:rPr>
        <w:t>were</w:t>
      </w:r>
      <w:r w:rsidR="00165C66" w:rsidRPr="009B5544">
        <w:rPr>
          <w:rFonts w:ascii="Times New Roman" w:hAnsi="Times New Roman" w:cs="Times New Roman"/>
          <w:sz w:val="24"/>
          <w:szCs w:val="24"/>
          <w:lang w:val="en-GB"/>
        </w:rPr>
        <w:t xml:space="preserve"> calculated based on </w:t>
      </w:r>
      <w:r w:rsidR="00B76449" w:rsidRPr="009B5544">
        <w:rPr>
          <w:rFonts w:ascii="Times New Roman" w:hAnsi="Times New Roman" w:cs="Times New Roman"/>
          <w:sz w:val="24"/>
          <w:szCs w:val="24"/>
          <w:lang w:val="en-GB"/>
        </w:rPr>
        <w:t xml:space="preserve">the </w:t>
      </w:r>
      <w:r w:rsidR="00165C66" w:rsidRPr="009B5544">
        <w:rPr>
          <w:rFonts w:ascii="Times New Roman" w:hAnsi="Times New Roman" w:cs="Times New Roman"/>
          <w:sz w:val="24"/>
          <w:szCs w:val="24"/>
          <w:lang w:val="en-GB"/>
        </w:rPr>
        <w:t xml:space="preserve">metallic surface of the </w:t>
      </w:r>
      <w:r w:rsidR="00B76449" w:rsidRPr="009B5544">
        <w:rPr>
          <w:rFonts w:ascii="Times New Roman" w:hAnsi="Times New Roman" w:cs="Times New Roman"/>
          <w:sz w:val="24"/>
          <w:szCs w:val="24"/>
          <w:lang w:val="en-GB"/>
        </w:rPr>
        <w:t>NPs which would be used for modification. 1 molecule/nm</w:t>
      </w:r>
      <w:r w:rsidR="00B76449" w:rsidRPr="009B5544">
        <w:rPr>
          <w:rFonts w:ascii="Times New Roman" w:hAnsi="Times New Roman" w:cs="Times New Roman"/>
          <w:sz w:val="24"/>
          <w:szCs w:val="24"/>
          <w:vertAlign w:val="superscript"/>
          <w:lang w:val="en-GB"/>
        </w:rPr>
        <w:t>2</w:t>
      </w:r>
      <w:r w:rsidR="00B76449" w:rsidRPr="009B5544">
        <w:rPr>
          <w:rFonts w:ascii="Times New Roman" w:hAnsi="Times New Roman" w:cs="Times New Roman"/>
          <w:sz w:val="24"/>
          <w:szCs w:val="24"/>
          <w:lang w:val="en-GB"/>
        </w:rPr>
        <w:t xml:space="preserve"> of the CTPEG</w:t>
      </w:r>
      <w:r w:rsidR="00EE47D7" w:rsidRPr="009B5544">
        <w:rPr>
          <w:rFonts w:ascii="Times New Roman" w:hAnsi="Times New Roman" w:cs="Times New Roman"/>
          <w:sz w:val="24"/>
          <w:szCs w:val="24"/>
          <w:lang w:val="en-GB"/>
        </w:rPr>
        <w:t>12</w:t>
      </w:r>
      <w:r w:rsidR="00B76449" w:rsidRPr="009B5544">
        <w:rPr>
          <w:rFonts w:ascii="Times New Roman" w:hAnsi="Times New Roman" w:cs="Times New Roman"/>
          <w:sz w:val="24"/>
          <w:szCs w:val="24"/>
          <w:vertAlign w:val="subscript"/>
          <w:lang w:val="en-GB"/>
        </w:rPr>
        <w:t xml:space="preserve"> </w:t>
      </w:r>
      <w:r w:rsidR="00B76449" w:rsidRPr="009B5544">
        <w:rPr>
          <w:rFonts w:ascii="Times New Roman" w:hAnsi="Times New Roman" w:cs="Times New Roman"/>
          <w:sz w:val="24"/>
          <w:szCs w:val="24"/>
          <w:lang w:val="en-GB"/>
        </w:rPr>
        <w:t>and 3 molecules/nm</w:t>
      </w:r>
      <w:r w:rsidR="00B76449" w:rsidRPr="009B5544">
        <w:rPr>
          <w:rFonts w:ascii="Times New Roman" w:hAnsi="Times New Roman" w:cs="Times New Roman"/>
          <w:sz w:val="24"/>
          <w:szCs w:val="24"/>
          <w:vertAlign w:val="superscript"/>
          <w:lang w:val="en-GB"/>
        </w:rPr>
        <w:t>2</w:t>
      </w:r>
      <w:r w:rsidR="00B76449" w:rsidRPr="009B5544">
        <w:rPr>
          <w:rFonts w:ascii="Times New Roman" w:hAnsi="Times New Roman" w:cs="Times New Roman"/>
          <w:sz w:val="24"/>
          <w:szCs w:val="24"/>
          <w:lang w:val="en-GB"/>
        </w:rPr>
        <w:t xml:space="preserve"> of MBA </w:t>
      </w:r>
      <w:r w:rsidR="00165C66" w:rsidRPr="009B5544">
        <w:rPr>
          <w:rFonts w:ascii="Times New Roman" w:hAnsi="Times New Roman" w:cs="Times New Roman"/>
          <w:sz w:val="24"/>
          <w:szCs w:val="24"/>
          <w:lang w:val="en-GB"/>
        </w:rPr>
        <w:t xml:space="preserve">added to curtain volume of ethanol under vigorous stirring. </w:t>
      </w:r>
      <w:r w:rsidR="00B76449" w:rsidRPr="009B5544">
        <w:rPr>
          <w:rFonts w:ascii="Times New Roman" w:hAnsi="Times New Roman" w:cs="Times New Roman"/>
          <w:sz w:val="24"/>
          <w:szCs w:val="24"/>
          <w:lang w:val="en-GB"/>
        </w:rPr>
        <w:t>Equal volume of cleaned NPs (2.9x10</w:t>
      </w:r>
      <w:r w:rsidR="00B76449" w:rsidRPr="009B5544">
        <w:rPr>
          <w:rFonts w:ascii="Times New Roman" w:hAnsi="Times New Roman" w:cs="Times New Roman"/>
          <w:sz w:val="24"/>
          <w:szCs w:val="24"/>
          <w:vertAlign w:val="superscript"/>
          <w:lang w:val="en-GB"/>
        </w:rPr>
        <w:t>10</w:t>
      </w:r>
      <w:r w:rsidR="00B76449" w:rsidRPr="009B5544">
        <w:rPr>
          <w:rFonts w:ascii="Times New Roman" w:hAnsi="Times New Roman" w:cs="Times New Roman"/>
          <w:sz w:val="24"/>
          <w:szCs w:val="24"/>
          <w:lang w:val="en-GB"/>
        </w:rPr>
        <w:t xml:space="preserve"> NPs/mL) aqueous solution were added to this alcoholic solution under strong stirring a</w:t>
      </w:r>
      <w:r w:rsidR="00165C66" w:rsidRPr="009B5544">
        <w:rPr>
          <w:rFonts w:ascii="Times New Roman" w:hAnsi="Times New Roman" w:cs="Times New Roman"/>
          <w:sz w:val="24"/>
          <w:szCs w:val="24"/>
          <w:lang w:val="en-GB"/>
        </w:rPr>
        <w:t xml:space="preserve">fter 5 min of the </w:t>
      </w:r>
      <w:r w:rsidR="00B76449" w:rsidRPr="009B5544">
        <w:rPr>
          <w:rFonts w:ascii="Times New Roman" w:hAnsi="Times New Roman" w:cs="Times New Roman"/>
          <w:sz w:val="24"/>
          <w:szCs w:val="24"/>
          <w:lang w:val="en-GB"/>
        </w:rPr>
        <w:t>MBA and CTPEG12 addition</w:t>
      </w:r>
      <w:r w:rsidR="00165C66" w:rsidRPr="009B5544">
        <w:rPr>
          <w:rFonts w:ascii="Times New Roman" w:hAnsi="Times New Roman" w:cs="Times New Roman"/>
          <w:sz w:val="24"/>
          <w:szCs w:val="24"/>
          <w:lang w:val="en-GB"/>
        </w:rPr>
        <w:t xml:space="preserve">. </w:t>
      </w:r>
      <w:r w:rsidR="00B76449" w:rsidRPr="009B5544">
        <w:rPr>
          <w:rFonts w:ascii="Times New Roman" w:hAnsi="Times New Roman" w:cs="Times New Roman"/>
          <w:sz w:val="24"/>
          <w:szCs w:val="24"/>
          <w:lang w:val="en-GB"/>
        </w:rPr>
        <w:t xml:space="preserve">Then fresh prepared </w:t>
      </w:r>
      <w:r w:rsidR="00165C66" w:rsidRPr="009B5544">
        <w:rPr>
          <w:rFonts w:ascii="Times New Roman" w:hAnsi="Times New Roman" w:cs="Times New Roman"/>
          <w:sz w:val="24"/>
          <w:szCs w:val="24"/>
          <w:lang w:val="en-GB"/>
        </w:rPr>
        <w:t xml:space="preserve">NaOH solution with final concentration 1.15 mM was added to NPs </w:t>
      </w:r>
      <w:r w:rsidR="00B76449" w:rsidRPr="009B5544">
        <w:rPr>
          <w:rFonts w:ascii="Times New Roman" w:hAnsi="Times New Roman" w:cs="Times New Roman"/>
          <w:sz w:val="24"/>
          <w:szCs w:val="24"/>
          <w:lang w:val="en-GB"/>
        </w:rPr>
        <w:t>mixture. Reaction was</w:t>
      </w:r>
      <w:r w:rsidR="00165C66" w:rsidRPr="009B5544">
        <w:rPr>
          <w:rFonts w:ascii="Times New Roman" w:hAnsi="Times New Roman" w:cs="Times New Roman"/>
          <w:sz w:val="24"/>
          <w:szCs w:val="24"/>
          <w:lang w:val="en-GB"/>
        </w:rPr>
        <w:t xml:space="preserve"> kept </w:t>
      </w:r>
      <w:r w:rsidR="00B76449" w:rsidRPr="009B5544">
        <w:rPr>
          <w:rFonts w:ascii="Times New Roman" w:hAnsi="Times New Roman" w:cs="Times New Roman"/>
          <w:sz w:val="24"/>
          <w:szCs w:val="24"/>
          <w:lang w:val="en-GB"/>
        </w:rPr>
        <w:t>under stirring for 24h to finish modification.</w:t>
      </w:r>
    </w:p>
    <w:p w14:paraId="2EE494FD" w14:textId="1788E1FF" w:rsidR="007927B1" w:rsidRPr="009B5544" w:rsidRDefault="00294E51"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MBA modified </w:t>
      </w:r>
      <w:r w:rsidR="00EB6727" w:rsidRPr="009B5544">
        <w:rPr>
          <w:rFonts w:ascii="Times New Roman" w:hAnsi="Times New Roman" w:cs="Times New Roman"/>
          <w:sz w:val="24"/>
          <w:szCs w:val="24"/>
          <w:lang w:val="en-GB"/>
        </w:rPr>
        <w:t xml:space="preserve">AgNPs and AuNPs </w:t>
      </w:r>
      <w:r w:rsidR="007927B1" w:rsidRPr="009B5544">
        <w:rPr>
          <w:rFonts w:ascii="Times New Roman" w:hAnsi="Times New Roman" w:cs="Times New Roman"/>
          <w:sz w:val="24"/>
          <w:szCs w:val="24"/>
          <w:lang w:val="en-GB"/>
        </w:rPr>
        <w:t xml:space="preserve">were agglomerated in a controlled manner by </w:t>
      </w:r>
      <w:r w:rsidRPr="009B5544">
        <w:rPr>
          <w:rFonts w:ascii="Times New Roman" w:hAnsi="Times New Roman" w:cs="Times New Roman"/>
          <w:sz w:val="24"/>
          <w:szCs w:val="24"/>
          <w:lang w:val="en-GB"/>
        </w:rPr>
        <w:t xml:space="preserve">two </w:t>
      </w:r>
      <w:r w:rsidR="007927B1" w:rsidRPr="009B5544">
        <w:rPr>
          <w:rFonts w:ascii="Times New Roman" w:hAnsi="Times New Roman" w:cs="Times New Roman"/>
          <w:sz w:val="24"/>
          <w:szCs w:val="24"/>
          <w:lang w:val="en-GB"/>
        </w:rPr>
        <w:t xml:space="preserve">centrifugation steps. </w:t>
      </w:r>
      <w:r w:rsidRPr="009B5544">
        <w:rPr>
          <w:rFonts w:ascii="Times New Roman" w:hAnsi="Times New Roman" w:cs="Times New Roman"/>
          <w:sz w:val="24"/>
          <w:szCs w:val="24"/>
          <w:lang w:val="en-GB"/>
        </w:rPr>
        <w:t>F</w:t>
      </w:r>
      <w:r w:rsidR="007927B1" w:rsidRPr="009B5544">
        <w:rPr>
          <w:rFonts w:ascii="Times New Roman" w:hAnsi="Times New Roman" w:cs="Times New Roman"/>
          <w:sz w:val="24"/>
          <w:szCs w:val="24"/>
          <w:lang w:val="en-GB"/>
        </w:rPr>
        <w:t>irst centrifugation at 4800 rpm (2</w:t>
      </w:r>
      <w:r w:rsidR="00C13218" w:rsidRPr="009B5544">
        <w:rPr>
          <w:rFonts w:ascii="Times New Roman" w:hAnsi="Times New Roman" w:cs="Times New Roman"/>
          <w:sz w:val="24"/>
          <w:szCs w:val="24"/>
          <w:lang w:val="en-GB"/>
        </w:rPr>
        <w:t>000</w:t>
      </w:r>
      <w:r w:rsidR="00EE47D7" w:rsidRPr="009B5544">
        <w:rPr>
          <w:rFonts w:ascii="Times New Roman" w:hAnsi="Times New Roman" w:cs="Times New Roman"/>
          <w:sz w:val="24"/>
          <w:szCs w:val="24"/>
          <w:lang w:val="en-GB"/>
        </w:rPr>
        <w:t xml:space="preserve"> </w:t>
      </w:r>
      <w:r w:rsidR="007927B1" w:rsidRPr="009B5544">
        <w:rPr>
          <w:rFonts w:ascii="Times New Roman" w:hAnsi="Times New Roman" w:cs="Times New Roman"/>
          <w:sz w:val="24"/>
          <w:szCs w:val="24"/>
          <w:lang w:val="en-GB"/>
        </w:rPr>
        <w:t>g) 20min and a second centrifugation at 2000 rpm (</w:t>
      </w:r>
      <w:r w:rsidR="00C13218" w:rsidRPr="009B5544">
        <w:rPr>
          <w:rFonts w:ascii="Times New Roman" w:hAnsi="Times New Roman" w:cs="Times New Roman"/>
          <w:sz w:val="24"/>
          <w:szCs w:val="24"/>
          <w:lang w:val="en-GB"/>
        </w:rPr>
        <w:t>35</w:t>
      </w:r>
      <w:r w:rsidR="007927B1" w:rsidRPr="009B5544">
        <w:rPr>
          <w:rFonts w:ascii="Times New Roman" w:hAnsi="Times New Roman" w:cs="Times New Roman"/>
          <w:sz w:val="24"/>
          <w:szCs w:val="24"/>
          <w:lang w:val="en-GB"/>
        </w:rPr>
        <w:t xml:space="preserve">0 </w:t>
      </w:r>
      <w:r w:rsidRPr="009B5544">
        <w:rPr>
          <w:rFonts w:ascii="Times New Roman" w:hAnsi="Times New Roman" w:cs="Times New Roman"/>
          <w:sz w:val="24"/>
          <w:szCs w:val="24"/>
          <w:lang w:val="en-GB"/>
        </w:rPr>
        <w:t xml:space="preserve">g) </w:t>
      </w:r>
      <w:r w:rsidR="007927B1" w:rsidRPr="009B5544">
        <w:rPr>
          <w:rFonts w:ascii="Times New Roman" w:hAnsi="Times New Roman" w:cs="Times New Roman"/>
          <w:sz w:val="24"/>
          <w:szCs w:val="24"/>
          <w:lang w:val="en-GB"/>
        </w:rPr>
        <w:t xml:space="preserve">15min. </w:t>
      </w:r>
      <w:r w:rsidRPr="009B5544">
        <w:rPr>
          <w:rFonts w:ascii="Times New Roman" w:hAnsi="Times New Roman" w:cs="Times New Roman"/>
          <w:sz w:val="24"/>
          <w:szCs w:val="24"/>
          <w:lang w:val="en-GB"/>
        </w:rPr>
        <w:t xml:space="preserve">NPs </w:t>
      </w:r>
      <w:r w:rsidR="000C023B" w:rsidRPr="009B5544">
        <w:rPr>
          <w:rFonts w:ascii="Times New Roman" w:hAnsi="Times New Roman" w:cs="Times New Roman"/>
          <w:sz w:val="24"/>
          <w:szCs w:val="24"/>
          <w:lang w:val="en-GB"/>
        </w:rPr>
        <w:t>were redispersed with</w:t>
      </w:r>
      <w:r w:rsidR="007927B1" w:rsidRPr="009B5544">
        <w:rPr>
          <w:rFonts w:ascii="Times New Roman" w:hAnsi="Times New Roman" w:cs="Times New Roman"/>
          <w:sz w:val="24"/>
          <w:szCs w:val="24"/>
          <w:lang w:val="en-GB"/>
        </w:rPr>
        <w:t xml:space="preserve"> Milli-Q water</w:t>
      </w:r>
      <w:r w:rsidR="000C023B" w:rsidRPr="009B5544">
        <w:rPr>
          <w:rFonts w:ascii="Times New Roman" w:hAnsi="Times New Roman" w:cs="Times New Roman"/>
          <w:sz w:val="24"/>
          <w:szCs w:val="24"/>
          <w:lang w:val="en-GB"/>
        </w:rPr>
        <w:t>.</w:t>
      </w:r>
    </w:p>
    <w:p w14:paraId="64BC5107" w14:textId="5A3AB61E" w:rsidR="005A6F6F" w:rsidRPr="009B5544" w:rsidRDefault="005E0851"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The SERS spectra of </w:t>
      </w:r>
      <w:r w:rsidR="00942642" w:rsidRPr="009B5544">
        <w:rPr>
          <w:rFonts w:ascii="Times New Roman" w:hAnsi="Times New Roman" w:cs="Times New Roman"/>
          <w:sz w:val="24"/>
          <w:szCs w:val="24"/>
          <w:lang w:val="en-GB"/>
        </w:rPr>
        <w:t>MBA modified</w:t>
      </w:r>
      <w:r w:rsidR="00EB6727" w:rsidRPr="009B5544">
        <w:rPr>
          <w:rFonts w:ascii="Times New Roman" w:hAnsi="Times New Roman" w:cs="Times New Roman"/>
          <w:sz w:val="24"/>
          <w:szCs w:val="24"/>
          <w:lang w:val="en-GB"/>
        </w:rPr>
        <w:t xml:space="preserve"> AgNPs</w:t>
      </w:r>
      <w:r w:rsidR="00942642" w:rsidRPr="009B5544">
        <w:rPr>
          <w:rFonts w:ascii="Times New Roman" w:hAnsi="Times New Roman" w:cs="Times New Roman"/>
          <w:sz w:val="24"/>
          <w:szCs w:val="24"/>
          <w:lang w:val="en-GB"/>
        </w:rPr>
        <w:t xml:space="preserve"> agglomeration (AgNPs@MBA)</w:t>
      </w:r>
      <w:r w:rsidRPr="009B5544">
        <w:rPr>
          <w:rFonts w:ascii="Times New Roman" w:hAnsi="Times New Roman" w:cs="Times New Roman"/>
          <w:sz w:val="24"/>
          <w:szCs w:val="24"/>
          <w:lang w:val="en-GB"/>
        </w:rPr>
        <w:t xml:space="preserve"> were collected with a Renishaw’s inVia Qontor Raman system equipped with a Leica confocal microscope. The spectrograph used a high-resolution grating (1200 </w:t>
      </w:r>
      <w:r w:rsidR="00EE47D7" w:rsidRPr="009B5544">
        <w:rPr>
          <w:rFonts w:ascii="Times New Roman" w:hAnsi="Times New Roman" w:cs="Times New Roman"/>
          <w:sz w:val="24"/>
          <w:szCs w:val="24"/>
          <w:lang w:val="en-GB"/>
        </w:rPr>
        <w:t xml:space="preserve">l </w:t>
      </w:r>
      <w:r w:rsidRPr="009B5544">
        <w:rPr>
          <w:rFonts w:ascii="Times New Roman" w:hAnsi="Times New Roman" w:cs="Times New Roman"/>
          <w:sz w:val="24"/>
          <w:szCs w:val="24"/>
          <w:lang w:val="en-GB"/>
        </w:rPr>
        <w:t>cm</w:t>
      </w:r>
      <w:r w:rsidRPr="009B5544">
        <w:rPr>
          <w:rFonts w:ascii="Times New Roman" w:hAnsi="Times New Roman" w:cs="Times New Roman"/>
          <w:sz w:val="24"/>
          <w:szCs w:val="24"/>
          <w:vertAlign w:val="superscript"/>
          <w:lang w:val="en-GB"/>
        </w:rPr>
        <w:t>−1</w:t>
      </w:r>
      <w:r w:rsidRPr="009B5544">
        <w:rPr>
          <w:rFonts w:ascii="Times New Roman" w:hAnsi="Times New Roman" w:cs="Times New Roman"/>
          <w:sz w:val="24"/>
          <w:szCs w:val="24"/>
          <w:lang w:val="en-GB"/>
        </w:rPr>
        <w:t>), band-pass filter optics, a NIR laser (785 nm) and a Peltier cooled CCD array detector, equipped with Windows-based Raman Environment (Wire™) software. 4.55</w:t>
      </w:r>
      <w:r w:rsidR="005D5780" w:rsidRPr="009B5544">
        <w:rPr>
          <w:rFonts w:ascii="Times New Roman" w:hAnsi="Times New Roman" w:cs="Times New Roman"/>
          <w:sz w:val="24"/>
          <w:szCs w:val="24"/>
          <w:lang w:val="en-GB"/>
        </w:rPr>
        <w:t>X</w:t>
      </w:r>
      <w:r w:rsidRPr="009B5544">
        <w:rPr>
          <w:rFonts w:ascii="Times New Roman" w:hAnsi="Times New Roman" w:cs="Times New Roman"/>
          <w:sz w:val="24"/>
          <w:szCs w:val="24"/>
          <w:lang w:val="en-GB"/>
        </w:rPr>
        <w:t>10</w:t>
      </w:r>
      <w:r w:rsidRPr="009B5544">
        <w:rPr>
          <w:rFonts w:ascii="Times New Roman" w:hAnsi="Times New Roman" w:cs="Times New Roman"/>
          <w:sz w:val="24"/>
          <w:szCs w:val="24"/>
          <w:vertAlign w:val="superscript"/>
          <w:lang w:val="en-GB"/>
        </w:rPr>
        <w:t>10</w:t>
      </w:r>
      <w:r w:rsidRPr="009B5544">
        <w:rPr>
          <w:rFonts w:ascii="Times New Roman" w:hAnsi="Times New Roman" w:cs="Times New Roman"/>
          <w:sz w:val="24"/>
          <w:szCs w:val="24"/>
          <w:lang w:val="en-GB"/>
        </w:rPr>
        <w:t xml:space="preserve"> NPs/mL </w:t>
      </w:r>
      <w:r w:rsidR="00C13218" w:rsidRPr="009B5544">
        <w:rPr>
          <w:rFonts w:ascii="Times New Roman" w:hAnsi="Times New Roman" w:cs="Times New Roman"/>
          <w:sz w:val="24"/>
          <w:szCs w:val="24"/>
          <w:lang w:val="en-GB"/>
        </w:rPr>
        <w:t xml:space="preserve">(calculated by UV-vis </w:t>
      </w:r>
      <w:r w:rsidR="00C91DB4" w:rsidRPr="009B5544">
        <w:rPr>
          <w:rFonts w:ascii="Times New Roman" w:hAnsi="Times New Roman" w:cs="Times New Roman"/>
          <w:sz w:val="24"/>
          <w:szCs w:val="24"/>
          <w:lang w:val="en-GB"/>
        </w:rPr>
        <w:t>extinction</w:t>
      </w:r>
      <w:r w:rsidR="00C13218" w:rsidRPr="009B5544">
        <w:rPr>
          <w:rFonts w:ascii="Times New Roman" w:hAnsi="Times New Roman" w:cs="Times New Roman"/>
          <w:sz w:val="24"/>
          <w:szCs w:val="24"/>
          <w:lang w:val="en-GB"/>
        </w:rPr>
        <w:t xml:space="preserve">) </w:t>
      </w:r>
      <w:r w:rsidRPr="009B5544">
        <w:rPr>
          <w:rFonts w:ascii="Times New Roman" w:hAnsi="Times New Roman" w:cs="Times New Roman"/>
          <w:sz w:val="24"/>
          <w:szCs w:val="24"/>
          <w:lang w:val="en-GB"/>
        </w:rPr>
        <w:t xml:space="preserve">200 µl of </w:t>
      </w:r>
      <w:r w:rsidR="00C13218" w:rsidRPr="009B5544">
        <w:rPr>
          <w:rFonts w:ascii="Times New Roman" w:hAnsi="Times New Roman" w:cs="Times New Roman"/>
          <w:sz w:val="24"/>
          <w:szCs w:val="24"/>
          <w:lang w:val="en-GB"/>
        </w:rPr>
        <w:t>AgNPs@MBA</w:t>
      </w:r>
      <w:r w:rsidRPr="009B5544">
        <w:rPr>
          <w:rFonts w:ascii="Times New Roman" w:hAnsi="Times New Roman" w:cs="Times New Roman"/>
          <w:sz w:val="24"/>
          <w:szCs w:val="24"/>
          <w:lang w:val="en-GB"/>
        </w:rPr>
        <w:t xml:space="preserve"> solution </w:t>
      </w:r>
      <w:r w:rsidR="00C13218" w:rsidRPr="009B5544">
        <w:rPr>
          <w:rFonts w:ascii="Times New Roman" w:hAnsi="Times New Roman" w:cs="Times New Roman"/>
          <w:sz w:val="24"/>
          <w:szCs w:val="24"/>
          <w:lang w:val="en-GB"/>
        </w:rPr>
        <w:t xml:space="preserve">was added </w:t>
      </w:r>
      <w:r w:rsidRPr="009B5544">
        <w:rPr>
          <w:rFonts w:ascii="Times New Roman" w:hAnsi="Times New Roman" w:cs="Times New Roman"/>
          <w:sz w:val="24"/>
          <w:szCs w:val="24"/>
          <w:lang w:val="en-GB"/>
        </w:rPr>
        <w:t>in</w:t>
      </w:r>
      <w:r w:rsidR="00C13218" w:rsidRPr="009B5544">
        <w:rPr>
          <w:rFonts w:ascii="Times New Roman" w:hAnsi="Times New Roman" w:cs="Times New Roman"/>
          <w:sz w:val="24"/>
          <w:szCs w:val="24"/>
          <w:lang w:val="en-GB"/>
        </w:rPr>
        <w:t>to</w:t>
      </w:r>
      <w:r w:rsidRPr="009B5544">
        <w:rPr>
          <w:rFonts w:ascii="Times New Roman" w:hAnsi="Times New Roman" w:cs="Times New Roman"/>
          <w:sz w:val="24"/>
          <w:szCs w:val="24"/>
          <w:lang w:val="en-GB"/>
        </w:rPr>
        <w:t xml:space="preserve"> 96 well plate</w:t>
      </w:r>
      <w:r w:rsidR="00C13218" w:rsidRPr="009B5544">
        <w:rPr>
          <w:rFonts w:ascii="Times New Roman" w:hAnsi="Times New Roman" w:cs="Times New Roman"/>
          <w:sz w:val="24"/>
          <w:szCs w:val="24"/>
          <w:lang w:val="en-GB"/>
        </w:rPr>
        <w:t xml:space="preserve"> for SERS spectra acquisition.</w:t>
      </w:r>
      <w:r w:rsidRPr="009B5544">
        <w:rPr>
          <w:rFonts w:ascii="Times New Roman" w:hAnsi="Times New Roman" w:cs="Times New Roman"/>
          <w:sz w:val="24"/>
          <w:szCs w:val="24"/>
          <w:lang w:val="en-GB"/>
        </w:rPr>
        <w:t xml:space="preserve"> The laser was focused into the samples with an 5X objective (NA 0.12), providing a laser spot diameter of approximate 8 μm.</w:t>
      </w:r>
      <w:r w:rsidR="00C13218" w:rsidRPr="009B5544">
        <w:rPr>
          <w:rFonts w:ascii="Times New Roman" w:hAnsi="Times New Roman" w:cs="Times New Roman"/>
          <w:sz w:val="24"/>
          <w:szCs w:val="24"/>
          <w:lang w:val="en-GB"/>
        </w:rPr>
        <w:t xml:space="preserve"> The spectra were collected with 1s exposure time and 100 mW laser power at the samples.</w:t>
      </w:r>
    </w:p>
    <w:p w14:paraId="4C629750" w14:textId="4B4D04C2" w:rsidR="00656054" w:rsidRPr="009B5544" w:rsidRDefault="00656054" w:rsidP="00E20B13">
      <w:pPr>
        <w:widowControl w:val="0"/>
        <w:jc w:val="both"/>
        <w:rPr>
          <w:rFonts w:ascii="Times New Roman" w:hAnsi="Times New Roman" w:cs="Times New Roman"/>
          <w:b/>
          <w:bCs/>
          <w:sz w:val="24"/>
          <w:szCs w:val="24"/>
          <w:lang w:val="en-GB"/>
        </w:rPr>
      </w:pPr>
      <w:r w:rsidRPr="009B5544">
        <w:rPr>
          <w:rFonts w:ascii="Times New Roman" w:hAnsi="Times New Roman" w:cs="Times New Roman"/>
          <w:b/>
          <w:bCs/>
          <w:sz w:val="24"/>
          <w:szCs w:val="24"/>
          <w:lang w:val="en-GB"/>
        </w:rPr>
        <w:t>SiO</w:t>
      </w:r>
      <w:r w:rsidRPr="009B5544">
        <w:rPr>
          <w:rFonts w:ascii="Times New Roman" w:hAnsi="Times New Roman" w:cs="Times New Roman"/>
          <w:b/>
          <w:bCs/>
          <w:sz w:val="24"/>
          <w:szCs w:val="24"/>
          <w:vertAlign w:val="subscript"/>
          <w:lang w:val="en-GB"/>
        </w:rPr>
        <w:t>2</w:t>
      </w:r>
      <w:r w:rsidRPr="009B5544">
        <w:rPr>
          <w:rFonts w:ascii="Times New Roman" w:hAnsi="Times New Roman" w:cs="Times New Roman"/>
          <w:b/>
          <w:bCs/>
          <w:sz w:val="24"/>
          <w:szCs w:val="24"/>
          <w:lang w:val="en-GB"/>
        </w:rPr>
        <w:t xml:space="preserve"> encapsulation</w:t>
      </w:r>
    </w:p>
    <w:p w14:paraId="416DFE44" w14:textId="539C6EB8" w:rsidR="00656054" w:rsidRPr="009B5544" w:rsidRDefault="004F5C7C"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Silica encapsulation was conducted in the same way for agglomerated and non-agglomerated MBA modified AgNPs and agglomerated and non-agglomerated MBA modified AuNPs.</w:t>
      </w:r>
      <w:r w:rsidR="0061764F" w:rsidRPr="009B5544">
        <w:rPr>
          <w:rFonts w:ascii="Times New Roman" w:hAnsi="Times New Roman" w:cs="Times New Roman"/>
          <w:sz w:val="24"/>
          <w:szCs w:val="24"/>
          <w:lang w:val="en-GB"/>
        </w:rPr>
        <w:t xml:space="preserve"> </w:t>
      </w:r>
    </w:p>
    <w:p w14:paraId="2A143E3C" w14:textId="4816D680" w:rsidR="009D798A" w:rsidRPr="009B5544" w:rsidRDefault="009D798A"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304.7 μl of NH</w:t>
      </w:r>
      <w:r w:rsidRPr="009B5544">
        <w:rPr>
          <w:rFonts w:ascii="Times New Roman" w:hAnsi="Times New Roman" w:cs="Times New Roman"/>
          <w:sz w:val="24"/>
          <w:szCs w:val="24"/>
          <w:vertAlign w:val="subscript"/>
          <w:lang w:val="en-GB"/>
        </w:rPr>
        <w:t>4</w:t>
      </w:r>
      <w:r w:rsidRPr="009B5544">
        <w:rPr>
          <w:rFonts w:ascii="Times New Roman" w:hAnsi="Times New Roman" w:cs="Times New Roman"/>
          <w:sz w:val="24"/>
          <w:szCs w:val="24"/>
          <w:lang w:val="en-GB"/>
        </w:rPr>
        <w:t>OH (35%) were added into 15 mL of EtOH and mixed properly, followed by adding 2.3 mL (approx. 7x10</w:t>
      </w:r>
      <w:r w:rsidRPr="009B5544">
        <w:rPr>
          <w:rFonts w:ascii="Times New Roman" w:hAnsi="Times New Roman" w:cs="Times New Roman"/>
          <w:sz w:val="24"/>
          <w:szCs w:val="24"/>
          <w:vertAlign w:val="superscript"/>
          <w:lang w:val="en-GB"/>
        </w:rPr>
        <w:t>10</w:t>
      </w:r>
      <w:r w:rsidRPr="009B5544">
        <w:rPr>
          <w:rFonts w:ascii="Times New Roman" w:hAnsi="Times New Roman" w:cs="Times New Roman"/>
          <w:sz w:val="24"/>
          <w:szCs w:val="24"/>
          <w:lang w:val="en-GB"/>
        </w:rPr>
        <w:t xml:space="preserve"> NPs/mL) of modified NPs in aqueous solution, and mixing the whole system properly. 12.4 μl of TEOS 10% v/v diluted by ethanol were added consecutively into this mixture, and mixing the solution by stirring for 30 seconds. Then leave the reaction system undisturbed for approx. 12h. Silica coated </w:t>
      </w:r>
      <w:r w:rsidR="009B54E9" w:rsidRPr="009B5544">
        <w:rPr>
          <w:rFonts w:ascii="Times New Roman" w:hAnsi="Times New Roman" w:cs="Times New Roman"/>
          <w:sz w:val="24"/>
          <w:szCs w:val="24"/>
          <w:lang w:val="en-GB"/>
        </w:rPr>
        <w:t xml:space="preserve">modified </w:t>
      </w:r>
      <w:r w:rsidRPr="009B5544">
        <w:rPr>
          <w:rFonts w:ascii="Times New Roman" w:hAnsi="Times New Roman" w:cs="Times New Roman"/>
          <w:sz w:val="24"/>
          <w:szCs w:val="24"/>
          <w:lang w:val="en-GB"/>
        </w:rPr>
        <w:t>NPs</w:t>
      </w:r>
      <w:r w:rsidR="009B54E9" w:rsidRPr="009B5544">
        <w:rPr>
          <w:rFonts w:ascii="Times New Roman" w:hAnsi="Times New Roman" w:cs="Times New Roman"/>
          <w:sz w:val="24"/>
          <w:szCs w:val="24"/>
          <w:lang w:val="en-GB"/>
        </w:rPr>
        <w:t xml:space="preserve"> were cleaned by centrifugation thrice (6000 rpm, 20min). Samples were stored at 4 ºC and protected from light. </w:t>
      </w:r>
    </w:p>
    <w:p w14:paraId="2D002ADD" w14:textId="0A72C794" w:rsidR="00C91DB4" w:rsidRPr="009B5544" w:rsidRDefault="00C91DB4"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lastRenderedPageBreak/>
        <w:t>The morphology of silica encapsulated MBA modified AgNPs and AuNPs agglomerations (AgNPs@MBA@</w:t>
      </w:r>
      <w:r w:rsidR="00EE47D7" w:rsidRPr="009B5544">
        <w:rPr>
          <w:rFonts w:ascii="Times New Roman" w:hAnsi="Times New Roman" w:cs="Times New Roman"/>
          <w:sz w:val="24"/>
          <w:szCs w:val="24"/>
          <w:lang w:val="en-GB"/>
        </w:rPr>
        <w:t>SiO</w:t>
      </w:r>
      <w:r w:rsidR="00EE47D7" w:rsidRPr="009B5544">
        <w:rPr>
          <w:rFonts w:ascii="Times New Roman" w:hAnsi="Times New Roman" w:cs="Times New Roman"/>
          <w:sz w:val="24"/>
          <w:szCs w:val="24"/>
          <w:vertAlign w:val="subscript"/>
          <w:lang w:val="en-GB"/>
        </w:rPr>
        <w:t>2</w:t>
      </w:r>
      <w:r w:rsidRPr="009B5544">
        <w:rPr>
          <w:rFonts w:ascii="Times New Roman" w:hAnsi="Times New Roman" w:cs="Times New Roman"/>
          <w:sz w:val="24"/>
          <w:szCs w:val="24"/>
          <w:lang w:val="en-GB"/>
        </w:rPr>
        <w:t xml:space="preserve"> and AuNPs@MBA@SiO</w:t>
      </w:r>
      <w:r w:rsidRPr="009B5544">
        <w:rPr>
          <w:rFonts w:ascii="Times New Roman" w:hAnsi="Times New Roman" w:cs="Times New Roman"/>
          <w:sz w:val="24"/>
          <w:szCs w:val="24"/>
          <w:vertAlign w:val="subscript"/>
          <w:lang w:val="en-GB"/>
        </w:rPr>
        <w:t>2</w:t>
      </w:r>
      <w:r w:rsidRPr="009B5544">
        <w:rPr>
          <w:rFonts w:ascii="Times New Roman" w:hAnsi="Times New Roman" w:cs="Times New Roman"/>
          <w:sz w:val="24"/>
          <w:szCs w:val="24"/>
          <w:lang w:val="en-GB"/>
        </w:rPr>
        <w:t>) were checked with t</w:t>
      </w:r>
      <w:r w:rsidR="00656054" w:rsidRPr="009B5544">
        <w:rPr>
          <w:rFonts w:ascii="Times New Roman" w:hAnsi="Times New Roman" w:cs="Times New Roman"/>
          <w:sz w:val="24"/>
          <w:szCs w:val="24"/>
          <w:lang w:val="en-GB"/>
        </w:rPr>
        <w:t>ransmission electron microscopy (TEM)</w:t>
      </w:r>
      <w:r w:rsidRPr="009B5544">
        <w:rPr>
          <w:rFonts w:ascii="Times New Roman" w:hAnsi="Times New Roman" w:cs="Times New Roman"/>
          <w:sz w:val="24"/>
          <w:szCs w:val="24"/>
          <w:lang w:val="en-GB"/>
        </w:rPr>
        <w:t>,</w:t>
      </w:r>
      <w:r w:rsidR="00656054" w:rsidRPr="009B5544">
        <w:rPr>
          <w:rFonts w:ascii="Times New Roman" w:hAnsi="Times New Roman" w:cs="Times New Roman"/>
          <w:sz w:val="24"/>
          <w:szCs w:val="24"/>
          <w:lang w:val="en-GB"/>
        </w:rPr>
        <w:t xml:space="preserve"> using a JEOL JEM 1010 TEM operating at an acceleration voltage of 80 kV with a tungsten filament.</w:t>
      </w:r>
      <w:r w:rsidRPr="009B5544">
        <w:rPr>
          <w:rFonts w:ascii="Times New Roman" w:hAnsi="Times New Roman" w:cs="Times New Roman"/>
          <w:sz w:val="24"/>
          <w:szCs w:val="24"/>
          <w:lang w:val="en-GB"/>
        </w:rPr>
        <w:t xml:space="preserve"> For the preparation of TEM samples, </w:t>
      </w:r>
      <w:r w:rsidR="00656054" w:rsidRPr="009B5544">
        <w:rPr>
          <w:rFonts w:ascii="Times New Roman" w:hAnsi="Times New Roman" w:cs="Times New Roman"/>
          <w:sz w:val="24"/>
          <w:szCs w:val="24"/>
          <w:lang w:val="en-GB"/>
        </w:rPr>
        <w:t xml:space="preserve">10 µL of </w:t>
      </w:r>
      <w:r w:rsidRPr="009B5544">
        <w:rPr>
          <w:rFonts w:ascii="Times New Roman" w:hAnsi="Times New Roman" w:cs="Times New Roman"/>
          <w:sz w:val="24"/>
          <w:szCs w:val="24"/>
          <w:lang w:val="en-GB"/>
        </w:rPr>
        <w:t>Ag</w:t>
      </w:r>
      <w:r w:rsidR="00656054" w:rsidRPr="009B5544">
        <w:rPr>
          <w:rFonts w:ascii="Times New Roman" w:hAnsi="Times New Roman" w:cs="Times New Roman"/>
          <w:sz w:val="24"/>
          <w:szCs w:val="24"/>
          <w:lang w:val="en-GB"/>
        </w:rPr>
        <w:t>NPs</w:t>
      </w:r>
      <w:r w:rsidRPr="009B5544">
        <w:rPr>
          <w:rFonts w:ascii="Times New Roman" w:hAnsi="Times New Roman" w:cs="Times New Roman"/>
          <w:sz w:val="24"/>
          <w:szCs w:val="24"/>
          <w:lang w:val="en-GB"/>
        </w:rPr>
        <w:t>@MBA@</w:t>
      </w:r>
      <w:r w:rsidR="00EE47D7" w:rsidRPr="009B5544">
        <w:rPr>
          <w:rFonts w:ascii="Times New Roman" w:hAnsi="Times New Roman" w:cs="Times New Roman"/>
          <w:sz w:val="24"/>
          <w:szCs w:val="24"/>
          <w:lang w:val="en-GB"/>
        </w:rPr>
        <w:t>SiO</w:t>
      </w:r>
      <w:r w:rsidR="00EE47D7" w:rsidRPr="009B5544">
        <w:rPr>
          <w:rFonts w:ascii="Times New Roman" w:hAnsi="Times New Roman" w:cs="Times New Roman"/>
          <w:sz w:val="24"/>
          <w:szCs w:val="24"/>
          <w:vertAlign w:val="subscript"/>
          <w:lang w:val="en-GB"/>
        </w:rPr>
        <w:t>2</w:t>
      </w:r>
      <w:r w:rsidRPr="009B5544">
        <w:rPr>
          <w:rFonts w:ascii="Times New Roman" w:hAnsi="Times New Roman" w:cs="Times New Roman"/>
          <w:sz w:val="24"/>
          <w:szCs w:val="24"/>
          <w:lang w:val="en-GB"/>
        </w:rPr>
        <w:t xml:space="preserve"> or AuNPs@MBA@</w:t>
      </w:r>
      <w:r w:rsidR="00EE47D7" w:rsidRPr="009B5544">
        <w:rPr>
          <w:rFonts w:ascii="Times New Roman" w:hAnsi="Times New Roman" w:cs="Times New Roman"/>
          <w:sz w:val="24"/>
          <w:szCs w:val="24"/>
          <w:lang w:val="en-GB"/>
        </w:rPr>
        <w:t>SiO</w:t>
      </w:r>
      <w:r w:rsidR="00EE47D7" w:rsidRPr="009B5544">
        <w:rPr>
          <w:rFonts w:ascii="Times New Roman" w:hAnsi="Times New Roman" w:cs="Times New Roman"/>
          <w:sz w:val="24"/>
          <w:szCs w:val="24"/>
          <w:vertAlign w:val="subscript"/>
          <w:lang w:val="en-GB"/>
        </w:rPr>
        <w:t>2</w:t>
      </w:r>
      <w:r w:rsidRPr="009B5544">
        <w:rPr>
          <w:rFonts w:ascii="Times New Roman" w:hAnsi="Times New Roman" w:cs="Times New Roman"/>
          <w:sz w:val="24"/>
          <w:szCs w:val="24"/>
          <w:lang w:val="en-GB"/>
        </w:rPr>
        <w:t xml:space="preserve"> ethanolic solution were drooped</w:t>
      </w:r>
      <w:r w:rsidR="00656054" w:rsidRPr="009B5544">
        <w:rPr>
          <w:rFonts w:ascii="Times New Roman" w:hAnsi="Times New Roman" w:cs="Times New Roman"/>
          <w:sz w:val="24"/>
          <w:szCs w:val="24"/>
          <w:lang w:val="en-GB"/>
        </w:rPr>
        <w:t xml:space="preserve"> on a TEM grid</w:t>
      </w:r>
      <w:r w:rsidRPr="009B5544">
        <w:rPr>
          <w:rFonts w:ascii="Times New Roman" w:hAnsi="Times New Roman" w:cs="Times New Roman"/>
          <w:sz w:val="24"/>
          <w:szCs w:val="24"/>
          <w:lang w:val="en-GB"/>
        </w:rPr>
        <w:t>. TEM samples were completely dry at room temperature before we started TEM analysis. The morphology was checked and the average size and polydispersity was calculated with at least 100 particles by using image process software “Image J”.</w:t>
      </w:r>
      <w:r w:rsidR="00656054" w:rsidRPr="009B5544">
        <w:rPr>
          <w:rFonts w:ascii="Times New Roman" w:hAnsi="Times New Roman" w:cs="Times New Roman"/>
          <w:sz w:val="24"/>
          <w:szCs w:val="24"/>
          <w:lang w:val="en-GB"/>
        </w:rPr>
        <w:t xml:space="preserve"> </w:t>
      </w:r>
    </w:p>
    <w:p w14:paraId="071A516A" w14:textId="64F062CC" w:rsidR="000630AD" w:rsidRPr="009B5544" w:rsidRDefault="000630AD"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Dynamic light scattering (DLS) and zeta potential </w:t>
      </w:r>
      <w:r w:rsidRPr="009B5544">
        <w:rPr>
          <w:rFonts w:ascii="Times New Roman" w:hAnsi="Times New Roman" w:cs="Times New Roman"/>
          <w:sz w:val="24"/>
          <w:szCs w:val="24"/>
          <w:lang w:val="en-GB" w:eastAsia="zh-CN"/>
        </w:rPr>
        <w:t>measurement</w:t>
      </w:r>
      <w:r w:rsidRPr="009B5544">
        <w:rPr>
          <w:rFonts w:ascii="Times New Roman" w:hAnsi="Times New Roman" w:cs="Times New Roman"/>
          <w:sz w:val="24"/>
          <w:szCs w:val="24"/>
          <w:lang w:val="en-GB"/>
        </w:rPr>
        <w:t xml:space="preserve">s were performed with Malvern Zetasizer Nano ZS. Aqueous samples were transferred into </w:t>
      </w:r>
      <w:r w:rsidR="00656054" w:rsidRPr="009B5544">
        <w:rPr>
          <w:rFonts w:ascii="Times New Roman" w:hAnsi="Times New Roman" w:cs="Times New Roman"/>
          <w:sz w:val="24"/>
          <w:szCs w:val="24"/>
          <w:lang w:val="en-GB"/>
        </w:rPr>
        <w:t>disposable polystyrene cuvette for size measurement</w:t>
      </w:r>
      <w:r w:rsidRPr="009B5544">
        <w:rPr>
          <w:rFonts w:ascii="Times New Roman" w:hAnsi="Times New Roman" w:cs="Times New Roman"/>
          <w:sz w:val="24"/>
          <w:szCs w:val="24"/>
          <w:lang w:val="en-GB"/>
        </w:rPr>
        <w:t>s</w:t>
      </w:r>
      <w:r w:rsidR="00656054" w:rsidRPr="009B5544">
        <w:rPr>
          <w:rFonts w:ascii="Times New Roman" w:hAnsi="Times New Roman" w:cs="Times New Roman"/>
          <w:sz w:val="24"/>
          <w:szCs w:val="24"/>
          <w:lang w:val="en-GB"/>
        </w:rPr>
        <w:t xml:space="preserve"> and disposable folded capillary cells for zeta potential measurement</w:t>
      </w:r>
      <w:r w:rsidRPr="009B5544">
        <w:rPr>
          <w:rFonts w:ascii="Times New Roman" w:hAnsi="Times New Roman" w:cs="Times New Roman"/>
          <w:sz w:val="24"/>
          <w:szCs w:val="24"/>
          <w:lang w:val="en-GB"/>
        </w:rPr>
        <w:t>s</w:t>
      </w:r>
      <w:r w:rsidR="00656054" w:rsidRPr="009B5544">
        <w:rPr>
          <w:rFonts w:ascii="Times New Roman" w:hAnsi="Times New Roman" w:cs="Times New Roman"/>
          <w:sz w:val="24"/>
          <w:szCs w:val="24"/>
          <w:lang w:val="en-GB"/>
        </w:rPr>
        <w:t xml:space="preserve">. Each sample was measured 3 </w:t>
      </w:r>
      <w:r w:rsidRPr="009B5544">
        <w:rPr>
          <w:rFonts w:ascii="Times New Roman" w:hAnsi="Times New Roman" w:cs="Times New Roman"/>
          <w:sz w:val="24"/>
          <w:szCs w:val="24"/>
          <w:lang w:val="en-GB"/>
        </w:rPr>
        <w:t>repeats</w:t>
      </w:r>
      <w:r w:rsidR="00656054" w:rsidRPr="009B5544">
        <w:rPr>
          <w:rFonts w:ascii="Times New Roman" w:hAnsi="Times New Roman" w:cs="Times New Roman"/>
          <w:sz w:val="24"/>
          <w:szCs w:val="24"/>
          <w:lang w:val="en-GB"/>
        </w:rPr>
        <w:t>.</w:t>
      </w:r>
    </w:p>
    <w:p w14:paraId="7A4E6BDC" w14:textId="0DC0C560" w:rsidR="00656054" w:rsidRPr="009B5544" w:rsidRDefault="00C91DB4"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The extinction spectr</w:t>
      </w:r>
      <w:r w:rsidR="000630AD" w:rsidRPr="009B5544">
        <w:rPr>
          <w:rFonts w:ascii="Times New Roman" w:hAnsi="Times New Roman" w:cs="Times New Roman"/>
          <w:sz w:val="24"/>
          <w:szCs w:val="24"/>
          <w:lang w:val="en-GB"/>
        </w:rPr>
        <w:t xml:space="preserve">um of each synthetic intermediate was </w:t>
      </w:r>
      <w:r w:rsidR="00656054" w:rsidRPr="009B5544">
        <w:rPr>
          <w:rFonts w:ascii="Times New Roman" w:hAnsi="Times New Roman" w:cs="Times New Roman"/>
          <w:sz w:val="24"/>
          <w:szCs w:val="24"/>
          <w:lang w:val="en-GB"/>
        </w:rPr>
        <w:t xml:space="preserve">recorded </w:t>
      </w:r>
      <w:r w:rsidR="000630AD" w:rsidRPr="009B5544">
        <w:rPr>
          <w:rFonts w:ascii="Times New Roman" w:hAnsi="Times New Roman" w:cs="Times New Roman"/>
          <w:sz w:val="24"/>
          <w:szCs w:val="24"/>
          <w:lang w:val="en-GB"/>
        </w:rPr>
        <w:t>with</w:t>
      </w:r>
      <w:r w:rsidR="00656054" w:rsidRPr="009B5544">
        <w:rPr>
          <w:rFonts w:ascii="Times New Roman" w:hAnsi="Times New Roman" w:cs="Times New Roman"/>
          <w:sz w:val="24"/>
          <w:szCs w:val="24"/>
          <w:lang w:val="en-GB"/>
        </w:rPr>
        <w:t xml:space="preserve"> Ultrospec™ 2100 pro UV-Visible spectrophotometer. 600 µL </w:t>
      </w:r>
      <w:r w:rsidR="000630AD" w:rsidRPr="009B5544">
        <w:rPr>
          <w:rFonts w:ascii="Times New Roman" w:hAnsi="Times New Roman" w:cs="Times New Roman"/>
          <w:sz w:val="24"/>
          <w:szCs w:val="24"/>
          <w:lang w:val="en-GB"/>
        </w:rPr>
        <w:t>diluted</w:t>
      </w:r>
      <w:r w:rsidR="00656054" w:rsidRPr="009B5544">
        <w:rPr>
          <w:rFonts w:ascii="Times New Roman" w:hAnsi="Times New Roman" w:cs="Times New Roman"/>
          <w:sz w:val="24"/>
          <w:szCs w:val="24"/>
          <w:lang w:val="en-GB"/>
        </w:rPr>
        <w:t xml:space="preserve"> </w:t>
      </w:r>
      <w:r w:rsidR="000630AD" w:rsidRPr="009B5544">
        <w:rPr>
          <w:rFonts w:ascii="Times New Roman" w:hAnsi="Times New Roman" w:cs="Times New Roman"/>
          <w:sz w:val="24"/>
          <w:szCs w:val="24"/>
          <w:lang w:val="en-GB"/>
        </w:rPr>
        <w:t>aqueous samples</w:t>
      </w:r>
      <w:r w:rsidR="00656054" w:rsidRPr="009B5544">
        <w:rPr>
          <w:rFonts w:ascii="Times New Roman" w:hAnsi="Times New Roman" w:cs="Times New Roman"/>
          <w:sz w:val="24"/>
          <w:szCs w:val="24"/>
          <w:lang w:val="en-GB"/>
        </w:rPr>
        <w:t xml:space="preserve"> were added into a Quartz cuvette (104-002-10-40, Hellma), and the extinction spectra between </w:t>
      </w:r>
      <w:r w:rsidR="000C023B" w:rsidRPr="009B5544">
        <w:rPr>
          <w:rFonts w:ascii="Times New Roman" w:hAnsi="Times New Roman" w:cs="Times New Roman"/>
          <w:sz w:val="24"/>
          <w:szCs w:val="24"/>
          <w:lang w:val="en-GB"/>
        </w:rPr>
        <w:t>250</w:t>
      </w:r>
      <w:r w:rsidR="00656054" w:rsidRPr="009B5544">
        <w:rPr>
          <w:rFonts w:ascii="Times New Roman" w:hAnsi="Times New Roman" w:cs="Times New Roman"/>
          <w:sz w:val="24"/>
          <w:szCs w:val="24"/>
          <w:lang w:val="en-GB"/>
        </w:rPr>
        <w:t xml:space="preserve"> and </w:t>
      </w:r>
      <w:r w:rsidR="00656054" w:rsidRPr="009B5544">
        <w:rPr>
          <w:rFonts w:ascii="Times New Roman" w:hAnsi="Times New Roman" w:cs="Times New Roman"/>
          <w:sz w:val="24"/>
          <w:szCs w:val="24"/>
          <w:lang w:val="en-GB"/>
        </w:rPr>
        <w:t>900 nm wavelength were</w:t>
      </w:r>
      <w:r w:rsidR="000630AD" w:rsidRPr="009B5544">
        <w:rPr>
          <w:rFonts w:ascii="Times New Roman" w:hAnsi="Times New Roman" w:cs="Times New Roman"/>
          <w:sz w:val="24"/>
          <w:szCs w:val="24"/>
          <w:lang w:val="en-GB"/>
        </w:rPr>
        <w:t xml:space="preserve"> collected with </w:t>
      </w:r>
      <w:r w:rsidR="00656054" w:rsidRPr="009B5544">
        <w:rPr>
          <w:rFonts w:ascii="Times New Roman" w:hAnsi="Times New Roman" w:cs="Times New Roman"/>
          <w:sz w:val="24"/>
          <w:szCs w:val="24"/>
          <w:lang w:val="en-GB"/>
        </w:rPr>
        <w:t xml:space="preserve">Milli-Q water </w:t>
      </w:r>
      <w:r w:rsidR="000630AD" w:rsidRPr="009B5544">
        <w:rPr>
          <w:rFonts w:ascii="Times New Roman" w:hAnsi="Times New Roman" w:cs="Times New Roman"/>
          <w:sz w:val="24"/>
          <w:szCs w:val="24"/>
          <w:lang w:val="en-GB"/>
        </w:rPr>
        <w:t>a</w:t>
      </w:r>
      <w:r w:rsidR="00656054" w:rsidRPr="009B5544">
        <w:rPr>
          <w:rFonts w:ascii="Times New Roman" w:hAnsi="Times New Roman" w:cs="Times New Roman"/>
          <w:sz w:val="24"/>
          <w:szCs w:val="24"/>
          <w:lang w:val="en-GB"/>
        </w:rPr>
        <w:t xml:space="preserve">s </w:t>
      </w:r>
      <w:r w:rsidR="000630AD" w:rsidRPr="009B5544">
        <w:rPr>
          <w:rFonts w:ascii="Times New Roman" w:hAnsi="Times New Roman" w:cs="Times New Roman"/>
          <w:sz w:val="24"/>
          <w:szCs w:val="24"/>
          <w:lang w:val="en-GB"/>
        </w:rPr>
        <w:t xml:space="preserve">a </w:t>
      </w:r>
      <w:r w:rsidR="00656054" w:rsidRPr="009B5544">
        <w:rPr>
          <w:rFonts w:ascii="Times New Roman" w:hAnsi="Times New Roman" w:cs="Times New Roman"/>
          <w:sz w:val="24"/>
          <w:szCs w:val="24"/>
          <w:lang w:val="en-GB"/>
        </w:rPr>
        <w:t>reference.</w:t>
      </w:r>
    </w:p>
    <w:p w14:paraId="2571AE79" w14:textId="5C2F8716" w:rsidR="00BB7317" w:rsidRPr="009B5544" w:rsidRDefault="003B3AC1" w:rsidP="00E20B13">
      <w:pPr>
        <w:jc w:val="both"/>
        <w:rPr>
          <w:rFonts w:ascii="Times New Roman" w:hAnsi="Times New Roman" w:cs="Times New Roman"/>
          <w:sz w:val="24"/>
          <w:szCs w:val="24"/>
          <w:highlight w:val="yellow"/>
          <w:lang w:val="en-GB"/>
        </w:rPr>
      </w:pPr>
      <w:r>
        <w:rPr>
          <w:rFonts w:ascii="Times New Roman" w:hAnsi="Times New Roman" w:cs="Times New Roman"/>
          <w:b/>
          <w:bCs/>
          <w:sz w:val="24"/>
          <w:szCs w:val="24"/>
          <w:lang w:val="en-GB"/>
        </w:rPr>
        <w:t>Labeling efficiency</w:t>
      </w:r>
      <w:r w:rsidR="00182D08" w:rsidRPr="009B5544">
        <w:rPr>
          <w:rFonts w:ascii="Times New Roman" w:hAnsi="Times New Roman" w:cs="Times New Roman"/>
          <w:b/>
          <w:bCs/>
          <w:sz w:val="24"/>
          <w:szCs w:val="24"/>
          <w:lang w:val="en-GB"/>
        </w:rPr>
        <w:t xml:space="preserve"> of </w:t>
      </w:r>
      <w:r w:rsidR="007B6BF8" w:rsidRPr="009B5544">
        <w:rPr>
          <w:rFonts w:ascii="Times New Roman" w:hAnsi="Times New Roman" w:cs="Times New Roman"/>
          <w:b/>
          <w:bCs/>
          <w:sz w:val="24"/>
          <w:szCs w:val="24"/>
          <w:lang w:val="en-GB"/>
        </w:rPr>
        <w:t>AgNPs@MBA@S</w:t>
      </w:r>
      <w:r w:rsidR="000137F7" w:rsidRPr="009B5544">
        <w:rPr>
          <w:rFonts w:ascii="Times New Roman" w:hAnsi="Times New Roman" w:cs="Times New Roman"/>
          <w:b/>
          <w:bCs/>
          <w:sz w:val="24"/>
          <w:szCs w:val="24"/>
          <w:lang w:val="en-GB"/>
        </w:rPr>
        <w:t>i</w:t>
      </w:r>
      <w:r w:rsidR="007B6BF8" w:rsidRPr="009B5544">
        <w:rPr>
          <w:rFonts w:ascii="Times New Roman" w:hAnsi="Times New Roman" w:cs="Times New Roman"/>
          <w:b/>
          <w:bCs/>
          <w:sz w:val="24"/>
          <w:szCs w:val="24"/>
          <w:lang w:val="en-GB"/>
        </w:rPr>
        <w:t>O</w:t>
      </w:r>
      <w:r w:rsidR="007B6BF8" w:rsidRPr="009B5544">
        <w:rPr>
          <w:rFonts w:ascii="Times New Roman" w:hAnsi="Times New Roman" w:cs="Times New Roman"/>
          <w:b/>
          <w:bCs/>
          <w:sz w:val="24"/>
          <w:szCs w:val="24"/>
          <w:vertAlign w:val="subscript"/>
          <w:lang w:val="en-GB"/>
        </w:rPr>
        <w:t>2</w:t>
      </w:r>
      <w:r w:rsidR="007B6BF8" w:rsidRPr="009B5544">
        <w:rPr>
          <w:rFonts w:ascii="Times New Roman" w:hAnsi="Times New Roman" w:cs="Times New Roman"/>
          <w:b/>
          <w:bCs/>
          <w:sz w:val="24"/>
          <w:szCs w:val="24"/>
          <w:lang w:val="en-GB"/>
        </w:rPr>
        <w:t xml:space="preserve"> </w:t>
      </w:r>
      <w:r w:rsidR="007D2C6B" w:rsidRPr="009B5544">
        <w:rPr>
          <w:rFonts w:ascii="Times New Roman" w:hAnsi="Times New Roman" w:cs="Times New Roman"/>
          <w:b/>
          <w:bCs/>
          <w:sz w:val="24"/>
          <w:szCs w:val="24"/>
          <w:lang w:val="en-GB"/>
        </w:rPr>
        <w:t>on</w:t>
      </w:r>
      <w:r>
        <w:rPr>
          <w:rFonts w:ascii="Times New Roman" w:hAnsi="Times New Roman" w:cs="Times New Roman"/>
          <w:b/>
          <w:bCs/>
          <w:sz w:val="24"/>
          <w:szCs w:val="24"/>
          <w:lang w:val="en-GB"/>
        </w:rPr>
        <w:t xml:space="preserve">to </w:t>
      </w:r>
      <w:r w:rsidR="007D2C6B" w:rsidRPr="009B5544">
        <w:rPr>
          <w:rFonts w:ascii="Times New Roman" w:hAnsi="Times New Roman" w:cs="Times New Roman"/>
          <w:b/>
          <w:bCs/>
          <w:sz w:val="24"/>
          <w:szCs w:val="24"/>
          <w:lang w:val="en-GB"/>
        </w:rPr>
        <w:t>different substrates</w:t>
      </w:r>
      <w:r w:rsidR="000137F7" w:rsidRPr="009B5544">
        <w:rPr>
          <w:rFonts w:ascii="Times New Roman" w:hAnsi="Times New Roman" w:cs="Times New Roman"/>
          <w:b/>
          <w:bCs/>
          <w:sz w:val="24"/>
          <w:szCs w:val="24"/>
          <w:lang w:val="en-GB"/>
        </w:rPr>
        <w:t xml:space="preserve"> </w:t>
      </w:r>
    </w:p>
    <w:p w14:paraId="70D99D92" w14:textId="45B4AD10" w:rsidR="000C023B" w:rsidRPr="009B5544" w:rsidRDefault="005B4EE0" w:rsidP="00E20B13">
      <w:pPr>
        <w:widowControl w:val="0"/>
        <w:jc w:val="both"/>
        <w:rPr>
          <w:rFonts w:ascii="Times New Roman" w:hAnsi="Times New Roman" w:cs="Times New Roman"/>
          <w:sz w:val="24"/>
          <w:szCs w:val="24"/>
          <w:highlight w:val="yellow"/>
          <w:lang w:val="en-GB"/>
        </w:rPr>
      </w:pPr>
      <w:r w:rsidRPr="009B5544">
        <w:rPr>
          <w:rFonts w:ascii="Times New Roman" w:hAnsi="Times New Roman" w:cs="Times New Roman"/>
          <w:sz w:val="24"/>
          <w:szCs w:val="24"/>
          <w:lang w:val="en-GB"/>
        </w:rPr>
        <w:t>20 μl 7x10</w:t>
      </w:r>
      <w:r w:rsidRPr="009B5544">
        <w:rPr>
          <w:rFonts w:ascii="Times New Roman" w:hAnsi="Times New Roman" w:cs="Times New Roman"/>
          <w:sz w:val="24"/>
          <w:szCs w:val="24"/>
          <w:vertAlign w:val="superscript"/>
          <w:lang w:val="en-GB"/>
        </w:rPr>
        <w:t>10</w:t>
      </w:r>
      <w:r w:rsidRPr="009B5544">
        <w:rPr>
          <w:rFonts w:ascii="Times New Roman" w:hAnsi="Times New Roman" w:cs="Times New Roman"/>
          <w:sz w:val="24"/>
          <w:szCs w:val="24"/>
          <w:lang w:val="en-GB"/>
        </w:rPr>
        <w:t xml:space="preserve"> NPs/mL </w:t>
      </w:r>
      <w:r w:rsidR="007B6BF8" w:rsidRPr="009B5544">
        <w:rPr>
          <w:rFonts w:ascii="Times New Roman" w:hAnsi="Times New Roman" w:cs="Times New Roman"/>
          <w:sz w:val="24"/>
          <w:szCs w:val="24"/>
          <w:lang w:val="en-GB"/>
        </w:rPr>
        <w:t>of AgNPs@MBA@</w:t>
      </w:r>
      <w:r w:rsidR="00EE47D7" w:rsidRPr="009B5544">
        <w:rPr>
          <w:rFonts w:ascii="Times New Roman" w:hAnsi="Times New Roman" w:cs="Times New Roman"/>
          <w:sz w:val="24"/>
          <w:szCs w:val="24"/>
          <w:lang w:val="en-GB"/>
        </w:rPr>
        <w:t>SiO</w:t>
      </w:r>
      <w:r w:rsidR="00EE47D7" w:rsidRPr="009B5544">
        <w:rPr>
          <w:rFonts w:ascii="Times New Roman" w:hAnsi="Times New Roman" w:cs="Times New Roman"/>
          <w:sz w:val="24"/>
          <w:szCs w:val="24"/>
          <w:vertAlign w:val="subscript"/>
          <w:lang w:val="en-GB"/>
        </w:rPr>
        <w:t>2</w:t>
      </w:r>
      <w:r w:rsidR="007B6BF8" w:rsidRPr="009B5544">
        <w:rPr>
          <w:rFonts w:ascii="Times New Roman" w:hAnsi="Times New Roman" w:cs="Times New Roman"/>
          <w:sz w:val="24"/>
          <w:szCs w:val="24"/>
          <w:lang w:val="en-GB"/>
        </w:rPr>
        <w:t xml:space="preserve"> were dropped </w:t>
      </w:r>
      <w:r w:rsidRPr="009B5544">
        <w:rPr>
          <w:rFonts w:ascii="Times New Roman" w:hAnsi="Times New Roman" w:cs="Times New Roman"/>
          <w:sz w:val="24"/>
          <w:szCs w:val="24"/>
          <w:lang w:val="en-GB"/>
        </w:rPr>
        <w:t xml:space="preserve">on different materials and the composition was </w:t>
      </w:r>
      <w:r w:rsidR="00C66C00" w:rsidRPr="009B5544">
        <w:rPr>
          <w:rFonts w:ascii="Times New Roman" w:hAnsi="Times New Roman" w:cs="Times New Roman"/>
          <w:sz w:val="24"/>
          <w:szCs w:val="24"/>
          <w:lang w:val="en-GB"/>
        </w:rPr>
        <w:t>left</w:t>
      </w:r>
      <w:r w:rsidRPr="009B5544">
        <w:rPr>
          <w:rFonts w:ascii="Times New Roman" w:hAnsi="Times New Roman" w:cs="Times New Roman"/>
          <w:sz w:val="24"/>
          <w:szCs w:val="24"/>
          <w:lang w:val="en-GB"/>
        </w:rPr>
        <w:t xml:space="preserve"> to dry </w:t>
      </w:r>
      <w:r w:rsidR="007B6BF8" w:rsidRPr="009B5544">
        <w:rPr>
          <w:rFonts w:ascii="Times New Roman" w:hAnsi="Times New Roman" w:cs="Times New Roman"/>
          <w:sz w:val="24"/>
          <w:szCs w:val="24"/>
          <w:lang w:val="en-GB"/>
        </w:rPr>
        <w:t>at room temperature.</w:t>
      </w:r>
      <w:r w:rsidRPr="009B5544">
        <w:rPr>
          <w:rFonts w:ascii="Times New Roman" w:hAnsi="Times New Roman" w:cs="Times New Roman"/>
          <w:sz w:val="24"/>
          <w:szCs w:val="24"/>
          <w:lang w:val="en-GB"/>
        </w:rPr>
        <w:t xml:space="preserve"> The materials </w:t>
      </w:r>
      <w:r w:rsidR="007B6BF8" w:rsidRPr="009B5544">
        <w:rPr>
          <w:rFonts w:ascii="Times New Roman" w:hAnsi="Times New Roman" w:cs="Times New Roman"/>
          <w:sz w:val="24"/>
          <w:szCs w:val="24"/>
          <w:lang w:val="en-GB"/>
        </w:rPr>
        <w:t>used here are listed as following:</w:t>
      </w:r>
      <w:r w:rsidRPr="009B5544">
        <w:rPr>
          <w:rFonts w:ascii="Times New Roman" w:hAnsi="Times New Roman" w:cs="Times New Roman"/>
          <w:sz w:val="24"/>
          <w:szCs w:val="24"/>
          <w:lang w:val="en-GB"/>
        </w:rPr>
        <w:t xml:space="preserve"> semi-aniline leather</w:t>
      </w:r>
      <w:r w:rsidRPr="009B5544">
        <w:rPr>
          <w:rFonts w:ascii="Times New Roman" w:hAnsi="Times New Roman" w:cs="Times New Roman"/>
          <w:sz w:val="24"/>
          <w:szCs w:val="24"/>
          <w:lang w:val="en-GB"/>
        </w:rPr>
        <w:t xml:space="preserve">, aniline leather, pigmented leather, polyester, silk, plastic (PVC), glass, brass, cotton, pigmented leather. </w:t>
      </w:r>
      <w:r w:rsidR="000C023B" w:rsidRPr="009B5544">
        <w:rPr>
          <w:rFonts w:ascii="Times New Roman" w:hAnsi="Times New Roman" w:cs="Times New Roman"/>
          <w:sz w:val="24"/>
          <w:szCs w:val="24"/>
          <w:highlight w:val="yellow"/>
          <w:lang w:val="en-GB"/>
        </w:rPr>
        <w:t xml:space="preserve"> </w:t>
      </w:r>
    </w:p>
    <w:p w14:paraId="122A97C8" w14:textId="3277EA8A" w:rsidR="005A6F6F" w:rsidRPr="009B5544" w:rsidRDefault="007B6BF8"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SERS characterization of all samples prepared here were conducted </w:t>
      </w:r>
      <w:r w:rsidR="005B4EE0" w:rsidRPr="009B5544">
        <w:rPr>
          <w:rFonts w:ascii="Times New Roman" w:hAnsi="Times New Roman" w:cs="Times New Roman"/>
          <w:sz w:val="24"/>
          <w:szCs w:val="24"/>
          <w:lang w:val="en-GB"/>
        </w:rPr>
        <w:t xml:space="preserve">using </w:t>
      </w:r>
      <w:r w:rsidR="000137F7" w:rsidRPr="009B5544">
        <w:rPr>
          <w:rFonts w:ascii="Times New Roman" w:hAnsi="Times New Roman" w:cs="Times New Roman"/>
          <w:sz w:val="24"/>
          <w:szCs w:val="24"/>
          <w:lang w:val="en-GB"/>
        </w:rPr>
        <w:t xml:space="preserve">Renishaw inVia Qontor Raman. 20X Leica objective was </w:t>
      </w:r>
      <w:r w:rsidR="00124250" w:rsidRPr="009B5544">
        <w:rPr>
          <w:rFonts w:ascii="Times New Roman" w:hAnsi="Times New Roman" w:cs="Times New Roman"/>
          <w:sz w:val="24"/>
          <w:szCs w:val="24"/>
          <w:lang w:val="en-GB"/>
        </w:rPr>
        <w:t>used</w:t>
      </w:r>
      <w:r w:rsidR="000137F7" w:rsidRPr="009B5544">
        <w:rPr>
          <w:rFonts w:ascii="Times New Roman" w:hAnsi="Times New Roman" w:cs="Times New Roman"/>
          <w:sz w:val="24"/>
          <w:szCs w:val="24"/>
          <w:lang w:val="en-GB"/>
        </w:rPr>
        <w:t xml:space="preserve"> with integration time 0.1 s and a power at the sample of 3 mW. </w:t>
      </w:r>
    </w:p>
    <w:p w14:paraId="49D76DCA" w14:textId="2FA2CD9E" w:rsidR="000137F7" w:rsidRPr="009B5544" w:rsidRDefault="000137F7" w:rsidP="00E20B13">
      <w:pPr>
        <w:jc w:val="both"/>
        <w:rPr>
          <w:rFonts w:ascii="Times New Roman" w:hAnsi="Times New Roman" w:cs="Times New Roman"/>
          <w:b/>
          <w:sz w:val="24"/>
          <w:szCs w:val="24"/>
          <w:lang w:val="en-GB" w:eastAsia="zh-CN"/>
        </w:rPr>
      </w:pPr>
      <w:r w:rsidRPr="009B5544">
        <w:rPr>
          <w:rFonts w:ascii="Times New Roman" w:hAnsi="Times New Roman" w:cs="Times New Roman"/>
          <w:bCs/>
          <w:sz w:val="24"/>
          <w:szCs w:val="24"/>
          <w:lang w:val="en-GB" w:eastAsia="zh-CN"/>
        </w:rPr>
        <w:t>The surface of AgNPs@MBA@SiO</w:t>
      </w:r>
      <w:r w:rsidRPr="009B5544">
        <w:rPr>
          <w:rFonts w:ascii="Times New Roman" w:hAnsi="Times New Roman" w:cs="Times New Roman"/>
          <w:bCs/>
          <w:sz w:val="24"/>
          <w:szCs w:val="24"/>
          <w:vertAlign w:val="subscript"/>
          <w:lang w:val="en-GB" w:eastAsia="zh-CN"/>
        </w:rPr>
        <w:t>2</w:t>
      </w:r>
      <w:r w:rsidRPr="009B5544">
        <w:rPr>
          <w:rFonts w:ascii="Times New Roman" w:hAnsi="Times New Roman" w:cs="Times New Roman"/>
          <w:bCs/>
          <w:sz w:val="24"/>
          <w:szCs w:val="24"/>
          <w:lang w:val="en-GB" w:eastAsia="zh-CN"/>
        </w:rPr>
        <w:t xml:space="preserve"> deposited materials were analyzed</w:t>
      </w:r>
      <w:r w:rsidRPr="009B5544">
        <w:rPr>
          <w:rFonts w:ascii="Times New Roman" w:hAnsi="Times New Roman" w:cs="Times New Roman"/>
          <w:b/>
          <w:sz w:val="24"/>
          <w:szCs w:val="24"/>
          <w:lang w:val="en-GB" w:eastAsia="zh-CN"/>
        </w:rPr>
        <w:t xml:space="preserve"> </w:t>
      </w:r>
      <w:r w:rsidRPr="009B5544">
        <w:rPr>
          <w:rFonts w:ascii="Times New Roman" w:hAnsi="Times New Roman" w:cs="Times New Roman"/>
          <w:sz w:val="24"/>
          <w:szCs w:val="24"/>
          <w:lang w:val="en-GB"/>
        </w:rPr>
        <w:t>with a scanning electron microscope (SEM) from Phenom XL Desktop SEM with a Backscattered electron detector. The elemental analysis was conducted by energy-dispersive X-ray spectroscopy equipped with the SEM.</w:t>
      </w:r>
    </w:p>
    <w:p w14:paraId="131008A2" w14:textId="38A4749E" w:rsidR="00BB7317" w:rsidRPr="009B5544" w:rsidRDefault="0092561E" w:rsidP="00E20B13">
      <w:pPr>
        <w:jc w:val="both"/>
        <w:rPr>
          <w:rFonts w:ascii="Times New Roman" w:hAnsi="Times New Roman" w:cs="Times New Roman"/>
          <w:b/>
          <w:sz w:val="24"/>
          <w:szCs w:val="24"/>
          <w:lang w:val="en-GB"/>
        </w:rPr>
      </w:pPr>
      <w:r>
        <w:rPr>
          <w:rFonts w:ascii="Times New Roman" w:hAnsi="Times New Roman" w:cs="Times New Roman"/>
          <w:b/>
          <w:sz w:val="24"/>
          <w:szCs w:val="24"/>
          <w:lang w:val="en-GB" w:eastAsia="zh-CN"/>
        </w:rPr>
        <w:t>Biofunctionalization of</w:t>
      </w:r>
      <w:r w:rsidR="0079056A" w:rsidRPr="009B5544">
        <w:rPr>
          <w:rFonts w:ascii="Times New Roman" w:hAnsi="Times New Roman" w:cs="Times New Roman"/>
          <w:b/>
          <w:sz w:val="24"/>
          <w:szCs w:val="24"/>
          <w:lang w:val="en-GB" w:eastAsia="zh-CN"/>
        </w:rPr>
        <w:t xml:space="preserve"> </w:t>
      </w:r>
      <w:r w:rsidR="00D4308B" w:rsidRPr="009B5544">
        <w:rPr>
          <w:rFonts w:ascii="Times New Roman" w:hAnsi="Times New Roman" w:cs="Times New Roman"/>
          <w:b/>
          <w:sz w:val="24"/>
          <w:szCs w:val="24"/>
          <w:lang w:val="en-GB" w:eastAsia="zh-CN"/>
        </w:rPr>
        <w:t>AgNPs</w:t>
      </w:r>
      <w:r w:rsidR="00D4308B" w:rsidRPr="009B5544">
        <w:rPr>
          <w:rFonts w:ascii="Times New Roman" w:hAnsi="Times New Roman" w:cs="Times New Roman"/>
          <w:b/>
          <w:sz w:val="24"/>
          <w:szCs w:val="24"/>
          <w:lang w:val="en-GB"/>
        </w:rPr>
        <w:t>@MBA@SiO</w:t>
      </w:r>
      <w:r w:rsidR="00D4308B" w:rsidRPr="009B5544">
        <w:rPr>
          <w:rFonts w:ascii="Times New Roman" w:hAnsi="Times New Roman" w:cs="Times New Roman"/>
          <w:b/>
          <w:sz w:val="24"/>
          <w:szCs w:val="24"/>
          <w:vertAlign w:val="subscript"/>
          <w:lang w:val="en-GB"/>
        </w:rPr>
        <w:t>2</w:t>
      </w:r>
    </w:p>
    <w:p w14:paraId="48BE8FF2" w14:textId="6CCF77D0" w:rsidR="004641DF" w:rsidRPr="009B5544" w:rsidRDefault="0079056A" w:rsidP="00E20B13">
      <w:pPr>
        <w:jc w:val="both"/>
        <w:rPr>
          <w:rFonts w:ascii="Times New Roman" w:hAnsi="Times New Roman" w:cs="Times New Roman"/>
          <w:bCs/>
          <w:sz w:val="24"/>
          <w:szCs w:val="24"/>
          <w:lang w:val="en-GB" w:eastAsia="zh-CN"/>
        </w:rPr>
      </w:pPr>
      <w:r w:rsidRPr="009B5544">
        <w:rPr>
          <w:rFonts w:ascii="Times New Roman" w:hAnsi="Times New Roman" w:cs="Times New Roman"/>
          <w:bCs/>
          <w:sz w:val="24"/>
          <w:szCs w:val="24"/>
          <w:lang w:val="en-GB" w:eastAsia="zh-CN"/>
        </w:rPr>
        <w:t xml:space="preserve">Encoded AgNPs@MBA@SiO2 were primed with commonly used silane coupling agent GPTMS by </w:t>
      </w:r>
      <w:r w:rsidR="006D43E6" w:rsidRPr="009B5544">
        <w:rPr>
          <w:rFonts w:ascii="Times New Roman" w:hAnsi="Times New Roman" w:cs="Times New Roman"/>
          <w:bCs/>
          <w:sz w:val="24"/>
          <w:szCs w:val="24"/>
          <w:lang w:val="en-GB" w:eastAsia="zh-CN"/>
        </w:rPr>
        <w:t>mixing</w:t>
      </w:r>
      <w:r w:rsidRPr="009B5544">
        <w:rPr>
          <w:rFonts w:ascii="Times New Roman" w:hAnsi="Times New Roman" w:cs="Times New Roman"/>
          <w:bCs/>
          <w:sz w:val="24"/>
          <w:szCs w:val="24"/>
          <w:lang w:val="en-GB" w:eastAsia="zh-CN"/>
        </w:rPr>
        <w:t xml:space="preserve"> </w:t>
      </w:r>
      <w:r w:rsidR="006D43E6" w:rsidRPr="009B5544">
        <w:rPr>
          <w:rFonts w:ascii="Times New Roman" w:hAnsi="Times New Roman" w:cs="Times New Roman"/>
          <w:bCs/>
          <w:sz w:val="24"/>
          <w:szCs w:val="24"/>
          <w:lang w:val="en-GB" w:eastAsia="zh-CN"/>
        </w:rPr>
        <w:t xml:space="preserve">1mL </w:t>
      </w:r>
      <w:r w:rsidR="006D43E6" w:rsidRPr="009B5544">
        <w:rPr>
          <w:rFonts w:ascii="Times New Roman" w:hAnsi="Times New Roman" w:cs="Times New Roman"/>
          <w:sz w:val="24"/>
          <w:szCs w:val="24"/>
          <w:lang w:val="en-GB"/>
        </w:rPr>
        <w:t>4.5x10</w:t>
      </w:r>
      <w:r w:rsidR="006D43E6" w:rsidRPr="009B5544">
        <w:rPr>
          <w:rFonts w:ascii="Times New Roman" w:hAnsi="Times New Roman" w:cs="Times New Roman"/>
          <w:sz w:val="24"/>
          <w:szCs w:val="24"/>
          <w:vertAlign w:val="superscript"/>
          <w:lang w:val="en-GB"/>
        </w:rPr>
        <w:t>10</w:t>
      </w:r>
      <w:r w:rsidR="006D43E6" w:rsidRPr="009B5544">
        <w:rPr>
          <w:rFonts w:ascii="Times New Roman" w:hAnsi="Times New Roman" w:cs="Times New Roman"/>
          <w:sz w:val="24"/>
          <w:szCs w:val="24"/>
          <w:lang w:val="en-GB"/>
        </w:rPr>
        <w:t xml:space="preserve"> NPs/mL</w:t>
      </w:r>
      <w:r w:rsidR="006D43E6" w:rsidRPr="009B5544">
        <w:rPr>
          <w:rFonts w:ascii="Times New Roman" w:hAnsi="Times New Roman" w:cs="Times New Roman"/>
          <w:bCs/>
          <w:sz w:val="24"/>
          <w:szCs w:val="24"/>
          <w:lang w:val="en-GB" w:eastAsia="zh-CN"/>
        </w:rPr>
        <w:t xml:space="preserve"> </w:t>
      </w:r>
      <w:r w:rsidRPr="009B5544">
        <w:rPr>
          <w:rFonts w:ascii="Times New Roman" w:hAnsi="Times New Roman" w:cs="Times New Roman"/>
          <w:bCs/>
          <w:sz w:val="24"/>
          <w:szCs w:val="24"/>
          <w:lang w:val="en-GB" w:eastAsia="zh-CN"/>
        </w:rPr>
        <w:t>AgNPs@MBA@SiO</w:t>
      </w:r>
      <w:r w:rsidRPr="009B5544">
        <w:rPr>
          <w:rFonts w:ascii="Times New Roman" w:hAnsi="Times New Roman" w:cs="Times New Roman"/>
          <w:bCs/>
          <w:sz w:val="24"/>
          <w:szCs w:val="24"/>
          <w:vertAlign w:val="subscript"/>
          <w:lang w:val="en-GB" w:eastAsia="zh-CN"/>
        </w:rPr>
        <w:t>2</w:t>
      </w:r>
      <w:r w:rsidR="006D43E6" w:rsidRPr="009B5544">
        <w:rPr>
          <w:rFonts w:ascii="Times New Roman" w:hAnsi="Times New Roman" w:cs="Times New Roman"/>
          <w:bCs/>
          <w:sz w:val="24"/>
          <w:szCs w:val="24"/>
          <w:lang w:val="en-GB" w:eastAsia="zh-CN"/>
        </w:rPr>
        <w:t xml:space="preserve"> ethanolic solution with </w:t>
      </w:r>
      <w:r w:rsidR="006D43E6" w:rsidRPr="009B5544">
        <w:rPr>
          <w:rFonts w:ascii="Times New Roman" w:hAnsi="Times New Roman" w:cs="Times New Roman"/>
          <w:bCs/>
          <w:sz w:val="24"/>
          <w:szCs w:val="24"/>
          <w:lang w:val="en-GB"/>
        </w:rPr>
        <w:t>105 μl 0.01% v/v</w:t>
      </w:r>
      <w:r w:rsidR="006D43E6" w:rsidRPr="009B5544">
        <w:rPr>
          <w:rFonts w:ascii="Times New Roman" w:hAnsi="Times New Roman" w:cs="Times New Roman"/>
          <w:bCs/>
          <w:sz w:val="24"/>
          <w:szCs w:val="24"/>
          <w:lang w:val="en-GB" w:eastAsia="zh-CN"/>
        </w:rPr>
        <w:t xml:space="preserve"> GPTMS ethanolic solution under </w:t>
      </w:r>
      <w:r w:rsidR="006D43E6" w:rsidRPr="009B5544">
        <w:rPr>
          <w:rFonts w:ascii="Times New Roman" w:hAnsi="Times New Roman" w:cs="Times New Roman"/>
          <w:bCs/>
          <w:sz w:val="24"/>
          <w:szCs w:val="24"/>
          <w:lang w:val="en-GB"/>
        </w:rPr>
        <w:t xml:space="preserve">stirring at 60 °C for 12 h. </w:t>
      </w:r>
      <w:r w:rsidR="004641DF" w:rsidRPr="009B5544">
        <w:rPr>
          <w:rFonts w:ascii="Times New Roman" w:hAnsi="Times New Roman" w:cs="Times New Roman"/>
          <w:bCs/>
          <w:sz w:val="24"/>
          <w:szCs w:val="24"/>
          <w:lang w:val="en-GB"/>
        </w:rPr>
        <w:t>T</w:t>
      </w:r>
      <w:r w:rsidR="006D43E6" w:rsidRPr="009B5544">
        <w:rPr>
          <w:rFonts w:ascii="Times New Roman" w:hAnsi="Times New Roman" w:cs="Times New Roman"/>
          <w:bCs/>
          <w:sz w:val="24"/>
          <w:szCs w:val="24"/>
          <w:lang w:val="en-GB"/>
        </w:rPr>
        <w:t xml:space="preserve">his amount of GPTMS was calculated </w:t>
      </w:r>
      <w:r w:rsidR="004641DF" w:rsidRPr="009B5544">
        <w:rPr>
          <w:rFonts w:ascii="Times New Roman" w:hAnsi="Times New Roman" w:cs="Times New Roman"/>
          <w:bCs/>
          <w:sz w:val="24"/>
          <w:szCs w:val="24"/>
          <w:lang w:val="en-GB"/>
        </w:rPr>
        <w:t xml:space="preserve">to provide approx. GPTMS 20 </w:t>
      </w:r>
      <w:r w:rsidR="004641DF" w:rsidRPr="009B5544">
        <w:rPr>
          <w:rFonts w:ascii="Times New Roman" w:hAnsi="Times New Roman" w:cs="Times New Roman"/>
          <w:sz w:val="24"/>
          <w:szCs w:val="24"/>
          <w:lang w:val="en-GB"/>
        </w:rPr>
        <w:t>molecules/nm</w:t>
      </w:r>
      <w:r w:rsidR="004641DF" w:rsidRPr="009B5544">
        <w:rPr>
          <w:rFonts w:ascii="Times New Roman" w:hAnsi="Times New Roman" w:cs="Times New Roman"/>
          <w:sz w:val="24"/>
          <w:szCs w:val="24"/>
          <w:vertAlign w:val="superscript"/>
          <w:lang w:val="en-GB"/>
        </w:rPr>
        <w:t>2</w:t>
      </w:r>
      <w:r w:rsidR="004641DF" w:rsidRPr="009B5544">
        <w:rPr>
          <w:rFonts w:ascii="Times New Roman" w:hAnsi="Times New Roman" w:cs="Times New Roman"/>
          <w:bCs/>
          <w:sz w:val="24"/>
          <w:szCs w:val="24"/>
          <w:lang w:val="en-GB" w:eastAsia="zh-CN"/>
        </w:rPr>
        <w:t xml:space="preserve"> of AgNPs@MBA@SiO</w:t>
      </w:r>
      <w:r w:rsidR="004641DF" w:rsidRPr="009B5544">
        <w:rPr>
          <w:rFonts w:ascii="Times New Roman" w:hAnsi="Times New Roman" w:cs="Times New Roman"/>
          <w:bCs/>
          <w:sz w:val="24"/>
          <w:szCs w:val="24"/>
          <w:vertAlign w:val="subscript"/>
          <w:lang w:val="en-GB" w:eastAsia="zh-CN"/>
        </w:rPr>
        <w:t>2</w:t>
      </w:r>
      <w:r w:rsidR="004641DF" w:rsidRPr="009B5544">
        <w:rPr>
          <w:rFonts w:ascii="Times New Roman" w:hAnsi="Times New Roman" w:cs="Times New Roman"/>
          <w:bCs/>
          <w:sz w:val="24"/>
          <w:szCs w:val="24"/>
          <w:lang w:val="en-GB" w:eastAsia="zh-CN"/>
        </w:rPr>
        <w:t xml:space="preserve"> surface. Then GPTMS modified AgNPs@MBA@SiO</w:t>
      </w:r>
      <w:r w:rsidR="004641DF" w:rsidRPr="009B5544">
        <w:rPr>
          <w:rFonts w:ascii="Times New Roman" w:hAnsi="Times New Roman" w:cs="Times New Roman"/>
          <w:bCs/>
          <w:sz w:val="24"/>
          <w:szCs w:val="24"/>
          <w:vertAlign w:val="subscript"/>
          <w:lang w:val="en-GB" w:eastAsia="zh-CN"/>
        </w:rPr>
        <w:t>2</w:t>
      </w:r>
      <w:r w:rsidR="006934C9" w:rsidRPr="009B5544">
        <w:rPr>
          <w:rFonts w:ascii="Times New Roman" w:hAnsi="Times New Roman" w:cs="Times New Roman"/>
          <w:bCs/>
          <w:sz w:val="24"/>
          <w:szCs w:val="24"/>
          <w:lang w:val="en-GB" w:eastAsia="zh-CN"/>
        </w:rPr>
        <w:t xml:space="preserve"> (AgNPs@MBA@SiO</w:t>
      </w:r>
      <w:r w:rsidR="006934C9" w:rsidRPr="009B5544">
        <w:rPr>
          <w:rFonts w:ascii="Times New Roman" w:hAnsi="Times New Roman" w:cs="Times New Roman"/>
          <w:bCs/>
          <w:sz w:val="24"/>
          <w:szCs w:val="24"/>
          <w:vertAlign w:val="subscript"/>
          <w:lang w:val="en-GB" w:eastAsia="zh-CN"/>
        </w:rPr>
        <w:t>2</w:t>
      </w:r>
      <w:r w:rsidR="006934C9" w:rsidRPr="009B5544">
        <w:rPr>
          <w:rFonts w:ascii="Times New Roman" w:hAnsi="Times New Roman" w:cs="Times New Roman"/>
          <w:bCs/>
          <w:sz w:val="24"/>
          <w:szCs w:val="24"/>
          <w:lang w:val="en-GB" w:eastAsia="zh-CN"/>
        </w:rPr>
        <w:t>@GPTMS)</w:t>
      </w:r>
      <w:r w:rsidR="004641DF" w:rsidRPr="009B5544">
        <w:rPr>
          <w:rFonts w:ascii="Times New Roman" w:hAnsi="Times New Roman" w:cs="Times New Roman"/>
          <w:bCs/>
          <w:sz w:val="24"/>
          <w:szCs w:val="24"/>
          <w:lang w:val="en-GB" w:eastAsia="zh-CN"/>
        </w:rPr>
        <w:t xml:space="preserve"> was cleaned by centrifugation at 4000 rpm 8min</w:t>
      </w:r>
      <w:r w:rsidR="006934C9" w:rsidRPr="009B5544">
        <w:rPr>
          <w:rFonts w:ascii="Times New Roman" w:hAnsi="Times New Roman" w:cs="Times New Roman"/>
          <w:bCs/>
          <w:sz w:val="24"/>
          <w:szCs w:val="24"/>
          <w:lang w:val="en-GB" w:eastAsia="zh-CN"/>
        </w:rPr>
        <w:t xml:space="preserve"> </w:t>
      </w:r>
      <w:r w:rsidR="004641DF" w:rsidRPr="009B5544">
        <w:rPr>
          <w:rFonts w:ascii="Times New Roman" w:hAnsi="Times New Roman" w:cs="Times New Roman"/>
          <w:bCs/>
          <w:sz w:val="24"/>
          <w:szCs w:val="24"/>
          <w:lang w:val="en-GB" w:eastAsia="zh-CN"/>
        </w:rPr>
        <w:t>with ethanol and phosphate buffered saline</w:t>
      </w:r>
      <w:r w:rsidR="006934C9" w:rsidRPr="009B5544">
        <w:rPr>
          <w:rFonts w:ascii="Times New Roman" w:hAnsi="Times New Roman" w:cs="Times New Roman"/>
          <w:bCs/>
          <w:sz w:val="24"/>
          <w:szCs w:val="24"/>
          <w:lang w:val="en-GB" w:eastAsia="zh-CN"/>
        </w:rPr>
        <w:t xml:space="preserve"> (PBS)</w:t>
      </w:r>
      <w:r w:rsidR="004641DF" w:rsidRPr="009B5544">
        <w:rPr>
          <w:rFonts w:ascii="Times New Roman" w:hAnsi="Times New Roman" w:cs="Times New Roman"/>
          <w:bCs/>
          <w:sz w:val="24"/>
          <w:szCs w:val="24"/>
          <w:lang w:val="en-GB" w:eastAsia="zh-CN"/>
        </w:rPr>
        <w:t xml:space="preserve">. </w:t>
      </w:r>
    </w:p>
    <w:p w14:paraId="08ED6348" w14:textId="43611E7C" w:rsidR="00BE2505" w:rsidRPr="009B5544" w:rsidRDefault="006934C9" w:rsidP="00E20B13">
      <w:pPr>
        <w:jc w:val="both"/>
        <w:rPr>
          <w:rFonts w:ascii="Times New Roman" w:hAnsi="Times New Roman" w:cs="Times New Roman"/>
          <w:bCs/>
          <w:sz w:val="24"/>
          <w:szCs w:val="24"/>
          <w:lang w:val="en-GB" w:eastAsia="zh-CN"/>
        </w:rPr>
      </w:pPr>
      <w:r w:rsidRPr="009B5544">
        <w:rPr>
          <w:rFonts w:ascii="Times New Roman" w:hAnsi="Times New Roman" w:cs="Times New Roman"/>
          <w:bCs/>
          <w:sz w:val="24"/>
          <w:szCs w:val="24"/>
          <w:lang w:val="en-GB" w:eastAsia="zh-CN"/>
        </w:rPr>
        <w:t>This 1mL AgNPs@MBA@SiO</w:t>
      </w:r>
      <w:r w:rsidRPr="009B5544">
        <w:rPr>
          <w:rFonts w:ascii="Times New Roman" w:hAnsi="Times New Roman" w:cs="Times New Roman"/>
          <w:bCs/>
          <w:sz w:val="24"/>
          <w:szCs w:val="24"/>
          <w:vertAlign w:val="subscript"/>
          <w:lang w:val="en-GB" w:eastAsia="zh-CN"/>
        </w:rPr>
        <w:t>2</w:t>
      </w:r>
      <w:r w:rsidRPr="009B5544">
        <w:rPr>
          <w:rFonts w:ascii="Times New Roman" w:hAnsi="Times New Roman" w:cs="Times New Roman"/>
          <w:bCs/>
          <w:sz w:val="24"/>
          <w:szCs w:val="24"/>
          <w:lang w:val="en-GB" w:eastAsia="zh-CN"/>
        </w:rPr>
        <w:t xml:space="preserve">@GPTMS was further diluted with PBS </w:t>
      </w:r>
      <w:r w:rsidR="00BE2505" w:rsidRPr="009B5544">
        <w:rPr>
          <w:rFonts w:ascii="Times New Roman" w:hAnsi="Times New Roman" w:cs="Times New Roman"/>
          <w:bCs/>
          <w:sz w:val="24"/>
          <w:szCs w:val="24"/>
          <w:lang w:val="en-GB" w:eastAsia="zh-CN"/>
        </w:rPr>
        <w:t>in</w:t>
      </w:r>
      <w:r w:rsidRPr="009B5544">
        <w:rPr>
          <w:rFonts w:ascii="Times New Roman" w:hAnsi="Times New Roman" w:cs="Times New Roman"/>
          <w:bCs/>
          <w:sz w:val="24"/>
          <w:szCs w:val="24"/>
          <w:lang w:val="en-GB" w:eastAsia="zh-CN"/>
        </w:rPr>
        <w:t>to 2</w:t>
      </w:r>
      <w:r w:rsidRPr="009B5544">
        <w:rPr>
          <w:rFonts w:ascii="Times New Roman" w:hAnsi="Times New Roman" w:cs="Times New Roman"/>
          <w:sz w:val="24"/>
          <w:szCs w:val="24"/>
          <w:lang w:val="en-GB"/>
        </w:rPr>
        <w:t>.5m</w:t>
      </w:r>
      <w:r w:rsidRPr="009B5544">
        <w:rPr>
          <w:rFonts w:ascii="Times New Roman" w:hAnsi="Times New Roman" w:cs="Times New Roman"/>
          <w:sz w:val="24"/>
          <w:szCs w:val="24"/>
          <w:lang w:val="en-GB" w:eastAsia="zh-CN"/>
        </w:rPr>
        <w:t xml:space="preserve">L before biofunctionalization with </w:t>
      </w:r>
      <w:r w:rsidRPr="009B5544">
        <w:rPr>
          <w:rFonts w:ascii="Times New Roman" w:hAnsi="Times New Roman" w:cs="Times New Roman"/>
          <w:sz w:val="24"/>
          <w:szCs w:val="24"/>
          <w:lang w:val="en-GB"/>
        </w:rPr>
        <w:t>SARS-CoV/SARS-CoV-2 Spike antibody (Anti-COV spike Ab</w:t>
      </w:r>
      <w:r w:rsidR="00907EAD" w:rsidRPr="009B5544">
        <w:rPr>
          <w:rFonts w:ascii="Times New Roman" w:hAnsi="Times New Roman" w:cs="Times New Roman"/>
          <w:sz w:val="24"/>
          <w:szCs w:val="24"/>
          <w:lang w:val="en-GB"/>
        </w:rPr>
        <w:t>,</w:t>
      </w:r>
      <w:r w:rsidR="004E766C" w:rsidRPr="009B5544">
        <w:rPr>
          <w:rFonts w:ascii="Times New Roman" w:hAnsi="Times New Roman" w:cs="Times New Roman"/>
          <w:sz w:val="24"/>
          <w:szCs w:val="24"/>
          <w:lang w:val="en-GB"/>
        </w:rPr>
        <w:t xml:space="preserve"> Cat: 40150-D003,</w:t>
      </w:r>
      <w:r w:rsidR="00907EAD" w:rsidRPr="009B5544">
        <w:rPr>
          <w:rFonts w:ascii="Times New Roman" w:hAnsi="Times New Roman" w:cs="Times New Roman"/>
          <w:sz w:val="24"/>
          <w:szCs w:val="24"/>
          <w:lang w:val="en-GB"/>
        </w:rPr>
        <w:t xml:space="preserve"> </w:t>
      </w:r>
      <w:r w:rsidR="00907EAD" w:rsidRPr="009B5544">
        <w:rPr>
          <w:rFonts w:ascii="Times New Roman" w:hAnsi="Times New Roman" w:cs="Times New Roman"/>
          <w:color w:val="1C1D1E"/>
          <w:sz w:val="24"/>
          <w:szCs w:val="24"/>
          <w:lang w:val="en-GB"/>
        </w:rPr>
        <w:t>MW 150 kDa</w:t>
      </w:r>
      <w:r w:rsidRPr="009B5544">
        <w:rPr>
          <w:rFonts w:ascii="Times New Roman" w:hAnsi="Times New Roman" w:cs="Times New Roman"/>
          <w:sz w:val="24"/>
          <w:szCs w:val="24"/>
          <w:lang w:val="en-GB"/>
        </w:rPr>
        <w:t>)</w:t>
      </w:r>
      <w:r w:rsidR="00BE2505" w:rsidRPr="009B5544">
        <w:rPr>
          <w:rFonts w:ascii="Times New Roman" w:hAnsi="Times New Roman" w:cs="Times New Roman"/>
          <w:sz w:val="24"/>
          <w:szCs w:val="24"/>
          <w:lang w:val="en-GB"/>
        </w:rPr>
        <w:t xml:space="preserve">. Then </w:t>
      </w:r>
      <w:r w:rsidRPr="009B5544">
        <w:rPr>
          <w:rFonts w:ascii="Times New Roman" w:hAnsi="Times New Roman" w:cs="Times New Roman"/>
          <w:sz w:val="24"/>
          <w:szCs w:val="24"/>
          <w:lang w:val="en-GB"/>
        </w:rPr>
        <w:t>2.5</w:t>
      </w:r>
      <w:r w:rsidR="00BE2505" w:rsidRPr="009B5544">
        <w:rPr>
          <w:rFonts w:ascii="Times New Roman" w:hAnsi="Times New Roman" w:cs="Times New Roman"/>
          <w:sz w:val="24"/>
          <w:szCs w:val="24"/>
          <w:lang w:val="en-GB"/>
        </w:rPr>
        <w:t xml:space="preserve"> </w:t>
      </w:r>
      <w:r w:rsidRPr="009B5544">
        <w:rPr>
          <w:rFonts w:ascii="Times New Roman" w:hAnsi="Times New Roman" w:cs="Times New Roman"/>
          <w:bCs/>
          <w:sz w:val="24"/>
          <w:szCs w:val="24"/>
          <w:lang w:val="en-GB" w:eastAsia="zh-CN"/>
        </w:rPr>
        <w:t xml:space="preserve">mL of 2 M freshly prepared </w:t>
      </w:r>
      <w:r w:rsidRPr="009B5544">
        <w:rPr>
          <w:rFonts w:ascii="Times New Roman" w:hAnsi="Times New Roman" w:cs="Times New Roman"/>
          <w:bCs/>
          <w:sz w:val="24"/>
          <w:szCs w:val="24"/>
          <w:lang w:val="en-GB"/>
        </w:rPr>
        <w:t>Ammonium sulphate solution in PBS</w:t>
      </w:r>
      <w:r w:rsidR="00BE2505" w:rsidRPr="009B5544">
        <w:rPr>
          <w:rFonts w:ascii="Times New Roman" w:hAnsi="Times New Roman" w:cs="Times New Roman"/>
          <w:bCs/>
          <w:sz w:val="24"/>
          <w:szCs w:val="24"/>
          <w:lang w:val="en-GB"/>
        </w:rPr>
        <w:t xml:space="preserve"> and 25 </w:t>
      </w:r>
      <w:r w:rsidR="00BE2505" w:rsidRPr="009B5544">
        <w:rPr>
          <w:rFonts w:ascii="Times New Roman" w:hAnsi="Times New Roman" w:cs="Times New Roman"/>
          <w:sz w:val="24"/>
          <w:szCs w:val="24"/>
          <w:lang w:val="en-GB"/>
        </w:rPr>
        <w:t>μg Anti-COV spike Ab were added into AgNPs@MBA@SiO</w:t>
      </w:r>
      <w:r w:rsidR="00BE2505" w:rsidRPr="009B5544">
        <w:rPr>
          <w:rFonts w:ascii="Times New Roman" w:hAnsi="Times New Roman" w:cs="Times New Roman"/>
          <w:sz w:val="24"/>
          <w:szCs w:val="24"/>
          <w:vertAlign w:val="subscript"/>
          <w:lang w:val="en-GB"/>
        </w:rPr>
        <w:t>2</w:t>
      </w:r>
      <w:r w:rsidR="00BE2505" w:rsidRPr="009B5544">
        <w:rPr>
          <w:rFonts w:ascii="Times New Roman" w:hAnsi="Times New Roman" w:cs="Times New Roman"/>
          <w:sz w:val="24"/>
          <w:szCs w:val="24"/>
          <w:lang w:val="en-GB"/>
        </w:rPr>
        <w:t xml:space="preserve">@GPTMS solution and reaction was kept for 24h </w:t>
      </w:r>
      <w:r w:rsidR="00BE2505" w:rsidRPr="009B5544">
        <w:rPr>
          <w:rFonts w:ascii="Times New Roman" w:hAnsi="Times New Roman" w:cs="Times New Roman"/>
          <w:bCs/>
          <w:sz w:val="24"/>
          <w:szCs w:val="24"/>
          <w:lang w:val="en-GB"/>
        </w:rPr>
        <w:t xml:space="preserve">on a rocker table </w:t>
      </w:r>
      <w:r w:rsidR="00BE2505" w:rsidRPr="009B5544">
        <w:rPr>
          <w:rFonts w:ascii="Times New Roman" w:hAnsi="Times New Roman" w:cs="Times New Roman"/>
          <w:bCs/>
          <w:sz w:val="24"/>
          <w:szCs w:val="24"/>
          <w:lang w:val="en-GB"/>
        </w:rPr>
        <w:lastRenderedPageBreak/>
        <w:t xml:space="preserve">with 110 rpm in a 37℃ room. </w:t>
      </w:r>
      <w:r w:rsidR="00555B2B" w:rsidRPr="009B5544">
        <w:rPr>
          <w:rFonts w:ascii="Times New Roman" w:hAnsi="Times New Roman" w:cs="Times New Roman"/>
          <w:sz w:val="24"/>
          <w:szCs w:val="24"/>
          <w:lang w:val="en-GB"/>
        </w:rPr>
        <w:t>When immobilization was</w:t>
      </w:r>
      <w:r w:rsidR="00BE2505" w:rsidRPr="009B5544">
        <w:rPr>
          <w:rFonts w:ascii="Times New Roman" w:hAnsi="Times New Roman" w:cs="Times New Roman"/>
          <w:sz w:val="24"/>
          <w:szCs w:val="24"/>
          <w:lang w:val="en-GB"/>
        </w:rPr>
        <w:t xml:space="preserve"> concluded, </w:t>
      </w:r>
      <w:r w:rsidR="00907EAD" w:rsidRPr="009B5544">
        <w:rPr>
          <w:rFonts w:ascii="Times New Roman" w:hAnsi="Times New Roman" w:cs="Times New Roman"/>
          <w:color w:val="1C1D1E"/>
          <w:sz w:val="24"/>
          <w:szCs w:val="24"/>
          <w:lang w:val="en-GB"/>
        </w:rPr>
        <w:t xml:space="preserve">final concentration of </w:t>
      </w:r>
      <w:r w:rsidR="00907EAD" w:rsidRPr="009B5544">
        <w:rPr>
          <w:rFonts w:ascii="Times New Roman" w:hAnsi="Times New Roman" w:cs="Times New Roman"/>
          <w:sz w:val="24"/>
          <w:szCs w:val="24"/>
          <w:lang w:val="en-GB"/>
        </w:rPr>
        <w:t xml:space="preserve">0.1% </w:t>
      </w:r>
      <w:r w:rsidR="00907EAD" w:rsidRPr="009B5544">
        <w:rPr>
          <w:rFonts w:ascii="Times New Roman" w:hAnsi="Times New Roman" w:cs="Times New Roman"/>
          <w:color w:val="1C1D1E"/>
          <w:sz w:val="24"/>
          <w:szCs w:val="24"/>
          <w:lang w:val="en-GB"/>
        </w:rPr>
        <w:t>bovine serum albumin (BSA) solution in PBS was added to avoid the adhesion of the NPs to the centrifuge tubes during centrifugation. T</w:t>
      </w:r>
      <w:r w:rsidR="00907EAD" w:rsidRPr="009B5544">
        <w:rPr>
          <w:rFonts w:ascii="Times New Roman" w:hAnsi="Times New Roman" w:cs="Times New Roman"/>
          <w:sz w:val="24"/>
          <w:szCs w:val="24"/>
          <w:lang w:val="en-GB"/>
        </w:rPr>
        <w:t>he Anti-</w:t>
      </w:r>
      <w:r w:rsidR="002D10F0" w:rsidRPr="009B5544">
        <w:rPr>
          <w:rFonts w:ascii="Times New Roman" w:hAnsi="Times New Roman" w:cs="Times New Roman"/>
          <w:sz w:val="24"/>
          <w:szCs w:val="24"/>
          <w:lang w:val="en-GB"/>
        </w:rPr>
        <w:t>SARS-Co</w:t>
      </w:r>
      <w:r w:rsidR="00907EAD" w:rsidRPr="009B5544">
        <w:rPr>
          <w:rFonts w:ascii="Times New Roman" w:hAnsi="Times New Roman" w:cs="Times New Roman"/>
          <w:sz w:val="24"/>
          <w:szCs w:val="24"/>
          <w:lang w:val="en-GB"/>
        </w:rPr>
        <w:t>V</w:t>
      </w:r>
      <w:r w:rsidR="002D10F0" w:rsidRPr="009B5544">
        <w:rPr>
          <w:rFonts w:ascii="Times New Roman" w:hAnsi="Times New Roman" w:cs="Times New Roman"/>
          <w:sz w:val="24"/>
          <w:szCs w:val="24"/>
          <w:lang w:val="en-GB"/>
        </w:rPr>
        <w:t>-2</w:t>
      </w:r>
      <w:r w:rsidR="00907EAD" w:rsidRPr="009B5544">
        <w:rPr>
          <w:rFonts w:ascii="Times New Roman" w:hAnsi="Times New Roman" w:cs="Times New Roman"/>
          <w:sz w:val="24"/>
          <w:szCs w:val="24"/>
          <w:lang w:val="en-GB"/>
        </w:rPr>
        <w:t xml:space="preserve"> spike Ab functionalized AgNPs@MBA@SiO</w:t>
      </w:r>
      <w:r w:rsidR="00907EAD" w:rsidRPr="009B5544">
        <w:rPr>
          <w:rFonts w:ascii="Times New Roman" w:hAnsi="Times New Roman" w:cs="Times New Roman"/>
          <w:sz w:val="24"/>
          <w:szCs w:val="24"/>
          <w:vertAlign w:val="subscript"/>
          <w:lang w:val="en-GB"/>
        </w:rPr>
        <w:t>2</w:t>
      </w:r>
      <w:r w:rsidR="00907EAD" w:rsidRPr="009B5544">
        <w:rPr>
          <w:rFonts w:ascii="Times New Roman" w:hAnsi="Times New Roman" w:cs="Times New Roman"/>
          <w:sz w:val="24"/>
          <w:szCs w:val="24"/>
          <w:lang w:val="en-GB"/>
        </w:rPr>
        <w:t>@GPTMS (AgNPs@MBA@SiO</w:t>
      </w:r>
      <w:r w:rsidR="00907EAD" w:rsidRPr="009B5544">
        <w:rPr>
          <w:rFonts w:ascii="Times New Roman" w:hAnsi="Times New Roman" w:cs="Times New Roman"/>
          <w:sz w:val="24"/>
          <w:szCs w:val="24"/>
          <w:vertAlign w:val="subscript"/>
          <w:lang w:val="en-GB"/>
        </w:rPr>
        <w:t>2</w:t>
      </w:r>
      <w:r w:rsidR="00907EAD" w:rsidRPr="009B5544">
        <w:rPr>
          <w:rFonts w:ascii="Times New Roman" w:hAnsi="Times New Roman" w:cs="Times New Roman"/>
          <w:sz w:val="24"/>
          <w:szCs w:val="24"/>
          <w:lang w:val="en-GB"/>
        </w:rPr>
        <w:t xml:space="preserve">@Ab) were </w:t>
      </w:r>
      <w:r w:rsidR="00EB282E" w:rsidRPr="009B5544">
        <w:rPr>
          <w:rFonts w:ascii="Times New Roman" w:hAnsi="Times New Roman" w:cs="Times New Roman"/>
          <w:sz w:val="24"/>
          <w:szCs w:val="24"/>
          <w:lang w:val="en-GB"/>
        </w:rPr>
        <w:t xml:space="preserve">cleaned by </w:t>
      </w:r>
      <w:r w:rsidR="00907EAD" w:rsidRPr="009B5544">
        <w:rPr>
          <w:rFonts w:ascii="Times New Roman" w:hAnsi="Times New Roman" w:cs="Times New Roman"/>
          <w:sz w:val="24"/>
          <w:szCs w:val="24"/>
          <w:lang w:val="en-GB"/>
        </w:rPr>
        <w:t>centrifug</w:t>
      </w:r>
      <w:r w:rsidR="00EB282E" w:rsidRPr="009B5544">
        <w:rPr>
          <w:rFonts w:ascii="Times New Roman" w:hAnsi="Times New Roman" w:cs="Times New Roman"/>
          <w:sz w:val="24"/>
          <w:szCs w:val="24"/>
          <w:lang w:val="en-GB"/>
        </w:rPr>
        <w:t xml:space="preserve">ation </w:t>
      </w:r>
      <w:r w:rsidR="00907EAD" w:rsidRPr="009B5544">
        <w:rPr>
          <w:rFonts w:ascii="Times New Roman" w:hAnsi="Times New Roman" w:cs="Times New Roman"/>
          <w:sz w:val="24"/>
          <w:szCs w:val="24"/>
          <w:lang w:val="en-GB"/>
        </w:rPr>
        <w:t xml:space="preserve">at </w:t>
      </w:r>
      <w:r w:rsidR="00907EAD" w:rsidRPr="009B5544">
        <w:rPr>
          <w:rFonts w:ascii="Times New Roman" w:hAnsi="Times New Roman" w:cs="Times New Roman"/>
          <w:bCs/>
          <w:sz w:val="24"/>
          <w:szCs w:val="24"/>
          <w:lang w:val="en-GB" w:eastAsia="zh-CN"/>
        </w:rPr>
        <w:t>4000 rpm 8</w:t>
      </w:r>
      <w:r w:rsidR="002D10F0" w:rsidRPr="009B5544">
        <w:rPr>
          <w:rFonts w:ascii="Times New Roman" w:hAnsi="Times New Roman" w:cs="Times New Roman"/>
          <w:bCs/>
          <w:sz w:val="24"/>
          <w:szCs w:val="24"/>
          <w:lang w:val="en-GB" w:eastAsia="zh-CN"/>
        </w:rPr>
        <w:t xml:space="preserve"> </w:t>
      </w:r>
      <w:r w:rsidR="00907EAD" w:rsidRPr="009B5544">
        <w:rPr>
          <w:rFonts w:ascii="Times New Roman" w:hAnsi="Times New Roman" w:cs="Times New Roman"/>
          <w:bCs/>
          <w:sz w:val="24"/>
          <w:szCs w:val="24"/>
          <w:lang w:val="en-GB" w:eastAsia="zh-CN"/>
        </w:rPr>
        <w:t>min</w:t>
      </w:r>
      <w:r w:rsidR="00907EAD" w:rsidRPr="009B5544">
        <w:rPr>
          <w:rFonts w:ascii="Times New Roman" w:hAnsi="Times New Roman" w:cs="Times New Roman"/>
          <w:sz w:val="24"/>
          <w:szCs w:val="24"/>
          <w:lang w:val="en-GB"/>
        </w:rPr>
        <w:t xml:space="preserve"> with 0.1% BSA PBS solution</w:t>
      </w:r>
      <w:r w:rsidR="00EB282E" w:rsidRPr="009B5544">
        <w:rPr>
          <w:rFonts w:ascii="Times New Roman" w:hAnsi="Times New Roman" w:cs="Times New Roman"/>
          <w:sz w:val="24"/>
          <w:szCs w:val="24"/>
          <w:lang w:val="en-GB"/>
        </w:rPr>
        <w:t xml:space="preserve"> three times </w:t>
      </w:r>
      <w:r w:rsidR="00907EAD" w:rsidRPr="009B5544">
        <w:rPr>
          <w:rFonts w:ascii="Times New Roman" w:hAnsi="Times New Roman" w:cs="Times New Roman"/>
          <w:color w:val="1C1D1E"/>
          <w:sz w:val="24"/>
          <w:szCs w:val="24"/>
          <w:lang w:val="en-GB"/>
        </w:rPr>
        <w:t xml:space="preserve">to eliminate any unbound antibody. </w:t>
      </w:r>
      <w:r w:rsidR="00DE2D48" w:rsidRPr="009B5544">
        <w:rPr>
          <w:rFonts w:ascii="Times New Roman" w:hAnsi="Times New Roman" w:cs="Times New Roman"/>
          <w:sz w:val="24"/>
          <w:szCs w:val="24"/>
          <w:lang w:val="en-GB"/>
        </w:rPr>
        <w:t>AgNPs@MBA@SiO</w:t>
      </w:r>
      <w:r w:rsidR="00DE2D48" w:rsidRPr="009B5544">
        <w:rPr>
          <w:rFonts w:ascii="Times New Roman" w:hAnsi="Times New Roman" w:cs="Times New Roman"/>
          <w:sz w:val="24"/>
          <w:szCs w:val="24"/>
          <w:vertAlign w:val="subscript"/>
          <w:lang w:val="en-GB"/>
        </w:rPr>
        <w:t>2</w:t>
      </w:r>
      <w:r w:rsidR="00DE2D48" w:rsidRPr="009B5544">
        <w:rPr>
          <w:rFonts w:ascii="Times New Roman" w:hAnsi="Times New Roman" w:cs="Times New Roman"/>
          <w:sz w:val="24"/>
          <w:szCs w:val="24"/>
          <w:lang w:val="en-GB"/>
        </w:rPr>
        <w:t xml:space="preserve">@Ab </w:t>
      </w:r>
      <w:r w:rsidR="00EB282E" w:rsidRPr="009B5544">
        <w:rPr>
          <w:rFonts w:ascii="Times New Roman" w:hAnsi="Times New Roman" w:cs="Times New Roman"/>
          <w:sz w:val="24"/>
          <w:szCs w:val="24"/>
          <w:lang w:val="en-GB"/>
        </w:rPr>
        <w:t xml:space="preserve">was resuspended into 0.1% BSA PBS solution </w:t>
      </w:r>
      <w:r w:rsidR="00EB282E" w:rsidRPr="009B5544">
        <w:rPr>
          <w:rFonts w:ascii="Times New Roman" w:hAnsi="Times New Roman" w:cs="Times New Roman"/>
          <w:color w:val="1C1D1E"/>
          <w:sz w:val="24"/>
          <w:szCs w:val="24"/>
          <w:lang w:val="en-GB"/>
        </w:rPr>
        <w:t>to further stabilize the NPs in the saline environment</w:t>
      </w:r>
      <w:r w:rsidR="00EB282E" w:rsidRPr="009B5544">
        <w:rPr>
          <w:rFonts w:ascii="Times New Roman" w:hAnsi="Times New Roman" w:cs="Times New Roman"/>
          <w:sz w:val="24"/>
          <w:szCs w:val="24"/>
          <w:lang w:val="en-GB"/>
        </w:rPr>
        <w:t xml:space="preserve"> with</w:t>
      </w:r>
      <w:r w:rsidR="00DE2D48" w:rsidRPr="009B5544">
        <w:rPr>
          <w:rFonts w:ascii="Times New Roman" w:hAnsi="Times New Roman" w:cs="Times New Roman"/>
          <w:sz w:val="24"/>
          <w:szCs w:val="24"/>
          <w:lang w:val="en-GB"/>
        </w:rPr>
        <w:t xml:space="preserve"> approx. </w:t>
      </w:r>
      <w:r w:rsidR="00EB282E" w:rsidRPr="009B5544">
        <w:rPr>
          <w:rFonts w:ascii="Times New Roman" w:hAnsi="Times New Roman" w:cs="Times New Roman"/>
          <w:sz w:val="24"/>
          <w:szCs w:val="24"/>
          <w:lang w:val="en-GB"/>
        </w:rPr>
        <w:t xml:space="preserve">concentration </w:t>
      </w:r>
      <w:r w:rsidR="00DE2D48" w:rsidRPr="009B5544">
        <w:rPr>
          <w:rFonts w:ascii="Times New Roman" w:hAnsi="Times New Roman" w:cs="Times New Roman"/>
          <w:sz w:val="24"/>
          <w:szCs w:val="24"/>
          <w:lang w:val="en-GB"/>
        </w:rPr>
        <w:t>9x10</w:t>
      </w:r>
      <w:r w:rsidR="00DE2D48" w:rsidRPr="009B5544">
        <w:rPr>
          <w:rFonts w:ascii="Times New Roman" w:hAnsi="Times New Roman" w:cs="Times New Roman"/>
          <w:sz w:val="24"/>
          <w:szCs w:val="24"/>
          <w:vertAlign w:val="superscript"/>
          <w:lang w:val="en-GB"/>
        </w:rPr>
        <w:t>9</w:t>
      </w:r>
      <w:r w:rsidR="00DE2D48" w:rsidRPr="009B5544">
        <w:rPr>
          <w:rFonts w:ascii="Times New Roman" w:hAnsi="Times New Roman" w:cs="Times New Roman"/>
          <w:sz w:val="24"/>
          <w:szCs w:val="24"/>
          <w:lang w:val="en-GB"/>
        </w:rPr>
        <w:t xml:space="preserve"> NPs/mL</w:t>
      </w:r>
      <w:r w:rsidR="00DE2D48" w:rsidRPr="009B5544">
        <w:rPr>
          <w:rFonts w:ascii="Times New Roman" w:hAnsi="Times New Roman" w:cs="Times New Roman"/>
          <w:bCs/>
          <w:sz w:val="24"/>
          <w:szCs w:val="24"/>
          <w:lang w:val="en-GB" w:eastAsia="zh-CN"/>
        </w:rPr>
        <w:t>.</w:t>
      </w:r>
    </w:p>
    <w:p w14:paraId="6C290C36" w14:textId="1C3C1FA4" w:rsidR="00DE2D48" w:rsidRPr="009B5544" w:rsidRDefault="00555B2B" w:rsidP="00E20B13">
      <w:pPr>
        <w:jc w:val="both"/>
        <w:rPr>
          <w:rFonts w:ascii="Times New Roman" w:hAnsi="Times New Roman" w:cs="Times New Roman"/>
          <w:bCs/>
          <w:sz w:val="24"/>
          <w:szCs w:val="24"/>
          <w:lang w:val="en-GB" w:eastAsia="zh-CN"/>
        </w:rPr>
      </w:pPr>
      <w:r w:rsidRPr="009B5544">
        <w:rPr>
          <w:rFonts w:ascii="Times New Roman" w:hAnsi="Times New Roman" w:cs="Times New Roman"/>
          <w:bCs/>
          <w:sz w:val="24"/>
          <w:szCs w:val="24"/>
          <w:lang w:val="en-GB" w:eastAsia="zh-CN"/>
        </w:rPr>
        <w:t xml:space="preserve">This successful immobilization was confirmed </w:t>
      </w:r>
      <w:r w:rsidRPr="009B5544">
        <w:rPr>
          <w:rFonts w:ascii="Times New Roman" w:hAnsi="Times New Roman" w:cs="Times New Roman"/>
          <w:sz w:val="24"/>
          <w:szCs w:val="24"/>
          <w:lang w:val="en-GB"/>
        </w:rPr>
        <w:t>with confocal laser scanning microscope (CLSM) (Leica SP2 (inverted)).</w:t>
      </w:r>
      <w:r w:rsidR="00DE2D48" w:rsidRPr="009B5544">
        <w:rPr>
          <w:rFonts w:ascii="Times New Roman" w:hAnsi="Times New Roman" w:cs="Times New Roman"/>
          <w:sz w:val="24"/>
          <w:szCs w:val="24"/>
          <w:lang w:val="en-GB"/>
        </w:rPr>
        <w:t xml:space="preserve"> 10 μL 9x10</w:t>
      </w:r>
      <w:r w:rsidR="00DE2D48" w:rsidRPr="009B5544">
        <w:rPr>
          <w:rFonts w:ascii="Times New Roman" w:hAnsi="Times New Roman" w:cs="Times New Roman"/>
          <w:sz w:val="24"/>
          <w:szCs w:val="24"/>
          <w:vertAlign w:val="superscript"/>
          <w:lang w:val="en-GB"/>
        </w:rPr>
        <w:t>9</w:t>
      </w:r>
      <w:r w:rsidR="00DE2D48" w:rsidRPr="009B5544">
        <w:rPr>
          <w:rFonts w:ascii="Times New Roman" w:hAnsi="Times New Roman" w:cs="Times New Roman"/>
          <w:sz w:val="24"/>
          <w:szCs w:val="24"/>
          <w:lang w:val="en-GB"/>
        </w:rPr>
        <w:t xml:space="preserve"> NPs/mL</w:t>
      </w:r>
      <w:r w:rsidR="00DE2D48" w:rsidRPr="009B5544">
        <w:rPr>
          <w:rFonts w:ascii="Times New Roman" w:hAnsi="Times New Roman" w:cs="Times New Roman"/>
          <w:bCs/>
          <w:sz w:val="24"/>
          <w:szCs w:val="24"/>
          <w:lang w:val="en-GB" w:eastAsia="zh-CN"/>
        </w:rPr>
        <w:t xml:space="preserve"> </w:t>
      </w:r>
      <w:r w:rsidR="00DE2D48" w:rsidRPr="009B5544">
        <w:rPr>
          <w:rFonts w:ascii="Times New Roman" w:hAnsi="Times New Roman" w:cs="Times New Roman"/>
          <w:sz w:val="24"/>
          <w:szCs w:val="24"/>
          <w:lang w:val="en-GB"/>
        </w:rPr>
        <w:t>AgNPs@MBA@SiO</w:t>
      </w:r>
      <w:r w:rsidR="00DE2D48" w:rsidRPr="009B5544">
        <w:rPr>
          <w:rFonts w:ascii="Times New Roman" w:hAnsi="Times New Roman" w:cs="Times New Roman"/>
          <w:sz w:val="24"/>
          <w:szCs w:val="24"/>
          <w:vertAlign w:val="subscript"/>
          <w:lang w:val="en-GB"/>
        </w:rPr>
        <w:t>2</w:t>
      </w:r>
      <w:r w:rsidR="00DE2D48" w:rsidRPr="009B5544">
        <w:rPr>
          <w:rFonts w:ascii="Times New Roman" w:hAnsi="Times New Roman" w:cs="Times New Roman"/>
          <w:sz w:val="24"/>
          <w:szCs w:val="24"/>
          <w:lang w:val="en-GB"/>
        </w:rPr>
        <w:t xml:space="preserve">@Ab mixed with 15μL PBS and 25 μL </w:t>
      </w:r>
      <w:r w:rsidR="00DE2D48" w:rsidRPr="009B5544">
        <w:rPr>
          <w:rFonts w:ascii="Times New Roman" w:hAnsi="Times New Roman" w:cs="Times New Roman"/>
          <w:bCs/>
          <w:sz w:val="24"/>
          <w:szCs w:val="24"/>
          <w:lang w:val="en-GB" w:eastAsia="zh-CN"/>
        </w:rPr>
        <w:t>secondary antibody</w:t>
      </w:r>
      <w:r w:rsidR="00DE2D48" w:rsidRPr="009B5544">
        <w:rPr>
          <w:rFonts w:ascii="Times New Roman" w:hAnsi="Times New Roman" w:cs="Times New Roman"/>
          <w:sz w:val="24"/>
          <w:szCs w:val="24"/>
          <w:lang w:val="en-GB"/>
        </w:rPr>
        <w:t xml:space="preserve"> (5μg/mL,</w:t>
      </w:r>
      <w:r w:rsidR="00DE2D48" w:rsidRPr="009B5544">
        <w:rPr>
          <w:rFonts w:ascii="Times New Roman" w:hAnsi="Times New Roman" w:cs="Times New Roman"/>
          <w:bCs/>
          <w:sz w:val="24"/>
          <w:szCs w:val="24"/>
          <w:lang w:val="en-GB" w:eastAsia="zh-CN"/>
        </w:rPr>
        <w:t xml:space="preserve"> Alexa Fluor® 488 AffiniPure Goat Anti-Mouse IgG</w:t>
      </w:r>
      <w:r w:rsidR="00DE2D48" w:rsidRPr="009B5544">
        <w:rPr>
          <w:rFonts w:ascii="Times New Roman" w:hAnsi="Times New Roman" w:cs="Times New Roman"/>
          <w:sz w:val="24"/>
          <w:szCs w:val="24"/>
          <w:lang w:val="en-GB"/>
        </w:rPr>
        <w:t>) for 1 h at room temperature. One negative control was conducted with AgNPs@MBA@SiO</w:t>
      </w:r>
      <w:r w:rsidR="00DE2D48" w:rsidRPr="009B5544">
        <w:rPr>
          <w:rFonts w:ascii="Times New Roman" w:hAnsi="Times New Roman" w:cs="Times New Roman"/>
          <w:sz w:val="24"/>
          <w:szCs w:val="24"/>
          <w:vertAlign w:val="subscript"/>
          <w:lang w:val="en-GB"/>
        </w:rPr>
        <w:t>2</w:t>
      </w:r>
      <w:r w:rsidR="00DE2D48" w:rsidRPr="009B5544">
        <w:rPr>
          <w:rFonts w:ascii="Times New Roman" w:hAnsi="Times New Roman" w:cs="Times New Roman"/>
          <w:sz w:val="24"/>
          <w:szCs w:val="24"/>
          <w:lang w:val="en-GB"/>
        </w:rPr>
        <w:t xml:space="preserve"> following </w:t>
      </w:r>
      <w:r w:rsidR="002D10F0" w:rsidRPr="009B5544">
        <w:rPr>
          <w:rFonts w:ascii="Times New Roman" w:hAnsi="Times New Roman" w:cs="Times New Roman"/>
          <w:sz w:val="24"/>
          <w:szCs w:val="24"/>
          <w:lang w:val="en-GB"/>
        </w:rPr>
        <w:t>the same</w:t>
      </w:r>
      <w:r w:rsidR="00DE2D48" w:rsidRPr="009B5544">
        <w:rPr>
          <w:rFonts w:ascii="Times New Roman" w:hAnsi="Times New Roman" w:cs="Times New Roman"/>
          <w:sz w:val="24"/>
          <w:szCs w:val="24"/>
          <w:lang w:val="en-GB"/>
        </w:rPr>
        <w:t xml:space="preserve"> method used for AgNPs@MBA@SiO</w:t>
      </w:r>
      <w:r w:rsidR="00DE2D48" w:rsidRPr="009B5544">
        <w:rPr>
          <w:rFonts w:ascii="Times New Roman" w:hAnsi="Times New Roman" w:cs="Times New Roman"/>
          <w:sz w:val="24"/>
          <w:szCs w:val="24"/>
          <w:vertAlign w:val="subscript"/>
          <w:lang w:val="en-GB"/>
        </w:rPr>
        <w:t>2</w:t>
      </w:r>
      <w:r w:rsidR="00DE2D48" w:rsidRPr="009B5544">
        <w:rPr>
          <w:rFonts w:ascii="Times New Roman" w:hAnsi="Times New Roman" w:cs="Times New Roman"/>
          <w:sz w:val="24"/>
          <w:szCs w:val="24"/>
          <w:lang w:val="en-GB"/>
        </w:rPr>
        <w:t>@Ab.</w:t>
      </w:r>
      <w:r w:rsidR="00907EAD" w:rsidRPr="009B5544">
        <w:rPr>
          <w:rFonts w:ascii="Times New Roman" w:hAnsi="Times New Roman" w:cs="Times New Roman"/>
          <w:sz w:val="24"/>
          <w:szCs w:val="24"/>
          <w:lang w:val="en-GB"/>
        </w:rPr>
        <w:t xml:space="preserve"> </w:t>
      </w:r>
    </w:p>
    <w:p w14:paraId="2C272A31" w14:textId="77777777" w:rsidR="001212F3" w:rsidRPr="009B5544" w:rsidRDefault="001212F3" w:rsidP="001212F3">
      <w:pPr>
        <w:jc w:val="both"/>
        <w:rPr>
          <w:rFonts w:ascii="Times New Roman" w:hAnsi="Times New Roman" w:cs="Times New Roman"/>
          <w:b/>
          <w:sz w:val="24"/>
          <w:szCs w:val="24"/>
          <w:lang w:val="en-GB"/>
        </w:rPr>
      </w:pPr>
      <w:r w:rsidRPr="009B5544">
        <w:rPr>
          <w:rFonts w:ascii="Times New Roman" w:hAnsi="Times New Roman" w:cs="Times New Roman"/>
          <w:b/>
          <w:sz w:val="24"/>
          <w:szCs w:val="24"/>
          <w:lang w:val="en-GB"/>
        </w:rPr>
        <w:t>SERS</w:t>
      </w:r>
      <w:r>
        <w:rPr>
          <w:rFonts w:ascii="Times New Roman" w:hAnsi="Times New Roman" w:cs="Times New Roman"/>
          <w:b/>
          <w:sz w:val="24"/>
          <w:szCs w:val="24"/>
          <w:lang w:val="en-GB"/>
        </w:rPr>
        <w:t>-</w:t>
      </w:r>
      <w:r w:rsidRPr="009B5544">
        <w:rPr>
          <w:rFonts w:ascii="Times New Roman" w:hAnsi="Times New Roman" w:cs="Times New Roman"/>
          <w:b/>
          <w:sz w:val="24"/>
          <w:szCs w:val="24"/>
          <w:lang w:val="en-GB"/>
        </w:rPr>
        <w:t xml:space="preserve">based </w:t>
      </w:r>
      <w:r>
        <w:rPr>
          <w:rFonts w:ascii="Times New Roman" w:hAnsi="Times New Roman" w:cs="Times New Roman"/>
          <w:b/>
          <w:sz w:val="24"/>
          <w:szCs w:val="24"/>
          <w:lang w:val="en-GB"/>
        </w:rPr>
        <w:t>sandwich immunoassay to diagnose COVID-19.</w:t>
      </w:r>
    </w:p>
    <w:p w14:paraId="758A64CD" w14:textId="3F5F95A8" w:rsidR="001212F3" w:rsidRDefault="001212F3" w:rsidP="001212F3">
      <w:pPr>
        <w:jc w:val="both"/>
        <w:rPr>
          <w:rFonts w:ascii="Times New Roman" w:hAnsi="Times New Roman" w:cs="Times New Roman"/>
          <w:color w:val="1C1D1E"/>
          <w:sz w:val="24"/>
          <w:szCs w:val="24"/>
          <w:shd w:val="clear" w:color="auto" w:fill="FFFFFF"/>
          <w:lang w:val="en-GB"/>
        </w:rPr>
      </w:pPr>
      <w:r>
        <w:rPr>
          <w:rFonts w:ascii="Times New Roman" w:hAnsi="Times New Roman" w:cs="Times New Roman"/>
          <w:sz w:val="24"/>
          <w:szCs w:val="24"/>
          <w:lang w:val="en-GB"/>
        </w:rPr>
        <w:t>Then we validate their performance to detect SARS-CoV-2 s</w:t>
      </w:r>
      <w:r w:rsidRPr="009B5544">
        <w:rPr>
          <w:rFonts w:ascii="Times New Roman" w:hAnsi="Times New Roman" w:cs="Times New Roman"/>
          <w:sz w:val="24"/>
          <w:szCs w:val="24"/>
          <w:lang w:val="en-GB"/>
        </w:rPr>
        <w:t xml:space="preserve">pike </w:t>
      </w:r>
      <w:r>
        <w:rPr>
          <w:rFonts w:ascii="Times New Roman" w:hAnsi="Times New Roman" w:cs="Times New Roman"/>
          <w:sz w:val="24"/>
          <w:szCs w:val="24"/>
          <w:lang w:val="en-GB"/>
        </w:rPr>
        <w:t xml:space="preserve">recombinant </w:t>
      </w:r>
      <w:r w:rsidRPr="009B5544">
        <w:rPr>
          <w:rFonts w:ascii="Times New Roman" w:hAnsi="Times New Roman" w:cs="Times New Roman"/>
          <w:sz w:val="24"/>
          <w:szCs w:val="24"/>
          <w:lang w:val="en-GB"/>
        </w:rPr>
        <w:t>protein</w:t>
      </w:r>
      <w:r>
        <w:rPr>
          <w:rFonts w:ascii="Times New Roman" w:hAnsi="Times New Roman" w:cs="Times New Roman"/>
          <w:sz w:val="24"/>
          <w:szCs w:val="24"/>
          <w:lang w:val="en-GB"/>
        </w:rPr>
        <w:t xml:space="preserve">s in a sandwich ELISA-like immunoassay </w:t>
      </w:r>
    </w:p>
    <w:p w14:paraId="2FB9F1DD" w14:textId="0069DD15" w:rsidR="004E766C" w:rsidRPr="009B5544" w:rsidRDefault="009448AF"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Coating </w:t>
      </w:r>
      <w:r w:rsidR="001212F3">
        <w:rPr>
          <w:rFonts w:ascii="Times New Roman" w:hAnsi="Times New Roman" w:cs="Times New Roman"/>
          <w:sz w:val="24"/>
          <w:szCs w:val="24"/>
          <w:lang w:val="en-GB"/>
        </w:rPr>
        <w:t xml:space="preserve">testing </w:t>
      </w:r>
      <w:r w:rsidRPr="009B5544">
        <w:rPr>
          <w:rFonts w:ascii="Times New Roman" w:hAnsi="Times New Roman" w:cs="Times New Roman"/>
          <w:sz w:val="24"/>
          <w:szCs w:val="24"/>
          <w:lang w:val="en-GB"/>
        </w:rPr>
        <w:t>plates</w:t>
      </w:r>
      <w:r w:rsidR="00586E7C" w:rsidRPr="009B5544">
        <w:rPr>
          <w:rFonts w:ascii="Times New Roman" w:hAnsi="Times New Roman" w:cs="Times New Roman"/>
          <w:sz w:val="24"/>
          <w:szCs w:val="24"/>
          <w:lang w:val="en-GB"/>
        </w:rPr>
        <w:t xml:space="preserve"> with capture Ab:</w:t>
      </w:r>
      <w:r w:rsidR="00C10599" w:rsidRPr="009B5544">
        <w:rPr>
          <w:rFonts w:ascii="Times New Roman" w:hAnsi="Times New Roman" w:cs="Times New Roman"/>
          <w:sz w:val="24"/>
          <w:szCs w:val="24"/>
          <w:lang w:val="en-GB"/>
        </w:rPr>
        <w:t xml:space="preserve"> </w:t>
      </w:r>
      <w:r w:rsidR="004E766C" w:rsidRPr="009B5544">
        <w:rPr>
          <w:rFonts w:ascii="Times New Roman" w:hAnsi="Times New Roman" w:cs="Times New Roman"/>
          <w:sz w:val="24"/>
          <w:szCs w:val="24"/>
          <w:lang w:val="en-GB"/>
        </w:rPr>
        <w:t xml:space="preserve">Thawed and mixed by gently vortexing SARS-CoV/SARS-CoV-2 Spike antibody vials (capture Ab, Cat: 40150-D001, </w:t>
      </w:r>
      <w:r w:rsidR="004E766C" w:rsidRPr="009B5544">
        <w:rPr>
          <w:rFonts w:ascii="Times New Roman" w:hAnsi="Times New Roman" w:cs="Times New Roman"/>
          <w:color w:val="1C1D1E"/>
          <w:sz w:val="24"/>
          <w:szCs w:val="24"/>
          <w:lang w:val="en-GB"/>
        </w:rPr>
        <w:t>MW 150 kDa</w:t>
      </w:r>
      <w:r w:rsidR="004E766C" w:rsidRPr="009B5544">
        <w:rPr>
          <w:rFonts w:ascii="Times New Roman" w:hAnsi="Times New Roman" w:cs="Times New Roman"/>
          <w:sz w:val="24"/>
          <w:szCs w:val="24"/>
          <w:lang w:val="en-GB"/>
        </w:rPr>
        <w:t>) before diluting in PBS. 96-well microtiter ELISA plates were coated with</w:t>
      </w:r>
      <w:r w:rsidRPr="009B5544">
        <w:rPr>
          <w:rFonts w:ascii="Times New Roman" w:hAnsi="Times New Roman" w:cs="Times New Roman"/>
          <w:sz w:val="24"/>
          <w:szCs w:val="24"/>
          <w:lang w:val="en-GB"/>
        </w:rPr>
        <w:t xml:space="preserve"> 50 μl </w:t>
      </w:r>
      <w:r w:rsidR="004E766C" w:rsidRPr="009B5544">
        <w:rPr>
          <w:rFonts w:ascii="Times New Roman" w:hAnsi="Times New Roman" w:cs="Times New Roman"/>
          <w:sz w:val="24"/>
          <w:szCs w:val="24"/>
          <w:lang w:val="en-GB"/>
        </w:rPr>
        <w:t>of 6 μg/mL capture Ab</w:t>
      </w:r>
      <w:r w:rsidRPr="009B5544">
        <w:rPr>
          <w:rFonts w:ascii="Times New Roman" w:hAnsi="Times New Roman" w:cs="Times New Roman"/>
          <w:sz w:val="24"/>
          <w:szCs w:val="24"/>
          <w:lang w:val="en-GB"/>
        </w:rPr>
        <w:t xml:space="preserve"> per well</w:t>
      </w:r>
      <w:r w:rsidR="004E766C" w:rsidRPr="009B5544">
        <w:rPr>
          <w:rFonts w:ascii="Times New Roman" w:hAnsi="Times New Roman" w:cs="Times New Roman"/>
          <w:sz w:val="24"/>
          <w:szCs w:val="24"/>
          <w:lang w:val="en-GB"/>
        </w:rPr>
        <w:t xml:space="preserve">. To </w:t>
      </w:r>
      <w:r w:rsidR="00586E7C" w:rsidRPr="009B5544">
        <w:rPr>
          <w:rFonts w:ascii="Times New Roman" w:hAnsi="Times New Roman" w:cs="Times New Roman"/>
          <w:sz w:val="24"/>
          <w:szCs w:val="24"/>
          <w:lang w:val="en-GB"/>
        </w:rPr>
        <w:t xml:space="preserve">avoid bubbles and </w:t>
      </w:r>
      <w:r w:rsidR="004E766C" w:rsidRPr="009B5544">
        <w:rPr>
          <w:rFonts w:ascii="Times New Roman" w:hAnsi="Times New Roman" w:cs="Times New Roman"/>
          <w:sz w:val="24"/>
          <w:szCs w:val="24"/>
          <w:lang w:val="en-GB"/>
        </w:rPr>
        <w:t>ensure homogenous coating on the bottom of every well</w:t>
      </w:r>
      <w:r w:rsidR="00586E7C" w:rsidRPr="009B5544">
        <w:rPr>
          <w:rFonts w:ascii="Times New Roman" w:hAnsi="Times New Roman" w:cs="Times New Roman"/>
          <w:sz w:val="24"/>
          <w:szCs w:val="24"/>
          <w:lang w:val="en-GB"/>
        </w:rPr>
        <w:t>, lightly taped the plate against hard surface. Elisa plates were sealed with parafilm and aluminium foil to protecte from the light and incubated at 4°C overnight.</w:t>
      </w:r>
    </w:p>
    <w:p w14:paraId="5B0B5D67" w14:textId="00DC077D" w:rsidR="000950A3" w:rsidRPr="009B5544" w:rsidRDefault="009448AF" w:rsidP="00E20B13">
      <w:pPr>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Blocking </w:t>
      </w:r>
      <w:r w:rsidR="001212F3">
        <w:rPr>
          <w:rFonts w:ascii="Times New Roman" w:hAnsi="Times New Roman" w:cs="Times New Roman"/>
          <w:sz w:val="24"/>
          <w:szCs w:val="24"/>
          <w:lang w:val="en-GB"/>
        </w:rPr>
        <w:t>testing</w:t>
      </w:r>
      <w:r w:rsidRPr="009B5544">
        <w:rPr>
          <w:rFonts w:ascii="Times New Roman" w:hAnsi="Times New Roman" w:cs="Times New Roman"/>
          <w:sz w:val="24"/>
          <w:szCs w:val="24"/>
          <w:lang w:val="en-GB"/>
        </w:rPr>
        <w:t xml:space="preserve"> plates</w:t>
      </w:r>
      <w:r w:rsidR="00586E7C" w:rsidRPr="009B5544">
        <w:rPr>
          <w:rFonts w:ascii="Times New Roman" w:hAnsi="Times New Roman" w:cs="Times New Roman"/>
          <w:sz w:val="24"/>
          <w:szCs w:val="24"/>
          <w:lang w:val="en-GB"/>
        </w:rPr>
        <w:t>:</w:t>
      </w:r>
      <w:r w:rsidR="00C10599" w:rsidRPr="009B5544">
        <w:rPr>
          <w:rFonts w:ascii="Times New Roman" w:hAnsi="Times New Roman" w:cs="Times New Roman"/>
          <w:sz w:val="24"/>
          <w:szCs w:val="24"/>
          <w:lang w:val="en-GB"/>
        </w:rPr>
        <w:t xml:space="preserve"> </w:t>
      </w:r>
      <w:r w:rsidR="00F21DD0" w:rsidRPr="009B5544">
        <w:rPr>
          <w:rFonts w:ascii="Times New Roman" w:hAnsi="Times New Roman" w:cs="Times New Roman"/>
          <w:sz w:val="24"/>
          <w:szCs w:val="24"/>
          <w:lang w:val="en-GB"/>
        </w:rPr>
        <w:t>C</w:t>
      </w:r>
      <w:r w:rsidRPr="009B5544">
        <w:rPr>
          <w:rFonts w:ascii="Times New Roman" w:hAnsi="Times New Roman" w:cs="Times New Roman"/>
          <w:sz w:val="24"/>
          <w:szCs w:val="24"/>
          <w:lang w:val="en-GB"/>
        </w:rPr>
        <w:t>oated ELISA plates</w:t>
      </w:r>
      <w:r w:rsidR="00F21DD0" w:rsidRPr="009B5544">
        <w:rPr>
          <w:rFonts w:ascii="Times New Roman" w:hAnsi="Times New Roman" w:cs="Times New Roman"/>
          <w:sz w:val="24"/>
          <w:szCs w:val="24"/>
          <w:lang w:val="en-GB"/>
        </w:rPr>
        <w:t xml:space="preserve"> were washed </w:t>
      </w:r>
      <w:r w:rsidRPr="009B5544">
        <w:rPr>
          <w:rFonts w:ascii="Times New Roman" w:hAnsi="Times New Roman" w:cs="Times New Roman"/>
          <w:sz w:val="24"/>
          <w:szCs w:val="24"/>
          <w:lang w:val="en-GB"/>
        </w:rPr>
        <w:t xml:space="preserve">3 times with </w:t>
      </w:r>
      <w:r w:rsidR="00F21DD0" w:rsidRPr="009B5544">
        <w:rPr>
          <w:rFonts w:ascii="Times New Roman" w:hAnsi="Times New Roman" w:cs="Times New Roman"/>
          <w:sz w:val="24"/>
          <w:szCs w:val="24"/>
          <w:lang w:val="en-GB"/>
        </w:rPr>
        <w:t xml:space="preserve">PBS containing 0.1% Tween 20 (PBS-T) solution by adding </w:t>
      </w:r>
      <w:r w:rsidRPr="009B5544">
        <w:rPr>
          <w:rFonts w:ascii="Times New Roman" w:hAnsi="Times New Roman" w:cs="Times New Roman"/>
          <w:sz w:val="24"/>
          <w:szCs w:val="24"/>
          <w:lang w:val="en-GB"/>
        </w:rPr>
        <w:t>300</w:t>
      </w:r>
      <w:r w:rsidR="00F21DD0" w:rsidRPr="009B5544">
        <w:rPr>
          <w:rFonts w:ascii="Times New Roman" w:hAnsi="Times New Roman" w:cs="Times New Roman"/>
          <w:sz w:val="24"/>
          <w:szCs w:val="24"/>
          <w:lang w:val="en-GB"/>
        </w:rPr>
        <w:t xml:space="preserve"> μ</w:t>
      </w:r>
      <w:r w:rsidRPr="009B5544">
        <w:rPr>
          <w:rFonts w:ascii="Times New Roman" w:hAnsi="Times New Roman" w:cs="Times New Roman"/>
          <w:sz w:val="24"/>
          <w:szCs w:val="24"/>
          <w:lang w:val="en-GB"/>
        </w:rPr>
        <w:t xml:space="preserve">L PBS-T solution for each wash. </w:t>
      </w:r>
      <w:r w:rsidR="00F21DD0" w:rsidRPr="009B5544">
        <w:rPr>
          <w:rFonts w:ascii="Times New Roman" w:hAnsi="Times New Roman" w:cs="Times New Roman"/>
          <w:sz w:val="24"/>
          <w:szCs w:val="24"/>
          <w:lang w:val="en-GB"/>
        </w:rPr>
        <w:t xml:space="preserve">To remove residual buffer, plates were </w:t>
      </w:r>
      <w:r w:rsidR="00EE47D7" w:rsidRPr="009B5544">
        <w:rPr>
          <w:rFonts w:ascii="Times New Roman" w:hAnsi="Times New Roman" w:cs="Times New Roman"/>
          <w:sz w:val="24"/>
          <w:szCs w:val="24"/>
          <w:lang w:val="en-GB"/>
        </w:rPr>
        <w:t>blotted</w:t>
      </w:r>
      <w:r w:rsidR="00F21DD0" w:rsidRPr="009B5544">
        <w:rPr>
          <w:rFonts w:ascii="Times New Roman" w:hAnsi="Times New Roman" w:cs="Times New Roman"/>
          <w:sz w:val="24"/>
          <w:szCs w:val="24"/>
          <w:lang w:val="en-GB"/>
        </w:rPr>
        <w:t xml:space="preserve"> forcefully on a paper towel after each wash.</w:t>
      </w:r>
      <w:r w:rsidR="00C10599" w:rsidRPr="009B5544">
        <w:rPr>
          <w:rFonts w:ascii="Times New Roman" w:hAnsi="Times New Roman" w:cs="Times New Roman"/>
          <w:sz w:val="24"/>
          <w:szCs w:val="24"/>
          <w:lang w:val="en-GB"/>
        </w:rPr>
        <w:t xml:space="preserve"> </w:t>
      </w:r>
      <w:r w:rsidR="00F21DD0" w:rsidRPr="009B5544">
        <w:rPr>
          <w:rFonts w:ascii="Times New Roman" w:hAnsi="Times New Roman" w:cs="Times New Roman"/>
          <w:sz w:val="24"/>
          <w:szCs w:val="24"/>
          <w:lang w:val="en-GB" w:eastAsia="zh-CN"/>
        </w:rPr>
        <w:t xml:space="preserve">Blocking solution was prepared by mixing BSA into PBS-T solution with concentration of 1%. </w:t>
      </w:r>
      <w:r w:rsidR="00F21DD0" w:rsidRPr="009B5544">
        <w:rPr>
          <w:rFonts w:ascii="Times New Roman" w:hAnsi="Times New Roman" w:cs="Times New Roman"/>
          <w:sz w:val="24"/>
          <w:szCs w:val="24"/>
          <w:lang w:val="en-GB"/>
        </w:rPr>
        <w:t xml:space="preserve">200 μl blocking solution was added into each well of the plates and incubated in a 37°C hot room for one hour. </w:t>
      </w:r>
      <w:r w:rsidR="000950A3" w:rsidRPr="009B5544">
        <w:rPr>
          <w:rFonts w:ascii="Times New Roman" w:hAnsi="Times New Roman" w:cs="Times New Roman"/>
          <w:sz w:val="24"/>
          <w:szCs w:val="24"/>
          <w:lang w:val="en-GB"/>
        </w:rPr>
        <w:t>After the blocking incubation, throwed off the blocking solution and tapped the plates dry on a paper towel to remove residuals.</w:t>
      </w:r>
    </w:p>
    <w:p w14:paraId="21D7F56A" w14:textId="4006F287" w:rsidR="00124250" w:rsidRPr="009B5544" w:rsidRDefault="00C10599"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Spike protein assay: </w:t>
      </w:r>
      <w:r w:rsidR="000950A3" w:rsidRPr="009B5544">
        <w:rPr>
          <w:rFonts w:ascii="Times New Roman" w:hAnsi="Times New Roman" w:cs="Times New Roman"/>
          <w:sz w:val="24"/>
          <w:szCs w:val="24"/>
          <w:lang w:val="en-GB" w:eastAsia="zh-CN"/>
        </w:rPr>
        <w:t>Spike protein</w:t>
      </w:r>
      <w:r w:rsidR="009A1ABF" w:rsidRPr="009B5544">
        <w:rPr>
          <w:rFonts w:ascii="Times New Roman" w:hAnsi="Times New Roman" w:cs="Times New Roman"/>
          <w:sz w:val="24"/>
          <w:szCs w:val="24"/>
          <w:lang w:val="en-GB" w:eastAsia="zh-CN"/>
        </w:rPr>
        <w:t xml:space="preserve"> (</w:t>
      </w:r>
      <w:r w:rsidR="009A1ABF" w:rsidRPr="009B5544">
        <w:rPr>
          <w:rFonts w:ascii="Times New Roman" w:hAnsi="Times New Roman" w:cs="Times New Roman"/>
          <w:sz w:val="24"/>
          <w:szCs w:val="24"/>
          <w:lang w:val="en-GB"/>
        </w:rPr>
        <w:t xml:space="preserve">SARS-CoV Spike/RBD Protein, </w:t>
      </w:r>
      <w:r w:rsidR="009A1ABF" w:rsidRPr="009B5544">
        <w:rPr>
          <w:rFonts w:ascii="Times New Roman" w:hAnsi="Times New Roman" w:cs="Times New Roman"/>
          <w:sz w:val="24"/>
          <w:szCs w:val="24"/>
          <w:lang w:val="en-GB" w:eastAsia="zh-CN"/>
        </w:rPr>
        <w:t>MW 26.5 kDa)</w:t>
      </w:r>
      <w:r w:rsidR="000950A3" w:rsidRPr="009B5544">
        <w:rPr>
          <w:rFonts w:ascii="Times New Roman" w:hAnsi="Times New Roman" w:cs="Times New Roman"/>
          <w:sz w:val="24"/>
          <w:szCs w:val="24"/>
          <w:lang w:val="en-GB" w:eastAsia="zh-CN"/>
        </w:rPr>
        <w:t xml:space="preserve"> were diluted </w:t>
      </w:r>
      <w:r w:rsidR="00337228" w:rsidRPr="009B5544">
        <w:rPr>
          <w:rFonts w:ascii="Times New Roman" w:hAnsi="Times New Roman" w:cs="Times New Roman"/>
          <w:sz w:val="24"/>
          <w:szCs w:val="24"/>
          <w:lang w:val="en-GB" w:eastAsia="zh-CN"/>
        </w:rPr>
        <w:t xml:space="preserve">with PBS into a series concentration: 0.01, 0.02, 0.1, 0.2, 0.4, 0.6, 0.8, 1, 1.2, 1.6 ng/μL. </w:t>
      </w:r>
      <w:r w:rsidR="009448AF" w:rsidRPr="009B5544">
        <w:rPr>
          <w:rFonts w:ascii="Times New Roman" w:hAnsi="Times New Roman" w:cs="Times New Roman"/>
          <w:sz w:val="24"/>
          <w:szCs w:val="24"/>
          <w:lang w:val="en-GB"/>
        </w:rPr>
        <w:t>50 μl</w:t>
      </w:r>
      <w:r w:rsidR="00337228" w:rsidRPr="009B5544">
        <w:rPr>
          <w:rFonts w:ascii="Times New Roman" w:hAnsi="Times New Roman" w:cs="Times New Roman"/>
          <w:sz w:val="24"/>
          <w:szCs w:val="24"/>
          <w:lang w:val="en-GB"/>
        </w:rPr>
        <w:t xml:space="preserve"> of</w:t>
      </w:r>
      <w:r w:rsidR="009448AF" w:rsidRPr="009B5544">
        <w:rPr>
          <w:rFonts w:ascii="Times New Roman" w:hAnsi="Times New Roman" w:cs="Times New Roman"/>
          <w:sz w:val="24"/>
          <w:szCs w:val="24"/>
          <w:lang w:val="en-GB"/>
        </w:rPr>
        <w:t xml:space="preserve"> diluted </w:t>
      </w:r>
      <w:r w:rsidR="000950A3" w:rsidRPr="009B5544">
        <w:rPr>
          <w:rFonts w:ascii="Times New Roman" w:hAnsi="Times New Roman" w:cs="Times New Roman"/>
          <w:sz w:val="24"/>
          <w:szCs w:val="24"/>
          <w:lang w:val="en-GB"/>
        </w:rPr>
        <w:t>spike</w:t>
      </w:r>
      <w:r w:rsidR="009448AF" w:rsidRPr="009B5544">
        <w:rPr>
          <w:rFonts w:ascii="Times New Roman" w:hAnsi="Times New Roman" w:cs="Times New Roman"/>
          <w:sz w:val="24"/>
          <w:szCs w:val="24"/>
          <w:lang w:val="en-GB"/>
        </w:rPr>
        <w:t xml:space="preserve"> protein (and PBS used </w:t>
      </w:r>
      <w:r w:rsidR="00337228" w:rsidRPr="009B5544">
        <w:rPr>
          <w:rFonts w:ascii="Times New Roman" w:hAnsi="Times New Roman" w:cs="Times New Roman"/>
          <w:sz w:val="24"/>
          <w:szCs w:val="24"/>
          <w:lang w:val="en-GB"/>
        </w:rPr>
        <w:t>as negative control</w:t>
      </w:r>
      <w:r w:rsidR="009448AF" w:rsidRPr="009B5544">
        <w:rPr>
          <w:rFonts w:ascii="Times New Roman" w:hAnsi="Times New Roman" w:cs="Times New Roman"/>
          <w:sz w:val="24"/>
          <w:szCs w:val="24"/>
          <w:lang w:val="en-GB"/>
        </w:rPr>
        <w:t xml:space="preserve">) </w:t>
      </w:r>
      <w:r w:rsidR="00337228" w:rsidRPr="009B5544">
        <w:rPr>
          <w:rFonts w:ascii="Times New Roman" w:hAnsi="Times New Roman" w:cs="Times New Roman"/>
          <w:sz w:val="24"/>
          <w:szCs w:val="24"/>
          <w:lang w:val="en-GB"/>
        </w:rPr>
        <w:t>were transferred into</w:t>
      </w:r>
      <w:r w:rsidR="009448AF" w:rsidRPr="009B5544">
        <w:rPr>
          <w:rFonts w:ascii="Times New Roman" w:hAnsi="Times New Roman" w:cs="Times New Roman"/>
          <w:sz w:val="24"/>
          <w:szCs w:val="24"/>
          <w:lang w:val="en-GB"/>
        </w:rPr>
        <w:t xml:space="preserve"> wells in the ELISA plate. </w:t>
      </w:r>
      <w:r w:rsidR="00337228" w:rsidRPr="009B5544">
        <w:rPr>
          <w:rFonts w:ascii="Times New Roman" w:hAnsi="Times New Roman" w:cs="Times New Roman"/>
          <w:sz w:val="24"/>
          <w:szCs w:val="24"/>
          <w:lang w:val="en-GB"/>
        </w:rPr>
        <w:t xml:space="preserve">Plates were placed </w:t>
      </w:r>
      <w:r w:rsidR="009448AF" w:rsidRPr="009B5544">
        <w:rPr>
          <w:rFonts w:ascii="Times New Roman" w:hAnsi="Times New Roman" w:cs="Times New Roman"/>
          <w:sz w:val="24"/>
          <w:szCs w:val="24"/>
          <w:lang w:val="en-GB"/>
        </w:rPr>
        <w:t xml:space="preserve">in a </w:t>
      </w:r>
      <w:r w:rsidR="00337228" w:rsidRPr="009B5544">
        <w:rPr>
          <w:rFonts w:ascii="Times New Roman" w:hAnsi="Times New Roman" w:cs="Times New Roman"/>
          <w:sz w:val="24"/>
          <w:szCs w:val="24"/>
          <w:lang w:val="en-GB"/>
        </w:rPr>
        <w:t>37℃</w:t>
      </w:r>
      <w:r w:rsidR="00337228" w:rsidRPr="009B5544">
        <w:rPr>
          <w:rFonts w:ascii="Times New Roman" w:hAnsi="Times New Roman" w:cs="Times New Roman"/>
          <w:sz w:val="24"/>
          <w:szCs w:val="24"/>
          <w:lang w:val="en-GB" w:eastAsia="zh-CN"/>
        </w:rPr>
        <w:t xml:space="preserve"> </w:t>
      </w:r>
      <w:r w:rsidR="009448AF" w:rsidRPr="009B5544">
        <w:rPr>
          <w:rFonts w:ascii="Times New Roman" w:hAnsi="Times New Roman" w:cs="Times New Roman"/>
          <w:sz w:val="24"/>
          <w:szCs w:val="24"/>
          <w:lang w:val="en-GB"/>
        </w:rPr>
        <w:t>hot room</w:t>
      </w:r>
      <w:r w:rsidR="00337228" w:rsidRPr="009B5544">
        <w:rPr>
          <w:rFonts w:ascii="Times New Roman" w:hAnsi="Times New Roman" w:cs="Times New Roman"/>
          <w:sz w:val="24"/>
          <w:szCs w:val="24"/>
          <w:lang w:val="en-GB"/>
        </w:rPr>
        <w:t xml:space="preserve"> for </w:t>
      </w:r>
      <w:r w:rsidR="009448AF" w:rsidRPr="009B5544">
        <w:rPr>
          <w:rFonts w:ascii="Times New Roman" w:hAnsi="Times New Roman" w:cs="Times New Roman"/>
          <w:sz w:val="24"/>
          <w:szCs w:val="24"/>
          <w:lang w:val="en-GB"/>
        </w:rPr>
        <w:t>1h</w:t>
      </w:r>
      <w:r w:rsidR="00337228" w:rsidRPr="009B5544">
        <w:rPr>
          <w:rFonts w:ascii="Times New Roman" w:hAnsi="Times New Roman" w:cs="Times New Roman"/>
          <w:sz w:val="24"/>
          <w:szCs w:val="24"/>
          <w:lang w:val="en-GB"/>
        </w:rPr>
        <w:t xml:space="preserve">, followed by washing with PBS thrice. </w:t>
      </w:r>
      <w:r w:rsidRPr="009B5544">
        <w:rPr>
          <w:rFonts w:ascii="Times New Roman" w:hAnsi="Times New Roman" w:cs="Times New Roman"/>
          <w:sz w:val="24"/>
          <w:szCs w:val="24"/>
          <w:lang w:val="en-GB" w:eastAsia="zh-CN"/>
        </w:rPr>
        <w:t xml:space="preserve">Then </w:t>
      </w:r>
      <w:r w:rsidR="009448AF" w:rsidRPr="009B5544">
        <w:rPr>
          <w:rFonts w:ascii="Times New Roman" w:hAnsi="Times New Roman" w:cs="Times New Roman"/>
          <w:sz w:val="24"/>
          <w:szCs w:val="24"/>
          <w:lang w:val="en-GB"/>
        </w:rPr>
        <w:t xml:space="preserve">50 μl </w:t>
      </w:r>
      <w:r w:rsidR="000950A3" w:rsidRPr="009B5544">
        <w:rPr>
          <w:rFonts w:ascii="Times New Roman" w:hAnsi="Times New Roman" w:cs="Times New Roman"/>
          <w:sz w:val="24"/>
          <w:szCs w:val="24"/>
          <w:lang w:val="en-GB"/>
        </w:rPr>
        <w:t>9x10</w:t>
      </w:r>
      <w:r w:rsidR="000950A3" w:rsidRPr="009B5544">
        <w:rPr>
          <w:rFonts w:ascii="Times New Roman" w:hAnsi="Times New Roman" w:cs="Times New Roman"/>
          <w:sz w:val="24"/>
          <w:szCs w:val="24"/>
          <w:vertAlign w:val="superscript"/>
          <w:lang w:val="en-GB"/>
        </w:rPr>
        <w:t>9</w:t>
      </w:r>
      <w:r w:rsidR="000950A3" w:rsidRPr="009B5544">
        <w:rPr>
          <w:rFonts w:ascii="Times New Roman" w:hAnsi="Times New Roman" w:cs="Times New Roman"/>
          <w:sz w:val="24"/>
          <w:szCs w:val="24"/>
          <w:lang w:val="en-GB"/>
        </w:rPr>
        <w:t xml:space="preserve"> NPs/mL</w:t>
      </w:r>
      <w:r w:rsidR="000950A3" w:rsidRPr="009B5544">
        <w:rPr>
          <w:rFonts w:ascii="Times New Roman" w:hAnsi="Times New Roman" w:cs="Times New Roman"/>
          <w:bCs/>
          <w:sz w:val="24"/>
          <w:szCs w:val="24"/>
          <w:lang w:val="en-GB" w:eastAsia="zh-CN"/>
        </w:rPr>
        <w:t xml:space="preserve"> </w:t>
      </w:r>
      <w:r w:rsidR="000950A3" w:rsidRPr="009B5544">
        <w:rPr>
          <w:rFonts w:ascii="Times New Roman" w:hAnsi="Times New Roman" w:cs="Times New Roman"/>
          <w:sz w:val="24"/>
          <w:szCs w:val="24"/>
          <w:lang w:val="en-GB"/>
        </w:rPr>
        <w:t>AgNPs@MBA@SiO</w:t>
      </w:r>
      <w:r w:rsidR="000950A3" w:rsidRPr="009B5544">
        <w:rPr>
          <w:rFonts w:ascii="Times New Roman" w:hAnsi="Times New Roman" w:cs="Times New Roman"/>
          <w:sz w:val="24"/>
          <w:szCs w:val="24"/>
          <w:vertAlign w:val="subscript"/>
          <w:lang w:val="en-GB"/>
        </w:rPr>
        <w:t>2</w:t>
      </w:r>
      <w:r w:rsidR="000950A3" w:rsidRPr="009B5544">
        <w:rPr>
          <w:rFonts w:ascii="Times New Roman" w:hAnsi="Times New Roman" w:cs="Times New Roman"/>
          <w:sz w:val="24"/>
          <w:szCs w:val="24"/>
          <w:lang w:val="en-GB"/>
        </w:rPr>
        <w:t>@Ab</w:t>
      </w:r>
      <w:r w:rsidR="009448AF" w:rsidRPr="009B5544">
        <w:rPr>
          <w:rFonts w:ascii="Times New Roman" w:hAnsi="Times New Roman" w:cs="Times New Roman"/>
          <w:sz w:val="24"/>
          <w:szCs w:val="24"/>
          <w:lang w:val="en-GB"/>
        </w:rPr>
        <w:t xml:space="preserve"> solution</w:t>
      </w:r>
      <w:r w:rsidR="00337228" w:rsidRPr="009B5544">
        <w:rPr>
          <w:rFonts w:ascii="Times New Roman" w:hAnsi="Times New Roman" w:cs="Times New Roman"/>
          <w:sz w:val="24"/>
          <w:szCs w:val="24"/>
          <w:lang w:val="en-GB"/>
        </w:rPr>
        <w:t xml:space="preserve"> was added </w:t>
      </w:r>
      <w:r w:rsidR="009448AF" w:rsidRPr="009B5544">
        <w:rPr>
          <w:rFonts w:ascii="Times New Roman" w:hAnsi="Times New Roman" w:cs="Times New Roman"/>
          <w:sz w:val="24"/>
          <w:szCs w:val="24"/>
          <w:lang w:val="en-GB"/>
        </w:rPr>
        <w:t xml:space="preserve">to </w:t>
      </w:r>
      <w:r w:rsidR="00337228" w:rsidRPr="009B5544">
        <w:rPr>
          <w:rFonts w:ascii="Times New Roman" w:hAnsi="Times New Roman" w:cs="Times New Roman"/>
          <w:sz w:val="24"/>
          <w:szCs w:val="24"/>
          <w:lang w:val="en-GB"/>
        </w:rPr>
        <w:t xml:space="preserve">each working well </w:t>
      </w:r>
      <w:r w:rsidR="009448AF" w:rsidRPr="009B5544">
        <w:rPr>
          <w:rFonts w:ascii="Times New Roman" w:hAnsi="Times New Roman" w:cs="Times New Roman"/>
          <w:sz w:val="24"/>
          <w:szCs w:val="24"/>
          <w:lang w:val="en-GB"/>
        </w:rPr>
        <w:t xml:space="preserve">of the plate. </w:t>
      </w:r>
      <w:r w:rsidR="00337228" w:rsidRPr="009B5544">
        <w:rPr>
          <w:rFonts w:ascii="Times New Roman" w:hAnsi="Times New Roman" w:cs="Times New Roman"/>
          <w:sz w:val="24"/>
          <w:szCs w:val="24"/>
          <w:lang w:val="en-GB"/>
        </w:rPr>
        <w:t>Be sure to avoid touching the walls in order to avoid high background. Plates were incubated in a 37℃</w:t>
      </w:r>
      <w:r w:rsidR="00337228" w:rsidRPr="009B5544">
        <w:rPr>
          <w:rFonts w:ascii="Times New Roman" w:hAnsi="Times New Roman" w:cs="Times New Roman"/>
          <w:sz w:val="24"/>
          <w:szCs w:val="24"/>
          <w:lang w:val="en-GB" w:eastAsia="zh-CN"/>
        </w:rPr>
        <w:t xml:space="preserve"> </w:t>
      </w:r>
      <w:r w:rsidR="00337228" w:rsidRPr="009B5544">
        <w:rPr>
          <w:rFonts w:ascii="Times New Roman" w:hAnsi="Times New Roman" w:cs="Times New Roman"/>
          <w:sz w:val="24"/>
          <w:szCs w:val="24"/>
          <w:lang w:val="en-GB"/>
        </w:rPr>
        <w:t>hot room for 1h, then washed with PBS thrice.</w:t>
      </w:r>
      <w:r w:rsidR="00BE3B3A" w:rsidRPr="009B5544">
        <w:rPr>
          <w:rFonts w:ascii="Times New Roman" w:hAnsi="Times New Roman" w:cs="Times New Roman"/>
          <w:sz w:val="24"/>
          <w:szCs w:val="24"/>
          <w:lang w:val="en-GB"/>
        </w:rPr>
        <w:t xml:space="preserve"> </w:t>
      </w:r>
      <w:r w:rsidR="00124250" w:rsidRPr="009B5544">
        <w:rPr>
          <w:rFonts w:ascii="Times New Roman" w:hAnsi="Times New Roman" w:cs="Times New Roman"/>
          <w:sz w:val="24"/>
          <w:szCs w:val="24"/>
          <w:lang w:val="en-GB"/>
        </w:rPr>
        <w:t xml:space="preserve">Plates were analyzed with Raman by checking </w:t>
      </w:r>
      <w:r w:rsidR="009448AF" w:rsidRPr="009B5544">
        <w:rPr>
          <w:rFonts w:ascii="Times New Roman" w:hAnsi="Times New Roman" w:cs="Times New Roman"/>
          <w:sz w:val="24"/>
          <w:szCs w:val="24"/>
          <w:lang w:val="en-GB"/>
        </w:rPr>
        <w:t>SERS signal</w:t>
      </w:r>
      <w:r w:rsidR="00124250" w:rsidRPr="009B5544">
        <w:rPr>
          <w:rFonts w:ascii="Times New Roman" w:hAnsi="Times New Roman" w:cs="Times New Roman"/>
          <w:sz w:val="24"/>
          <w:szCs w:val="24"/>
          <w:lang w:val="en-GB"/>
        </w:rPr>
        <w:t xml:space="preserve"> of labelled AgNPs@MBA@SiO</w:t>
      </w:r>
      <w:r w:rsidR="00124250" w:rsidRPr="009B5544">
        <w:rPr>
          <w:rFonts w:ascii="Times New Roman" w:hAnsi="Times New Roman" w:cs="Times New Roman"/>
          <w:sz w:val="24"/>
          <w:szCs w:val="24"/>
          <w:vertAlign w:val="subscript"/>
          <w:lang w:val="en-GB"/>
        </w:rPr>
        <w:t>2</w:t>
      </w:r>
      <w:r w:rsidR="00124250" w:rsidRPr="009B5544">
        <w:rPr>
          <w:rFonts w:ascii="Times New Roman" w:hAnsi="Times New Roman" w:cs="Times New Roman"/>
          <w:sz w:val="24"/>
          <w:szCs w:val="24"/>
          <w:lang w:val="en-GB"/>
        </w:rPr>
        <w:t>@Ab</w:t>
      </w:r>
      <w:r w:rsidR="009448AF" w:rsidRPr="009B5544">
        <w:rPr>
          <w:rFonts w:ascii="Times New Roman" w:hAnsi="Times New Roman" w:cs="Times New Roman"/>
          <w:sz w:val="24"/>
          <w:szCs w:val="24"/>
          <w:lang w:val="en-GB"/>
        </w:rPr>
        <w:t xml:space="preserve">. </w:t>
      </w:r>
      <w:r w:rsidR="00124250" w:rsidRPr="009B5544">
        <w:rPr>
          <w:rFonts w:ascii="Times New Roman" w:hAnsi="Times New Roman" w:cs="Times New Roman"/>
          <w:sz w:val="24"/>
          <w:szCs w:val="24"/>
          <w:lang w:val="en-GB"/>
        </w:rPr>
        <w:t xml:space="preserve">5X Leica objective with integration time 1 s and a power at the sample of 50 mW was used for SERS spectra acquisition. </w:t>
      </w:r>
      <w:r w:rsidR="00105664" w:rsidRPr="009B5544">
        <w:rPr>
          <w:rFonts w:ascii="Times New Roman" w:hAnsi="Times New Roman" w:cs="Times New Roman"/>
          <w:color w:val="1C1D1E"/>
          <w:sz w:val="24"/>
          <w:szCs w:val="24"/>
          <w:shd w:val="clear" w:color="auto" w:fill="FFFFFF"/>
          <w:lang w:val="en-GB"/>
        </w:rPr>
        <w:t>SERS spectra were collected and intensity at 1075</w:t>
      </w:r>
      <w:r w:rsidR="00834FAB" w:rsidRPr="009B5544">
        <w:rPr>
          <w:rFonts w:ascii="Times New Roman" w:hAnsi="Times New Roman" w:cs="Times New Roman"/>
          <w:color w:val="1C1D1E"/>
          <w:sz w:val="24"/>
          <w:szCs w:val="24"/>
          <w:shd w:val="clear" w:color="auto" w:fill="FFFFFF"/>
          <w:lang w:val="en-GB"/>
        </w:rPr>
        <w:t xml:space="preserve"> </w:t>
      </w:r>
      <w:r w:rsidR="00105664" w:rsidRPr="009B5544">
        <w:rPr>
          <w:rFonts w:ascii="Times New Roman" w:hAnsi="Times New Roman" w:cs="Times New Roman"/>
          <w:color w:val="1C1D1E"/>
          <w:sz w:val="24"/>
          <w:szCs w:val="24"/>
          <w:shd w:val="clear" w:color="auto" w:fill="FFFFFF"/>
          <w:lang w:val="en-GB"/>
        </w:rPr>
        <w:t>cm</w:t>
      </w:r>
      <w:r w:rsidR="00105664" w:rsidRPr="009B5544">
        <w:rPr>
          <w:rFonts w:ascii="Times New Roman" w:hAnsi="Times New Roman" w:cs="Times New Roman"/>
          <w:color w:val="1C1D1E"/>
          <w:sz w:val="24"/>
          <w:szCs w:val="24"/>
          <w:shd w:val="clear" w:color="auto" w:fill="FFFFFF"/>
          <w:vertAlign w:val="superscript"/>
          <w:lang w:val="en-GB"/>
        </w:rPr>
        <w:t>-1</w:t>
      </w:r>
      <w:r w:rsidR="00105664" w:rsidRPr="009B5544">
        <w:rPr>
          <w:rFonts w:ascii="Times New Roman" w:hAnsi="Times New Roman" w:cs="Times New Roman"/>
          <w:color w:val="1C1D1E"/>
          <w:sz w:val="24"/>
          <w:szCs w:val="24"/>
          <w:shd w:val="clear" w:color="auto" w:fill="FFFFFF"/>
          <w:lang w:val="en-GB"/>
        </w:rPr>
        <w:t xml:space="preserve"> were calculated by averaging with 8 spectra from 8 random places in Elisa </w:t>
      </w:r>
      <w:r w:rsidR="00834FAB" w:rsidRPr="009B5544">
        <w:rPr>
          <w:rFonts w:ascii="Times New Roman" w:hAnsi="Times New Roman" w:cs="Times New Roman"/>
          <w:color w:val="1C1D1E"/>
          <w:sz w:val="24"/>
          <w:szCs w:val="24"/>
          <w:shd w:val="clear" w:color="auto" w:fill="FFFFFF"/>
          <w:lang w:val="en-GB"/>
        </w:rPr>
        <w:t>plates</w:t>
      </w:r>
      <w:r w:rsidR="00105664" w:rsidRPr="009B5544">
        <w:rPr>
          <w:rFonts w:ascii="Times New Roman" w:hAnsi="Times New Roman" w:cs="Times New Roman"/>
          <w:color w:val="1C1D1E"/>
          <w:sz w:val="24"/>
          <w:szCs w:val="24"/>
          <w:shd w:val="clear" w:color="auto" w:fill="FFFFFF"/>
          <w:lang w:val="en-GB"/>
        </w:rPr>
        <w:t>.</w:t>
      </w:r>
    </w:p>
    <w:p w14:paraId="3385CD3F" w14:textId="77777777" w:rsidR="00311015" w:rsidRPr="009B5544" w:rsidRDefault="00311015" w:rsidP="00E20B13">
      <w:pPr>
        <w:jc w:val="both"/>
        <w:rPr>
          <w:rFonts w:ascii="Times New Roman" w:hAnsi="Times New Roman" w:cs="Times New Roman"/>
          <w:b/>
          <w:bCs/>
          <w:color w:val="1C1D1E"/>
          <w:sz w:val="24"/>
          <w:szCs w:val="24"/>
          <w:shd w:val="clear" w:color="auto" w:fill="FFFFFF"/>
          <w:lang w:val="en-GB"/>
        </w:rPr>
      </w:pPr>
      <w:r w:rsidRPr="009B5544">
        <w:rPr>
          <w:rFonts w:ascii="Times New Roman" w:hAnsi="Times New Roman" w:cs="Times New Roman"/>
          <w:b/>
          <w:bCs/>
          <w:color w:val="1C1D1E"/>
          <w:sz w:val="24"/>
          <w:szCs w:val="24"/>
          <w:shd w:val="clear" w:color="auto" w:fill="FFFFFF"/>
          <w:lang w:val="en-GB"/>
        </w:rPr>
        <w:lastRenderedPageBreak/>
        <w:t xml:space="preserve">Limit of detection (LOD) </w:t>
      </w:r>
    </w:p>
    <w:p w14:paraId="261FB0B4" w14:textId="77777777" w:rsidR="001212F3" w:rsidRDefault="0050285B" w:rsidP="00AB011B">
      <w:pPr>
        <w:jc w:val="both"/>
        <w:rPr>
          <w:rFonts w:ascii="Times New Roman" w:hAnsi="Times New Roman" w:cs="Times New Roman"/>
          <w:color w:val="1C1D1E"/>
          <w:sz w:val="24"/>
          <w:szCs w:val="24"/>
          <w:shd w:val="clear" w:color="auto" w:fill="FFFFFF"/>
          <w:lang w:val="en-GB"/>
        </w:rPr>
      </w:pPr>
      <w:r w:rsidRPr="009B5544">
        <w:rPr>
          <w:rFonts w:ascii="Times New Roman" w:hAnsi="Times New Roman" w:cs="Times New Roman"/>
          <w:color w:val="1C1D1E"/>
          <w:sz w:val="24"/>
          <w:szCs w:val="24"/>
          <w:shd w:val="clear" w:color="auto" w:fill="FFFFFF"/>
          <w:lang w:val="en-GB"/>
        </w:rPr>
        <w:t xml:space="preserve">The limit of detection (LOD) was calculated based on 3 times the signal </w:t>
      </w:r>
      <w:r w:rsidR="00AB011B" w:rsidRPr="009B5544">
        <w:rPr>
          <w:rFonts w:ascii="Times New Roman" w:hAnsi="Times New Roman" w:cs="Times New Roman"/>
          <w:color w:val="1C1D1E"/>
          <w:sz w:val="24"/>
          <w:szCs w:val="24"/>
          <w:shd w:val="clear" w:color="auto" w:fill="FFFFFF"/>
          <w:lang w:val="en-GB"/>
        </w:rPr>
        <w:t xml:space="preserve">to </w:t>
      </w:r>
      <w:r w:rsidRPr="009B5544">
        <w:rPr>
          <w:rFonts w:ascii="Times New Roman" w:hAnsi="Times New Roman" w:cs="Times New Roman"/>
          <w:color w:val="1C1D1E"/>
          <w:sz w:val="24"/>
          <w:szCs w:val="24"/>
          <w:shd w:val="clear" w:color="auto" w:fill="FFFFFF"/>
          <w:lang w:val="en-GB"/>
        </w:rPr>
        <w:t>noise ratio, by measuring the intensity ratio with the presence and the absence of antigen at 1075 cm</w:t>
      </w:r>
      <w:r w:rsidRPr="009B5544">
        <w:rPr>
          <w:rFonts w:ascii="Times New Roman" w:hAnsi="Times New Roman" w:cs="Times New Roman"/>
          <w:color w:val="1C1D1E"/>
          <w:sz w:val="24"/>
          <w:szCs w:val="24"/>
          <w:shd w:val="clear" w:color="auto" w:fill="FFFFFF"/>
          <w:vertAlign w:val="superscript"/>
          <w:lang w:val="en-GB"/>
        </w:rPr>
        <w:t>-1</w:t>
      </w:r>
      <w:r w:rsidRPr="009B5544">
        <w:rPr>
          <w:rFonts w:ascii="Times New Roman" w:hAnsi="Times New Roman" w:cs="Times New Roman"/>
          <w:color w:val="1C1D1E"/>
          <w:sz w:val="24"/>
          <w:szCs w:val="24"/>
          <w:shd w:val="clear" w:color="auto" w:fill="FFFFFF"/>
          <w:lang w:val="en-GB"/>
        </w:rPr>
        <w:t>.</w:t>
      </w:r>
      <w:r w:rsidR="00AB011B" w:rsidRPr="009B5544">
        <w:rPr>
          <w:rFonts w:ascii="Times New Roman" w:hAnsi="Times New Roman" w:cs="Times New Roman"/>
          <w:color w:val="1C1D1E"/>
          <w:sz w:val="24"/>
          <w:szCs w:val="24"/>
          <w:shd w:val="clear" w:color="auto" w:fill="FFFFFF"/>
          <w:lang w:val="en-GB"/>
        </w:rPr>
        <w:t xml:space="preserve"> </w:t>
      </w:r>
    </w:p>
    <w:p w14:paraId="75DF5BE4" w14:textId="7BC4CE7E" w:rsidR="00A64A91" w:rsidRPr="009B5544" w:rsidRDefault="00A64A91" w:rsidP="00AB011B">
      <w:pPr>
        <w:jc w:val="both"/>
        <w:rPr>
          <w:rFonts w:ascii="Times New Roman" w:hAnsi="Times New Roman" w:cs="Times New Roman"/>
          <w:sz w:val="24"/>
          <w:szCs w:val="24"/>
          <w:lang w:val="en-GB"/>
        </w:rPr>
      </w:pPr>
    </w:p>
    <w:p w14:paraId="22BD5187" w14:textId="6F5DA08C" w:rsidR="00B3319E" w:rsidRPr="009B5544" w:rsidRDefault="00B3319E" w:rsidP="00E20B13">
      <w:pPr>
        <w:jc w:val="both"/>
        <w:rPr>
          <w:rFonts w:ascii="Times New Roman" w:hAnsi="Times New Roman" w:cs="Times New Roman"/>
          <w:b/>
          <w:sz w:val="24"/>
          <w:szCs w:val="24"/>
          <w:lang w:val="en-GB"/>
        </w:rPr>
      </w:pPr>
      <w:r w:rsidRPr="009B5544">
        <w:rPr>
          <w:rFonts w:ascii="Times New Roman" w:hAnsi="Times New Roman" w:cs="Times New Roman"/>
          <w:b/>
          <w:sz w:val="24"/>
          <w:szCs w:val="24"/>
          <w:lang w:val="en-GB"/>
        </w:rPr>
        <w:t>RESULTS AND DISCUSSION</w:t>
      </w:r>
    </w:p>
    <w:p w14:paraId="607C9CBD" w14:textId="2FFBE8E9" w:rsidR="003635C7" w:rsidRPr="009B5544" w:rsidRDefault="00C70B16" w:rsidP="00E20B13">
      <w:pPr>
        <w:jc w:val="both"/>
        <w:rPr>
          <w:rFonts w:ascii="Times New Roman" w:hAnsi="Times New Roman" w:cs="Times New Roman"/>
          <w:b/>
          <w:bCs/>
          <w:sz w:val="24"/>
          <w:szCs w:val="24"/>
          <w:lang w:val="en-GB"/>
        </w:rPr>
      </w:pPr>
      <w:r w:rsidRPr="009B5544">
        <w:rPr>
          <w:rFonts w:ascii="Times New Roman" w:hAnsi="Times New Roman" w:cs="Times New Roman"/>
          <w:b/>
          <w:bCs/>
          <w:sz w:val="24"/>
          <w:szCs w:val="24"/>
          <w:lang w:val="en-GB" w:eastAsia="zh-CN"/>
        </w:rPr>
        <w:t>AgN</w:t>
      </w:r>
      <w:r w:rsidRPr="009B5544">
        <w:rPr>
          <w:rFonts w:ascii="Times New Roman" w:hAnsi="Times New Roman" w:cs="Times New Roman"/>
          <w:b/>
          <w:bCs/>
          <w:sz w:val="24"/>
          <w:szCs w:val="24"/>
          <w:lang w:val="en-GB"/>
        </w:rPr>
        <w:t>Ps@MBA@SiO</w:t>
      </w:r>
      <w:r w:rsidRPr="009B5544">
        <w:rPr>
          <w:rFonts w:ascii="Times New Roman" w:hAnsi="Times New Roman" w:cs="Times New Roman"/>
          <w:b/>
          <w:bCs/>
          <w:sz w:val="24"/>
          <w:szCs w:val="24"/>
          <w:vertAlign w:val="subscript"/>
          <w:lang w:val="en-GB"/>
        </w:rPr>
        <w:t>2</w:t>
      </w:r>
      <w:r w:rsidRPr="009B5544">
        <w:rPr>
          <w:rFonts w:ascii="Times New Roman" w:hAnsi="Times New Roman" w:cs="Times New Roman"/>
          <w:b/>
          <w:bCs/>
          <w:sz w:val="24"/>
          <w:szCs w:val="24"/>
          <w:lang w:val="en-GB"/>
        </w:rPr>
        <w:t xml:space="preserve"> synthesis and characterization</w:t>
      </w:r>
    </w:p>
    <w:p w14:paraId="63E48850" w14:textId="3CE431F7" w:rsidR="009F1743" w:rsidRPr="009B5544" w:rsidRDefault="00B635B3" w:rsidP="00C925AB">
      <w:pPr>
        <w:widowControl w:val="0"/>
        <w:jc w:val="both"/>
        <w:rPr>
          <w:rFonts w:ascii="Times New Roman" w:hAnsi="Times New Roman" w:cs="Times New Roman"/>
          <w:sz w:val="24"/>
          <w:szCs w:val="24"/>
          <w:lang w:val="en-GB"/>
        </w:rPr>
      </w:pPr>
      <w:r w:rsidRPr="0005643D">
        <w:rPr>
          <w:rFonts w:ascii="Times New Roman" w:hAnsi="Times New Roman" w:cs="Times New Roman"/>
          <w:bCs/>
          <w:sz w:val="24"/>
          <w:szCs w:val="24"/>
          <w:lang w:val="en-GB"/>
        </w:rPr>
        <w:t>Figure SI</w:t>
      </w:r>
      <w:r w:rsidR="001D5507" w:rsidRPr="0005643D">
        <w:rPr>
          <w:rFonts w:ascii="Times New Roman" w:hAnsi="Times New Roman" w:cs="Times New Roman"/>
          <w:bCs/>
          <w:sz w:val="24"/>
          <w:szCs w:val="24"/>
          <w:lang w:val="en-GB"/>
        </w:rPr>
        <w:t xml:space="preserve">-1 </w:t>
      </w:r>
      <w:r w:rsidRPr="0005643D">
        <w:rPr>
          <w:rFonts w:ascii="Times New Roman" w:hAnsi="Times New Roman" w:cs="Times New Roman"/>
          <w:bCs/>
          <w:sz w:val="24"/>
          <w:szCs w:val="24"/>
          <w:lang w:val="en-GB"/>
        </w:rPr>
        <w:t>show</w:t>
      </w:r>
      <w:r w:rsidR="00F43EBB" w:rsidRPr="0005643D">
        <w:rPr>
          <w:rFonts w:ascii="Times New Roman" w:hAnsi="Times New Roman" w:cs="Times New Roman"/>
          <w:bCs/>
          <w:sz w:val="24"/>
          <w:szCs w:val="24"/>
          <w:lang w:val="en-GB"/>
        </w:rPr>
        <w:t>s a</w:t>
      </w:r>
      <w:r w:rsidR="00331013" w:rsidRPr="0005643D">
        <w:rPr>
          <w:rFonts w:ascii="Times New Roman" w:hAnsi="Times New Roman" w:cs="Times New Roman"/>
          <w:sz w:val="24"/>
          <w:szCs w:val="24"/>
          <w:lang w:val="en-GB"/>
        </w:rPr>
        <w:t xml:space="preserve"> </w:t>
      </w:r>
      <w:r w:rsidR="00A70345" w:rsidRPr="0005643D">
        <w:rPr>
          <w:rFonts w:ascii="Times New Roman" w:hAnsi="Times New Roman" w:cs="Times New Roman"/>
          <w:sz w:val="24"/>
          <w:szCs w:val="24"/>
          <w:lang w:val="en-GB"/>
        </w:rPr>
        <w:t>hydro</w:t>
      </w:r>
      <w:r w:rsidR="00331013" w:rsidRPr="0005643D">
        <w:rPr>
          <w:rFonts w:ascii="Times New Roman" w:hAnsi="Times New Roman" w:cs="Times New Roman"/>
          <w:sz w:val="24"/>
          <w:szCs w:val="24"/>
          <w:lang w:val="en-GB"/>
        </w:rPr>
        <w:t xml:space="preserve">dynamic diameter </w:t>
      </w:r>
      <w:r w:rsidR="001D5507" w:rsidRPr="0005643D">
        <w:rPr>
          <w:rFonts w:ascii="Times New Roman" w:hAnsi="Times New Roman" w:cs="Times New Roman"/>
          <w:sz w:val="24"/>
          <w:szCs w:val="24"/>
          <w:lang w:val="en-GB"/>
        </w:rPr>
        <w:t>of</w:t>
      </w:r>
      <w:r w:rsidR="00331013" w:rsidRPr="0005643D">
        <w:rPr>
          <w:rFonts w:ascii="Times New Roman" w:hAnsi="Times New Roman" w:cs="Times New Roman"/>
          <w:sz w:val="24"/>
          <w:szCs w:val="24"/>
          <w:lang w:val="en-GB"/>
        </w:rPr>
        <w:t xml:space="preserve"> </w:t>
      </w:r>
      <w:r w:rsidR="00F43EBB" w:rsidRPr="0005643D">
        <w:rPr>
          <w:rFonts w:ascii="Times New Roman" w:hAnsi="Times New Roman" w:cs="Times New Roman"/>
          <w:sz w:val="24"/>
          <w:szCs w:val="24"/>
          <w:lang w:val="en-GB"/>
        </w:rPr>
        <w:t xml:space="preserve">133.8 nm with PDI 0.130 for the </w:t>
      </w:r>
      <w:r w:rsidR="001D5507" w:rsidRPr="0005643D">
        <w:rPr>
          <w:rFonts w:ascii="Times New Roman" w:hAnsi="Times New Roman" w:cs="Times New Roman"/>
          <w:bCs/>
          <w:sz w:val="24"/>
          <w:szCs w:val="24"/>
          <w:lang w:val="en-GB" w:eastAsia="zh-CN"/>
        </w:rPr>
        <w:t>AgN</w:t>
      </w:r>
      <w:r w:rsidR="001D5507" w:rsidRPr="0005643D">
        <w:rPr>
          <w:rFonts w:ascii="Times New Roman" w:hAnsi="Times New Roman" w:cs="Times New Roman"/>
          <w:bCs/>
          <w:sz w:val="24"/>
          <w:szCs w:val="24"/>
          <w:lang w:val="en-GB"/>
        </w:rPr>
        <w:t>Ps@MBA@SiO</w:t>
      </w:r>
      <w:r w:rsidR="001D5507" w:rsidRPr="0005643D">
        <w:rPr>
          <w:rFonts w:ascii="Times New Roman" w:hAnsi="Times New Roman" w:cs="Times New Roman"/>
          <w:bCs/>
          <w:sz w:val="24"/>
          <w:szCs w:val="24"/>
          <w:vertAlign w:val="subscript"/>
          <w:lang w:val="en-GB"/>
        </w:rPr>
        <w:t>2</w:t>
      </w:r>
      <w:r w:rsidR="001D5507" w:rsidRPr="0005643D">
        <w:rPr>
          <w:rFonts w:ascii="Times New Roman" w:hAnsi="Times New Roman" w:cs="Times New Roman"/>
          <w:sz w:val="24"/>
          <w:szCs w:val="24"/>
          <w:lang w:val="en-GB"/>
        </w:rPr>
        <w:t xml:space="preserve"> </w:t>
      </w:r>
      <w:r w:rsidR="00331013" w:rsidRPr="0005643D">
        <w:rPr>
          <w:rFonts w:ascii="Times New Roman" w:hAnsi="Times New Roman" w:cs="Times New Roman"/>
          <w:sz w:val="24"/>
          <w:szCs w:val="24"/>
          <w:lang w:val="en-GB"/>
        </w:rPr>
        <w:t xml:space="preserve">and the </w:t>
      </w:r>
      <w:r w:rsidR="00896836" w:rsidRPr="0005643D">
        <w:rPr>
          <w:rFonts w:ascii="Times New Roman" w:hAnsi="Times New Roman" w:cs="Times New Roman"/>
          <w:sz w:val="24"/>
          <w:szCs w:val="24"/>
          <w:lang w:val="en-GB"/>
        </w:rPr>
        <w:t>z</w:t>
      </w:r>
      <w:r w:rsidR="00331013" w:rsidRPr="0005643D">
        <w:rPr>
          <w:rFonts w:ascii="Times New Roman" w:hAnsi="Times New Roman" w:cs="Times New Roman"/>
          <w:sz w:val="24"/>
          <w:szCs w:val="24"/>
          <w:lang w:val="en-GB"/>
        </w:rPr>
        <w:t>eta potential</w:t>
      </w:r>
      <w:r w:rsidR="001D5507" w:rsidRPr="0005643D">
        <w:rPr>
          <w:rFonts w:ascii="Times New Roman" w:hAnsi="Times New Roman" w:cs="Times New Roman"/>
          <w:sz w:val="24"/>
          <w:szCs w:val="24"/>
          <w:lang w:val="en-GB"/>
        </w:rPr>
        <w:t xml:space="preserve"> </w:t>
      </w:r>
      <w:r w:rsidR="00331013" w:rsidRPr="0005643D">
        <w:rPr>
          <w:rFonts w:ascii="Times New Roman" w:hAnsi="Times New Roman" w:cs="Times New Roman"/>
          <w:sz w:val="24"/>
          <w:szCs w:val="24"/>
          <w:lang w:val="en-GB"/>
        </w:rPr>
        <w:t xml:space="preserve">average </w:t>
      </w:r>
      <w:r w:rsidR="00F43EBB" w:rsidRPr="0005643D">
        <w:rPr>
          <w:rFonts w:ascii="Times New Roman" w:hAnsi="Times New Roman" w:cs="Times New Roman"/>
          <w:sz w:val="24"/>
          <w:szCs w:val="24"/>
          <w:lang w:val="en-GB"/>
        </w:rPr>
        <w:t>of</w:t>
      </w:r>
      <w:r w:rsidR="00331013" w:rsidRPr="0005643D">
        <w:rPr>
          <w:rFonts w:ascii="Times New Roman" w:hAnsi="Times New Roman" w:cs="Times New Roman"/>
          <w:sz w:val="24"/>
          <w:szCs w:val="24"/>
          <w:lang w:val="en-GB"/>
        </w:rPr>
        <w:t xml:space="preserve"> -24.7 mV. </w:t>
      </w:r>
      <w:r w:rsidR="00A70345" w:rsidRPr="0005643D">
        <w:rPr>
          <w:rFonts w:ascii="Times New Roman" w:hAnsi="Times New Roman" w:cs="Times New Roman"/>
          <w:sz w:val="24"/>
          <w:szCs w:val="24"/>
          <w:lang w:val="en-GB"/>
        </w:rPr>
        <w:t xml:space="preserve">This hydrodynamic size agrees to the average size we measured with TEM. And the negative surface charge </w:t>
      </w:r>
      <w:r w:rsidR="009C6DE1" w:rsidRPr="0005643D">
        <w:rPr>
          <w:rFonts w:ascii="Times New Roman" w:hAnsi="Times New Roman" w:cs="Times New Roman"/>
          <w:sz w:val="24"/>
          <w:szCs w:val="24"/>
          <w:lang w:val="en-GB"/>
        </w:rPr>
        <w:t>is typical for the silica outer layer</w:t>
      </w:r>
      <w:r w:rsidR="00A70345" w:rsidRPr="0005643D">
        <w:rPr>
          <w:rFonts w:ascii="Times New Roman" w:hAnsi="Times New Roman" w:cs="Times New Roman"/>
          <w:sz w:val="24"/>
          <w:szCs w:val="24"/>
          <w:lang w:val="en-GB"/>
        </w:rPr>
        <w:t>.</w:t>
      </w:r>
      <w:r w:rsidR="00A70345" w:rsidRPr="009B5544">
        <w:rPr>
          <w:rFonts w:ascii="Times New Roman" w:hAnsi="Times New Roman" w:cs="Times New Roman"/>
          <w:sz w:val="24"/>
          <w:szCs w:val="24"/>
          <w:lang w:val="en-GB"/>
        </w:rPr>
        <w:t xml:space="preserve"> </w:t>
      </w:r>
    </w:p>
    <w:p w14:paraId="7C3B06E7" w14:textId="5CF7939A" w:rsidR="00E32DA6" w:rsidRDefault="00385E06" w:rsidP="00E20B13">
      <w:pPr>
        <w:widowControl w:val="0"/>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inline distT="0" distB="0" distL="0" distR="0" wp14:anchorId="315FCA3F" wp14:editId="6608854B">
                <wp:extent cx="5586730" cy="2572603"/>
                <wp:effectExtent l="0" t="0" r="0" b="0"/>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2572603"/>
                        </a:xfrm>
                        <a:prstGeom prst="rect">
                          <a:avLst/>
                        </a:prstGeom>
                        <a:solidFill>
                          <a:srgbClr val="FFFFFF"/>
                        </a:solidFill>
                        <a:ln w="9525">
                          <a:noFill/>
                          <a:miter lim="800000"/>
                          <a:headEnd/>
                          <a:tailEnd/>
                        </a:ln>
                      </wps:spPr>
                      <wps:txbx>
                        <w:txbxContent>
                          <w:p w14:paraId="7BB5B328" w14:textId="349E97BD" w:rsidR="004F37B1" w:rsidRPr="004F37B1" w:rsidRDefault="004F37B1" w:rsidP="006B5290">
                            <w:pPr>
                              <w:pStyle w:val="NormalWeb"/>
                              <w:spacing w:before="0" w:beforeAutospacing="0" w:after="0" w:afterAutospacing="0"/>
                              <w:jc w:val="both"/>
                            </w:pPr>
                            <w:r>
                              <w:rPr>
                                <w:rFonts w:ascii="Times New Roman" w:hAnsi="Times New Roman" w:cs="Times New Roman"/>
                                <w:b/>
                                <w:bCs/>
                                <w:noProof/>
                              </w:rPr>
                              <w:drawing>
                                <wp:inline distT="0" distB="0" distL="0" distR="0" wp14:anchorId="2F993826" wp14:editId="5307286C">
                                  <wp:extent cx="5394960" cy="190309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0">
                                            <a:extLst>
                                              <a:ext uri="{28A0092B-C50C-407E-A947-70E740481C1C}">
                                                <a14:useLocalDpi xmlns:a14="http://schemas.microsoft.com/office/drawing/2010/main" val="0"/>
                                              </a:ext>
                                            </a:extLst>
                                          </a:blip>
                                          <a:stretch>
                                            <a:fillRect/>
                                          </a:stretch>
                                        </pic:blipFill>
                                        <pic:spPr>
                                          <a:xfrm>
                                            <a:off x="0" y="0"/>
                                            <a:ext cx="5394960" cy="1903095"/>
                                          </a:xfrm>
                                          <a:prstGeom prst="rect">
                                            <a:avLst/>
                                          </a:prstGeom>
                                        </pic:spPr>
                                      </pic:pic>
                                    </a:graphicData>
                                  </a:graphic>
                                </wp:inline>
                              </w:drawing>
                            </w:r>
                            <w:r w:rsidRPr="004F37B1">
                              <w:rPr>
                                <w:rFonts w:ascii="Times New Roman" w:eastAsia="+mn-ea" w:hAnsi="Times New Roman" w:cs="Times New Roman"/>
                                <w:b/>
                                <w:bCs/>
                                <w:color w:val="000000"/>
                                <w:kern w:val="24"/>
                              </w:rPr>
                              <w:t xml:space="preserve">Figure SI-1: </w:t>
                            </w:r>
                            <w:r w:rsidRPr="004F37B1">
                              <w:rPr>
                                <w:rFonts w:ascii="Times New Roman" w:eastAsia="DengXian" w:hAnsi="Times New Roman" w:cs="Times New Roman"/>
                                <w:b/>
                                <w:bCs/>
                                <w:color w:val="000000"/>
                                <w:kern w:val="24"/>
                              </w:rPr>
                              <w:t>Controlled agglomeration and silica coating</w:t>
                            </w:r>
                            <w:r w:rsidRPr="004F37B1">
                              <w:rPr>
                                <w:rFonts w:ascii="Times New Roman" w:eastAsia="DengXian" w:hAnsi="Times New Roman" w:cs="Times New Roman"/>
                                <w:color w:val="000000"/>
                                <w:kern w:val="24"/>
                              </w:rPr>
                              <w:t xml:space="preserve">. </w:t>
                            </w:r>
                            <w:r w:rsidRPr="004F37B1">
                              <w:rPr>
                                <w:rFonts w:ascii="Times New Roman" w:eastAsia="DengXian" w:hAnsi="Times New Roman" w:cs="Times New Roman"/>
                                <w:b/>
                                <w:bCs/>
                                <w:color w:val="000000"/>
                                <w:kern w:val="24"/>
                              </w:rPr>
                              <w:t xml:space="preserve">(A) </w:t>
                            </w:r>
                            <w:r w:rsidRPr="004F37B1">
                              <w:rPr>
                                <w:rFonts w:ascii="Times New Roman" w:eastAsia="DengXian" w:hAnsi="Times New Roman" w:cs="Times New Roman"/>
                                <w:color w:val="000000"/>
                                <w:kern w:val="24"/>
                              </w:rPr>
                              <w:t>Size measurements (3 repeated runs) of AgNPs@MBA@Si</w:t>
                            </w:r>
                            <w:r>
                              <w:rPr>
                                <w:rFonts w:ascii="Times New Roman" w:eastAsia="DengXian" w:hAnsi="Times New Roman" w:cs="Times New Roman"/>
                                <w:color w:val="000000"/>
                                <w:kern w:val="24"/>
                              </w:rPr>
                              <w:t>O</w:t>
                            </w:r>
                            <w:r w:rsidRPr="004F37B1">
                              <w:rPr>
                                <w:rFonts w:ascii="Times New Roman" w:eastAsia="DengXian" w:hAnsi="Times New Roman" w:cs="Times New Roman"/>
                                <w:color w:val="000000"/>
                                <w:kern w:val="24"/>
                                <w:vertAlign w:val="subscript"/>
                              </w:rPr>
                              <w:t>2</w:t>
                            </w:r>
                            <w:r w:rsidRPr="004F37B1">
                              <w:rPr>
                                <w:rFonts w:ascii="Times New Roman" w:eastAsia="DengXian" w:hAnsi="Times New Roman" w:cs="Times New Roman"/>
                                <w:color w:val="000000"/>
                                <w:kern w:val="24"/>
                              </w:rPr>
                              <w:t xml:space="preserve">. </w:t>
                            </w:r>
                            <w:r w:rsidRPr="004F37B1">
                              <w:rPr>
                                <w:rFonts w:ascii="Times New Roman" w:eastAsia="DengXian" w:hAnsi="Times New Roman" w:cs="Times New Roman"/>
                                <w:b/>
                                <w:bCs/>
                                <w:color w:val="000000"/>
                                <w:kern w:val="24"/>
                              </w:rPr>
                              <w:t xml:space="preserve">(B) </w:t>
                            </w:r>
                            <w:r w:rsidRPr="004F37B1">
                              <w:rPr>
                                <w:rFonts w:ascii="Times New Roman" w:eastAsia="DengXian" w:hAnsi="Times New Roman" w:cs="Times New Roman"/>
                                <w:color w:val="000000"/>
                                <w:kern w:val="24"/>
                              </w:rPr>
                              <w:t>Zeta potential measurements (3 repeated measurements) of AgNPs@MBA@Si</w:t>
                            </w:r>
                            <w:r>
                              <w:rPr>
                                <w:rFonts w:ascii="Times New Roman" w:eastAsia="DengXian" w:hAnsi="Times New Roman" w:cs="Times New Roman"/>
                                <w:color w:val="000000"/>
                                <w:kern w:val="24"/>
                              </w:rPr>
                              <w:t>O</w:t>
                            </w:r>
                            <w:r w:rsidRPr="004F37B1">
                              <w:rPr>
                                <w:rFonts w:ascii="Times New Roman" w:eastAsia="DengXian" w:hAnsi="Times New Roman" w:cs="Times New Roman"/>
                                <w:color w:val="000000"/>
                                <w:kern w:val="24"/>
                                <w:vertAlign w:val="subscript"/>
                              </w:rPr>
                              <w:t>2</w:t>
                            </w:r>
                            <w:r w:rsidRPr="004F37B1">
                              <w:rPr>
                                <w:rFonts w:ascii="Times New Roman" w:eastAsia="DengXian" w:hAnsi="Times New Roman" w:cs="Times New Roman"/>
                                <w:color w:val="000000"/>
                                <w:kern w:val="24"/>
                              </w:rPr>
                              <w:t>.</w:t>
                            </w:r>
                          </w:p>
                        </w:txbxContent>
                      </wps:txbx>
                      <wps:bodyPr rot="0" vert="horz" wrap="square" lIns="91440" tIns="45720" rIns="91440" bIns="45720" anchor="t" anchorCtr="0">
                        <a:noAutofit/>
                      </wps:bodyPr>
                    </wps:wsp>
                  </a:graphicData>
                </a:graphic>
              </wp:inline>
            </w:drawing>
          </mc:Choice>
          <mc:Fallback>
            <w:pict>
              <v:shapetype w14:anchorId="315FCA3F" id="_x0000_t202" coordsize="21600,21600" o:spt="202" path="m,l,21600r21600,l21600,xe">
                <v:stroke joinstyle="miter"/>
                <v:path gradientshapeok="t" o:connecttype="rect"/>
              </v:shapetype>
              <v:shape id="Text Box 2" o:spid="_x0000_s1026" type="#_x0000_t202" style="width:439.9pt;height:202.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" stroked="f">
                <v:textbox>
                  <w:txbxContent>
                    <w:p w14:paraId="7BB5B328" w14:textId="349E97BD" w:rsidR="004F37B1" w:rsidRPr="004F37B1" w:rsidRDefault="004F37B1" w:rsidP="006B5290">
                      <w:pPr>
                        <w:pStyle w:val="af0"/>
                        <w:spacing w:before="0" w:beforeAutospacing="0" w:after="0" w:afterAutospacing="0"/>
                        <w:jc w:val="both"/>
                      </w:pPr>
                      <w:r>
                        <w:rPr>
                          <w:rFonts w:ascii="Times New Roman" w:hAnsi="Times New Roman" w:cs="Times New Roman"/>
                          <w:b/>
                          <w:bCs/>
                          <w:noProof/>
                        </w:rPr>
                        <w:drawing>
                          <wp:inline distT="0" distB="0" distL="0" distR="0" wp14:anchorId="2F993826" wp14:editId="5307286C">
                            <wp:extent cx="5394960" cy="190309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4">
                                      <a:extLst>
                                        <a:ext uri="{28A0092B-C50C-407E-A947-70E740481C1C}">
                                          <a14:useLocalDpi xmlns:a14="http://schemas.microsoft.com/office/drawing/2010/main" val="0"/>
                                        </a:ext>
                                      </a:extLst>
                                    </a:blip>
                                    <a:stretch>
                                      <a:fillRect/>
                                    </a:stretch>
                                  </pic:blipFill>
                                  <pic:spPr>
                                    <a:xfrm>
                                      <a:off x="0" y="0"/>
                                      <a:ext cx="5394960" cy="1903095"/>
                                    </a:xfrm>
                                    <a:prstGeom prst="rect">
                                      <a:avLst/>
                                    </a:prstGeom>
                                  </pic:spPr>
                                </pic:pic>
                              </a:graphicData>
                            </a:graphic>
                          </wp:inline>
                        </w:drawing>
                      </w:r>
                      <w:r w:rsidRPr="004F37B1">
                        <w:rPr>
                          <w:rFonts w:ascii="Times New Roman" w:eastAsia="+mn-ea" w:hAnsi="Times New Roman" w:cs="Times New Roman"/>
                          <w:b/>
                          <w:bCs/>
                          <w:color w:val="000000"/>
                          <w:kern w:val="24"/>
                        </w:rPr>
                        <w:t xml:space="preserve">Figure SI-1: </w:t>
                      </w:r>
                      <w:r w:rsidRPr="004F37B1">
                        <w:rPr>
                          <w:rFonts w:ascii="Times New Roman" w:eastAsia="等线" w:hAnsi="Times New Roman" w:cs="Times New Roman"/>
                          <w:b/>
                          <w:bCs/>
                          <w:color w:val="000000"/>
                          <w:kern w:val="24"/>
                        </w:rPr>
                        <w:t>Controlled agglomeration and silica coating</w:t>
                      </w:r>
                      <w:r w:rsidRPr="004F37B1">
                        <w:rPr>
                          <w:rFonts w:ascii="Times New Roman" w:eastAsia="等线" w:hAnsi="Times New Roman" w:cs="Times New Roman"/>
                          <w:color w:val="000000"/>
                          <w:kern w:val="24"/>
                        </w:rPr>
                        <w:t xml:space="preserve">. </w:t>
                      </w:r>
                      <w:r w:rsidRPr="004F37B1">
                        <w:rPr>
                          <w:rFonts w:ascii="Times New Roman" w:eastAsia="等线" w:hAnsi="Times New Roman" w:cs="Times New Roman"/>
                          <w:b/>
                          <w:bCs/>
                          <w:color w:val="000000"/>
                          <w:kern w:val="24"/>
                        </w:rPr>
                        <w:t xml:space="preserve">(A) </w:t>
                      </w:r>
                      <w:r w:rsidRPr="004F37B1">
                        <w:rPr>
                          <w:rFonts w:ascii="Times New Roman" w:eastAsia="等线" w:hAnsi="Times New Roman" w:cs="Times New Roman"/>
                          <w:color w:val="000000"/>
                          <w:kern w:val="24"/>
                        </w:rPr>
                        <w:t>Size measurements (3 repeated runs) of AgNPs@MBA@Si</w:t>
                      </w:r>
                      <w:r>
                        <w:rPr>
                          <w:rFonts w:ascii="Times New Roman" w:eastAsia="等线" w:hAnsi="Times New Roman" w:cs="Times New Roman"/>
                          <w:color w:val="000000"/>
                          <w:kern w:val="24"/>
                        </w:rPr>
                        <w:t>O</w:t>
                      </w:r>
                      <w:r w:rsidRPr="004F37B1">
                        <w:rPr>
                          <w:rFonts w:ascii="Times New Roman" w:eastAsia="等线" w:hAnsi="Times New Roman" w:cs="Times New Roman"/>
                          <w:color w:val="000000"/>
                          <w:kern w:val="24"/>
                          <w:vertAlign w:val="subscript"/>
                        </w:rPr>
                        <w:t>2</w:t>
                      </w:r>
                      <w:r w:rsidRPr="004F37B1">
                        <w:rPr>
                          <w:rFonts w:ascii="Times New Roman" w:eastAsia="等线" w:hAnsi="Times New Roman" w:cs="Times New Roman"/>
                          <w:color w:val="000000"/>
                          <w:kern w:val="24"/>
                        </w:rPr>
                        <w:t xml:space="preserve">. </w:t>
                      </w:r>
                      <w:r w:rsidRPr="004F37B1">
                        <w:rPr>
                          <w:rFonts w:ascii="Times New Roman" w:eastAsia="等线" w:hAnsi="Times New Roman" w:cs="Times New Roman"/>
                          <w:b/>
                          <w:bCs/>
                          <w:color w:val="000000"/>
                          <w:kern w:val="24"/>
                        </w:rPr>
                        <w:t xml:space="preserve">(B) </w:t>
                      </w:r>
                      <w:r w:rsidRPr="004F37B1">
                        <w:rPr>
                          <w:rFonts w:ascii="Times New Roman" w:eastAsia="等线" w:hAnsi="Times New Roman" w:cs="Times New Roman"/>
                          <w:color w:val="000000"/>
                          <w:kern w:val="24"/>
                        </w:rPr>
                        <w:t>Zeta potential measurements (3 repeated measurements) of AgNPs@MBA@Si</w:t>
                      </w:r>
                      <w:r>
                        <w:rPr>
                          <w:rFonts w:ascii="Times New Roman" w:eastAsia="等线" w:hAnsi="Times New Roman" w:cs="Times New Roman"/>
                          <w:color w:val="000000"/>
                          <w:kern w:val="24"/>
                        </w:rPr>
                        <w:t>O</w:t>
                      </w:r>
                      <w:r w:rsidRPr="004F37B1">
                        <w:rPr>
                          <w:rFonts w:ascii="Times New Roman" w:eastAsia="等线" w:hAnsi="Times New Roman" w:cs="Times New Roman"/>
                          <w:color w:val="000000"/>
                          <w:kern w:val="24"/>
                          <w:vertAlign w:val="subscript"/>
                        </w:rPr>
                        <w:t>2</w:t>
                      </w:r>
                      <w:r w:rsidRPr="004F37B1">
                        <w:rPr>
                          <w:rFonts w:ascii="Times New Roman" w:eastAsia="等线" w:hAnsi="Times New Roman" w:cs="Times New Roman"/>
                          <w:color w:val="000000"/>
                          <w:kern w:val="24"/>
                        </w:rPr>
                        <w:t>.</w:t>
                      </w:r>
                    </w:p>
                  </w:txbxContent>
                </v:textbox>
                <w10:anchorlock/>
              </v:shape>
            </w:pict>
          </mc:Fallback>
        </mc:AlternateContent>
      </w:r>
      <w:r w:rsidR="008A1A41" w:rsidRPr="009B5544">
        <w:rPr>
          <w:rFonts w:ascii="Times New Roman" w:hAnsi="Times New Roman" w:cs="Times New Roman"/>
          <w:sz w:val="24"/>
          <w:szCs w:val="24"/>
          <w:lang w:val="en-GB"/>
        </w:rPr>
        <w:t xml:space="preserve"> </w:t>
      </w:r>
    </w:p>
    <w:p w14:paraId="20E6675E" w14:textId="77777777" w:rsidR="0005643D" w:rsidRDefault="0005643D" w:rsidP="00E20B13">
      <w:pPr>
        <w:widowControl w:val="0"/>
        <w:jc w:val="both"/>
        <w:rPr>
          <w:rFonts w:ascii="Times New Roman" w:hAnsi="Times New Roman" w:cs="Times New Roman"/>
          <w:sz w:val="24"/>
          <w:szCs w:val="24"/>
          <w:lang w:val="en-GB"/>
        </w:rPr>
      </w:pPr>
    </w:p>
    <w:p w14:paraId="3A5043F7" w14:textId="4218549E" w:rsidR="00455409" w:rsidRDefault="00A97FD1" w:rsidP="00E20B13">
      <w:pPr>
        <w:widowControl w:val="0"/>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inline distT="0" distB="0" distL="0" distR="0" wp14:anchorId="04712895" wp14:editId="725F89C6">
                <wp:extent cx="5586730" cy="3283585"/>
                <wp:effectExtent l="0" t="0" r="0" b="0"/>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3283585"/>
                        </a:xfrm>
                        <a:prstGeom prst="rect">
                          <a:avLst/>
                        </a:prstGeom>
                        <a:solidFill>
                          <a:srgbClr val="FFFFFF"/>
                        </a:solidFill>
                        <a:ln w="9525">
                          <a:noFill/>
                          <a:miter lim="800000"/>
                          <a:headEnd/>
                          <a:tailEnd/>
                        </a:ln>
                      </wps:spPr>
                      <wps:txbx>
                        <w:txbxContent>
                          <w:p w14:paraId="06C760C8" w14:textId="712B6AF3" w:rsidR="00A97FD1" w:rsidRDefault="008B2771" w:rsidP="00A97FD1">
                            <w:pPr>
                              <w:pStyle w:val="NormalWeb"/>
                              <w:spacing w:before="0" w:beforeAutospacing="0" w:after="0" w:afterAutospacing="0"/>
                              <w:jc w:val="both"/>
                            </w:pPr>
                            <w:r>
                              <w:rPr>
                                <w:rFonts w:ascii="Times New Roman" w:hAnsi="Times New Roman" w:cs="Times New Roman"/>
                                <w:b/>
                                <w:bCs/>
                                <w:noProof/>
                              </w:rPr>
                              <w:drawing>
                                <wp:inline distT="0" distB="0" distL="0" distR="0" wp14:anchorId="3DCA7934" wp14:editId="3539D3FC">
                                  <wp:extent cx="5394960" cy="2301875"/>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5">
                                            <a:extLst>
                                              <a:ext uri="{28A0092B-C50C-407E-A947-70E740481C1C}">
                                                <a14:useLocalDpi xmlns:a14="http://schemas.microsoft.com/office/drawing/2010/main" val="0"/>
                                              </a:ext>
                                            </a:extLst>
                                          </a:blip>
                                          <a:stretch>
                                            <a:fillRect/>
                                          </a:stretch>
                                        </pic:blipFill>
                                        <pic:spPr>
                                          <a:xfrm>
                                            <a:off x="0" y="0"/>
                                            <a:ext cx="5394960" cy="2301875"/>
                                          </a:xfrm>
                                          <a:prstGeom prst="rect">
                                            <a:avLst/>
                                          </a:prstGeom>
                                        </pic:spPr>
                                      </pic:pic>
                                    </a:graphicData>
                                  </a:graphic>
                                </wp:inline>
                              </w:drawing>
                            </w:r>
                            <w:r w:rsidR="00455409" w:rsidRPr="00124CEF">
                              <w:rPr>
                                <w:rFonts w:ascii="Times New Roman" w:hAnsi="Times New Roman" w:cs="Times New Roman"/>
                                <w:b/>
                                <w:bCs/>
                              </w:rPr>
                              <w:t xml:space="preserve"> </w:t>
                            </w:r>
                            <w:r w:rsidR="00A97FD1" w:rsidRPr="00A97FD1">
                              <w:rPr>
                                <w:rFonts w:ascii="Times New Roman" w:eastAsia="+mn-ea" w:hAnsi="Times New Roman" w:cs="Times New Roman"/>
                                <w:b/>
                                <w:bCs/>
                                <w:color w:val="000000"/>
                                <w:kern w:val="24"/>
                              </w:rPr>
                              <w:t>Figure</w:t>
                            </w:r>
                            <w:r w:rsidR="00A97FD1" w:rsidRPr="00A97FD1">
                              <w:rPr>
                                <w:rFonts w:ascii="Times New Roman" w:eastAsia="DengXian" w:hAnsi="Times New Roman" w:cs="Times New Roman"/>
                                <w:b/>
                                <w:bCs/>
                                <w:color w:val="000000"/>
                                <w:kern w:val="24"/>
                              </w:rPr>
                              <w:t xml:space="preserve"> </w:t>
                            </w:r>
                            <w:r w:rsidR="00A97FD1" w:rsidRPr="00C550EB">
                              <w:rPr>
                                <w:rFonts w:ascii="Times New Roman" w:eastAsia="DengXian" w:hAnsi="Times New Roman" w:cs="Times New Roman"/>
                                <w:b/>
                                <w:bCs/>
                                <w:color w:val="000000"/>
                                <w:kern w:val="24"/>
                              </w:rPr>
                              <w:t xml:space="preserve">SI-2: </w:t>
                            </w:r>
                            <w:r w:rsidR="00A97FD1" w:rsidRPr="00A97FD1">
                              <w:rPr>
                                <w:rFonts w:ascii="Times New Roman" w:eastAsia="DengXian" w:hAnsi="Times New Roman" w:cs="Times New Roman"/>
                                <w:b/>
                                <w:bCs/>
                                <w:color w:val="000000"/>
                                <w:kern w:val="24"/>
                              </w:rPr>
                              <w:t xml:space="preserve">SERS spectra and zoomed spectra </w:t>
                            </w:r>
                            <w:r w:rsidR="00A97FD1" w:rsidRPr="00A97FD1">
                              <w:rPr>
                                <w:rFonts w:ascii="Times New Roman" w:eastAsia="Arial Unicode MS" w:hAnsi="Times New Roman" w:cs="Times New Roman"/>
                                <w:b/>
                                <w:bCs/>
                                <w:color w:val="000000"/>
                                <w:kern w:val="24"/>
                                <w:lang w:val="en-GB"/>
                              </w:rPr>
                              <w:t>showing characteristic peak at 1075 cm</w:t>
                            </w:r>
                            <w:r w:rsidR="00A97FD1" w:rsidRPr="00A97FD1">
                              <w:rPr>
                                <w:rFonts w:ascii="Times New Roman" w:eastAsia="Arial Unicode MS" w:hAnsi="Times New Roman" w:cs="Times New Roman"/>
                                <w:b/>
                                <w:bCs/>
                                <w:color w:val="000000"/>
                                <w:kern w:val="24"/>
                                <w:vertAlign w:val="superscript"/>
                                <w:lang w:val="en-GB"/>
                              </w:rPr>
                              <w:t>-1</w:t>
                            </w:r>
                            <w:r w:rsidR="00A97FD1" w:rsidRPr="00A97FD1">
                              <w:rPr>
                                <w:rFonts w:ascii="Times New Roman" w:eastAsia="DengXian" w:hAnsi="Times New Roman" w:cs="Times New Roman"/>
                                <w:b/>
                                <w:bCs/>
                                <w:color w:val="000000"/>
                                <w:kern w:val="24"/>
                              </w:rPr>
                              <w:t xml:space="preserve"> of AgNPs@MBA in 50% EtOH/water solution </w:t>
                            </w:r>
                            <w:r w:rsidR="00A97FD1" w:rsidRPr="00A97FD1">
                              <w:rPr>
                                <w:rFonts w:ascii="Times New Roman" w:eastAsia="DengXian" w:hAnsi="Times New Roman" w:cs="Times New Roman"/>
                                <w:color w:val="000000"/>
                                <w:kern w:val="24"/>
                              </w:rPr>
                              <w:t xml:space="preserve">without NaOH </w:t>
                            </w:r>
                            <w:r w:rsidR="00A97FD1" w:rsidRPr="00A97FD1">
                              <w:rPr>
                                <w:rFonts w:ascii="Times New Roman" w:eastAsia="DengXian" w:hAnsi="Times New Roman" w:cs="Times New Roman"/>
                                <w:b/>
                                <w:bCs/>
                                <w:color w:val="000000"/>
                                <w:kern w:val="24"/>
                              </w:rPr>
                              <w:t>(A)</w:t>
                            </w:r>
                            <w:r w:rsidR="00A97FD1" w:rsidRPr="00A97FD1">
                              <w:rPr>
                                <w:rFonts w:ascii="Times New Roman" w:eastAsia="DengXian" w:hAnsi="Times New Roman" w:cs="Times New Roman"/>
                                <w:color w:val="000000"/>
                                <w:kern w:val="24"/>
                              </w:rPr>
                              <w:t xml:space="preserve">, with 1.15 mM NaOH </w:t>
                            </w:r>
                            <w:r w:rsidR="00A97FD1" w:rsidRPr="00A97FD1">
                              <w:rPr>
                                <w:rFonts w:ascii="Times New Roman" w:eastAsia="DengXian" w:hAnsi="Times New Roman" w:cs="Times New Roman"/>
                                <w:b/>
                                <w:bCs/>
                                <w:color w:val="000000"/>
                                <w:kern w:val="24"/>
                              </w:rPr>
                              <w:t>(B)</w:t>
                            </w:r>
                            <w:r w:rsidR="00A97FD1" w:rsidRPr="00A97FD1">
                              <w:rPr>
                                <w:rFonts w:ascii="Times New Roman" w:eastAsia="DengXian" w:hAnsi="Times New Roman" w:cs="Times New Roman"/>
                                <w:color w:val="000000"/>
                                <w:kern w:val="24"/>
                              </w:rPr>
                              <w:t>, with 1.15 mM NaOH</w:t>
                            </w:r>
                            <w:r w:rsidR="00A97FD1" w:rsidRPr="00A97FD1">
                              <w:rPr>
                                <w:rFonts w:ascii="Times New Roman" w:eastAsia="DengXian" w:hAnsi="Times New Roman" w:cs="Times New Roman"/>
                                <w:b/>
                                <w:bCs/>
                                <w:color w:val="000000"/>
                                <w:kern w:val="24"/>
                              </w:rPr>
                              <w:t xml:space="preserve"> (C)</w:t>
                            </w:r>
                            <w:r w:rsidR="00A97FD1" w:rsidRPr="00A97FD1">
                              <w:rPr>
                                <w:rFonts w:ascii="Times New Roman" w:eastAsia="DengXian" w:hAnsi="Times New Roman" w:cs="Times New Roman"/>
                                <w:color w:val="000000"/>
                                <w:kern w:val="24"/>
                              </w:rPr>
                              <w:t xml:space="preserve"> and with 5.75 mM NaOH </w:t>
                            </w:r>
                            <w:r w:rsidR="00A97FD1" w:rsidRPr="00A97FD1">
                              <w:rPr>
                                <w:rFonts w:ascii="Times New Roman" w:eastAsia="DengXian" w:hAnsi="Times New Roman" w:cs="Times New Roman"/>
                                <w:b/>
                                <w:bCs/>
                                <w:color w:val="000000"/>
                                <w:kern w:val="24"/>
                              </w:rPr>
                              <w:t>(D)</w:t>
                            </w:r>
                            <w:r w:rsidR="00A97FD1" w:rsidRPr="00A97FD1">
                              <w:rPr>
                                <w:rFonts w:ascii="Times New Roman" w:eastAsia="DengXian" w:hAnsi="Times New Roman" w:cs="Times New Roman"/>
                                <w:color w:val="000000"/>
                                <w:kern w:val="24"/>
                              </w:rPr>
                              <w:t xml:space="preserve"> at 10 min (in black), 30 min (in red), 5 h (in blue) and 24 h (in green).</w:t>
                            </w:r>
                            <w:r w:rsidR="00A97FD1" w:rsidRPr="00A97FD1">
                              <w:rPr>
                                <w:rFonts w:ascii="Times New Roman" w:eastAsia="DengXian" w:hAnsi="Times New Roman" w:cs="Times New Roman"/>
                                <w:b/>
                                <w:bCs/>
                                <w:color w:val="000000"/>
                                <w:kern w:val="24"/>
                              </w:rPr>
                              <w:t xml:space="preserve"> </w:t>
                            </w:r>
                          </w:p>
                        </w:txbxContent>
                      </wps:txbx>
                      <wps:bodyPr rot="0" vert="horz" wrap="square" lIns="91440" tIns="45720" rIns="91440" bIns="45720" anchor="t" anchorCtr="0">
                        <a:noAutofit/>
                      </wps:bodyPr>
                    </wps:wsp>
                  </a:graphicData>
                </a:graphic>
              </wp:inline>
            </w:drawing>
          </mc:Choice>
          <mc:Fallback>
            <w:pict>
              <v:shapetype w14:anchorId="04712895" id="_x0000_t202" coordsize="21600,21600" o:spt="202" path="m,l,21600r21600,l21600,xe">
                <v:stroke joinstyle="miter"/>
                <v:path gradientshapeok="t" o:connecttype="rect"/>
              </v:shapetype>
              <v:shape id="_x0000_s1027" type="#_x0000_t202" style="width:439.9pt;height:258.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" stroked="f">
                <v:textbox>
                  <w:txbxContent>
                    <w:p w14:paraId="06C760C8" w14:textId="712B6AF3" w:rsidR="00A97FD1" w:rsidRDefault="008B2771" w:rsidP="00A97FD1">
                      <w:pPr>
                        <w:pStyle w:val="NormalWeb"/>
                        <w:spacing w:before="0" w:beforeAutospacing="0" w:after="0" w:afterAutospacing="0"/>
                        <w:jc w:val="both"/>
                      </w:pPr>
                      <w:r>
                        <w:rPr>
                          <w:rFonts w:ascii="Times New Roman" w:hAnsi="Times New Roman" w:cs="Times New Roman"/>
                          <w:b/>
                          <w:bCs/>
                          <w:noProof/>
                        </w:rPr>
                        <w:drawing>
                          <wp:inline distT="0" distB="0" distL="0" distR="0" wp14:anchorId="3DCA7934" wp14:editId="3539D3FC">
                            <wp:extent cx="5394960" cy="2301875"/>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5">
                                      <a:extLst>
                                        <a:ext uri="{28A0092B-C50C-407E-A947-70E740481C1C}">
                                          <a14:useLocalDpi xmlns:a14="http://schemas.microsoft.com/office/drawing/2010/main" val="0"/>
                                        </a:ext>
                                      </a:extLst>
                                    </a:blip>
                                    <a:stretch>
                                      <a:fillRect/>
                                    </a:stretch>
                                  </pic:blipFill>
                                  <pic:spPr>
                                    <a:xfrm>
                                      <a:off x="0" y="0"/>
                                      <a:ext cx="5394960" cy="2301875"/>
                                    </a:xfrm>
                                    <a:prstGeom prst="rect">
                                      <a:avLst/>
                                    </a:prstGeom>
                                  </pic:spPr>
                                </pic:pic>
                              </a:graphicData>
                            </a:graphic>
                          </wp:inline>
                        </w:drawing>
                      </w:r>
                      <w:r w:rsidR="00455409" w:rsidRPr="00124CEF">
                        <w:rPr>
                          <w:rFonts w:ascii="Times New Roman" w:hAnsi="Times New Roman" w:cs="Times New Roman"/>
                          <w:b/>
                          <w:bCs/>
                        </w:rPr>
                        <w:t xml:space="preserve"> </w:t>
                      </w:r>
                      <w:r w:rsidR="00A97FD1" w:rsidRPr="00A97FD1">
                        <w:rPr>
                          <w:rFonts w:ascii="Times New Roman" w:eastAsia="+mn-ea" w:hAnsi="Times New Roman" w:cs="Times New Roman"/>
                          <w:b/>
                          <w:bCs/>
                          <w:color w:val="000000"/>
                          <w:kern w:val="24"/>
                        </w:rPr>
                        <w:t>Figure</w:t>
                      </w:r>
                      <w:r w:rsidR="00A97FD1" w:rsidRPr="00A97FD1">
                        <w:rPr>
                          <w:rFonts w:ascii="Times New Roman" w:eastAsia="DengXian" w:hAnsi="Times New Roman" w:cs="Times New Roman"/>
                          <w:b/>
                          <w:bCs/>
                          <w:color w:val="000000"/>
                          <w:kern w:val="24"/>
                        </w:rPr>
                        <w:t xml:space="preserve"> </w:t>
                      </w:r>
                      <w:r w:rsidR="00A97FD1" w:rsidRPr="00C550EB">
                        <w:rPr>
                          <w:rFonts w:ascii="Times New Roman" w:eastAsia="DengXian" w:hAnsi="Times New Roman" w:cs="Times New Roman"/>
                          <w:b/>
                          <w:bCs/>
                          <w:color w:val="000000"/>
                          <w:kern w:val="24"/>
                        </w:rPr>
                        <w:t xml:space="preserve">SI-2: </w:t>
                      </w:r>
                      <w:r w:rsidR="00A97FD1" w:rsidRPr="00A97FD1">
                        <w:rPr>
                          <w:rFonts w:ascii="Times New Roman" w:eastAsia="DengXian" w:hAnsi="Times New Roman" w:cs="Times New Roman"/>
                          <w:b/>
                          <w:bCs/>
                          <w:color w:val="000000"/>
                          <w:kern w:val="24"/>
                        </w:rPr>
                        <w:t xml:space="preserve">SERS spectra and zoomed spectra </w:t>
                      </w:r>
                      <w:r w:rsidR="00A97FD1" w:rsidRPr="00A97FD1">
                        <w:rPr>
                          <w:rFonts w:ascii="Times New Roman" w:eastAsia="Arial Unicode MS" w:hAnsi="Times New Roman" w:cs="Times New Roman"/>
                          <w:b/>
                          <w:bCs/>
                          <w:color w:val="000000"/>
                          <w:kern w:val="24"/>
                          <w:lang w:val="en-GB"/>
                        </w:rPr>
                        <w:t>showing characteristic peak at 1075 cm</w:t>
                      </w:r>
                      <w:r w:rsidR="00A97FD1" w:rsidRPr="00A97FD1">
                        <w:rPr>
                          <w:rFonts w:ascii="Times New Roman" w:eastAsia="Arial Unicode MS" w:hAnsi="Times New Roman" w:cs="Times New Roman"/>
                          <w:b/>
                          <w:bCs/>
                          <w:color w:val="000000"/>
                          <w:kern w:val="24"/>
                          <w:vertAlign w:val="superscript"/>
                          <w:lang w:val="en-GB"/>
                        </w:rPr>
                        <w:t>-1</w:t>
                      </w:r>
                      <w:r w:rsidR="00A97FD1" w:rsidRPr="00A97FD1">
                        <w:rPr>
                          <w:rFonts w:ascii="Times New Roman" w:eastAsia="DengXian" w:hAnsi="Times New Roman" w:cs="Times New Roman"/>
                          <w:b/>
                          <w:bCs/>
                          <w:color w:val="000000"/>
                          <w:kern w:val="24"/>
                        </w:rPr>
                        <w:t xml:space="preserve"> of AgNPs@MBA in 50% EtOH/water solution </w:t>
                      </w:r>
                      <w:r w:rsidR="00A97FD1" w:rsidRPr="00A97FD1">
                        <w:rPr>
                          <w:rFonts w:ascii="Times New Roman" w:eastAsia="DengXian" w:hAnsi="Times New Roman" w:cs="Times New Roman"/>
                          <w:color w:val="000000"/>
                          <w:kern w:val="24"/>
                        </w:rPr>
                        <w:t xml:space="preserve">without NaOH </w:t>
                      </w:r>
                      <w:r w:rsidR="00A97FD1" w:rsidRPr="00A97FD1">
                        <w:rPr>
                          <w:rFonts w:ascii="Times New Roman" w:eastAsia="DengXian" w:hAnsi="Times New Roman" w:cs="Times New Roman"/>
                          <w:b/>
                          <w:bCs/>
                          <w:color w:val="000000"/>
                          <w:kern w:val="24"/>
                        </w:rPr>
                        <w:t>(A)</w:t>
                      </w:r>
                      <w:r w:rsidR="00A97FD1" w:rsidRPr="00A97FD1">
                        <w:rPr>
                          <w:rFonts w:ascii="Times New Roman" w:eastAsia="DengXian" w:hAnsi="Times New Roman" w:cs="Times New Roman"/>
                          <w:color w:val="000000"/>
                          <w:kern w:val="24"/>
                        </w:rPr>
                        <w:t xml:space="preserve">, with 1.15 mM NaOH </w:t>
                      </w:r>
                      <w:r w:rsidR="00A97FD1" w:rsidRPr="00A97FD1">
                        <w:rPr>
                          <w:rFonts w:ascii="Times New Roman" w:eastAsia="DengXian" w:hAnsi="Times New Roman" w:cs="Times New Roman"/>
                          <w:b/>
                          <w:bCs/>
                          <w:color w:val="000000"/>
                          <w:kern w:val="24"/>
                        </w:rPr>
                        <w:t>(B)</w:t>
                      </w:r>
                      <w:r w:rsidR="00A97FD1" w:rsidRPr="00A97FD1">
                        <w:rPr>
                          <w:rFonts w:ascii="Times New Roman" w:eastAsia="DengXian" w:hAnsi="Times New Roman" w:cs="Times New Roman"/>
                          <w:color w:val="000000"/>
                          <w:kern w:val="24"/>
                        </w:rPr>
                        <w:t>, with 1.15 mM NaOH</w:t>
                      </w:r>
                      <w:r w:rsidR="00A97FD1" w:rsidRPr="00A97FD1">
                        <w:rPr>
                          <w:rFonts w:ascii="Times New Roman" w:eastAsia="DengXian" w:hAnsi="Times New Roman" w:cs="Times New Roman"/>
                          <w:b/>
                          <w:bCs/>
                          <w:color w:val="000000"/>
                          <w:kern w:val="24"/>
                        </w:rPr>
                        <w:t xml:space="preserve"> (C)</w:t>
                      </w:r>
                      <w:r w:rsidR="00A97FD1" w:rsidRPr="00A97FD1">
                        <w:rPr>
                          <w:rFonts w:ascii="Times New Roman" w:eastAsia="DengXian" w:hAnsi="Times New Roman" w:cs="Times New Roman"/>
                          <w:color w:val="000000"/>
                          <w:kern w:val="24"/>
                        </w:rPr>
                        <w:t xml:space="preserve"> and with 5.75 mM NaOH </w:t>
                      </w:r>
                      <w:r w:rsidR="00A97FD1" w:rsidRPr="00A97FD1">
                        <w:rPr>
                          <w:rFonts w:ascii="Times New Roman" w:eastAsia="DengXian" w:hAnsi="Times New Roman" w:cs="Times New Roman"/>
                          <w:b/>
                          <w:bCs/>
                          <w:color w:val="000000"/>
                          <w:kern w:val="24"/>
                        </w:rPr>
                        <w:t>(D)</w:t>
                      </w:r>
                      <w:r w:rsidR="00A97FD1" w:rsidRPr="00A97FD1">
                        <w:rPr>
                          <w:rFonts w:ascii="Times New Roman" w:eastAsia="DengXian" w:hAnsi="Times New Roman" w:cs="Times New Roman"/>
                          <w:color w:val="000000"/>
                          <w:kern w:val="24"/>
                        </w:rPr>
                        <w:t xml:space="preserve"> at 10 min (in black), 30 min (in red), 5 h (in blue) and 24 h (in green).</w:t>
                      </w:r>
                      <w:r w:rsidR="00A97FD1" w:rsidRPr="00A97FD1">
                        <w:rPr>
                          <w:rFonts w:ascii="Times New Roman" w:eastAsia="DengXian" w:hAnsi="Times New Roman" w:cs="Times New Roman"/>
                          <w:b/>
                          <w:bCs/>
                          <w:color w:val="000000"/>
                          <w:kern w:val="24"/>
                        </w:rPr>
                        <w:t xml:space="preserve"> </w:t>
                      </w:r>
                    </w:p>
                  </w:txbxContent>
                </v:textbox>
                <w10:anchorlock/>
              </v:shape>
            </w:pict>
          </mc:Fallback>
        </mc:AlternateContent>
      </w:r>
    </w:p>
    <w:p w14:paraId="3A731893" w14:textId="77777777" w:rsidR="0005643D" w:rsidRDefault="0005643D" w:rsidP="00E20B13">
      <w:pPr>
        <w:widowControl w:val="0"/>
        <w:jc w:val="both"/>
        <w:rPr>
          <w:rFonts w:ascii="Times New Roman" w:hAnsi="Times New Roman" w:cs="Times New Roman"/>
          <w:sz w:val="24"/>
          <w:szCs w:val="24"/>
          <w:lang w:val="en-GB"/>
        </w:rPr>
      </w:pPr>
    </w:p>
    <w:p w14:paraId="5073C766" w14:textId="77777777" w:rsidR="00C925AB" w:rsidRDefault="00A97FD1" w:rsidP="00E20B13">
      <w:pPr>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inline distT="0" distB="0" distL="0" distR="0" wp14:anchorId="38BD5A16" wp14:editId="650E49A0">
                <wp:extent cx="5586730" cy="3295015"/>
                <wp:effectExtent l="0" t="0" r="0" b="635"/>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3295402"/>
                        </a:xfrm>
                        <a:prstGeom prst="rect">
                          <a:avLst/>
                        </a:prstGeom>
                        <a:solidFill>
                          <a:srgbClr val="FFFFFF"/>
                        </a:solidFill>
                        <a:ln w="9525">
                          <a:noFill/>
                          <a:miter lim="800000"/>
                          <a:headEnd/>
                          <a:tailEnd/>
                        </a:ln>
                      </wps:spPr>
                      <wps:txbx>
                        <w:txbxContent>
                          <w:p w14:paraId="7581C979" w14:textId="00605073" w:rsidR="006B5290" w:rsidRPr="006B5290" w:rsidRDefault="006B5290" w:rsidP="006B5290">
                            <w:pPr>
                              <w:pStyle w:val="NormalWeb"/>
                              <w:spacing w:before="0" w:beforeAutospacing="0" w:after="0" w:afterAutospacing="0"/>
                              <w:jc w:val="both"/>
                            </w:pPr>
                            <w:r>
                              <w:rPr>
                                <w:rFonts w:ascii="Times New Roman" w:hAnsi="Times New Roman" w:cs="Times New Roman"/>
                                <w:b/>
                                <w:bCs/>
                                <w:noProof/>
                              </w:rPr>
                              <w:drawing>
                                <wp:inline distT="0" distB="0" distL="0" distR="0" wp14:anchorId="31017F2D" wp14:editId="6D8BED3B">
                                  <wp:extent cx="5394960" cy="245237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16">
                                            <a:extLst>
                                              <a:ext uri="{28A0092B-C50C-407E-A947-70E740481C1C}">
                                                <a14:useLocalDpi xmlns:a14="http://schemas.microsoft.com/office/drawing/2010/main" val="0"/>
                                              </a:ext>
                                            </a:extLst>
                                          </a:blip>
                                          <a:stretch>
                                            <a:fillRect/>
                                          </a:stretch>
                                        </pic:blipFill>
                                        <pic:spPr>
                                          <a:xfrm>
                                            <a:off x="0" y="0"/>
                                            <a:ext cx="5394960" cy="2452370"/>
                                          </a:xfrm>
                                          <a:prstGeom prst="rect">
                                            <a:avLst/>
                                          </a:prstGeom>
                                        </pic:spPr>
                                      </pic:pic>
                                    </a:graphicData>
                                  </a:graphic>
                                </wp:inline>
                              </w:drawing>
                            </w:r>
                            <w:r w:rsidR="00A97FD1" w:rsidRPr="00124CEF">
                              <w:rPr>
                                <w:rFonts w:ascii="Times New Roman" w:hAnsi="Times New Roman" w:cs="Times New Roman"/>
                                <w:b/>
                                <w:bCs/>
                              </w:rPr>
                              <w:t xml:space="preserve"> </w:t>
                            </w:r>
                            <w:r w:rsidRPr="006B5290">
                              <w:rPr>
                                <w:rFonts w:ascii="Times New Roman" w:eastAsia="+mn-ea" w:hAnsi="Times New Roman" w:cs="Times New Roman"/>
                                <w:b/>
                                <w:bCs/>
                                <w:color w:val="000000"/>
                                <w:kern w:val="24"/>
                              </w:rPr>
                              <w:t xml:space="preserve">Figure SI-3: </w:t>
                            </w:r>
                            <w:r w:rsidRPr="006B5290">
                              <w:rPr>
                                <w:rFonts w:ascii="Times New Roman" w:eastAsia="DengXian" w:hAnsi="Times New Roman" w:cs="Times New Roman"/>
                                <w:b/>
                                <w:bCs/>
                                <w:color w:val="000000"/>
                                <w:kern w:val="24"/>
                              </w:rPr>
                              <w:t xml:space="preserve">SERS spectra and zoomed spectra </w:t>
                            </w:r>
                            <w:r w:rsidRPr="006B5290">
                              <w:rPr>
                                <w:rFonts w:ascii="Times New Roman" w:eastAsia="Arial Unicode MS" w:hAnsi="Times New Roman" w:cs="Times New Roman"/>
                                <w:b/>
                                <w:bCs/>
                                <w:color w:val="000000"/>
                                <w:kern w:val="24"/>
                                <w:lang w:val="en-GB"/>
                              </w:rPr>
                              <w:t>showing characteristic peak at 1075cm</w:t>
                            </w:r>
                            <w:r w:rsidRPr="006B5290">
                              <w:rPr>
                                <w:rFonts w:ascii="Times New Roman" w:eastAsia="Arial Unicode MS" w:hAnsi="Times New Roman" w:cs="Times New Roman"/>
                                <w:b/>
                                <w:bCs/>
                                <w:color w:val="000000"/>
                                <w:kern w:val="24"/>
                                <w:vertAlign w:val="superscript"/>
                                <w:lang w:val="en-GB"/>
                              </w:rPr>
                              <w:t>-1</w:t>
                            </w:r>
                            <w:r>
                              <w:rPr>
                                <w:rFonts w:ascii="Times New Roman" w:eastAsia="Arial Unicode MS" w:hAnsi="Times New Roman" w:cs="Times New Roman"/>
                                <w:b/>
                                <w:bCs/>
                                <w:color w:val="000000"/>
                                <w:kern w:val="24"/>
                                <w:lang w:val="en-GB"/>
                              </w:rPr>
                              <w:t xml:space="preserve"> </w:t>
                            </w:r>
                            <w:r w:rsidRPr="006B5290">
                              <w:rPr>
                                <w:rFonts w:ascii="Times New Roman" w:eastAsia="DengXian" w:hAnsi="Times New Roman" w:cs="Times New Roman"/>
                                <w:b/>
                                <w:bCs/>
                                <w:color w:val="000000"/>
                                <w:kern w:val="24"/>
                              </w:rPr>
                              <w:t>of AgNPs@MBA in aqueous solution</w:t>
                            </w:r>
                            <w:r w:rsidRPr="006B5290">
                              <w:rPr>
                                <w:rFonts w:ascii="Times New Roman" w:eastAsia="DengXian" w:hAnsi="Times New Roman" w:cs="Times New Roman"/>
                                <w:color w:val="000000"/>
                                <w:kern w:val="24"/>
                              </w:rPr>
                              <w:t xml:space="preserve"> without NaOH </w:t>
                            </w:r>
                            <w:r w:rsidRPr="006B5290">
                              <w:rPr>
                                <w:rFonts w:ascii="Times New Roman" w:eastAsia="DengXian" w:hAnsi="Times New Roman" w:cs="Times New Roman"/>
                                <w:b/>
                                <w:bCs/>
                                <w:color w:val="000000"/>
                                <w:kern w:val="24"/>
                              </w:rPr>
                              <w:t>(A)</w:t>
                            </w:r>
                            <w:r w:rsidRPr="006B5290">
                              <w:rPr>
                                <w:rFonts w:ascii="Times New Roman" w:eastAsia="DengXian" w:hAnsi="Times New Roman" w:cs="Times New Roman"/>
                                <w:color w:val="000000"/>
                                <w:kern w:val="24"/>
                              </w:rPr>
                              <w:t xml:space="preserve">, with 1.15mM NaOH </w:t>
                            </w:r>
                            <w:r w:rsidRPr="006B5290">
                              <w:rPr>
                                <w:rFonts w:ascii="Times New Roman" w:eastAsia="DengXian" w:hAnsi="Times New Roman" w:cs="Times New Roman"/>
                                <w:b/>
                                <w:bCs/>
                                <w:color w:val="000000"/>
                                <w:kern w:val="24"/>
                              </w:rPr>
                              <w:t>(B)</w:t>
                            </w:r>
                            <w:r w:rsidRPr="006B5290">
                              <w:rPr>
                                <w:rFonts w:ascii="Times New Roman" w:eastAsia="DengXian" w:hAnsi="Times New Roman" w:cs="Times New Roman"/>
                                <w:color w:val="000000"/>
                                <w:kern w:val="24"/>
                              </w:rPr>
                              <w:t>, with 1.15mM NaOH</w:t>
                            </w:r>
                            <w:r w:rsidRPr="006B5290">
                              <w:rPr>
                                <w:rFonts w:ascii="Times New Roman" w:eastAsia="DengXian" w:hAnsi="Times New Roman" w:cs="Times New Roman"/>
                                <w:b/>
                                <w:bCs/>
                                <w:color w:val="000000"/>
                                <w:kern w:val="24"/>
                              </w:rPr>
                              <w:t xml:space="preserve"> (C)</w:t>
                            </w:r>
                            <w:r w:rsidRPr="006B5290">
                              <w:rPr>
                                <w:rFonts w:ascii="Times New Roman" w:eastAsia="DengXian" w:hAnsi="Times New Roman" w:cs="Times New Roman"/>
                                <w:color w:val="000000"/>
                                <w:kern w:val="24"/>
                              </w:rPr>
                              <w:t xml:space="preserve"> and with 5.75mM NaOH </w:t>
                            </w:r>
                            <w:r w:rsidRPr="006B5290">
                              <w:rPr>
                                <w:rFonts w:ascii="Times New Roman" w:eastAsia="DengXian" w:hAnsi="Times New Roman" w:cs="Times New Roman"/>
                                <w:b/>
                                <w:bCs/>
                                <w:color w:val="000000"/>
                                <w:kern w:val="24"/>
                              </w:rPr>
                              <w:t>(D)</w:t>
                            </w:r>
                            <w:r w:rsidRPr="006B5290">
                              <w:rPr>
                                <w:rFonts w:ascii="Times New Roman" w:eastAsia="DengXian" w:hAnsi="Times New Roman" w:cs="Times New Roman"/>
                                <w:color w:val="000000"/>
                                <w:kern w:val="24"/>
                              </w:rPr>
                              <w:t xml:space="preserve"> at 10min (in black), 30min (in red), 5h (in blue) and 24h (in green).</w:t>
                            </w:r>
                            <w:r w:rsidRPr="006B5290">
                              <w:rPr>
                                <w:rFonts w:ascii="Times New Roman" w:eastAsia="DengXian" w:hAnsi="Times New Roman" w:cs="Times New Roman"/>
                                <w:b/>
                                <w:bCs/>
                                <w:color w:val="000000"/>
                                <w:kern w:val="24"/>
                              </w:rPr>
                              <w:t xml:space="preserve"> </w:t>
                            </w:r>
                          </w:p>
                          <w:p w14:paraId="1802DDEC" w14:textId="0F1B2511" w:rsidR="00A97FD1" w:rsidRPr="006B5290" w:rsidRDefault="00A97FD1" w:rsidP="00A97FD1">
                            <w:pPr>
                              <w:pStyle w:val="NormalWeb"/>
                              <w:spacing w:before="0" w:beforeAutospacing="0" w:after="0" w:afterAutospacing="0"/>
                              <w:jc w:val="both"/>
                            </w:pPr>
                          </w:p>
                          <w:p w14:paraId="410857E3" w14:textId="77777777" w:rsidR="00A97FD1" w:rsidRPr="00A97FD1" w:rsidRDefault="00A97FD1" w:rsidP="00A97FD1">
                            <w:pPr>
                              <w:pStyle w:val="NormalWeb"/>
                              <w:spacing w:before="0" w:beforeAutospacing="0" w:after="0" w:afterAutospacing="0"/>
                              <w:jc w:val="both"/>
                            </w:pPr>
                          </w:p>
                        </w:txbxContent>
                      </wps:txbx>
                      <wps:bodyPr rot="0" vert="horz" wrap="square" lIns="91440" tIns="45720" rIns="91440" bIns="45720" anchor="t" anchorCtr="0">
                        <a:noAutofit/>
                      </wps:bodyPr>
                    </wps:wsp>
                  </a:graphicData>
                </a:graphic>
              </wp:inline>
            </w:drawing>
          </mc:Choice>
          <mc:Fallback>
            <w:pict>
              <v:shape w14:anchorId="38BD5A16" id="_x0000_s1028" type="#_x0000_t202" style="width:439.9pt;height:25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" stroked="f">
                <v:textbox>
                  <w:txbxContent>
                    <w:p w14:paraId="7581C979" w14:textId="00605073" w:rsidR="006B5290" w:rsidRPr="006B5290" w:rsidRDefault="006B5290" w:rsidP="006B5290">
                      <w:pPr>
                        <w:pStyle w:val="af0"/>
                        <w:spacing w:before="0" w:beforeAutospacing="0" w:after="0" w:afterAutospacing="0"/>
                        <w:jc w:val="both"/>
                      </w:pPr>
                      <w:r>
                        <w:rPr>
                          <w:rFonts w:ascii="Times New Roman" w:hAnsi="Times New Roman" w:cs="Times New Roman"/>
                          <w:b/>
                          <w:bCs/>
                          <w:noProof/>
                        </w:rPr>
                        <w:drawing>
                          <wp:inline distT="0" distB="0" distL="0" distR="0" wp14:anchorId="31017F2D" wp14:editId="6D8BED3B">
                            <wp:extent cx="5394960" cy="245237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17">
                                      <a:extLst>
                                        <a:ext uri="{28A0092B-C50C-407E-A947-70E740481C1C}">
                                          <a14:useLocalDpi xmlns:a14="http://schemas.microsoft.com/office/drawing/2010/main" val="0"/>
                                        </a:ext>
                                      </a:extLst>
                                    </a:blip>
                                    <a:stretch>
                                      <a:fillRect/>
                                    </a:stretch>
                                  </pic:blipFill>
                                  <pic:spPr>
                                    <a:xfrm>
                                      <a:off x="0" y="0"/>
                                      <a:ext cx="5394960" cy="2452370"/>
                                    </a:xfrm>
                                    <a:prstGeom prst="rect">
                                      <a:avLst/>
                                    </a:prstGeom>
                                  </pic:spPr>
                                </pic:pic>
                              </a:graphicData>
                            </a:graphic>
                          </wp:inline>
                        </w:drawing>
                      </w:r>
                      <w:r w:rsidR="00A97FD1" w:rsidRPr="00124CEF">
                        <w:rPr>
                          <w:rFonts w:ascii="Times New Roman" w:hAnsi="Times New Roman" w:cs="Times New Roman"/>
                          <w:b/>
                          <w:bCs/>
                        </w:rPr>
                        <w:t xml:space="preserve"> </w:t>
                      </w:r>
                      <w:r w:rsidRPr="006B5290">
                        <w:rPr>
                          <w:rFonts w:ascii="Times New Roman" w:eastAsia="+mn-ea" w:hAnsi="Times New Roman" w:cs="Times New Roman"/>
                          <w:b/>
                          <w:bCs/>
                          <w:color w:val="000000"/>
                          <w:kern w:val="24"/>
                        </w:rPr>
                        <w:t xml:space="preserve">Figure SI-3: </w:t>
                      </w:r>
                      <w:r w:rsidRPr="006B5290">
                        <w:rPr>
                          <w:rFonts w:ascii="Times New Roman" w:eastAsia="等线" w:hAnsi="Times New Roman" w:cs="Times New Roman"/>
                          <w:b/>
                          <w:bCs/>
                          <w:color w:val="000000"/>
                          <w:kern w:val="24"/>
                        </w:rPr>
                        <w:t xml:space="preserve">SERS spectra and zoomed spectra </w:t>
                      </w:r>
                      <w:r w:rsidRPr="006B5290">
                        <w:rPr>
                          <w:rFonts w:ascii="Times New Roman" w:eastAsia="Arial Unicode MS" w:hAnsi="Times New Roman" w:cs="Times New Roman"/>
                          <w:b/>
                          <w:bCs/>
                          <w:color w:val="000000"/>
                          <w:kern w:val="24"/>
                          <w:lang w:val="en-GB"/>
                        </w:rPr>
                        <w:t>showing characteristic peak at 1075cm</w:t>
                      </w:r>
                      <w:r w:rsidRPr="006B5290">
                        <w:rPr>
                          <w:rFonts w:ascii="Times New Roman" w:eastAsia="Arial Unicode MS" w:hAnsi="Times New Roman" w:cs="Times New Roman"/>
                          <w:b/>
                          <w:bCs/>
                          <w:color w:val="000000"/>
                          <w:kern w:val="24"/>
                          <w:vertAlign w:val="superscript"/>
                          <w:lang w:val="en-GB"/>
                        </w:rPr>
                        <w:t>-1</w:t>
                      </w:r>
                      <w:r>
                        <w:rPr>
                          <w:rFonts w:ascii="Times New Roman" w:eastAsia="Arial Unicode MS" w:hAnsi="Times New Roman" w:cs="Times New Roman"/>
                          <w:b/>
                          <w:bCs/>
                          <w:color w:val="000000"/>
                          <w:kern w:val="24"/>
                          <w:lang w:val="en-GB"/>
                        </w:rPr>
                        <w:t xml:space="preserve"> </w:t>
                      </w:r>
                      <w:r w:rsidRPr="006B5290">
                        <w:rPr>
                          <w:rFonts w:ascii="Times New Roman" w:eastAsia="等线" w:hAnsi="Times New Roman" w:cs="Times New Roman"/>
                          <w:b/>
                          <w:bCs/>
                          <w:color w:val="000000"/>
                          <w:kern w:val="24"/>
                        </w:rPr>
                        <w:t xml:space="preserve">of </w:t>
                      </w:r>
                      <w:proofErr w:type="spellStart"/>
                      <w:r w:rsidRPr="006B5290">
                        <w:rPr>
                          <w:rFonts w:ascii="Times New Roman" w:eastAsia="等线" w:hAnsi="Times New Roman" w:cs="Times New Roman"/>
                          <w:b/>
                          <w:bCs/>
                          <w:color w:val="000000"/>
                          <w:kern w:val="24"/>
                        </w:rPr>
                        <w:t>AgNPs@MBA</w:t>
                      </w:r>
                      <w:proofErr w:type="spellEnd"/>
                      <w:r w:rsidRPr="006B5290">
                        <w:rPr>
                          <w:rFonts w:ascii="Times New Roman" w:eastAsia="等线" w:hAnsi="Times New Roman" w:cs="Times New Roman"/>
                          <w:b/>
                          <w:bCs/>
                          <w:color w:val="000000"/>
                          <w:kern w:val="24"/>
                        </w:rPr>
                        <w:t xml:space="preserve"> in aqueous solution</w:t>
                      </w:r>
                      <w:r w:rsidRPr="006B5290">
                        <w:rPr>
                          <w:rFonts w:ascii="Times New Roman" w:eastAsia="等线" w:hAnsi="Times New Roman" w:cs="Times New Roman"/>
                          <w:color w:val="000000"/>
                          <w:kern w:val="24"/>
                        </w:rPr>
                        <w:t xml:space="preserve"> without NaOH </w:t>
                      </w:r>
                      <w:r w:rsidRPr="006B5290">
                        <w:rPr>
                          <w:rFonts w:ascii="Times New Roman" w:eastAsia="等线" w:hAnsi="Times New Roman" w:cs="Times New Roman"/>
                          <w:b/>
                          <w:bCs/>
                          <w:color w:val="000000"/>
                          <w:kern w:val="24"/>
                        </w:rPr>
                        <w:t>(A)</w:t>
                      </w:r>
                      <w:r w:rsidRPr="006B5290">
                        <w:rPr>
                          <w:rFonts w:ascii="Times New Roman" w:eastAsia="等线" w:hAnsi="Times New Roman" w:cs="Times New Roman"/>
                          <w:color w:val="000000"/>
                          <w:kern w:val="24"/>
                        </w:rPr>
                        <w:t xml:space="preserve">, with 1.15mM NaOH </w:t>
                      </w:r>
                      <w:r w:rsidRPr="006B5290">
                        <w:rPr>
                          <w:rFonts w:ascii="Times New Roman" w:eastAsia="等线" w:hAnsi="Times New Roman" w:cs="Times New Roman"/>
                          <w:b/>
                          <w:bCs/>
                          <w:color w:val="000000"/>
                          <w:kern w:val="24"/>
                        </w:rPr>
                        <w:t>(B)</w:t>
                      </w:r>
                      <w:r w:rsidRPr="006B5290">
                        <w:rPr>
                          <w:rFonts w:ascii="Times New Roman" w:eastAsia="等线" w:hAnsi="Times New Roman" w:cs="Times New Roman"/>
                          <w:color w:val="000000"/>
                          <w:kern w:val="24"/>
                        </w:rPr>
                        <w:t>, with 1.15mM NaOH</w:t>
                      </w:r>
                      <w:r w:rsidRPr="006B5290">
                        <w:rPr>
                          <w:rFonts w:ascii="Times New Roman" w:eastAsia="等线" w:hAnsi="Times New Roman" w:cs="Times New Roman"/>
                          <w:b/>
                          <w:bCs/>
                          <w:color w:val="000000"/>
                          <w:kern w:val="24"/>
                        </w:rPr>
                        <w:t xml:space="preserve"> (C)</w:t>
                      </w:r>
                      <w:r w:rsidRPr="006B5290">
                        <w:rPr>
                          <w:rFonts w:ascii="Times New Roman" w:eastAsia="等线" w:hAnsi="Times New Roman" w:cs="Times New Roman"/>
                          <w:color w:val="000000"/>
                          <w:kern w:val="24"/>
                        </w:rPr>
                        <w:t xml:space="preserve"> and with 5.75mM NaOH </w:t>
                      </w:r>
                      <w:r w:rsidRPr="006B5290">
                        <w:rPr>
                          <w:rFonts w:ascii="Times New Roman" w:eastAsia="等线" w:hAnsi="Times New Roman" w:cs="Times New Roman"/>
                          <w:b/>
                          <w:bCs/>
                          <w:color w:val="000000"/>
                          <w:kern w:val="24"/>
                        </w:rPr>
                        <w:t>(D)</w:t>
                      </w:r>
                      <w:r w:rsidRPr="006B5290">
                        <w:rPr>
                          <w:rFonts w:ascii="Times New Roman" w:eastAsia="等线" w:hAnsi="Times New Roman" w:cs="Times New Roman"/>
                          <w:color w:val="000000"/>
                          <w:kern w:val="24"/>
                        </w:rPr>
                        <w:t xml:space="preserve"> at 10min (in black), 30min (in red), 5h (in blue) and 24h (in green).</w:t>
                      </w:r>
                      <w:r w:rsidRPr="006B5290">
                        <w:rPr>
                          <w:rFonts w:ascii="Times New Roman" w:eastAsia="等线" w:hAnsi="Times New Roman" w:cs="Times New Roman"/>
                          <w:b/>
                          <w:bCs/>
                          <w:color w:val="000000"/>
                          <w:kern w:val="24"/>
                        </w:rPr>
                        <w:t xml:space="preserve"> </w:t>
                      </w:r>
                    </w:p>
                    <w:p w14:paraId="1802DDEC" w14:textId="0F1B2511" w:rsidR="00A97FD1" w:rsidRPr="006B5290" w:rsidRDefault="00A97FD1" w:rsidP="00A97FD1">
                      <w:pPr>
                        <w:pStyle w:val="af0"/>
                        <w:spacing w:before="0" w:beforeAutospacing="0" w:after="0" w:afterAutospacing="0"/>
                        <w:jc w:val="both"/>
                      </w:pPr>
                    </w:p>
                    <w:p w14:paraId="410857E3" w14:textId="77777777" w:rsidR="00A97FD1" w:rsidRPr="00A97FD1" w:rsidRDefault="00A97FD1" w:rsidP="00A97FD1">
                      <w:pPr>
                        <w:pStyle w:val="af0"/>
                        <w:spacing w:before="0" w:beforeAutospacing="0" w:after="0" w:afterAutospacing="0"/>
                        <w:jc w:val="both"/>
                      </w:pPr>
                    </w:p>
                  </w:txbxContent>
                </v:textbox>
                <w10:anchorlock/>
              </v:shape>
            </w:pict>
          </mc:Fallback>
        </mc:AlternateContent>
      </w:r>
    </w:p>
    <w:p w14:paraId="766F17BA" w14:textId="77777777" w:rsidR="00C925AB" w:rsidRDefault="00C925AB" w:rsidP="00E20B13">
      <w:pPr>
        <w:jc w:val="both"/>
        <w:rPr>
          <w:rFonts w:ascii="Times New Roman" w:hAnsi="Times New Roman" w:cs="Times New Roman"/>
          <w:sz w:val="24"/>
          <w:szCs w:val="24"/>
          <w:lang w:val="en-GB"/>
        </w:rPr>
      </w:pPr>
    </w:p>
    <w:p w14:paraId="2230FE26" w14:textId="261C9210" w:rsidR="006B5290" w:rsidRDefault="004F2DF9" w:rsidP="00E20B13">
      <w:pPr>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inline distT="0" distB="0" distL="0" distR="0" wp14:anchorId="612F4DE4" wp14:editId="1BA80EF7">
                <wp:extent cx="5586730" cy="2709080"/>
                <wp:effectExtent l="0" t="0" r="0" b="0"/>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2709080"/>
                        </a:xfrm>
                        <a:prstGeom prst="rect">
                          <a:avLst/>
                        </a:prstGeom>
                        <a:solidFill>
                          <a:srgbClr val="FFFFFF"/>
                        </a:solidFill>
                        <a:ln w="9525">
                          <a:noFill/>
                          <a:miter lim="800000"/>
                          <a:headEnd/>
                          <a:tailEnd/>
                        </a:ln>
                      </wps:spPr>
                      <wps:txbx>
                        <w:txbxContent>
                          <w:tbl>
                            <w:tblPr>
                              <w:tblW w:w="0" w:type="auto"/>
                              <w:tblBorders>
                                <w:top w:val="single" w:sz="12" w:space="0" w:color="auto"/>
                                <w:bottom w:val="single" w:sz="12" w:space="0" w:color="auto"/>
                              </w:tblBorders>
                              <w:tblLook w:val="04A0" w:firstRow="1" w:lastRow="0" w:firstColumn="1" w:lastColumn="0" w:noHBand="0" w:noVBand="1"/>
                            </w:tblPr>
                            <w:tblGrid>
                              <w:gridCol w:w="2262"/>
                              <w:gridCol w:w="2695"/>
                              <w:gridCol w:w="3407"/>
                            </w:tblGrid>
                            <w:tr w:rsidR="004F2DF9" w:rsidRPr="00C550EB" w14:paraId="1F15FA9A" w14:textId="77777777" w:rsidTr="004F2DF9">
                              <w:tc>
                                <w:tcPr>
                                  <w:tcW w:w="2262" w:type="dxa"/>
                                  <w:tcBorders>
                                    <w:bottom w:val="single" w:sz="4" w:space="0" w:color="auto"/>
                                  </w:tcBorders>
                                  <w:shd w:val="clear" w:color="auto" w:fill="auto"/>
                                  <w:vAlign w:val="center"/>
                                  <w:hideMark/>
                                </w:tcPr>
                                <w:p w14:paraId="6B33A031"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b/>
                                      <w:bCs/>
                                      <w:sz w:val="24"/>
                                      <w:szCs w:val="24"/>
                                      <w:lang w:val="en-US"/>
                                    </w:rPr>
                                    <w:t>NaOH Amount</w:t>
                                  </w:r>
                                </w:p>
                              </w:tc>
                              <w:tc>
                                <w:tcPr>
                                  <w:tcW w:w="2695" w:type="dxa"/>
                                  <w:tcBorders>
                                    <w:bottom w:val="single" w:sz="4" w:space="0" w:color="auto"/>
                                  </w:tcBorders>
                                  <w:shd w:val="clear" w:color="auto" w:fill="auto"/>
                                  <w:vAlign w:val="center"/>
                                  <w:hideMark/>
                                </w:tcPr>
                                <w:p w14:paraId="36955E01"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b/>
                                      <w:bCs/>
                                      <w:sz w:val="24"/>
                                      <w:szCs w:val="24"/>
                                      <w:lang w:val="en-US"/>
                                    </w:rPr>
                                    <w:t>pH in aqueous solution</w:t>
                                  </w:r>
                                </w:p>
                              </w:tc>
                              <w:tc>
                                <w:tcPr>
                                  <w:tcW w:w="3407" w:type="dxa"/>
                                  <w:tcBorders>
                                    <w:bottom w:val="single" w:sz="4" w:space="0" w:color="auto"/>
                                  </w:tcBorders>
                                  <w:shd w:val="clear" w:color="auto" w:fill="auto"/>
                                  <w:vAlign w:val="center"/>
                                  <w:hideMark/>
                                </w:tcPr>
                                <w:p w14:paraId="1B441CEA"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b/>
                                      <w:bCs/>
                                      <w:sz w:val="24"/>
                                      <w:szCs w:val="24"/>
                                      <w:lang w:val="en-US"/>
                                    </w:rPr>
                                    <w:t>pH in 50% ethanol/water solution</w:t>
                                  </w:r>
                                </w:p>
                              </w:tc>
                            </w:tr>
                            <w:tr w:rsidR="004F2DF9" w:rsidRPr="00870309" w14:paraId="41511AD2" w14:textId="77777777" w:rsidTr="004F2DF9">
                              <w:trPr>
                                <w:trHeight w:val="584"/>
                              </w:trPr>
                              <w:tc>
                                <w:tcPr>
                                  <w:tcW w:w="2262" w:type="dxa"/>
                                  <w:tcBorders>
                                    <w:top w:val="single" w:sz="4" w:space="0" w:color="auto"/>
                                    <w:bottom w:val="nil"/>
                                  </w:tcBorders>
                                  <w:shd w:val="clear" w:color="auto" w:fill="auto"/>
                                  <w:vAlign w:val="center"/>
                                  <w:hideMark/>
                                </w:tcPr>
                                <w:p w14:paraId="293BA543"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without NaOH</w:t>
                                  </w:r>
                                </w:p>
                              </w:tc>
                              <w:tc>
                                <w:tcPr>
                                  <w:tcW w:w="2695" w:type="dxa"/>
                                  <w:tcBorders>
                                    <w:top w:val="single" w:sz="4" w:space="0" w:color="auto"/>
                                    <w:bottom w:val="nil"/>
                                  </w:tcBorders>
                                  <w:shd w:val="clear" w:color="auto" w:fill="auto"/>
                                  <w:vAlign w:val="center"/>
                                  <w:hideMark/>
                                </w:tcPr>
                                <w:p w14:paraId="703FC178"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6</w:t>
                                  </w:r>
                                </w:p>
                              </w:tc>
                              <w:tc>
                                <w:tcPr>
                                  <w:tcW w:w="3407" w:type="dxa"/>
                                  <w:tcBorders>
                                    <w:top w:val="single" w:sz="4" w:space="0" w:color="auto"/>
                                    <w:bottom w:val="nil"/>
                                  </w:tcBorders>
                                  <w:shd w:val="clear" w:color="auto" w:fill="auto"/>
                                  <w:vAlign w:val="center"/>
                                  <w:hideMark/>
                                </w:tcPr>
                                <w:p w14:paraId="58EE1965"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6.5</w:t>
                                  </w:r>
                                </w:p>
                              </w:tc>
                            </w:tr>
                            <w:tr w:rsidR="004F2DF9" w:rsidRPr="00870309" w14:paraId="7C79A87B" w14:textId="77777777" w:rsidTr="004F2DF9">
                              <w:trPr>
                                <w:trHeight w:val="584"/>
                              </w:trPr>
                              <w:tc>
                                <w:tcPr>
                                  <w:tcW w:w="2262" w:type="dxa"/>
                                  <w:tcBorders>
                                    <w:top w:val="nil"/>
                                  </w:tcBorders>
                                  <w:shd w:val="clear" w:color="auto" w:fill="auto"/>
                                  <w:vAlign w:val="center"/>
                                  <w:hideMark/>
                                </w:tcPr>
                                <w:p w14:paraId="5F7ED00A"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0.046mM NaOH</w:t>
                                  </w:r>
                                </w:p>
                              </w:tc>
                              <w:tc>
                                <w:tcPr>
                                  <w:tcW w:w="2695" w:type="dxa"/>
                                  <w:tcBorders>
                                    <w:top w:val="nil"/>
                                  </w:tcBorders>
                                  <w:shd w:val="clear" w:color="auto" w:fill="auto"/>
                                  <w:vAlign w:val="center"/>
                                  <w:hideMark/>
                                </w:tcPr>
                                <w:p w14:paraId="1F00031A"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8.5</w:t>
                                  </w:r>
                                </w:p>
                              </w:tc>
                              <w:tc>
                                <w:tcPr>
                                  <w:tcW w:w="3407" w:type="dxa"/>
                                  <w:tcBorders>
                                    <w:top w:val="nil"/>
                                  </w:tcBorders>
                                  <w:shd w:val="clear" w:color="auto" w:fill="auto"/>
                                  <w:vAlign w:val="center"/>
                                  <w:hideMark/>
                                </w:tcPr>
                                <w:p w14:paraId="5E83AC66"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6.5</w:t>
                                  </w:r>
                                </w:p>
                              </w:tc>
                            </w:tr>
                            <w:tr w:rsidR="004F2DF9" w:rsidRPr="00870309" w14:paraId="22A5ADAB" w14:textId="77777777" w:rsidTr="004F2DF9">
                              <w:trPr>
                                <w:trHeight w:val="584"/>
                              </w:trPr>
                              <w:tc>
                                <w:tcPr>
                                  <w:tcW w:w="2262" w:type="dxa"/>
                                  <w:shd w:val="clear" w:color="auto" w:fill="auto"/>
                                  <w:vAlign w:val="center"/>
                                  <w:hideMark/>
                                </w:tcPr>
                                <w:p w14:paraId="6241784F"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1.15mM NaOH</w:t>
                                  </w:r>
                                </w:p>
                              </w:tc>
                              <w:tc>
                                <w:tcPr>
                                  <w:tcW w:w="2695" w:type="dxa"/>
                                  <w:shd w:val="clear" w:color="auto" w:fill="auto"/>
                                  <w:vAlign w:val="center"/>
                                  <w:hideMark/>
                                </w:tcPr>
                                <w:p w14:paraId="04B151D5"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11</w:t>
                                  </w:r>
                                </w:p>
                              </w:tc>
                              <w:tc>
                                <w:tcPr>
                                  <w:tcW w:w="3407" w:type="dxa"/>
                                  <w:shd w:val="clear" w:color="auto" w:fill="auto"/>
                                  <w:vAlign w:val="center"/>
                                  <w:hideMark/>
                                </w:tcPr>
                                <w:p w14:paraId="219D17C5"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8</w:t>
                                  </w:r>
                                </w:p>
                              </w:tc>
                            </w:tr>
                            <w:tr w:rsidR="004F2DF9" w:rsidRPr="00870309" w14:paraId="71D250DF" w14:textId="77777777" w:rsidTr="004F2DF9">
                              <w:trPr>
                                <w:trHeight w:val="584"/>
                              </w:trPr>
                              <w:tc>
                                <w:tcPr>
                                  <w:tcW w:w="2262" w:type="dxa"/>
                                  <w:shd w:val="clear" w:color="auto" w:fill="auto"/>
                                  <w:vAlign w:val="center"/>
                                  <w:hideMark/>
                                </w:tcPr>
                                <w:p w14:paraId="49044F70"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5.75mM NaOH</w:t>
                                  </w:r>
                                </w:p>
                              </w:tc>
                              <w:tc>
                                <w:tcPr>
                                  <w:tcW w:w="2695" w:type="dxa"/>
                                  <w:shd w:val="clear" w:color="auto" w:fill="auto"/>
                                  <w:vAlign w:val="center"/>
                                  <w:hideMark/>
                                </w:tcPr>
                                <w:p w14:paraId="45685F1E"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11.5</w:t>
                                  </w:r>
                                </w:p>
                              </w:tc>
                              <w:tc>
                                <w:tcPr>
                                  <w:tcW w:w="3407" w:type="dxa"/>
                                  <w:shd w:val="clear" w:color="auto" w:fill="auto"/>
                                  <w:vAlign w:val="center"/>
                                  <w:hideMark/>
                                </w:tcPr>
                                <w:p w14:paraId="5015DD29"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9.5</w:t>
                                  </w:r>
                                </w:p>
                              </w:tc>
                            </w:tr>
                          </w:tbl>
                          <w:p w14:paraId="545565EA" w14:textId="77777777" w:rsidR="004F2DF9" w:rsidRDefault="004F2DF9" w:rsidP="006B5290">
                            <w:pPr>
                              <w:pStyle w:val="NormalWeb"/>
                              <w:spacing w:before="0" w:beforeAutospacing="0" w:after="0" w:afterAutospacing="0"/>
                              <w:jc w:val="both"/>
                              <w:rPr>
                                <w:rFonts w:ascii="Times New Roman" w:hAnsi="Times New Roman" w:cs="Times New Roman"/>
                                <w:b/>
                                <w:bCs/>
                                <w:noProof/>
                              </w:rPr>
                            </w:pPr>
                          </w:p>
                          <w:p w14:paraId="0C485D96" w14:textId="77777777" w:rsidR="004F2DF9" w:rsidRPr="004F2DF9" w:rsidRDefault="004F2DF9" w:rsidP="004F2DF9">
                            <w:pPr>
                              <w:pStyle w:val="NormalWeb"/>
                              <w:spacing w:before="0" w:beforeAutospacing="0" w:after="0" w:afterAutospacing="0"/>
                            </w:pPr>
                            <w:r w:rsidRPr="004F2DF9">
                              <w:rPr>
                                <w:rFonts w:ascii="Times New Roman" w:eastAsia="+mn-ea" w:hAnsi="Times New Roman" w:cs="Times New Roman"/>
                                <w:b/>
                                <w:bCs/>
                                <w:color w:val="000000"/>
                                <w:kern w:val="24"/>
                              </w:rPr>
                              <w:t xml:space="preserve">Table SI-1: </w:t>
                            </w:r>
                            <w:r w:rsidRPr="004F2DF9">
                              <w:rPr>
                                <w:rFonts w:ascii="Times New Roman" w:eastAsia="DengXian" w:hAnsi="Times New Roman" w:cs="Times New Roman"/>
                                <w:b/>
                                <w:bCs/>
                                <w:color w:val="000000"/>
                                <w:kern w:val="24"/>
                              </w:rPr>
                              <w:t xml:space="preserve">pH values for all conditions. </w:t>
                            </w:r>
                            <w:r w:rsidRPr="004F2DF9">
                              <w:rPr>
                                <w:rFonts w:ascii="Times New Roman" w:eastAsia="DengXian" w:hAnsi="Times New Roman" w:cs="Times New Roman"/>
                                <w:color w:val="000000"/>
                                <w:kern w:val="24"/>
                              </w:rPr>
                              <w:t xml:space="preserve">The table present the measured pH (test strips) of all codification conditions used for MBA functionalization of AgNPs. </w:t>
                            </w:r>
                          </w:p>
                        </w:txbxContent>
                      </wps:txbx>
                      <wps:bodyPr rot="0" vert="horz" wrap="square" lIns="91440" tIns="45720" rIns="91440" bIns="45720" anchor="t" anchorCtr="0">
                        <a:noAutofit/>
                      </wps:bodyPr>
                    </wps:wsp>
                  </a:graphicData>
                </a:graphic>
              </wp:inline>
            </w:drawing>
          </mc:Choice>
          <mc:Fallback>
            <w:pict>
              <v:shape w14:anchorId="612F4DE4" id="_x0000_s1029" type="#_x0000_t202" style="width:439.9pt;height:21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" stroked="f">
                <v:textbox>
                  <w:txbxContent>
                    <w:tbl>
                      <w:tblPr>
                        <w:tblW w:w="0" w:type="auto"/>
                        <w:tblBorders>
                          <w:top w:val="single" w:sz="12" w:space="0" w:color="auto"/>
                          <w:bottom w:val="single" w:sz="12" w:space="0" w:color="auto"/>
                        </w:tblBorders>
                        <w:tblLook w:val="04A0" w:firstRow="1" w:lastRow="0" w:firstColumn="1" w:lastColumn="0" w:noHBand="0" w:noVBand="1"/>
                      </w:tblPr>
                      <w:tblGrid>
                        <w:gridCol w:w="2262"/>
                        <w:gridCol w:w="2695"/>
                        <w:gridCol w:w="3407"/>
                      </w:tblGrid>
                      <w:tr w:rsidR="004F2DF9" w:rsidRPr="00C550EB" w14:paraId="1F15FA9A" w14:textId="77777777" w:rsidTr="004F2DF9">
                        <w:tc>
                          <w:tcPr>
                            <w:tcW w:w="2262" w:type="dxa"/>
                            <w:tcBorders>
                              <w:bottom w:val="single" w:sz="4" w:space="0" w:color="auto"/>
                            </w:tcBorders>
                            <w:shd w:val="clear" w:color="auto" w:fill="auto"/>
                            <w:vAlign w:val="center"/>
                            <w:hideMark/>
                          </w:tcPr>
                          <w:p w14:paraId="6B33A031"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b/>
                                <w:bCs/>
                                <w:sz w:val="24"/>
                                <w:szCs w:val="24"/>
                                <w:lang w:val="en-US"/>
                              </w:rPr>
                              <w:t>NaOH Amount</w:t>
                            </w:r>
                          </w:p>
                        </w:tc>
                        <w:tc>
                          <w:tcPr>
                            <w:tcW w:w="2695" w:type="dxa"/>
                            <w:tcBorders>
                              <w:bottom w:val="single" w:sz="4" w:space="0" w:color="auto"/>
                            </w:tcBorders>
                            <w:shd w:val="clear" w:color="auto" w:fill="auto"/>
                            <w:vAlign w:val="center"/>
                            <w:hideMark/>
                          </w:tcPr>
                          <w:p w14:paraId="36955E01"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b/>
                                <w:bCs/>
                                <w:sz w:val="24"/>
                                <w:szCs w:val="24"/>
                                <w:lang w:val="en-US"/>
                              </w:rPr>
                              <w:t>pH in aqueous solution</w:t>
                            </w:r>
                          </w:p>
                        </w:tc>
                        <w:tc>
                          <w:tcPr>
                            <w:tcW w:w="3407" w:type="dxa"/>
                            <w:tcBorders>
                              <w:bottom w:val="single" w:sz="4" w:space="0" w:color="auto"/>
                            </w:tcBorders>
                            <w:shd w:val="clear" w:color="auto" w:fill="auto"/>
                            <w:vAlign w:val="center"/>
                            <w:hideMark/>
                          </w:tcPr>
                          <w:p w14:paraId="1B441CEA"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b/>
                                <w:bCs/>
                                <w:sz w:val="24"/>
                                <w:szCs w:val="24"/>
                                <w:lang w:val="en-US"/>
                              </w:rPr>
                              <w:t>pH in 50% ethanol/water solution</w:t>
                            </w:r>
                          </w:p>
                        </w:tc>
                      </w:tr>
                      <w:tr w:rsidR="004F2DF9" w:rsidRPr="00870309" w14:paraId="41511AD2" w14:textId="77777777" w:rsidTr="004F2DF9">
                        <w:trPr>
                          <w:trHeight w:val="584"/>
                        </w:trPr>
                        <w:tc>
                          <w:tcPr>
                            <w:tcW w:w="2262" w:type="dxa"/>
                            <w:tcBorders>
                              <w:top w:val="single" w:sz="4" w:space="0" w:color="auto"/>
                              <w:bottom w:val="nil"/>
                            </w:tcBorders>
                            <w:shd w:val="clear" w:color="auto" w:fill="auto"/>
                            <w:vAlign w:val="center"/>
                            <w:hideMark/>
                          </w:tcPr>
                          <w:p w14:paraId="293BA543"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without NaOH</w:t>
                            </w:r>
                          </w:p>
                        </w:tc>
                        <w:tc>
                          <w:tcPr>
                            <w:tcW w:w="2695" w:type="dxa"/>
                            <w:tcBorders>
                              <w:top w:val="single" w:sz="4" w:space="0" w:color="auto"/>
                              <w:bottom w:val="nil"/>
                            </w:tcBorders>
                            <w:shd w:val="clear" w:color="auto" w:fill="auto"/>
                            <w:vAlign w:val="center"/>
                            <w:hideMark/>
                          </w:tcPr>
                          <w:p w14:paraId="703FC178"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6</w:t>
                            </w:r>
                          </w:p>
                        </w:tc>
                        <w:tc>
                          <w:tcPr>
                            <w:tcW w:w="3407" w:type="dxa"/>
                            <w:tcBorders>
                              <w:top w:val="single" w:sz="4" w:space="0" w:color="auto"/>
                              <w:bottom w:val="nil"/>
                            </w:tcBorders>
                            <w:shd w:val="clear" w:color="auto" w:fill="auto"/>
                            <w:vAlign w:val="center"/>
                            <w:hideMark/>
                          </w:tcPr>
                          <w:p w14:paraId="58EE1965"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6.5</w:t>
                            </w:r>
                          </w:p>
                        </w:tc>
                      </w:tr>
                      <w:tr w:rsidR="004F2DF9" w:rsidRPr="00870309" w14:paraId="7C79A87B" w14:textId="77777777" w:rsidTr="004F2DF9">
                        <w:trPr>
                          <w:trHeight w:val="584"/>
                        </w:trPr>
                        <w:tc>
                          <w:tcPr>
                            <w:tcW w:w="2262" w:type="dxa"/>
                            <w:tcBorders>
                              <w:top w:val="nil"/>
                            </w:tcBorders>
                            <w:shd w:val="clear" w:color="auto" w:fill="auto"/>
                            <w:vAlign w:val="center"/>
                            <w:hideMark/>
                          </w:tcPr>
                          <w:p w14:paraId="5F7ED00A"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0.046mM NaOH</w:t>
                            </w:r>
                          </w:p>
                        </w:tc>
                        <w:tc>
                          <w:tcPr>
                            <w:tcW w:w="2695" w:type="dxa"/>
                            <w:tcBorders>
                              <w:top w:val="nil"/>
                            </w:tcBorders>
                            <w:shd w:val="clear" w:color="auto" w:fill="auto"/>
                            <w:vAlign w:val="center"/>
                            <w:hideMark/>
                          </w:tcPr>
                          <w:p w14:paraId="1F00031A"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8.5</w:t>
                            </w:r>
                          </w:p>
                        </w:tc>
                        <w:tc>
                          <w:tcPr>
                            <w:tcW w:w="3407" w:type="dxa"/>
                            <w:tcBorders>
                              <w:top w:val="nil"/>
                            </w:tcBorders>
                            <w:shd w:val="clear" w:color="auto" w:fill="auto"/>
                            <w:vAlign w:val="center"/>
                            <w:hideMark/>
                          </w:tcPr>
                          <w:p w14:paraId="5E83AC66"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6.5</w:t>
                            </w:r>
                          </w:p>
                        </w:tc>
                      </w:tr>
                      <w:tr w:rsidR="004F2DF9" w:rsidRPr="00870309" w14:paraId="22A5ADAB" w14:textId="77777777" w:rsidTr="004F2DF9">
                        <w:trPr>
                          <w:trHeight w:val="584"/>
                        </w:trPr>
                        <w:tc>
                          <w:tcPr>
                            <w:tcW w:w="2262" w:type="dxa"/>
                            <w:shd w:val="clear" w:color="auto" w:fill="auto"/>
                            <w:vAlign w:val="center"/>
                            <w:hideMark/>
                          </w:tcPr>
                          <w:p w14:paraId="6241784F"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1.15mM NaOH</w:t>
                            </w:r>
                          </w:p>
                        </w:tc>
                        <w:tc>
                          <w:tcPr>
                            <w:tcW w:w="2695" w:type="dxa"/>
                            <w:shd w:val="clear" w:color="auto" w:fill="auto"/>
                            <w:vAlign w:val="center"/>
                            <w:hideMark/>
                          </w:tcPr>
                          <w:p w14:paraId="04B151D5"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11</w:t>
                            </w:r>
                          </w:p>
                        </w:tc>
                        <w:tc>
                          <w:tcPr>
                            <w:tcW w:w="3407" w:type="dxa"/>
                            <w:shd w:val="clear" w:color="auto" w:fill="auto"/>
                            <w:vAlign w:val="center"/>
                            <w:hideMark/>
                          </w:tcPr>
                          <w:p w14:paraId="219D17C5"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8</w:t>
                            </w:r>
                          </w:p>
                        </w:tc>
                      </w:tr>
                      <w:tr w:rsidR="004F2DF9" w:rsidRPr="00870309" w14:paraId="71D250DF" w14:textId="77777777" w:rsidTr="004F2DF9">
                        <w:trPr>
                          <w:trHeight w:val="584"/>
                        </w:trPr>
                        <w:tc>
                          <w:tcPr>
                            <w:tcW w:w="2262" w:type="dxa"/>
                            <w:shd w:val="clear" w:color="auto" w:fill="auto"/>
                            <w:vAlign w:val="center"/>
                            <w:hideMark/>
                          </w:tcPr>
                          <w:p w14:paraId="49044F70"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5.75mM NaOH</w:t>
                            </w:r>
                          </w:p>
                        </w:tc>
                        <w:tc>
                          <w:tcPr>
                            <w:tcW w:w="2695" w:type="dxa"/>
                            <w:shd w:val="clear" w:color="auto" w:fill="auto"/>
                            <w:vAlign w:val="center"/>
                            <w:hideMark/>
                          </w:tcPr>
                          <w:p w14:paraId="45685F1E"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11.5</w:t>
                            </w:r>
                          </w:p>
                        </w:tc>
                        <w:tc>
                          <w:tcPr>
                            <w:tcW w:w="3407" w:type="dxa"/>
                            <w:shd w:val="clear" w:color="auto" w:fill="auto"/>
                            <w:vAlign w:val="center"/>
                            <w:hideMark/>
                          </w:tcPr>
                          <w:p w14:paraId="5015DD29" w14:textId="77777777" w:rsidR="004F2DF9" w:rsidRPr="004F2DF9" w:rsidRDefault="004F2DF9" w:rsidP="004F2DF9">
                            <w:pPr>
                              <w:jc w:val="center"/>
                              <w:rPr>
                                <w:rFonts w:ascii="Times New Roman" w:hAnsi="Times New Roman" w:cs="Times New Roman"/>
                                <w:sz w:val="24"/>
                                <w:szCs w:val="24"/>
                                <w:lang w:val="en-US"/>
                              </w:rPr>
                            </w:pPr>
                            <w:r w:rsidRPr="004F2DF9">
                              <w:rPr>
                                <w:rFonts w:ascii="Times New Roman" w:hAnsi="Times New Roman" w:cs="Times New Roman"/>
                                <w:sz w:val="24"/>
                                <w:szCs w:val="24"/>
                                <w:lang w:val="en-US"/>
                              </w:rPr>
                              <w:t>9.5</w:t>
                            </w:r>
                          </w:p>
                        </w:tc>
                      </w:tr>
                    </w:tbl>
                    <w:p w14:paraId="545565EA" w14:textId="77777777" w:rsidR="004F2DF9" w:rsidRDefault="004F2DF9" w:rsidP="006B5290">
                      <w:pPr>
                        <w:pStyle w:val="NormalWeb"/>
                        <w:spacing w:before="0" w:beforeAutospacing="0" w:after="0" w:afterAutospacing="0"/>
                        <w:jc w:val="both"/>
                        <w:rPr>
                          <w:rFonts w:ascii="Times New Roman" w:hAnsi="Times New Roman" w:cs="Times New Roman"/>
                          <w:b/>
                          <w:bCs/>
                          <w:noProof/>
                        </w:rPr>
                      </w:pPr>
                    </w:p>
                    <w:p w14:paraId="0C485D96" w14:textId="77777777" w:rsidR="004F2DF9" w:rsidRPr="004F2DF9" w:rsidRDefault="004F2DF9" w:rsidP="004F2DF9">
                      <w:pPr>
                        <w:pStyle w:val="NormalWeb"/>
                        <w:spacing w:before="0" w:beforeAutospacing="0" w:after="0" w:afterAutospacing="0"/>
                      </w:pPr>
                      <w:r w:rsidRPr="004F2DF9">
                        <w:rPr>
                          <w:rFonts w:ascii="Times New Roman" w:eastAsia="+mn-ea" w:hAnsi="Times New Roman" w:cs="Times New Roman"/>
                          <w:b/>
                          <w:bCs/>
                          <w:color w:val="000000"/>
                          <w:kern w:val="24"/>
                        </w:rPr>
                        <w:t xml:space="preserve">Table SI-1: </w:t>
                      </w:r>
                      <w:r w:rsidRPr="004F2DF9">
                        <w:rPr>
                          <w:rFonts w:ascii="Times New Roman" w:eastAsia="DengXian" w:hAnsi="Times New Roman" w:cs="Times New Roman"/>
                          <w:b/>
                          <w:bCs/>
                          <w:color w:val="000000"/>
                          <w:kern w:val="24"/>
                        </w:rPr>
                        <w:t xml:space="preserve">pH values for all conditions. </w:t>
                      </w:r>
                      <w:r w:rsidRPr="004F2DF9">
                        <w:rPr>
                          <w:rFonts w:ascii="Times New Roman" w:eastAsia="DengXian" w:hAnsi="Times New Roman" w:cs="Times New Roman"/>
                          <w:color w:val="000000"/>
                          <w:kern w:val="24"/>
                        </w:rPr>
                        <w:t xml:space="preserve">The table present the measured pH (test strips) of all codification conditions used for MBA functionalization of AgNPs. </w:t>
                      </w:r>
                    </w:p>
                  </w:txbxContent>
                </v:textbox>
                <w10:anchorlock/>
              </v:shape>
            </w:pict>
          </mc:Fallback>
        </mc:AlternateContent>
      </w:r>
    </w:p>
    <w:p w14:paraId="0963EB2F" w14:textId="3D4AA2A2" w:rsidR="00502728" w:rsidRPr="00502728" w:rsidRDefault="00502728" w:rsidP="00502728">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UV-vis was performed under all codification conditions after 24 h addition of the Raman probe to monitor their LSPR informing on their degree of agglomeration and geometrical changes (</w:t>
      </w:r>
      <w:r w:rsidRPr="009B5544">
        <w:rPr>
          <w:rFonts w:ascii="Times New Roman" w:hAnsi="Times New Roman" w:cs="Times New Roman"/>
          <w:bCs/>
          <w:i/>
          <w:iCs/>
          <w:sz w:val="24"/>
          <w:szCs w:val="24"/>
          <w:lang w:val="en-GB"/>
        </w:rPr>
        <w:t>cf.,</w:t>
      </w:r>
      <w:r w:rsidRPr="009B5544">
        <w:rPr>
          <w:rFonts w:ascii="Times New Roman" w:hAnsi="Times New Roman" w:cs="Times New Roman"/>
          <w:bCs/>
          <w:sz w:val="24"/>
          <w:szCs w:val="24"/>
          <w:lang w:val="en-GB"/>
        </w:rPr>
        <w:t xml:space="preserve"> SI, figure SI-4</w:t>
      </w:r>
      <w:r w:rsidRPr="009B5544">
        <w:rPr>
          <w:rFonts w:ascii="Times New Roman" w:hAnsi="Times New Roman" w:cs="Times New Roman"/>
          <w:sz w:val="24"/>
          <w:szCs w:val="24"/>
          <w:lang w:val="en-GB"/>
        </w:rPr>
        <w:t>). As confirmed, both, AgNPs and AgNPs@MBA, showed the characteristic LSPR of isolated NPs at around 435 nm under all codification conditions. Furthermore, compared with the plamonic absorption of AgNPs, AgNPs@MBA suffered a red shift, around 12 nm, indicating proper adsorption of MBA onto the metallic surface. None of the NPs showed absorption features in the NIR region (approx. 650 nm) attributed to plasmonic coupling of interacting NPs (</w:t>
      </w:r>
      <w:r w:rsidRPr="009B5544">
        <w:rPr>
          <w:rFonts w:ascii="Times New Roman" w:hAnsi="Times New Roman" w:cs="Times New Roman"/>
          <w:i/>
          <w:iCs/>
          <w:sz w:val="24"/>
          <w:szCs w:val="24"/>
          <w:lang w:val="en-GB"/>
        </w:rPr>
        <w:t>i.e.,</w:t>
      </w:r>
      <w:r w:rsidRPr="009B5544">
        <w:rPr>
          <w:rFonts w:ascii="Times New Roman" w:hAnsi="Times New Roman" w:cs="Times New Roman"/>
          <w:sz w:val="24"/>
          <w:szCs w:val="24"/>
          <w:lang w:val="en-GB"/>
        </w:rPr>
        <w:t xml:space="preserve"> agglomeration) </w:t>
      </w:r>
      <w:r w:rsidRPr="00502728">
        <w:rPr>
          <w:rFonts w:ascii="Times New Roman" w:hAnsi="Times New Roman" w:cs="Times New Roman"/>
          <w:sz w:val="24"/>
          <w:szCs w:val="24"/>
          <w:lang w:val="en-GB"/>
        </w:rPr>
        <w:t>as shown for AgNPs@MBA@SiO</w:t>
      </w:r>
      <w:r w:rsidRPr="00502728">
        <w:rPr>
          <w:rFonts w:ascii="Times New Roman" w:hAnsi="Times New Roman" w:cs="Times New Roman"/>
          <w:sz w:val="24"/>
          <w:szCs w:val="24"/>
          <w:vertAlign w:val="subscript"/>
          <w:lang w:val="en-GB"/>
        </w:rPr>
        <w:t>2</w:t>
      </w:r>
      <w:r w:rsidRPr="00502728">
        <w:rPr>
          <w:rFonts w:ascii="Times New Roman" w:hAnsi="Times New Roman" w:cs="Times New Roman"/>
          <w:sz w:val="24"/>
          <w:szCs w:val="24"/>
          <w:lang w:val="en-GB"/>
        </w:rPr>
        <w:t xml:space="preserve"> (figure 1C), confirming </w:t>
      </w:r>
      <w:r w:rsidRPr="00502728">
        <w:rPr>
          <w:rFonts w:ascii="Times New Roman" w:hAnsi="Times New Roman" w:cs="Times New Roman"/>
          <w:sz w:val="24"/>
          <w:szCs w:val="24"/>
          <w:lang w:val="en-US"/>
        </w:rPr>
        <w:t xml:space="preserve">the different performance we got based on the kinetic results </w:t>
      </w:r>
      <w:r w:rsidR="00D054E1">
        <w:rPr>
          <w:rFonts w:ascii="Times New Roman" w:hAnsi="Times New Roman" w:cs="Times New Roman"/>
          <w:sz w:val="24"/>
          <w:szCs w:val="24"/>
          <w:lang w:val="en-US"/>
        </w:rPr>
        <w:t xml:space="preserve">in Figure 1D and E </w:t>
      </w:r>
      <w:r w:rsidRPr="00502728">
        <w:rPr>
          <w:rFonts w:ascii="Times New Roman" w:hAnsi="Times New Roman" w:cs="Times New Roman"/>
          <w:sz w:val="24"/>
          <w:szCs w:val="24"/>
          <w:lang w:val="en-US"/>
        </w:rPr>
        <w:t xml:space="preserve">were </w:t>
      </w:r>
      <w:r>
        <w:rPr>
          <w:rFonts w:ascii="Times New Roman" w:hAnsi="Times New Roman" w:cs="Times New Roman"/>
          <w:sz w:val="24"/>
          <w:szCs w:val="24"/>
          <w:lang w:val="en-US"/>
        </w:rPr>
        <w:t xml:space="preserve">not related with any </w:t>
      </w:r>
      <w:r w:rsidR="00D054E1" w:rsidRPr="00D054E1">
        <w:rPr>
          <w:rFonts w:ascii="Times New Roman" w:hAnsi="Times New Roman" w:cs="Times New Roman"/>
          <w:sz w:val="24"/>
          <w:szCs w:val="24"/>
          <w:lang w:val="en-US"/>
        </w:rPr>
        <w:t>geometry</w:t>
      </w:r>
      <w:r w:rsidR="00D054E1">
        <w:rPr>
          <w:rFonts w:ascii="Times New Roman" w:hAnsi="Times New Roman" w:cs="Times New Roman"/>
          <w:sz w:val="24"/>
          <w:szCs w:val="24"/>
          <w:lang w:val="en-US"/>
        </w:rPr>
        <w:t xml:space="preserve"> changes in AgNPs@MBA. </w:t>
      </w:r>
    </w:p>
    <w:p w14:paraId="32CFEEAC" w14:textId="7E417688" w:rsidR="006B5290" w:rsidRPr="00502728" w:rsidRDefault="006B5290" w:rsidP="00E20B13">
      <w:pPr>
        <w:jc w:val="both"/>
        <w:rPr>
          <w:rFonts w:ascii="Times New Roman" w:hAnsi="Times New Roman" w:cs="Times New Roman"/>
          <w:sz w:val="24"/>
          <w:szCs w:val="24"/>
          <w:lang w:val="en-GB"/>
        </w:rPr>
      </w:pPr>
    </w:p>
    <w:p w14:paraId="24EF287F" w14:textId="7327956D" w:rsidR="00C925AB" w:rsidRDefault="00A97FD1" w:rsidP="00C925AB">
      <w:pPr>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inline distT="0" distB="0" distL="0" distR="0" wp14:anchorId="04F4E971" wp14:editId="22D07E39">
                <wp:extent cx="5586730" cy="2703195"/>
                <wp:effectExtent l="0" t="0" r="0" b="1905"/>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2703443"/>
                        </a:xfrm>
                        <a:prstGeom prst="rect">
                          <a:avLst/>
                        </a:prstGeom>
                        <a:solidFill>
                          <a:srgbClr val="FFFFFF"/>
                        </a:solidFill>
                        <a:ln w="9525">
                          <a:noFill/>
                          <a:miter lim="800000"/>
                          <a:headEnd/>
                          <a:tailEnd/>
                        </a:ln>
                      </wps:spPr>
                      <wps:txbx>
                        <w:txbxContent>
                          <w:p w14:paraId="435DE555" w14:textId="2738CCDE" w:rsidR="00A97FD1" w:rsidRPr="00A97FD1" w:rsidRDefault="004F2DF9" w:rsidP="00A97FD1">
                            <w:pPr>
                              <w:pStyle w:val="NormalWeb"/>
                              <w:spacing w:before="0" w:beforeAutospacing="0" w:after="0" w:afterAutospacing="0"/>
                              <w:jc w:val="both"/>
                            </w:pPr>
                            <w:r>
                              <w:rPr>
                                <w:rFonts w:ascii="Times New Roman" w:hAnsi="Times New Roman" w:cs="Times New Roman"/>
                                <w:b/>
                                <w:bCs/>
                                <w:noProof/>
                              </w:rPr>
                              <w:drawing>
                                <wp:inline distT="0" distB="0" distL="0" distR="0" wp14:anchorId="4ECF26AA" wp14:editId="033AFE81">
                                  <wp:extent cx="5394960" cy="159258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18">
                                            <a:extLst>
                                              <a:ext uri="{28A0092B-C50C-407E-A947-70E740481C1C}">
                                                <a14:useLocalDpi xmlns:a14="http://schemas.microsoft.com/office/drawing/2010/main" val="0"/>
                                              </a:ext>
                                            </a:extLst>
                                          </a:blip>
                                          <a:stretch>
                                            <a:fillRect/>
                                          </a:stretch>
                                        </pic:blipFill>
                                        <pic:spPr>
                                          <a:xfrm>
                                            <a:off x="0" y="0"/>
                                            <a:ext cx="5394960" cy="1592580"/>
                                          </a:xfrm>
                                          <a:prstGeom prst="rect">
                                            <a:avLst/>
                                          </a:prstGeom>
                                        </pic:spPr>
                                      </pic:pic>
                                    </a:graphicData>
                                  </a:graphic>
                                </wp:inline>
                              </w:drawing>
                            </w:r>
                            <w:r w:rsidR="00A97FD1" w:rsidRPr="00124CEF">
                              <w:rPr>
                                <w:rFonts w:ascii="Times New Roman" w:hAnsi="Times New Roman" w:cs="Times New Roman"/>
                                <w:b/>
                                <w:bCs/>
                              </w:rPr>
                              <w:t xml:space="preserve"> </w:t>
                            </w:r>
                            <w:r w:rsidRPr="004F2DF9">
                              <w:rPr>
                                <w:rFonts w:ascii="Times New Roman" w:eastAsia="+mn-ea" w:hAnsi="Times New Roman" w:cs="Times New Roman"/>
                                <w:b/>
                                <w:bCs/>
                                <w:color w:val="000000"/>
                                <w:kern w:val="24"/>
                              </w:rPr>
                              <w:t xml:space="preserve">Figure SI-4 </w:t>
                            </w:r>
                            <w:r w:rsidRPr="004F2DF9">
                              <w:rPr>
                                <w:rFonts w:ascii="Times New Roman" w:eastAsia="DengXian" w:hAnsi="Times New Roman" w:cs="Times New Roman"/>
                                <w:b/>
                                <w:bCs/>
                                <w:color w:val="000000"/>
                                <w:kern w:val="24"/>
                              </w:rPr>
                              <w:t xml:space="preserve">UV-Visible extinction spectra of MBA modified AgNPs (AgNPs@MBA) at different pH. </w:t>
                            </w:r>
                            <w:r w:rsidRPr="004F2DF9">
                              <w:rPr>
                                <w:rFonts w:ascii="Times New Roman" w:eastAsia="DengXian" w:hAnsi="Times New Roman" w:cs="Times New Roman"/>
                                <w:color w:val="000000"/>
                                <w:kern w:val="24"/>
                              </w:rPr>
                              <w:t xml:space="preserve">Different ammoutns of NaOH were added to 50% EtOH/water solution </w:t>
                            </w:r>
                            <w:r w:rsidRPr="004F2DF9">
                              <w:rPr>
                                <w:rFonts w:ascii="Times New Roman" w:eastAsia="DengXian" w:hAnsi="Times New Roman" w:cs="Times New Roman"/>
                                <w:b/>
                                <w:bCs/>
                                <w:color w:val="000000"/>
                                <w:kern w:val="24"/>
                              </w:rPr>
                              <w:t>(A)</w:t>
                            </w:r>
                            <w:r w:rsidRPr="004F2DF9">
                              <w:rPr>
                                <w:rFonts w:ascii="Times New Roman" w:eastAsia="DengXian" w:hAnsi="Times New Roman" w:cs="Times New Roman"/>
                                <w:color w:val="000000"/>
                                <w:kern w:val="24"/>
                              </w:rPr>
                              <w:t xml:space="preserve"> and to aqueous solution </w:t>
                            </w:r>
                            <w:r w:rsidRPr="004F2DF9">
                              <w:rPr>
                                <w:rFonts w:ascii="Times New Roman" w:eastAsia="DengXian" w:hAnsi="Times New Roman" w:cs="Times New Roman"/>
                                <w:b/>
                                <w:bCs/>
                                <w:color w:val="000000"/>
                                <w:kern w:val="24"/>
                              </w:rPr>
                              <w:t>(B)</w:t>
                            </w:r>
                            <w:r w:rsidRPr="004F2DF9">
                              <w:rPr>
                                <w:rFonts w:ascii="Times New Roman" w:eastAsia="DengXian" w:hAnsi="Times New Roman" w:cs="Times New Roman"/>
                                <w:color w:val="000000"/>
                                <w:kern w:val="24"/>
                              </w:rPr>
                              <w:t>. Black line: AgNPs; Red line: AgNPs@MBA without NaOH; Blue line: AgNPs@MBA with 0.046 mM NaOH; Green line: AgNPs@MBA with 1.15 mM NaOH; Magenta line: AgNPs@MBA with 5.75 mM NaOH.</w:t>
                            </w:r>
                            <w:r w:rsidRPr="004F2DF9">
                              <w:rPr>
                                <w:rFonts w:ascii="Times New Roman" w:eastAsia="DengXian" w:hAnsi="Times New Roman" w:cs="Times New Roman"/>
                                <w:b/>
                                <w:bCs/>
                                <w:color w:val="000000"/>
                                <w:kern w:val="24"/>
                              </w:rPr>
                              <w:t xml:space="preserve"> </w:t>
                            </w:r>
                          </w:p>
                        </w:txbxContent>
                      </wps:txbx>
                      <wps:bodyPr rot="0" vert="horz" wrap="square" lIns="91440" tIns="45720" rIns="91440" bIns="45720" anchor="t" anchorCtr="0">
                        <a:noAutofit/>
                      </wps:bodyPr>
                    </wps:wsp>
                  </a:graphicData>
                </a:graphic>
              </wp:inline>
            </w:drawing>
          </mc:Choice>
          <mc:Fallback>
            <w:pict>
              <v:shape w14:anchorId="04F4E971" id="_x0000_s1030" type="#_x0000_t202" style="width:439.9pt;height:21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" stroked="f">
                <v:textbox>
                  <w:txbxContent>
                    <w:p w14:paraId="435DE555" w14:textId="2738CCDE" w:rsidR="00A97FD1" w:rsidRPr="00A97FD1" w:rsidRDefault="004F2DF9" w:rsidP="00A97FD1">
                      <w:pPr>
                        <w:pStyle w:val="af0"/>
                        <w:spacing w:before="0" w:beforeAutospacing="0" w:after="0" w:afterAutospacing="0"/>
                        <w:jc w:val="both"/>
                      </w:pPr>
                      <w:r>
                        <w:rPr>
                          <w:rFonts w:ascii="Times New Roman" w:hAnsi="Times New Roman" w:cs="Times New Roman"/>
                          <w:b/>
                          <w:bCs/>
                          <w:noProof/>
                        </w:rPr>
                        <w:drawing>
                          <wp:inline distT="0" distB="0" distL="0" distR="0" wp14:anchorId="4ECF26AA" wp14:editId="033AFE81">
                            <wp:extent cx="5394960" cy="159258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19">
                                      <a:extLst>
                                        <a:ext uri="{28A0092B-C50C-407E-A947-70E740481C1C}">
                                          <a14:useLocalDpi xmlns:a14="http://schemas.microsoft.com/office/drawing/2010/main" val="0"/>
                                        </a:ext>
                                      </a:extLst>
                                    </a:blip>
                                    <a:stretch>
                                      <a:fillRect/>
                                    </a:stretch>
                                  </pic:blipFill>
                                  <pic:spPr>
                                    <a:xfrm>
                                      <a:off x="0" y="0"/>
                                      <a:ext cx="5394960" cy="1592580"/>
                                    </a:xfrm>
                                    <a:prstGeom prst="rect">
                                      <a:avLst/>
                                    </a:prstGeom>
                                  </pic:spPr>
                                </pic:pic>
                              </a:graphicData>
                            </a:graphic>
                          </wp:inline>
                        </w:drawing>
                      </w:r>
                      <w:r w:rsidR="00A97FD1" w:rsidRPr="00124CEF">
                        <w:rPr>
                          <w:rFonts w:ascii="Times New Roman" w:hAnsi="Times New Roman" w:cs="Times New Roman"/>
                          <w:b/>
                          <w:bCs/>
                        </w:rPr>
                        <w:t xml:space="preserve"> </w:t>
                      </w:r>
                      <w:r w:rsidRPr="004F2DF9">
                        <w:rPr>
                          <w:rFonts w:ascii="Times New Roman" w:eastAsia="+mn-ea" w:hAnsi="Times New Roman" w:cs="Times New Roman"/>
                          <w:b/>
                          <w:bCs/>
                          <w:color w:val="000000"/>
                          <w:kern w:val="24"/>
                        </w:rPr>
                        <w:t xml:space="preserve">Figure SI-4 </w:t>
                      </w:r>
                      <w:r w:rsidRPr="004F2DF9">
                        <w:rPr>
                          <w:rFonts w:ascii="Times New Roman" w:eastAsia="等线" w:hAnsi="Times New Roman" w:cs="Times New Roman"/>
                          <w:b/>
                          <w:bCs/>
                          <w:color w:val="000000"/>
                          <w:kern w:val="24"/>
                        </w:rPr>
                        <w:t xml:space="preserve">UV-Visible extinction spectra of MBA modified </w:t>
                      </w:r>
                      <w:proofErr w:type="spellStart"/>
                      <w:r w:rsidRPr="004F2DF9">
                        <w:rPr>
                          <w:rFonts w:ascii="Times New Roman" w:eastAsia="等线" w:hAnsi="Times New Roman" w:cs="Times New Roman"/>
                          <w:b/>
                          <w:bCs/>
                          <w:color w:val="000000"/>
                          <w:kern w:val="24"/>
                        </w:rPr>
                        <w:t>AgNPs</w:t>
                      </w:r>
                      <w:proofErr w:type="spellEnd"/>
                      <w:r w:rsidRPr="004F2DF9">
                        <w:rPr>
                          <w:rFonts w:ascii="Times New Roman" w:eastAsia="等线" w:hAnsi="Times New Roman" w:cs="Times New Roman"/>
                          <w:b/>
                          <w:bCs/>
                          <w:color w:val="000000"/>
                          <w:kern w:val="24"/>
                        </w:rPr>
                        <w:t xml:space="preserve"> (</w:t>
                      </w:r>
                      <w:proofErr w:type="spellStart"/>
                      <w:r w:rsidRPr="004F2DF9">
                        <w:rPr>
                          <w:rFonts w:ascii="Times New Roman" w:eastAsia="等线" w:hAnsi="Times New Roman" w:cs="Times New Roman"/>
                          <w:b/>
                          <w:bCs/>
                          <w:color w:val="000000"/>
                          <w:kern w:val="24"/>
                        </w:rPr>
                        <w:t>AgNPs@MBA</w:t>
                      </w:r>
                      <w:proofErr w:type="spellEnd"/>
                      <w:r w:rsidRPr="004F2DF9">
                        <w:rPr>
                          <w:rFonts w:ascii="Times New Roman" w:eastAsia="等线" w:hAnsi="Times New Roman" w:cs="Times New Roman"/>
                          <w:b/>
                          <w:bCs/>
                          <w:color w:val="000000"/>
                          <w:kern w:val="24"/>
                        </w:rPr>
                        <w:t xml:space="preserve">) at different </w:t>
                      </w:r>
                      <w:proofErr w:type="spellStart"/>
                      <w:r w:rsidRPr="004F2DF9">
                        <w:rPr>
                          <w:rFonts w:ascii="Times New Roman" w:eastAsia="等线" w:hAnsi="Times New Roman" w:cs="Times New Roman"/>
                          <w:b/>
                          <w:bCs/>
                          <w:color w:val="000000"/>
                          <w:kern w:val="24"/>
                        </w:rPr>
                        <w:t>pH.</w:t>
                      </w:r>
                      <w:proofErr w:type="spellEnd"/>
                      <w:r w:rsidRPr="004F2DF9">
                        <w:rPr>
                          <w:rFonts w:ascii="Times New Roman" w:eastAsia="等线" w:hAnsi="Times New Roman" w:cs="Times New Roman"/>
                          <w:b/>
                          <w:bCs/>
                          <w:color w:val="000000"/>
                          <w:kern w:val="24"/>
                        </w:rPr>
                        <w:t xml:space="preserve"> </w:t>
                      </w:r>
                      <w:r w:rsidRPr="004F2DF9">
                        <w:rPr>
                          <w:rFonts w:ascii="Times New Roman" w:eastAsia="等线" w:hAnsi="Times New Roman" w:cs="Times New Roman"/>
                          <w:color w:val="000000"/>
                          <w:kern w:val="24"/>
                        </w:rPr>
                        <w:t xml:space="preserve">Different </w:t>
                      </w:r>
                      <w:proofErr w:type="spellStart"/>
                      <w:r w:rsidRPr="004F2DF9">
                        <w:rPr>
                          <w:rFonts w:ascii="Times New Roman" w:eastAsia="等线" w:hAnsi="Times New Roman" w:cs="Times New Roman"/>
                          <w:color w:val="000000"/>
                          <w:kern w:val="24"/>
                        </w:rPr>
                        <w:t>ammoutns</w:t>
                      </w:r>
                      <w:proofErr w:type="spellEnd"/>
                      <w:r w:rsidRPr="004F2DF9">
                        <w:rPr>
                          <w:rFonts w:ascii="Times New Roman" w:eastAsia="等线" w:hAnsi="Times New Roman" w:cs="Times New Roman"/>
                          <w:color w:val="000000"/>
                          <w:kern w:val="24"/>
                        </w:rPr>
                        <w:t xml:space="preserve"> of NaOH were added to 50% EtOH/water solution </w:t>
                      </w:r>
                      <w:r w:rsidRPr="004F2DF9">
                        <w:rPr>
                          <w:rFonts w:ascii="Times New Roman" w:eastAsia="等线" w:hAnsi="Times New Roman" w:cs="Times New Roman"/>
                          <w:b/>
                          <w:bCs/>
                          <w:color w:val="000000"/>
                          <w:kern w:val="24"/>
                        </w:rPr>
                        <w:t>(A)</w:t>
                      </w:r>
                      <w:r w:rsidRPr="004F2DF9">
                        <w:rPr>
                          <w:rFonts w:ascii="Times New Roman" w:eastAsia="等线" w:hAnsi="Times New Roman" w:cs="Times New Roman"/>
                          <w:color w:val="000000"/>
                          <w:kern w:val="24"/>
                        </w:rPr>
                        <w:t xml:space="preserve"> and to aqueous solution </w:t>
                      </w:r>
                      <w:r w:rsidRPr="004F2DF9">
                        <w:rPr>
                          <w:rFonts w:ascii="Times New Roman" w:eastAsia="等线" w:hAnsi="Times New Roman" w:cs="Times New Roman"/>
                          <w:b/>
                          <w:bCs/>
                          <w:color w:val="000000"/>
                          <w:kern w:val="24"/>
                        </w:rPr>
                        <w:t>(B)</w:t>
                      </w:r>
                      <w:r w:rsidRPr="004F2DF9">
                        <w:rPr>
                          <w:rFonts w:ascii="Times New Roman" w:eastAsia="等线" w:hAnsi="Times New Roman" w:cs="Times New Roman"/>
                          <w:color w:val="000000"/>
                          <w:kern w:val="24"/>
                        </w:rPr>
                        <w:t xml:space="preserve">. Black line: </w:t>
                      </w:r>
                      <w:proofErr w:type="spellStart"/>
                      <w:r w:rsidRPr="004F2DF9">
                        <w:rPr>
                          <w:rFonts w:ascii="Times New Roman" w:eastAsia="等线" w:hAnsi="Times New Roman" w:cs="Times New Roman"/>
                          <w:color w:val="000000"/>
                          <w:kern w:val="24"/>
                        </w:rPr>
                        <w:t>AgNPs</w:t>
                      </w:r>
                      <w:proofErr w:type="spellEnd"/>
                      <w:r w:rsidRPr="004F2DF9">
                        <w:rPr>
                          <w:rFonts w:ascii="Times New Roman" w:eastAsia="等线" w:hAnsi="Times New Roman" w:cs="Times New Roman"/>
                          <w:color w:val="000000"/>
                          <w:kern w:val="24"/>
                        </w:rPr>
                        <w:t xml:space="preserve">; Red line: </w:t>
                      </w:r>
                      <w:proofErr w:type="spellStart"/>
                      <w:r w:rsidRPr="004F2DF9">
                        <w:rPr>
                          <w:rFonts w:ascii="Times New Roman" w:eastAsia="等线" w:hAnsi="Times New Roman" w:cs="Times New Roman"/>
                          <w:color w:val="000000"/>
                          <w:kern w:val="24"/>
                        </w:rPr>
                        <w:t>AgNPs@MBA</w:t>
                      </w:r>
                      <w:proofErr w:type="spellEnd"/>
                      <w:r w:rsidRPr="004F2DF9">
                        <w:rPr>
                          <w:rFonts w:ascii="Times New Roman" w:eastAsia="等线" w:hAnsi="Times New Roman" w:cs="Times New Roman"/>
                          <w:color w:val="000000"/>
                          <w:kern w:val="24"/>
                        </w:rPr>
                        <w:t xml:space="preserve"> without NaOH; Blue line: </w:t>
                      </w:r>
                      <w:proofErr w:type="spellStart"/>
                      <w:r w:rsidRPr="004F2DF9">
                        <w:rPr>
                          <w:rFonts w:ascii="Times New Roman" w:eastAsia="等线" w:hAnsi="Times New Roman" w:cs="Times New Roman"/>
                          <w:color w:val="000000"/>
                          <w:kern w:val="24"/>
                        </w:rPr>
                        <w:t>AgNPs@MBA</w:t>
                      </w:r>
                      <w:proofErr w:type="spellEnd"/>
                      <w:r w:rsidRPr="004F2DF9">
                        <w:rPr>
                          <w:rFonts w:ascii="Times New Roman" w:eastAsia="等线" w:hAnsi="Times New Roman" w:cs="Times New Roman"/>
                          <w:color w:val="000000"/>
                          <w:kern w:val="24"/>
                        </w:rPr>
                        <w:t xml:space="preserve"> with 0.046 mM NaOH; Green line: </w:t>
                      </w:r>
                      <w:proofErr w:type="spellStart"/>
                      <w:r w:rsidRPr="004F2DF9">
                        <w:rPr>
                          <w:rFonts w:ascii="Times New Roman" w:eastAsia="等线" w:hAnsi="Times New Roman" w:cs="Times New Roman"/>
                          <w:color w:val="000000"/>
                          <w:kern w:val="24"/>
                        </w:rPr>
                        <w:t>AgNPs@MBA</w:t>
                      </w:r>
                      <w:proofErr w:type="spellEnd"/>
                      <w:r w:rsidRPr="004F2DF9">
                        <w:rPr>
                          <w:rFonts w:ascii="Times New Roman" w:eastAsia="等线" w:hAnsi="Times New Roman" w:cs="Times New Roman"/>
                          <w:color w:val="000000"/>
                          <w:kern w:val="24"/>
                        </w:rPr>
                        <w:t xml:space="preserve"> with 1.15 mM NaOH; Magenta line: </w:t>
                      </w:r>
                      <w:proofErr w:type="spellStart"/>
                      <w:r w:rsidRPr="004F2DF9">
                        <w:rPr>
                          <w:rFonts w:ascii="Times New Roman" w:eastAsia="等线" w:hAnsi="Times New Roman" w:cs="Times New Roman"/>
                          <w:color w:val="000000"/>
                          <w:kern w:val="24"/>
                        </w:rPr>
                        <w:t>AgNPs@MBA</w:t>
                      </w:r>
                      <w:proofErr w:type="spellEnd"/>
                      <w:r w:rsidRPr="004F2DF9">
                        <w:rPr>
                          <w:rFonts w:ascii="Times New Roman" w:eastAsia="等线" w:hAnsi="Times New Roman" w:cs="Times New Roman"/>
                          <w:color w:val="000000"/>
                          <w:kern w:val="24"/>
                        </w:rPr>
                        <w:t xml:space="preserve"> with 5.75 mM NaOH.</w:t>
                      </w:r>
                      <w:r w:rsidRPr="004F2DF9">
                        <w:rPr>
                          <w:rFonts w:ascii="Times New Roman" w:eastAsia="等线" w:hAnsi="Times New Roman" w:cs="Times New Roman"/>
                          <w:b/>
                          <w:bCs/>
                          <w:color w:val="000000"/>
                          <w:kern w:val="24"/>
                        </w:rPr>
                        <w:t xml:space="preserve"> </w:t>
                      </w:r>
                    </w:p>
                  </w:txbxContent>
                </v:textbox>
                <w10:anchorlock/>
              </v:shape>
            </w:pict>
          </mc:Fallback>
        </mc:AlternateContent>
      </w:r>
    </w:p>
    <w:p w14:paraId="5597A8C9" w14:textId="358B3229" w:rsidR="0005643D" w:rsidRPr="00502728" w:rsidRDefault="00502728" w:rsidP="0005643D">
      <w:pPr>
        <w:jc w:val="both"/>
        <w:rPr>
          <w:rFonts w:ascii="Times New Roman" w:hAnsi="Times New Roman" w:cs="Times New Roman"/>
          <w:sz w:val="24"/>
          <w:szCs w:val="24"/>
          <w:lang w:val="en-GB"/>
        </w:rPr>
      </w:pPr>
      <w:r w:rsidRPr="0005643D">
        <w:rPr>
          <w:rFonts w:ascii="Times New Roman" w:hAnsi="Times New Roman" w:cs="Times New Roman"/>
          <w:sz w:val="24"/>
          <w:szCs w:val="24"/>
          <w:lang w:val="en-GB"/>
        </w:rPr>
        <w:t>AuNPs are synthesized following the method reported as sodium citrate method</w:t>
      </w:r>
      <w:r w:rsidRPr="0005643D">
        <w:rPr>
          <w:rFonts w:ascii="Times New Roman" w:hAnsi="Times New Roman" w:cs="Times New Roman"/>
          <w:sz w:val="24"/>
          <w:szCs w:val="24"/>
          <w:lang w:val="en-GB"/>
        </w:rPr>
        <w:fldChar w:fldCharType="begin" w:fldLock="1"/>
      </w:r>
      <w:r w:rsidR="0005643D">
        <w:rPr>
          <w:rFonts w:ascii="Times New Roman" w:hAnsi="Times New Roman" w:cs="Times New Roman"/>
          <w:sz w:val="24"/>
          <w:szCs w:val="24"/>
          <w:lang w:val="en-GB"/>
        </w:rPr>
        <w:instrText>ADDIN CSL_CITATION {"citationItems":[{"id":"ITEM-1","itemData":{"DOI":"10.1039/DF9511100055","ISSN":"03669033","abstract":"After a preliminary survey with the electron microscope of various preparations of colloidal gold, a study was made of the process of nucleation and growth in gold colloids. It was shown that nucleating agents may be identified with reducing agents which form a mixed polymer with chlorauric ion before the reduction to the nucleus takes place. It was also shown that the law of growth is exponential. The average size, the deviation from the average size and the character of the particle size distribution curve are determined by the amount of gold, the nucleation process and the law of growth.","author":[{"dropping-particle":"","family":"Turkevich","given":"John","non-dropping-particle":"","parse-names":false,"suffix":""},{"dropping-particle":"","family":"Stevenson","given":"Peter Cooper","non-dropping-particle":"","parse-names":false,"suffix":""},{"dropping-particle":"","family":"Hillier","given":"James","non-dropping-particle":"","parse-names":false,"suffix":""}],"container-title":"Discussions of the Faraday Society","id":"ITEM-1","issued":{"date-parts":[["1951"]]},"page":"55-75","title":"A study of the nucleation and growth processes in the synthesis of colloidal gold","type":"article","volume":"11"},"uris":["http://www.mendeley.com/documents/?uuid=25054b13-56ec-3152-8362-a85fbfaecb33"]}],"mendeley":{"formattedCitation":"(1)","plainTextFormattedCitation":"(1)","previouslyFormattedCitation":"(39)"},"properties":{"noteIndex":0},"schema":"https://github.com/citation-style-language/schema/raw/master/csl-citation.json"}</w:instrText>
      </w:r>
      <w:r w:rsidRPr="0005643D">
        <w:rPr>
          <w:rFonts w:ascii="Times New Roman" w:hAnsi="Times New Roman" w:cs="Times New Roman"/>
          <w:sz w:val="24"/>
          <w:szCs w:val="24"/>
          <w:lang w:val="en-GB"/>
        </w:rPr>
        <w:fldChar w:fldCharType="separate"/>
      </w:r>
      <w:r w:rsidR="0005643D" w:rsidRPr="0005643D">
        <w:rPr>
          <w:rFonts w:ascii="Times New Roman" w:hAnsi="Times New Roman" w:cs="Times New Roman"/>
          <w:noProof/>
          <w:sz w:val="24"/>
          <w:szCs w:val="24"/>
          <w:lang w:val="en-GB"/>
        </w:rPr>
        <w:t>(1)</w:t>
      </w:r>
      <w:r w:rsidRPr="0005643D">
        <w:rPr>
          <w:rFonts w:ascii="Times New Roman" w:hAnsi="Times New Roman" w:cs="Times New Roman"/>
          <w:sz w:val="24"/>
          <w:szCs w:val="24"/>
          <w:lang w:val="en-GB"/>
        </w:rPr>
        <w:fldChar w:fldCharType="end"/>
      </w:r>
      <w:r w:rsidRPr="0005643D">
        <w:rPr>
          <w:rFonts w:ascii="Times New Roman" w:hAnsi="Times New Roman" w:cs="Times New Roman"/>
          <w:sz w:val="24"/>
          <w:szCs w:val="24"/>
          <w:lang w:val="en-GB"/>
        </w:rPr>
        <w:t xml:space="preserve">. </w:t>
      </w:r>
      <w:r w:rsidRPr="0005643D">
        <w:rPr>
          <w:rFonts w:ascii="Times New Roman" w:hAnsi="Times New Roman" w:cs="Times New Roman"/>
          <w:sz w:val="24"/>
          <w:szCs w:val="24"/>
          <w:lang w:val="en-GB" w:eastAsia="zh-CN"/>
        </w:rPr>
        <w:t xml:space="preserve">Then we performed the procedure described before for the Ag-based nanoagglomerates </w:t>
      </w:r>
      <w:r w:rsidRPr="0005643D">
        <w:rPr>
          <w:rFonts w:ascii="Times New Roman" w:hAnsi="Times New Roman" w:cs="Times New Roman"/>
          <w:i/>
          <w:iCs/>
          <w:sz w:val="24"/>
          <w:szCs w:val="24"/>
          <w:lang w:val="en-GB" w:eastAsia="zh-CN"/>
        </w:rPr>
        <w:t>i.e.,</w:t>
      </w:r>
      <w:r w:rsidRPr="0005643D">
        <w:rPr>
          <w:rFonts w:ascii="Times New Roman" w:hAnsi="Times New Roman" w:cs="Times New Roman"/>
          <w:sz w:val="24"/>
          <w:szCs w:val="24"/>
          <w:lang w:val="en-GB" w:eastAsia="zh-CN"/>
        </w:rPr>
        <w:t xml:space="preserve"> codification with MBA and stabilization with CTPEG12, controlled agglomeration and the SiO</w:t>
      </w:r>
      <w:r w:rsidRPr="0005643D">
        <w:rPr>
          <w:rFonts w:ascii="Times New Roman" w:hAnsi="Times New Roman" w:cs="Times New Roman"/>
          <w:sz w:val="24"/>
          <w:szCs w:val="24"/>
          <w:vertAlign w:val="subscript"/>
          <w:lang w:val="en-GB" w:eastAsia="zh-CN"/>
        </w:rPr>
        <w:t>2</w:t>
      </w:r>
      <w:r w:rsidRPr="0005643D">
        <w:rPr>
          <w:rFonts w:ascii="Times New Roman" w:hAnsi="Times New Roman" w:cs="Times New Roman"/>
          <w:sz w:val="24"/>
          <w:szCs w:val="24"/>
          <w:lang w:val="en-GB" w:eastAsia="zh-CN"/>
        </w:rPr>
        <w:t xml:space="preserve"> encapsulation. The complete characterization is presented in</w:t>
      </w:r>
      <w:r w:rsidRPr="0005643D">
        <w:rPr>
          <w:rFonts w:ascii="Times New Roman" w:hAnsi="Times New Roman" w:cs="Times New Roman"/>
          <w:bCs/>
          <w:sz w:val="24"/>
          <w:szCs w:val="24"/>
          <w:lang w:val="en-GB"/>
        </w:rPr>
        <w:t xml:space="preserve"> </w:t>
      </w:r>
      <w:r w:rsidR="0005643D">
        <w:rPr>
          <w:rFonts w:ascii="Times New Roman" w:hAnsi="Times New Roman" w:cs="Times New Roman"/>
          <w:bCs/>
          <w:sz w:val="24"/>
          <w:szCs w:val="24"/>
          <w:lang w:val="en-GB"/>
        </w:rPr>
        <w:t>F</w:t>
      </w:r>
      <w:r w:rsidRPr="0005643D">
        <w:rPr>
          <w:rFonts w:ascii="Times New Roman" w:hAnsi="Times New Roman" w:cs="Times New Roman"/>
          <w:sz w:val="24"/>
          <w:szCs w:val="24"/>
          <w:lang w:val="en-GB" w:eastAsia="zh-CN"/>
        </w:rPr>
        <w:t xml:space="preserve">igure SI-5. </w:t>
      </w:r>
      <w:r w:rsidR="0005643D" w:rsidRPr="00502728">
        <w:rPr>
          <w:rFonts w:ascii="Times New Roman" w:hAnsi="Times New Roman" w:cs="Times New Roman"/>
          <w:sz w:val="24"/>
          <w:szCs w:val="24"/>
          <w:lang w:val="en-GB"/>
        </w:rPr>
        <w:t>Figure SI-5A shows the</w:t>
      </w:r>
      <w:r w:rsidR="0005643D" w:rsidRPr="00502728">
        <w:rPr>
          <w:rFonts w:ascii="Times New Roman" w:hAnsi="Times New Roman" w:cs="Times New Roman"/>
          <w:b/>
          <w:bCs/>
          <w:sz w:val="24"/>
          <w:szCs w:val="24"/>
          <w:lang w:val="en-GB"/>
        </w:rPr>
        <w:t xml:space="preserve"> </w:t>
      </w:r>
      <w:r w:rsidR="0005643D" w:rsidRPr="00502728">
        <w:rPr>
          <w:rFonts w:ascii="Times New Roman" w:hAnsi="Times New Roman" w:cs="Times New Roman"/>
          <w:sz w:val="24"/>
          <w:szCs w:val="24"/>
          <w:lang w:val="en-GB"/>
        </w:rPr>
        <w:t>TEM image of AuNPs@MBA@SiO</w:t>
      </w:r>
      <w:r w:rsidR="0005643D" w:rsidRPr="00502728">
        <w:rPr>
          <w:rFonts w:ascii="Times New Roman" w:hAnsi="Times New Roman" w:cs="Times New Roman"/>
          <w:sz w:val="24"/>
          <w:szCs w:val="24"/>
          <w:vertAlign w:val="subscript"/>
          <w:lang w:val="en-GB"/>
        </w:rPr>
        <w:t>2</w:t>
      </w:r>
      <w:r w:rsidR="0005643D" w:rsidRPr="00502728">
        <w:rPr>
          <w:rFonts w:ascii="Times New Roman" w:hAnsi="Times New Roman" w:cs="Times New Roman"/>
          <w:sz w:val="24"/>
          <w:szCs w:val="24"/>
          <w:lang w:val="en-GB"/>
        </w:rPr>
        <w:t>. The AuNPs were spherical and more than 60% of the NPs were agglomerated (measured from 100 NPs from TEM images). Figure SI-5B exhibit the size histogram of AuNPs@MBA@SiO</w:t>
      </w:r>
      <w:r w:rsidR="0005643D" w:rsidRPr="00502728">
        <w:rPr>
          <w:rFonts w:ascii="Times New Roman" w:hAnsi="Times New Roman" w:cs="Times New Roman"/>
          <w:sz w:val="24"/>
          <w:szCs w:val="24"/>
          <w:vertAlign w:val="subscript"/>
          <w:lang w:val="en-GB"/>
        </w:rPr>
        <w:t>2</w:t>
      </w:r>
      <w:r w:rsidR="0005643D" w:rsidRPr="00502728">
        <w:rPr>
          <w:rFonts w:ascii="Times New Roman" w:hAnsi="Times New Roman" w:cs="Times New Roman"/>
          <w:sz w:val="24"/>
          <w:szCs w:val="24"/>
          <w:lang w:val="en-GB"/>
        </w:rPr>
        <w:t xml:space="preserve"> showing an average diameter of around 107 nm. This value was obtained by measuring 4 different angles of 100 NPs containing all populations (isolated NPs, dimers, trimers, tetramers, pentamers, and hexamers). Figure SI-5C shows that the AgNPs@MBA@SiO</w:t>
      </w:r>
      <w:r w:rsidR="0005643D" w:rsidRPr="00502728">
        <w:rPr>
          <w:rFonts w:ascii="Times New Roman" w:hAnsi="Times New Roman" w:cs="Times New Roman"/>
          <w:sz w:val="24"/>
          <w:szCs w:val="24"/>
          <w:vertAlign w:val="subscript"/>
          <w:lang w:val="en-GB"/>
        </w:rPr>
        <w:t>2</w:t>
      </w:r>
      <w:r w:rsidR="0005643D" w:rsidRPr="00502728">
        <w:rPr>
          <w:rFonts w:ascii="Times New Roman" w:hAnsi="Times New Roman" w:cs="Times New Roman"/>
          <w:sz w:val="24"/>
          <w:szCs w:val="24"/>
          <w:lang w:val="en-GB"/>
        </w:rPr>
        <w:t xml:space="preserve"> have a hydrodynamic diameter of 113.6 nm with PDI 0.199, and a zeta potential average of -27.9 mV (figure SI-5D). The normalized extinction spectra of AuNPs and AuNPs@MBA@SiO</w:t>
      </w:r>
      <w:r w:rsidR="0005643D" w:rsidRPr="00502728">
        <w:rPr>
          <w:rFonts w:ascii="Times New Roman" w:hAnsi="Times New Roman" w:cs="Times New Roman"/>
          <w:sz w:val="24"/>
          <w:szCs w:val="24"/>
          <w:vertAlign w:val="subscript"/>
          <w:lang w:val="en-GB"/>
        </w:rPr>
        <w:t xml:space="preserve">2 </w:t>
      </w:r>
      <w:r w:rsidR="0005643D" w:rsidRPr="00502728">
        <w:rPr>
          <w:rFonts w:ascii="Times New Roman" w:hAnsi="Times New Roman" w:cs="Times New Roman"/>
          <w:sz w:val="24"/>
          <w:szCs w:val="24"/>
          <w:lang w:val="en-GB"/>
        </w:rPr>
        <w:t>is presented in figure SI-5E. Spherical, isolated AuNPs have their characteristic LSPR peat at around 540 nm whereas the AuNPs@MBA@SiO</w:t>
      </w:r>
      <w:r w:rsidR="0005643D" w:rsidRPr="00502728">
        <w:rPr>
          <w:rFonts w:ascii="Times New Roman" w:hAnsi="Times New Roman" w:cs="Times New Roman"/>
          <w:sz w:val="24"/>
          <w:szCs w:val="24"/>
          <w:vertAlign w:val="subscript"/>
          <w:lang w:val="en-GB"/>
        </w:rPr>
        <w:t xml:space="preserve">2 </w:t>
      </w:r>
      <w:r w:rsidR="0005643D" w:rsidRPr="00502728">
        <w:rPr>
          <w:rFonts w:ascii="Times New Roman" w:hAnsi="Times New Roman" w:cs="Times New Roman"/>
          <w:sz w:val="24"/>
          <w:szCs w:val="24"/>
          <w:lang w:val="en-GB"/>
        </w:rPr>
        <w:t>exhibited the characteristic absorption feature attributed to agglomerated NPs which is shifted to the NIR region, in this case to approx. 750nm. The SERS spectra and the peak intensity at 1075 cm</w:t>
      </w:r>
      <w:r w:rsidR="0005643D" w:rsidRPr="00502728">
        <w:rPr>
          <w:rFonts w:ascii="Times New Roman" w:hAnsi="Times New Roman" w:cs="Times New Roman"/>
          <w:sz w:val="24"/>
          <w:szCs w:val="24"/>
          <w:vertAlign w:val="superscript"/>
          <w:lang w:val="en-GB"/>
        </w:rPr>
        <w:t>-1</w:t>
      </w:r>
      <w:r w:rsidR="0005643D" w:rsidRPr="00502728">
        <w:rPr>
          <w:rFonts w:ascii="Times New Roman" w:hAnsi="Times New Roman" w:cs="Times New Roman"/>
          <w:sz w:val="24"/>
          <w:szCs w:val="24"/>
          <w:lang w:val="en-GB"/>
        </w:rPr>
        <w:t xml:space="preserve"> of AuNPs@MBA@SiO</w:t>
      </w:r>
      <w:r w:rsidR="0005643D" w:rsidRPr="00502728">
        <w:rPr>
          <w:rFonts w:ascii="Times New Roman" w:hAnsi="Times New Roman" w:cs="Times New Roman"/>
          <w:sz w:val="24"/>
          <w:szCs w:val="24"/>
          <w:vertAlign w:val="subscript"/>
          <w:lang w:val="en-GB"/>
        </w:rPr>
        <w:t>2</w:t>
      </w:r>
      <w:r w:rsidR="0005643D" w:rsidRPr="00502728">
        <w:rPr>
          <w:rFonts w:ascii="Times New Roman" w:hAnsi="Times New Roman" w:cs="Times New Roman"/>
          <w:sz w:val="24"/>
          <w:szCs w:val="24"/>
          <w:lang w:val="en-GB"/>
        </w:rPr>
        <w:t xml:space="preserve"> and non-agglomerated AuNPs@MBA@SiO</w:t>
      </w:r>
      <w:r w:rsidR="0005643D" w:rsidRPr="00502728">
        <w:rPr>
          <w:rFonts w:ascii="Times New Roman" w:hAnsi="Times New Roman" w:cs="Times New Roman"/>
          <w:sz w:val="24"/>
          <w:szCs w:val="24"/>
          <w:vertAlign w:val="subscript"/>
          <w:lang w:val="en-GB"/>
        </w:rPr>
        <w:t>2</w:t>
      </w:r>
      <w:r w:rsidR="0005643D" w:rsidRPr="00502728">
        <w:rPr>
          <w:rFonts w:ascii="Times New Roman" w:hAnsi="Times New Roman" w:cs="Times New Roman"/>
          <w:sz w:val="24"/>
          <w:szCs w:val="24"/>
          <w:lang w:val="en-GB"/>
        </w:rPr>
        <w:t xml:space="preserve"> is presented in figure SI-5F.  It demonstrates controlled agglomeration and adsorption of the Raman probe to increase the SERS efficiency (2 times). </w:t>
      </w:r>
    </w:p>
    <w:p w14:paraId="509C78F9" w14:textId="36330787" w:rsidR="00C925AB" w:rsidRDefault="00502728" w:rsidP="00C925AB">
      <w:pPr>
        <w:jc w:val="both"/>
        <w:rPr>
          <w:rFonts w:ascii="Times New Roman" w:hAnsi="Times New Roman" w:cs="Times New Roman"/>
          <w:sz w:val="24"/>
          <w:szCs w:val="24"/>
          <w:lang w:val="en-GB" w:eastAsia="zh-CN"/>
        </w:rPr>
      </w:pPr>
      <w:r w:rsidRPr="0005643D">
        <w:rPr>
          <w:rFonts w:ascii="Times New Roman" w:hAnsi="Times New Roman" w:cs="Times New Roman"/>
          <w:sz w:val="24"/>
          <w:szCs w:val="24"/>
          <w:lang w:val="en-GB" w:eastAsia="zh-CN"/>
        </w:rPr>
        <w:t xml:space="preserve">Au-based nanoagglomerates present similar physicochemical characteristics (size, surface charge, polydispersity, agglomerates form) than Ag-based. The LSPR were different because it is related to composition of the plasmonic nanostructure (Ag </w:t>
      </w:r>
      <w:r w:rsidRPr="0005643D">
        <w:rPr>
          <w:rFonts w:ascii="Times New Roman" w:hAnsi="Times New Roman" w:cs="Times New Roman"/>
          <w:i/>
          <w:iCs/>
          <w:sz w:val="24"/>
          <w:szCs w:val="24"/>
          <w:lang w:val="en-GB" w:eastAsia="zh-CN"/>
        </w:rPr>
        <w:t>vs</w:t>
      </w:r>
      <w:r w:rsidRPr="0005643D">
        <w:rPr>
          <w:rFonts w:ascii="Times New Roman" w:hAnsi="Times New Roman" w:cs="Times New Roman"/>
          <w:sz w:val="24"/>
          <w:szCs w:val="24"/>
          <w:lang w:val="en-GB" w:eastAsia="zh-CN"/>
        </w:rPr>
        <w:t xml:space="preserve"> Au). This demonstrates the reproducibility and robustness of our synthesis procedure. We did observe differences in the SERS performance. AuNPs@MBA@SiO</w:t>
      </w:r>
      <w:r w:rsidRPr="0005643D">
        <w:rPr>
          <w:rFonts w:ascii="Times New Roman" w:hAnsi="Times New Roman" w:cs="Times New Roman"/>
          <w:sz w:val="24"/>
          <w:szCs w:val="24"/>
          <w:vertAlign w:val="subscript"/>
          <w:lang w:val="en-GB" w:eastAsia="zh-CN"/>
        </w:rPr>
        <w:t>2</w:t>
      </w:r>
      <w:r w:rsidRPr="0005643D">
        <w:rPr>
          <w:rFonts w:ascii="Times New Roman" w:hAnsi="Times New Roman" w:cs="Times New Roman"/>
          <w:sz w:val="24"/>
          <w:szCs w:val="24"/>
          <w:lang w:val="en-GB" w:eastAsia="zh-CN"/>
        </w:rPr>
        <w:t xml:space="preserve"> nanoagglomerates enhanced 2 times (</w:t>
      </w:r>
      <w:r w:rsidRPr="0005643D">
        <w:rPr>
          <w:rFonts w:ascii="Times New Roman" w:hAnsi="Times New Roman" w:cs="Times New Roman"/>
          <w:bCs/>
          <w:i/>
          <w:iCs/>
          <w:sz w:val="24"/>
          <w:szCs w:val="24"/>
          <w:lang w:val="en-GB"/>
        </w:rPr>
        <w:t>cf.,</w:t>
      </w:r>
      <w:r w:rsidRPr="0005643D">
        <w:rPr>
          <w:rFonts w:ascii="Times New Roman" w:hAnsi="Times New Roman" w:cs="Times New Roman"/>
          <w:bCs/>
          <w:sz w:val="24"/>
          <w:szCs w:val="24"/>
          <w:lang w:val="en-GB"/>
        </w:rPr>
        <w:t xml:space="preserve"> SI, f</w:t>
      </w:r>
      <w:r w:rsidRPr="0005643D">
        <w:rPr>
          <w:rFonts w:ascii="Times New Roman" w:hAnsi="Times New Roman" w:cs="Times New Roman"/>
          <w:sz w:val="24"/>
          <w:szCs w:val="24"/>
          <w:lang w:val="en-GB" w:eastAsia="zh-CN"/>
        </w:rPr>
        <w:t>igure SI-5F) whereas AgNPs@MBA@SiO</w:t>
      </w:r>
      <w:r w:rsidRPr="0005643D">
        <w:rPr>
          <w:rFonts w:ascii="Times New Roman" w:hAnsi="Times New Roman" w:cs="Times New Roman"/>
          <w:sz w:val="24"/>
          <w:szCs w:val="24"/>
          <w:vertAlign w:val="subscript"/>
          <w:lang w:val="en-GB" w:eastAsia="zh-CN"/>
        </w:rPr>
        <w:t>2</w:t>
      </w:r>
      <w:r w:rsidRPr="0005643D">
        <w:rPr>
          <w:rFonts w:ascii="Times New Roman" w:hAnsi="Times New Roman" w:cs="Times New Roman"/>
          <w:sz w:val="24"/>
          <w:szCs w:val="24"/>
          <w:lang w:val="en-GB" w:eastAsia="zh-CN"/>
        </w:rPr>
        <w:t xml:space="preserve"> nanoagglomerates achieved almost 40 times higher signals (figure 1F) than their non-agglomerated counterparts.</w:t>
      </w:r>
    </w:p>
    <w:p w14:paraId="61E5BD7A" w14:textId="77777777" w:rsidR="00502728" w:rsidRPr="00502728" w:rsidRDefault="00502728" w:rsidP="00C925AB">
      <w:pPr>
        <w:jc w:val="both"/>
        <w:rPr>
          <w:rFonts w:ascii="Times New Roman" w:hAnsi="Times New Roman" w:cs="Times New Roman"/>
          <w:sz w:val="24"/>
          <w:szCs w:val="24"/>
          <w:lang w:val="en-GB"/>
        </w:rPr>
      </w:pPr>
    </w:p>
    <w:p w14:paraId="07797B7E" w14:textId="77777777" w:rsidR="00C925AB" w:rsidRDefault="002838E1" w:rsidP="00E20B13">
      <w:pPr>
        <w:widowControl w:val="0"/>
        <w:jc w:val="both"/>
        <w:rPr>
          <w:rFonts w:ascii="Times New Roman" w:hAnsi="Times New Roman" w:cs="Times New Roman"/>
          <w:sz w:val="24"/>
          <w:szCs w:val="24"/>
          <w:lang w:val="en-GB"/>
        </w:rPr>
      </w:pPr>
      <w:r w:rsidRPr="009B5544">
        <w:rPr>
          <w:rFonts w:ascii="Times New Roman" w:hAnsi="Times New Roman" w:cs="Times New Roman"/>
          <w:sz w:val="24"/>
          <w:szCs w:val="24"/>
          <w:lang w:val="en-GB"/>
        </w:rPr>
        <w:t xml:space="preserve"> </w:t>
      </w:r>
      <w:r w:rsidR="002510AB" w:rsidRPr="009B5544">
        <w:rPr>
          <w:rFonts w:ascii="Times New Roman" w:hAnsi="Times New Roman" w:cs="Times New Roman"/>
          <w:bCs/>
          <w:noProof/>
          <w:sz w:val="24"/>
          <w:szCs w:val="24"/>
          <w:lang w:val="en-GB"/>
        </w:rPr>
        <w:lastRenderedPageBreak/>
        <mc:AlternateContent>
          <mc:Choice Requires="wps">
            <w:drawing>
              <wp:inline distT="0" distB="0" distL="0" distR="0" wp14:anchorId="4161FABF" wp14:editId="7C27AF7C">
                <wp:extent cx="5586730" cy="4417060"/>
                <wp:effectExtent l="0" t="0" r="0" b="2540"/>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4417620"/>
                        </a:xfrm>
                        <a:prstGeom prst="rect">
                          <a:avLst/>
                        </a:prstGeom>
                        <a:solidFill>
                          <a:srgbClr val="FFFFFF"/>
                        </a:solidFill>
                        <a:ln w="9525">
                          <a:noFill/>
                          <a:miter lim="800000"/>
                          <a:headEnd/>
                          <a:tailEnd/>
                        </a:ln>
                      </wps:spPr>
                      <wps:txbx>
                        <w:txbxContent>
                          <w:p w14:paraId="6E73F8A0" w14:textId="2535F074" w:rsidR="00A97FD1" w:rsidRPr="002510AB" w:rsidRDefault="004F2DF9" w:rsidP="00A97FD1">
                            <w:pPr>
                              <w:pStyle w:val="NormalWeb"/>
                              <w:spacing w:before="0" w:beforeAutospacing="0" w:after="0" w:afterAutospacing="0"/>
                              <w:jc w:val="both"/>
                            </w:pPr>
                            <w:r>
                              <w:rPr>
                                <w:rFonts w:ascii="Times New Roman" w:hAnsi="Times New Roman" w:cs="Times New Roman"/>
                                <w:b/>
                                <w:bCs/>
                                <w:noProof/>
                              </w:rPr>
                              <w:drawing>
                                <wp:inline distT="0" distB="0" distL="0" distR="0" wp14:anchorId="6D4FE397" wp14:editId="12982CCA">
                                  <wp:extent cx="5394960" cy="25717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20">
                                            <a:extLst>
                                              <a:ext uri="{28A0092B-C50C-407E-A947-70E740481C1C}">
                                                <a14:useLocalDpi xmlns:a14="http://schemas.microsoft.com/office/drawing/2010/main" val="0"/>
                                              </a:ext>
                                            </a:extLst>
                                          </a:blip>
                                          <a:stretch>
                                            <a:fillRect/>
                                          </a:stretch>
                                        </pic:blipFill>
                                        <pic:spPr>
                                          <a:xfrm>
                                            <a:off x="0" y="0"/>
                                            <a:ext cx="5394960" cy="2571750"/>
                                          </a:xfrm>
                                          <a:prstGeom prst="rect">
                                            <a:avLst/>
                                          </a:prstGeom>
                                        </pic:spPr>
                                      </pic:pic>
                                    </a:graphicData>
                                  </a:graphic>
                                </wp:inline>
                              </w:drawing>
                            </w:r>
                            <w:r w:rsidR="00A97FD1" w:rsidRPr="00124CEF">
                              <w:rPr>
                                <w:rFonts w:ascii="Times New Roman" w:hAnsi="Times New Roman" w:cs="Times New Roman"/>
                                <w:b/>
                                <w:bCs/>
                              </w:rPr>
                              <w:t xml:space="preserve"> </w:t>
                            </w:r>
                            <w:r w:rsidR="002510AB" w:rsidRPr="002510AB">
                              <w:rPr>
                                <w:rFonts w:ascii="Times New Roman" w:eastAsia="+mn-ea" w:hAnsi="Times New Roman" w:cs="Times New Roman"/>
                                <w:b/>
                                <w:bCs/>
                                <w:color w:val="000000"/>
                                <w:kern w:val="24"/>
                              </w:rPr>
                              <w:t xml:space="preserve">Figure </w:t>
                            </w:r>
                            <w:r w:rsidR="002510AB" w:rsidRPr="002510AB">
                              <w:rPr>
                                <w:rFonts w:ascii="Times New Roman" w:eastAsia="DengXian" w:hAnsi="Times New Roman" w:cs="Times New Roman"/>
                                <w:b/>
                                <w:bCs/>
                                <w:color w:val="000000"/>
                                <w:kern w:val="24"/>
                              </w:rPr>
                              <w:t>SI-5: Synthesis and characterization of AuNPs@MBA@SiO</w:t>
                            </w:r>
                            <w:r w:rsidR="002510AB" w:rsidRPr="002510AB">
                              <w:rPr>
                                <w:rFonts w:ascii="Times New Roman" w:eastAsia="DengXian" w:hAnsi="Times New Roman" w:cs="Times New Roman"/>
                                <w:b/>
                                <w:bCs/>
                                <w:color w:val="000000"/>
                                <w:kern w:val="24"/>
                                <w:position w:val="-10"/>
                                <w:vertAlign w:val="subscript"/>
                              </w:rPr>
                              <w:t>2</w:t>
                            </w:r>
                            <w:r w:rsidR="002510AB" w:rsidRPr="002510AB">
                              <w:rPr>
                                <w:rFonts w:ascii="Times New Roman" w:eastAsia="DengXian" w:hAnsi="Times New Roman" w:cs="Times New Roman"/>
                                <w:color w:val="000000"/>
                                <w:kern w:val="24"/>
                              </w:rPr>
                              <w:t xml:space="preserve">. </w:t>
                            </w:r>
                            <w:r w:rsidR="002510AB" w:rsidRPr="002510AB">
                              <w:rPr>
                                <w:rFonts w:ascii="Times New Roman" w:eastAsia="+mn-ea" w:hAnsi="Times New Roman" w:cs="Times New Roman"/>
                                <w:b/>
                                <w:bCs/>
                                <w:color w:val="000000"/>
                                <w:kern w:val="24"/>
                              </w:rPr>
                              <w:t xml:space="preserve">(A) </w:t>
                            </w:r>
                            <w:r w:rsidR="002510AB" w:rsidRPr="002510AB">
                              <w:rPr>
                                <w:rFonts w:ascii="Times New Roman" w:eastAsia="+mn-ea" w:hAnsi="Times New Roman" w:cs="Times New Roman"/>
                                <w:color w:val="000000"/>
                                <w:kern w:val="24"/>
                              </w:rPr>
                              <w:t>TEM image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mn-ea" w:hAnsi="Times New Roman" w:cs="Times New Roman"/>
                                <w:color w:val="000000"/>
                                <w:kern w:val="24"/>
                              </w:rPr>
                              <w:t xml:space="preserve">. </w:t>
                            </w:r>
                            <w:r w:rsidR="002510AB" w:rsidRPr="002510AB">
                              <w:rPr>
                                <w:rFonts w:ascii="Times New Roman" w:eastAsia="+mn-ea" w:hAnsi="Times New Roman" w:cs="Times New Roman"/>
                                <w:b/>
                                <w:bCs/>
                                <w:color w:val="000000"/>
                                <w:kern w:val="24"/>
                              </w:rPr>
                              <w:t xml:space="preserve">(B) </w:t>
                            </w:r>
                            <w:r w:rsidR="002510AB" w:rsidRPr="002510AB">
                              <w:rPr>
                                <w:rFonts w:ascii="Times New Roman" w:eastAsia="+mn-ea" w:hAnsi="Times New Roman" w:cs="Times New Roman"/>
                                <w:color w:val="000000"/>
                                <w:kern w:val="24"/>
                              </w:rPr>
                              <w:t>Size distribution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mn-ea" w:hAnsi="Times New Roman" w:cs="Times New Roman"/>
                                <w:color w:val="000000"/>
                                <w:kern w:val="24"/>
                              </w:rPr>
                              <w:t xml:space="preserve"> based on TEM images of 100 NPs analyzed with ¨Image J¨. </w:t>
                            </w:r>
                            <w:r w:rsidR="002510AB" w:rsidRPr="002510AB">
                              <w:rPr>
                                <w:rFonts w:ascii="Times New Roman" w:eastAsia="DengXian" w:hAnsi="Times New Roman" w:cs="Times New Roman"/>
                                <w:b/>
                                <w:bCs/>
                                <w:color w:val="000000"/>
                                <w:kern w:val="24"/>
                              </w:rPr>
                              <w:t xml:space="preserve">(C) </w:t>
                            </w:r>
                            <w:r w:rsidR="002510AB" w:rsidRPr="002510AB">
                              <w:rPr>
                                <w:rFonts w:ascii="Times New Roman" w:eastAsia="DengXian" w:hAnsi="Times New Roman" w:cs="Times New Roman"/>
                                <w:color w:val="000000"/>
                                <w:kern w:val="24"/>
                              </w:rPr>
                              <w:t>Size measurements (3 repeated runs)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DengXian" w:hAnsi="Times New Roman" w:cs="Times New Roman"/>
                                <w:color w:val="000000"/>
                                <w:kern w:val="24"/>
                              </w:rPr>
                              <w:t xml:space="preserve">, with mean value 113.6 nm and PDI 0.199; </w:t>
                            </w:r>
                            <w:r w:rsidR="002510AB" w:rsidRPr="002510AB">
                              <w:rPr>
                                <w:rFonts w:ascii="Times New Roman" w:eastAsia="DengXian" w:hAnsi="Times New Roman" w:cs="Times New Roman"/>
                                <w:b/>
                                <w:bCs/>
                                <w:color w:val="000000"/>
                                <w:kern w:val="24"/>
                              </w:rPr>
                              <w:t xml:space="preserve">(D) </w:t>
                            </w:r>
                            <w:r w:rsidR="002510AB" w:rsidRPr="002510AB">
                              <w:rPr>
                                <w:rFonts w:ascii="Times New Roman" w:eastAsia="DengXian" w:hAnsi="Times New Roman" w:cs="Times New Roman"/>
                                <w:color w:val="000000"/>
                                <w:kern w:val="24"/>
                              </w:rPr>
                              <w:t>Zeta potential measurements (3 repeated measurements)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DengXian" w:hAnsi="Times New Roman" w:cs="Times New Roman"/>
                                <w:color w:val="000000"/>
                                <w:kern w:val="24"/>
                              </w:rPr>
                              <w:t>, with mean value -27.9 mV.</w:t>
                            </w:r>
                            <w:r w:rsidR="002510AB" w:rsidRPr="002510AB">
                              <w:rPr>
                                <w:rFonts w:ascii="Times New Roman" w:eastAsia="DengXian" w:hAnsi="Times New Roman" w:cs="Times New Roman"/>
                                <w:b/>
                                <w:bCs/>
                                <w:color w:val="000000"/>
                                <w:kern w:val="24"/>
                              </w:rPr>
                              <w:t xml:space="preserve"> (E) </w:t>
                            </w:r>
                            <w:r w:rsidR="002510AB" w:rsidRPr="002510AB">
                              <w:rPr>
                                <w:rFonts w:ascii="Times New Roman" w:eastAsia="DengXian" w:hAnsi="Times New Roman" w:cs="Times New Roman"/>
                                <w:color w:val="000000"/>
                                <w:kern w:val="24"/>
                              </w:rPr>
                              <w:t>UV-Visible extinction spectra of AuNPs (in black) and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DengXian" w:hAnsi="Times New Roman" w:cs="Times New Roman"/>
                                <w:color w:val="000000"/>
                                <w:kern w:val="24"/>
                              </w:rPr>
                              <w:t xml:space="preserve"> (in red). </w:t>
                            </w:r>
                            <w:r w:rsidR="002510AB" w:rsidRPr="002510AB">
                              <w:rPr>
                                <w:rFonts w:ascii="Times New Roman" w:eastAsia="DengXian" w:hAnsi="Times New Roman" w:cs="Times New Roman"/>
                                <w:b/>
                                <w:bCs/>
                                <w:color w:val="000000"/>
                                <w:kern w:val="24"/>
                              </w:rPr>
                              <w:t xml:space="preserve">(F) </w:t>
                            </w:r>
                            <w:r w:rsidR="002510AB" w:rsidRPr="002510AB">
                              <w:rPr>
                                <w:rFonts w:ascii="Times New Roman" w:eastAsia="DengXian" w:hAnsi="Times New Roman" w:cs="Times New Roman"/>
                                <w:color w:val="000000"/>
                                <w:kern w:val="24"/>
                              </w:rPr>
                              <w:t>SERS spectra and SERS intensity at 1075cm</w:t>
                            </w:r>
                            <w:r w:rsidR="002510AB" w:rsidRPr="002510AB">
                              <w:rPr>
                                <w:rFonts w:ascii="Times New Roman" w:eastAsia="DengXian" w:hAnsi="Times New Roman" w:cs="Times New Roman"/>
                                <w:color w:val="000000"/>
                                <w:kern w:val="24"/>
                                <w:vertAlign w:val="superscript"/>
                              </w:rPr>
                              <w:t>-1</w:t>
                            </w:r>
                            <w:r w:rsidR="002510AB" w:rsidRPr="002510AB">
                              <w:rPr>
                                <w:rFonts w:ascii="Times New Roman" w:eastAsia="DengXian" w:hAnsi="Times New Roman" w:cs="Times New Roman"/>
                                <w:color w:val="000000"/>
                                <w:kern w:val="24"/>
                              </w:rPr>
                              <w:t xml:space="preserve"> (inset image) of non-agglomerated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DengXian" w:hAnsi="Times New Roman" w:cs="Times New Roman"/>
                                <w:color w:val="000000"/>
                                <w:kern w:val="24"/>
                              </w:rPr>
                              <w:t xml:space="preserve"> (in black) and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DengXian" w:hAnsi="Times New Roman" w:cs="Times New Roman"/>
                                <w:color w:val="000000"/>
                                <w:kern w:val="24"/>
                              </w:rPr>
                              <w:t xml:space="preserve"> (in red). </w:t>
                            </w:r>
                          </w:p>
                        </w:txbxContent>
                      </wps:txbx>
                      <wps:bodyPr rot="0" vert="horz" wrap="square" lIns="91440" tIns="45720" rIns="91440" bIns="45720" anchor="t" anchorCtr="0">
                        <a:noAutofit/>
                      </wps:bodyPr>
                    </wps:wsp>
                  </a:graphicData>
                </a:graphic>
              </wp:inline>
            </w:drawing>
          </mc:Choice>
          <mc:Fallback>
            <w:pict>
              <v:shape w14:anchorId="4161FABF" id="_x0000_s1031" type="#_x0000_t202" style="width:439.9pt;height:34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" stroked="f">
                <v:textbox>
                  <w:txbxContent>
                    <w:p w14:paraId="6E73F8A0" w14:textId="2535F074" w:rsidR="00A97FD1" w:rsidRPr="002510AB" w:rsidRDefault="004F2DF9" w:rsidP="00A97FD1">
                      <w:pPr>
                        <w:pStyle w:val="af0"/>
                        <w:spacing w:before="0" w:beforeAutospacing="0" w:after="0" w:afterAutospacing="0"/>
                        <w:jc w:val="both"/>
                      </w:pPr>
                      <w:r>
                        <w:rPr>
                          <w:rFonts w:ascii="Times New Roman" w:hAnsi="Times New Roman" w:cs="Times New Roman"/>
                          <w:b/>
                          <w:bCs/>
                          <w:noProof/>
                        </w:rPr>
                        <w:drawing>
                          <wp:inline distT="0" distB="0" distL="0" distR="0" wp14:anchorId="6D4FE397" wp14:editId="12982CCA">
                            <wp:extent cx="5394960" cy="25717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21">
                                      <a:extLst>
                                        <a:ext uri="{28A0092B-C50C-407E-A947-70E740481C1C}">
                                          <a14:useLocalDpi xmlns:a14="http://schemas.microsoft.com/office/drawing/2010/main" val="0"/>
                                        </a:ext>
                                      </a:extLst>
                                    </a:blip>
                                    <a:stretch>
                                      <a:fillRect/>
                                    </a:stretch>
                                  </pic:blipFill>
                                  <pic:spPr>
                                    <a:xfrm>
                                      <a:off x="0" y="0"/>
                                      <a:ext cx="5394960" cy="2571750"/>
                                    </a:xfrm>
                                    <a:prstGeom prst="rect">
                                      <a:avLst/>
                                    </a:prstGeom>
                                  </pic:spPr>
                                </pic:pic>
                              </a:graphicData>
                            </a:graphic>
                          </wp:inline>
                        </w:drawing>
                      </w:r>
                      <w:r w:rsidR="00A97FD1" w:rsidRPr="00124CEF">
                        <w:rPr>
                          <w:rFonts w:ascii="Times New Roman" w:hAnsi="Times New Roman" w:cs="Times New Roman"/>
                          <w:b/>
                          <w:bCs/>
                        </w:rPr>
                        <w:t xml:space="preserve"> </w:t>
                      </w:r>
                      <w:r w:rsidR="002510AB" w:rsidRPr="002510AB">
                        <w:rPr>
                          <w:rFonts w:ascii="Times New Roman" w:eastAsia="+mn-ea" w:hAnsi="Times New Roman" w:cs="Times New Roman"/>
                          <w:b/>
                          <w:bCs/>
                          <w:color w:val="000000"/>
                          <w:kern w:val="24"/>
                        </w:rPr>
                        <w:t xml:space="preserve">Figure </w:t>
                      </w:r>
                      <w:r w:rsidR="002510AB" w:rsidRPr="002510AB">
                        <w:rPr>
                          <w:rFonts w:ascii="Times New Roman" w:eastAsia="等线" w:hAnsi="Times New Roman" w:cs="Times New Roman"/>
                          <w:b/>
                          <w:bCs/>
                          <w:color w:val="000000"/>
                          <w:kern w:val="24"/>
                        </w:rPr>
                        <w:t xml:space="preserve">SI-5: Synthesis and characterization of </w:t>
                      </w:r>
                      <w:proofErr w:type="spellStart"/>
                      <w:r w:rsidR="002510AB" w:rsidRPr="002510AB">
                        <w:rPr>
                          <w:rFonts w:ascii="Times New Roman" w:eastAsia="等线" w:hAnsi="Times New Roman" w:cs="Times New Roman"/>
                          <w:b/>
                          <w:bCs/>
                          <w:color w:val="000000"/>
                          <w:kern w:val="24"/>
                        </w:rPr>
                        <w:t>AuNPs@MBA@SiO</w:t>
                      </w:r>
                      <w:proofErr w:type="spellEnd"/>
                      <w:r w:rsidR="002510AB" w:rsidRPr="002510AB">
                        <w:rPr>
                          <w:rFonts w:ascii="Times New Roman" w:eastAsia="等线" w:hAnsi="Times New Roman" w:cs="Times New Roman"/>
                          <w:b/>
                          <w:bCs/>
                          <w:color w:val="000000"/>
                          <w:kern w:val="24"/>
                          <w:position w:val="-10"/>
                          <w:vertAlign w:val="subscript"/>
                        </w:rPr>
                        <w:t>2</w:t>
                      </w:r>
                      <w:r w:rsidR="002510AB" w:rsidRPr="002510AB">
                        <w:rPr>
                          <w:rFonts w:ascii="Times New Roman" w:eastAsia="等线" w:hAnsi="Times New Roman" w:cs="Times New Roman"/>
                          <w:color w:val="000000"/>
                          <w:kern w:val="24"/>
                        </w:rPr>
                        <w:t xml:space="preserve">. </w:t>
                      </w:r>
                      <w:r w:rsidR="002510AB" w:rsidRPr="002510AB">
                        <w:rPr>
                          <w:rFonts w:ascii="Times New Roman" w:eastAsia="+mn-ea" w:hAnsi="Times New Roman" w:cs="Times New Roman"/>
                          <w:b/>
                          <w:bCs/>
                          <w:color w:val="000000"/>
                          <w:kern w:val="24"/>
                        </w:rPr>
                        <w:t xml:space="preserve">(A) </w:t>
                      </w:r>
                      <w:r w:rsidR="002510AB" w:rsidRPr="002510AB">
                        <w:rPr>
                          <w:rFonts w:ascii="Times New Roman" w:eastAsia="+mn-ea" w:hAnsi="Times New Roman" w:cs="Times New Roman"/>
                          <w:color w:val="000000"/>
                          <w:kern w:val="24"/>
                        </w:rPr>
                        <w:t>TEM image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mn-ea" w:hAnsi="Times New Roman" w:cs="Times New Roman"/>
                          <w:color w:val="000000"/>
                          <w:kern w:val="24"/>
                        </w:rPr>
                        <w:t xml:space="preserve">. </w:t>
                      </w:r>
                      <w:r w:rsidR="002510AB" w:rsidRPr="002510AB">
                        <w:rPr>
                          <w:rFonts w:ascii="Times New Roman" w:eastAsia="+mn-ea" w:hAnsi="Times New Roman" w:cs="Times New Roman"/>
                          <w:b/>
                          <w:bCs/>
                          <w:color w:val="000000"/>
                          <w:kern w:val="24"/>
                        </w:rPr>
                        <w:t xml:space="preserve">(B) </w:t>
                      </w:r>
                      <w:r w:rsidR="002510AB" w:rsidRPr="002510AB">
                        <w:rPr>
                          <w:rFonts w:ascii="Times New Roman" w:eastAsia="+mn-ea" w:hAnsi="Times New Roman" w:cs="Times New Roman"/>
                          <w:color w:val="000000"/>
                          <w:kern w:val="24"/>
                        </w:rPr>
                        <w:t>Size distribution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mn-ea" w:hAnsi="Times New Roman" w:cs="Times New Roman"/>
                          <w:color w:val="000000"/>
                          <w:kern w:val="24"/>
                        </w:rPr>
                        <w:t xml:space="preserve"> based on TEM images of 100 NPs analyzed with ¨Image J¨. </w:t>
                      </w:r>
                      <w:r w:rsidR="002510AB" w:rsidRPr="002510AB">
                        <w:rPr>
                          <w:rFonts w:ascii="Times New Roman" w:eastAsia="等线" w:hAnsi="Times New Roman" w:cs="Times New Roman"/>
                          <w:b/>
                          <w:bCs/>
                          <w:color w:val="000000"/>
                          <w:kern w:val="24"/>
                        </w:rPr>
                        <w:t xml:space="preserve">(C) </w:t>
                      </w:r>
                      <w:r w:rsidR="002510AB" w:rsidRPr="002510AB">
                        <w:rPr>
                          <w:rFonts w:ascii="Times New Roman" w:eastAsia="等线" w:hAnsi="Times New Roman" w:cs="Times New Roman"/>
                          <w:color w:val="000000"/>
                          <w:kern w:val="24"/>
                        </w:rPr>
                        <w:t>Size measurements (3 repeated runs)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等线" w:hAnsi="Times New Roman" w:cs="Times New Roman"/>
                          <w:color w:val="000000"/>
                          <w:kern w:val="24"/>
                        </w:rPr>
                        <w:t xml:space="preserve">, with mean value 113.6 nm and PDI 0.199; </w:t>
                      </w:r>
                      <w:r w:rsidR="002510AB" w:rsidRPr="002510AB">
                        <w:rPr>
                          <w:rFonts w:ascii="Times New Roman" w:eastAsia="等线" w:hAnsi="Times New Roman" w:cs="Times New Roman"/>
                          <w:b/>
                          <w:bCs/>
                          <w:color w:val="000000"/>
                          <w:kern w:val="24"/>
                        </w:rPr>
                        <w:t xml:space="preserve">(D) </w:t>
                      </w:r>
                      <w:r w:rsidR="002510AB" w:rsidRPr="002510AB">
                        <w:rPr>
                          <w:rFonts w:ascii="Times New Roman" w:eastAsia="等线" w:hAnsi="Times New Roman" w:cs="Times New Roman"/>
                          <w:color w:val="000000"/>
                          <w:kern w:val="24"/>
                        </w:rPr>
                        <w:t>Zeta potential measurements (3 repeated measurements) of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等线" w:hAnsi="Times New Roman" w:cs="Times New Roman"/>
                          <w:color w:val="000000"/>
                          <w:kern w:val="24"/>
                        </w:rPr>
                        <w:t>, with mean value -27.9 mV.</w:t>
                      </w:r>
                      <w:r w:rsidR="002510AB" w:rsidRPr="002510AB">
                        <w:rPr>
                          <w:rFonts w:ascii="Times New Roman" w:eastAsia="等线" w:hAnsi="Times New Roman" w:cs="Times New Roman"/>
                          <w:b/>
                          <w:bCs/>
                          <w:color w:val="000000"/>
                          <w:kern w:val="24"/>
                        </w:rPr>
                        <w:t xml:space="preserve"> (E) </w:t>
                      </w:r>
                      <w:r w:rsidR="002510AB" w:rsidRPr="002510AB">
                        <w:rPr>
                          <w:rFonts w:ascii="Times New Roman" w:eastAsia="等线" w:hAnsi="Times New Roman" w:cs="Times New Roman"/>
                          <w:color w:val="000000"/>
                          <w:kern w:val="24"/>
                        </w:rPr>
                        <w:t>UV-Visible extinction spectra of AuNPs (in black) and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等线" w:hAnsi="Times New Roman" w:cs="Times New Roman"/>
                          <w:color w:val="000000"/>
                          <w:kern w:val="24"/>
                        </w:rPr>
                        <w:t xml:space="preserve"> (in red). </w:t>
                      </w:r>
                      <w:r w:rsidR="002510AB" w:rsidRPr="002510AB">
                        <w:rPr>
                          <w:rFonts w:ascii="Times New Roman" w:eastAsia="等线" w:hAnsi="Times New Roman" w:cs="Times New Roman"/>
                          <w:b/>
                          <w:bCs/>
                          <w:color w:val="000000"/>
                          <w:kern w:val="24"/>
                        </w:rPr>
                        <w:t xml:space="preserve">(F) </w:t>
                      </w:r>
                      <w:r w:rsidR="002510AB" w:rsidRPr="002510AB">
                        <w:rPr>
                          <w:rFonts w:ascii="Times New Roman" w:eastAsia="等线" w:hAnsi="Times New Roman" w:cs="Times New Roman"/>
                          <w:color w:val="000000"/>
                          <w:kern w:val="24"/>
                        </w:rPr>
                        <w:t>SERS spectra and SERS intensity at 1075cm</w:t>
                      </w:r>
                      <w:r w:rsidR="002510AB" w:rsidRPr="002510AB">
                        <w:rPr>
                          <w:rFonts w:ascii="Times New Roman" w:eastAsia="等线" w:hAnsi="Times New Roman" w:cs="Times New Roman"/>
                          <w:color w:val="000000"/>
                          <w:kern w:val="24"/>
                          <w:vertAlign w:val="superscript"/>
                        </w:rPr>
                        <w:t>-1</w:t>
                      </w:r>
                      <w:r w:rsidR="002510AB" w:rsidRPr="002510AB">
                        <w:rPr>
                          <w:rFonts w:ascii="Times New Roman" w:eastAsia="等线" w:hAnsi="Times New Roman" w:cs="Times New Roman"/>
                          <w:color w:val="000000"/>
                          <w:kern w:val="24"/>
                        </w:rPr>
                        <w:t xml:space="preserve"> (inset image) of non-agglomerated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等线" w:hAnsi="Times New Roman" w:cs="Times New Roman"/>
                          <w:color w:val="000000"/>
                          <w:kern w:val="24"/>
                        </w:rPr>
                        <w:t xml:space="preserve"> (in black) and AuNPs@MBA@SiO</w:t>
                      </w:r>
                      <w:r w:rsidR="002510AB" w:rsidRPr="002510AB">
                        <w:rPr>
                          <w:rFonts w:ascii="Times New Roman" w:eastAsia="+mn-ea" w:hAnsi="Times New Roman" w:cs="Times New Roman"/>
                          <w:color w:val="000000"/>
                          <w:kern w:val="24"/>
                          <w:vertAlign w:val="subscript"/>
                        </w:rPr>
                        <w:t>2</w:t>
                      </w:r>
                      <w:r w:rsidR="002510AB" w:rsidRPr="002510AB">
                        <w:rPr>
                          <w:rFonts w:ascii="Times New Roman" w:eastAsia="等线" w:hAnsi="Times New Roman" w:cs="Times New Roman"/>
                          <w:color w:val="000000"/>
                          <w:kern w:val="24"/>
                        </w:rPr>
                        <w:t xml:space="preserve"> (in red). </w:t>
                      </w:r>
                    </w:p>
                  </w:txbxContent>
                </v:textbox>
                <w10:anchorlock/>
              </v:shape>
            </w:pict>
          </mc:Fallback>
        </mc:AlternateContent>
      </w:r>
    </w:p>
    <w:p w14:paraId="396E2911" w14:textId="7B285C95" w:rsidR="00234717" w:rsidRDefault="00234717" w:rsidP="00234717">
      <w:pPr>
        <w:jc w:val="both"/>
        <w:rPr>
          <w:rFonts w:ascii="Times New Roman" w:hAnsi="Times New Roman" w:cs="Times New Roman"/>
          <w:b/>
          <w:bCs/>
          <w:sz w:val="24"/>
          <w:szCs w:val="24"/>
          <w:lang w:val="en-GB"/>
        </w:rPr>
      </w:pPr>
      <w:r w:rsidRPr="009B5544">
        <w:rPr>
          <w:rFonts w:ascii="Times New Roman" w:hAnsi="Times New Roman" w:cs="Times New Roman"/>
          <w:b/>
          <w:bCs/>
          <w:sz w:val="24"/>
          <w:szCs w:val="24"/>
          <w:lang w:val="en-GB"/>
        </w:rPr>
        <w:t>Stability of the AgNPs@MBA@SiO</w:t>
      </w:r>
      <w:r w:rsidRPr="009B5544">
        <w:rPr>
          <w:rFonts w:ascii="Times New Roman" w:hAnsi="Times New Roman" w:cs="Times New Roman"/>
          <w:b/>
          <w:bCs/>
          <w:sz w:val="24"/>
          <w:szCs w:val="24"/>
          <w:vertAlign w:val="subscript"/>
          <w:lang w:val="en-GB"/>
        </w:rPr>
        <w:t>2</w:t>
      </w:r>
      <w:r w:rsidRPr="009B5544">
        <w:rPr>
          <w:rFonts w:ascii="Times New Roman" w:hAnsi="Times New Roman" w:cs="Times New Roman"/>
          <w:b/>
          <w:bCs/>
          <w:sz w:val="24"/>
          <w:szCs w:val="24"/>
          <w:lang w:val="en-GB"/>
        </w:rPr>
        <w:t xml:space="preserve"> SERS signal after labeling different types of substrates</w:t>
      </w:r>
    </w:p>
    <w:p w14:paraId="5674CCC5" w14:textId="77777777" w:rsidR="0005643D" w:rsidRPr="009B5544" w:rsidRDefault="0005643D" w:rsidP="00234717">
      <w:pPr>
        <w:jc w:val="both"/>
        <w:rPr>
          <w:rFonts w:ascii="Times New Roman" w:hAnsi="Times New Roman" w:cs="Times New Roman"/>
          <w:b/>
          <w:bCs/>
          <w:sz w:val="24"/>
          <w:szCs w:val="24"/>
          <w:lang w:val="en-GB"/>
        </w:rPr>
      </w:pPr>
    </w:p>
    <w:p w14:paraId="78343B2A" w14:textId="747F6C03" w:rsidR="00E32DA6" w:rsidRPr="009B5544" w:rsidRDefault="002510AB" w:rsidP="00E20B13">
      <w:pPr>
        <w:widowControl w:val="0"/>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inline distT="0" distB="0" distL="0" distR="0" wp14:anchorId="69BA3290" wp14:editId="56EEAD63">
                <wp:extent cx="5586730" cy="2926715"/>
                <wp:effectExtent l="0" t="0" r="0" b="6985"/>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2927267"/>
                        </a:xfrm>
                        <a:prstGeom prst="rect">
                          <a:avLst/>
                        </a:prstGeom>
                        <a:solidFill>
                          <a:srgbClr val="FFFFFF"/>
                        </a:solidFill>
                        <a:ln w="9525">
                          <a:noFill/>
                          <a:miter lim="800000"/>
                          <a:headEnd/>
                          <a:tailEnd/>
                        </a:ln>
                      </wps:spPr>
                      <wps:txbx>
                        <w:txbxContent>
                          <w:p w14:paraId="25D74C26" w14:textId="0E7DBCF2" w:rsidR="00A97FD1" w:rsidRPr="00A97FD1" w:rsidRDefault="002510AB" w:rsidP="00A97FD1">
                            <w:pPr>
                              <w:pStyle w:val="NormalWeb"/>
                              <w:spacing w:before="0" w:beforeAutospacing="0" w:after="0" w:afterAutospacing="0"/>
                              <w:jc w:val="both"/>
                            </w:pPr>
                            <w:r>
                              <w:rPr>
                                <w:rFonts w:ascii="Times New Roman" w:hAnsi="Times New Roman" w:cs="Times New Roman"/>
                                <w:b/>
                                <w:bCs/>
                                <w:noProof/>
                              </w:rPr>
                              <w:drawing>
                                <wp:inline distT="0" distB="0" distL="0" distR="0" wp14:anchorId="408DAF7C" wp14:editId="3B1E4AFE">
                                  <wp:extent cx="5394960" cy="1770380"/>
                                  <wp:effectExtent l="0" t="0" r="0" b="127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22">
                                            <a:extLst>
                                              <a:ext uri="{28A0092B-C50C-407E-A947-70E740481C1C}">
                                                <a14:useLocalDpi xmlns:a14="http://schemas.microsoft.com/office/drawing/2010/main" val="0"/>
                                              </a:ext>
                                            </a:extLst>
                                          </a:blip>
                                          <a:stretch>
                                            <a:fillRect/>
                                          </a:stretch>
                                        </pic:blipFill>
                                        <pic:spPr>
                                          <a:xfrm>
                                            <a:off x="0" y="0"/>
                                            <a:ext cx="5394960" cy="1770380"/>
                                          </a:xfrm>
                                          <a:prstGeom prst="rect">
                                            <a:avLst/>
                                          </a:prstGeom>
                                        </pic:spPr>
                                      </pic:pic>
                                    </a:graphicData>
                                  </a:graphic>
                                </wp:inline>
                              </w:drawing>
                            </w:r>
                            <w:r w:rsidR="00A97FD1" w:rsidRPr="00124CEF">
                              <w:rPr>
                                <w:rFonts w:ascii="Times New Roman" w:hAnsi="Times New Roman" w:cs="Times New Roman"/>
                                <w:b/>
                                <w:bCs/>
                              </w:rPr>
                              <w:t xml:space="preserve"> </w:t>
                            </w:r>
                            <w:r w:rsidRPr="002510AB">
                              <w:rPr>
                                <w:rFonts w:ascii="Times New Roman" w:eastAsia="+mn-ea" w:hAnsi="Times New Roman" w:cs="Times New Roman"/>
                                <w:b/>
                                <w:bCs/>
                                <w:color w:val="000000"/>
                                <w:kern w:val="24"/>
                              </w:rPr>
                              <w:t xml:space="preserve">Figure </w:t>
                            </w:r>
                            <w:r w:rsidRPr="002510AB">
                              <w:rPr>
                                <w:rFonts w:ascii="Times New Roman" w:eastAsia="DengXian" w:hAnsi="Times New Roman" w:cs="Times New Roman"/>
                                <w:b/>
                                <w:bCs/>
                                <w:color w:val="000000"/>
                                <w:kern w:val="24"/>
                              </w:rPr>
                              <w:t xml:space="preserve">SI-6: Measuring the stability of the SERS signal onto different materials. </w:t>
                            </w:r>
                            <w:r w:rsidRPr="002510AB">
                              <w:rPr>
                                <w:rFonts w:ascii="Times New Roman" w:eastAsia="Arial Unicode MS" w:hAnsi="Times New Roman" w:cs="Times New Roman"/>
                                <w:b/>
                                <w:bCs/>
                                <w:color w:val="000000"/>
                                <w:kern w:val="24"/>
                                <w:lang w:val="en-GB"/>
                              </w:rPr>
                              <w:t xml:space="preserve">(A) </w:t>
                            </w:r>
                            <w:r w:rsidRPr="002510AB">
                              <w:rPr>
                                <w:rFonts w:ascii="Times New Roman" w:eastAsia="Arial Unicode MS" w:hAnsi="Times New Roman" w:cs="Times New Roman"/>
                                <w:color w:val="000000"/>
                                <w:kern w:val="24"/>
                              </w:rPr>
                              <w:t>Picture showing</w:t>
                            </w:r>
                            <w:r w:rsidRPr="002510AB">
                              <w:rPr>
                                <w:rFonts w:ascii="Times New Roman" w:eastAsia="Arial Unicode MS" w:hAnsi="Times New Roman" w:cs="Times New Roman"/>
                                <w:color w:val="000000"/>
                                <w:kern w:val="24"/>
                                <w:lang w:val="en-GB"/>
                              </w:rPr>
                              <w:t>10 substrates labelled with AgNPs@MBA@SiO</w:t>
                            </w:r>
                            <w:r w:rsidRPr="002510AB">
                              <w:rPr>
                                <w:rFonts w:ascii="Times New Roman" w:eastAsia="Arial Unicode MS" w:hAnsi="Times New Roman" w:cs="Times New Roman"/>
                                <w:color w:val="000000"/>
                                <w:kern w:val="24"/>
                                <w:vertAlign w:val="subscript"/>
                                <w:lang w:val="en-GB"/>
                              </w:rPr>
                              <w:t>2</w:t>
                            </w:r>
                            <w:r w:rsidRPr="002510AB">
                              <w:rPr>
                                <w:rFonts w:ascii="Times New Roman" w:eastAsia="Arial Unicode MS" w:hAnsi="Times New Roman" w:cs="Times New Roman"/>
                                <w:color w:val="000000"/>
                                <w:kern w:val="24"/>
                                <w:lang w:val="en-GB"/>
                              </w:rPr>
                              <w:t xml:space="preserve">. </w:t>
                            </w:r>
                            <w:r w:rsidRPr="002510AB">
                              <w:rPr>
                                <w:rFonts w:ascii="Times New Roman" w:eastAsia="Arial Unicode MS" w:hAnsi="Times New Roman" w:cs="Times New Roman"/>
                                <w:b/>
                                <w:bCs/>
                                <w:color w:val="000000"/>
                                <w:kern w:val="24"/>
                                <w:lang w:val="en-GB"/>
                              </w:rPr>
                              <w:t xml:space="preserve">(B) </w:t>
                            </w:r>
                            <w:r w:rsidRPr="002510AB">
                              <w:rPr>
                                <w:rFonts w:ascii="Times New Roman" w:eastAsia="Arial Unicode MS" w:hAnsi="Times New Roman" w:cs="Times New Roman"/>
                                <w:color w:val="000000"/>
                                <w:kern w:val="24"/>
                                <w:lang w:val="en-GB"/>
                              </w:rPr>
                              <w:t>zoomed photo showing AgNPs@MBA@SiO</w:t>
                            </w:r>
                            <w:r w:rsidRPr="002510AB">
                              <w:rPr>
                                <w:rFonts w:ascii="Times New Roman" w:eastAsia="Arial Unicode MS" w:hAnsi="Times New Roman" w:cs="Times New Roman"/>
                                <w:color w:val="000000"/>
                                <w:kern w:val="24"/>
                                <w:vertAlign w:val="subscript"/>
                                <w:lang w:val="en-GB"/>
                              </w:rPr>
                              <w:t>2</w:t>
                            </w:r>
                            <w:r w:rsidRPr="002510AB">
                              <w:rPr>
                                <w:rFonts w:ascii="Times New Roman" w:eastAsia="Arial Unicode MS" w:hAnsi="Times New Roman" w:cs="Times New Roman"/>
                                <w:color w:val="000000"/>
                                <w:kern w:val="24"/>
                                <w:lang w:val="en-GB"/>
                              </w:rPr>
                              <w:t xml:space="preserve"> </w:t>
                            </w:r>
                            <w:r w:rsidRPr="002510AB">
                              <w:rPr>
                                <w:rFonts w:ascii="Times New Roman" w:eastAsia="Arial Unicode MS" w:hAnsi="Times New Roman" w:cs="Times New Roman"/>
                                <w:color w:val="000000"/>
                                <w:kern w:val="24"/>
                              </w:rPr>
                              <w:t>deposited</w:t>
                            </w:r>
                            <w:r w:rsidRPr="002510AB">
                              <w:rPr>
                                <w:rFonts w:ascii="Times New Roman" w:eastAsia="Arial Unicode MS" w:hAnsi="Times New Roman" w:cs="Times New Roman"/>
                                <w:color w:val="000000"/>
                                <w:kern w:val="24"/>
                                <w:lang w:val="en-GB"/>
                              </w:rPr>
                              <w:t xml:space="preserve"> on cotton. The materials are: 1, semi-aniline leather; 2, aniline leather; 3, pigmented leather; 4, polyester; 5, silk; 6, plastic (PVC); 7, glass; 8, brass; 9, cotton; and 10, dyed pigmented leather. </w:t>
                            </w:r>
                          </w:p>
                        </w:txbxContent>
                      </wps:txbx>
                      <wps:bodyPr rot="0" vert="horz" wrap="square" lIns="91440" tIns="45720" rIns="91440" bIns="45720" anchor="t" anchorCtr="0">
                        <a:noAutofit/>
                      </wps:bodyPr>
                    </wps:wsp>
                  </a:graphicData>
                </a:graphic>
              </wp:inline>
            </w:drawing>
          </mc:Choice>
          <mc:Fallback>
            <w:pict>
              <v:shape w14:anchorId="69BA3290" id="_x0000_s1032" type="#_x0000_t202" style="width:439.9pt;height:230.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" stroked="f">
                <v:textbox>
                  <w:txbxContent>
                    <w:p w14:paraId="25D74C26" w14:textId="0E7DBCF2" w:rsidR="00A97FD1" w:rsidRPr="00A97FD1" w:rsidRDefault="002510AB" w:rsidP="00A97FD1">
                      <w:pPr>
                        <w:pStyle w:val="af0"/>
                        <w:spacing w:before="0" w:beforeAutospacing="0" w:after="0" w:afterAutospacing="0"/>
                        <w:jc w:val="both"/>
                      </w:pPr>
                      <w:r>
                        <w:rPr>
                          <w:rFonts w:ascii="Times New Roman" w:hAnsi="Times New Roman" w:cs="Times New Roman"/>
                          <w:b/>
                          <w:bCs/>
                          <w:noProof/>
                        </w:rPr>
                        <w:drawing>
                          <wp:inline distT="0" distB="0" distL="0" distR="0" wp14:anchorId="408DAF7C" wp14:editId="3B1E4AFE">
                            <wp:extent cx="5394960" cy="1770380"/>
                            <wp:effectExtent l="0" t="0" r="0" b="127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23">
                                      <a:extLst>
                                        <a:ext uri="{28A0092B-C50C-407E-A947-70E740481C1C}">
                                          <a14:useLocalDpi xmlns:a14="http://schemas.microsoft.com/office/drawing/2010/main" val="0"/>
                                        </a:ext>
                                      </a:extLst>
                                    </a:blip>
                                    <a:stretch>
                                      <a:fillRect/>
                                    </a:stretch>
                                  </pic:blipFill>
                                  <pic:spPr>
                                    <a:xfrm>
                                      <a:off x="0" y="0"/>
                                      <a:ext cx="5394960" cy="1770380"/>
                                    </a:xfrm>
                                    <a:prstGeom prst="rect">
                                      <a:avLst/>
                                    </a:prstGeom>
                                  </pic:spPr>
                                </pic:pic>
                              </a:graphicData>
                            </a:graphic>
                          </wp:inline>
                        </w:drawing>
                      </w:r>
                      <w:r w:rsidR="00A97FD1" w:rsidRPr="00124CEF">
                        <w:rPr>
                          <w:rFonts w:ascii="Times New Roman" w:hAnsi="Times New Roman" w:cs="Times New Roman"/>
                          <w:b/>
                          <w:bCs/>
                        </w:rPr>
                        <w:t xml:space="preserve"> </w:t>
                      </w:r>
                      <w:r w:rsidRPr="002510AB">
                        <w:rPr>
                          <w:rFonts w:ascii="Times New Roman" w:eastAsia="+mn-ea" w:hAnsi="Times New Roman" w:cs="Times New Roman"/>
                          <w:b/>
                          <w:bCs/>
                          <w:color w:val="000000"/>
                          <w:kern w:val="24"/>
                        </w:rPr>
                        <w:t xml:space="preserve">Figure </w:t>
                      </w:r>
                      <w:r w:rsidRPr="002510AB">
                        <w:rPr>
                          <w:rFonts w:ascii="Times New Roman" w:eastAsia="等线" w:hAnsi="Times New Roman" w:cs="Times New Roman"/>
                          <w:b/>
                          <w:bCs/>
                          <w:color w:val="000000"/>
                          <w:kern w:val="24"/>
                        </w:rPr>
                        <w:t xml:space="preserve">SI-6: Measuring the stability of the SERS signal onto different materials. </w:t>
                      </w:r>
                      <w:r w:rsidRPr="002510AB">
                        <w:rPr>
                          <w:rFonts w:ascii="Times New Roman" w:eastAsia="Arial Unicode MS" w:hAnsi="Times New Roman" w:cs="Times New Roman"/>
                          <w:b/>
                          <w:bCs/>
                          <w:color w:val="000000"/>
                          <w:kern w:val="24"/>
                          <w:lang w:val="en-GB"/>
                        </w:rPr>
                        <w:t xml:space="preserve">(A) </w:t>
                      </w:r>
                      <w:r w:rsidRPr="002510AB">
                        <w:rPr>
                          <w:rFonts w:ascii="Times New Roman" w:eastAsia="Arial Unicode MS" w:hAnsi="Times New Roman" w:cs="Times New Roman"/>
                          <w:color w:val="000000"/>
                          <w:kern w:val="24"/>
                        </w:rPr>
                        <w:t>Picture showing</w:t>
                      </w:r>
                      <w:r w:rsidRPr="002510AB">
                        <w:rPr>
                          <w:rFonts w:ascii="Times New Roman" w:eastAsia="Arial Unicode MS" w:hAnsi="Times New Roman" w:cs="Times New Roman"/>
                          <w:color w:val="000000"/>
                          <w:kern w:val="24"/>
                          <w:lang w:val="en-GB"/>
                        </w:rPr>
                        <w:t>10 substrates labelled with AgNPs@MBA@SiO</w:t>
                      </w:r>
                      <w:r w:rsidRPr="002510AB">
                        <w:rPr>
                          <w:rFonts w:ascii="Times New Roman" w:eastAsia="Arial Unicode MS" w:hAnsi="Times New Roman" w:cs="Times New Roman"/>
                          <w:color w:val="000000"/>
                          <w:kern w:val="24"/>
                          <w:vertAlign w:val="subscript"/>
                          <w:lang w:val="en-GB"/>
                        </w:rPr>
                        <w:t>2</w:t>
                      </w:r>
                      <w:r w:rsidRPr="002510AB">
                        <w:rPr>
                          <w:rFonts w:ascii="Times New Roman" w:eastAsia="Arial Unicode MS" w:hAnsi="Times New Roman" w:cs="Times New Roman"/>
                          <w:color w:val="000000"/>
                          <w:kern w:val="24"/>
                          <w:lang w:val="en-GB"/>
                        </w:rPr>
                        <w:t xml:space="preserve">. </w:t>
                      </w:r>
                      <w:r w:rsidRPr="002510AB">
                        <w:rPr>
                          <w:rFonts w:ascii="Times New Roman" w:eastAsia="Arial Unicode MS" w:hAnsi="Times New Roman" w:cs="Times New Roman"/>
                          <w:b/>
                          <w:bCs/>
                          <w:color w:val="000000"/>
                          <w:kern w:val="24"/>
                          <w:lang w:val="en-GB"/>
                        </w:rPr>
                        <w:t xml:space="preserve">(B) </w:t>
                      </w:r>
                      <w:r w:rsidRPr="002510AB">
                        <w:rPr>
                          <w:rFonts w:ascii="Times New Roman" w:eastAsia="Arial Unicode MS" w:hAnsi="Times New Roman" w:cs="Times New Roman"/>
                          <w:color w:val="000000"/>
                          <w:kern w:val="24"/>
                          <w:lang w:val="en-GB"/>
                        </w:rPr>
                        <w:t>zoomed photo showing AgNPs@MBA@SiO</w:t>
                      </w:r>
                      <w:r w:rsidRPr="002510AB">
                        <w:rPr>
                          <w:rFonts w:ascii="Times New Roman" w:eastAsia="Arial Unicode MS" w:hAnsi="Times New Roman" w:cs="Times New Roman"/>
                          <w:color w:val="000000"/>
                          <w:kern w:val="24"/>
                          <w:vertAlign w:val="subscript"/>
                          <w:lang w:val="en-GB"/>
                        </w:rPr>
                        <w:t>2</w:t>
                      </w:r>
                      <w:r w:rsidRPr="002510AB">
                        <w:rPr>
                          <w:rFonts w:ascii="Times New Roman" w:eastAsia="Arial Unicode MS" w:hAnsi="Times New Roman" w:cs="Times New Roman"/>
                          <w:color w:val="000000"/>
                          <w:kern w:val="24"/>
                          <w:lang w:val="en-GB"/>
                        </w:rPr>
                        <w:t xml:space="preserve"> </w:t>
                      </w:r>
                      <w:r w:rsidRPr="002510AB">
                        <w:rPr>
                          <w:rFonts w:ascii="Times New Roman" w:eastAsia="Arial Unicode MS" w:hAnsi="Times New Roman" w:cs="Times New Roman"/>
                          <w:color w:val="000000"/>
                          <w:kern w:val="24"/>
                        </w:rPr>
                        <w:t>deposited</w:t>
                      </w:r>
                      <w:r w:rsidRPr="002510AB">
                        <w:rPr>
                          <w:rFonts w:ascii="Times New Roman" w:eastAsia="Arial Unicode MS" w:hAnsi="Times New Roman" w:cs="Times New Roman"/>
                          <w:color w:val="000000"/>
                          <w:kern w:val="24"/>
                          <w:lang w:val="en-GB"/>
                        </w:rPr>
                        <w:t xml:space="preserve"> on cotton. The materials are: 1, semi-aniline leather; 2, aniline leather; 3, pigmented leather; 4, polyester; 5, silk; 6, plastic (PVC); 7, glass; 8, brass; 9, cotton; and 10, dyed pigmented leather. </w:t>
                      </w:r>
                    </w:p>
                  </w:txbxContent>
                </v:textbox>
                <w10:anchorlock/>
              </v:shape>
            </w:pict>
          </mc:Fallback>
        </mc:AlternateContent>
      </w:r>
      <w:r w:rsidR="00190C6D" w:rsidRPr="009B5544">
        <w:rPr>
          <w:rFonts w:ascii="Times New Roman" w:hAnsi="Times New Roman" w:cs="Times New Roman"/>
          <w:sz w:val="24"/>
          <w:szCs w:val="24"/>
          <w:lang w:val="en-GB"/>
        </w:rPr>
        <w:t xml:space="preserve"> </w:t>
      </w:r>
    </w:p>
    <w:p w14:paraId="65A36E5D" w14:textId="5B2DB5FC" w:rsidR="0005643D" w:rsidRDefault="0005643D" w:rsidP="00E20B13">
      <w:pPr>
        <w:widowControl w:val="0"/>
        <w:jc w:val="both"/>
        <w:rPr>
          <w:rFonts w:ascii="Times New Roman" w:hAnsi="Times New Roman" w:cs="Times New Roman"/>
          <w:sz w:val="24"/>
          <w:szCs w:val="24"/>
          <w:highlight w:val="yellow"/>
          <w:lang w:val="en-GB"/>
        </w:rPr>
      </w:pPr>
    </w:p>
    <w:p w14:paraId="571FD482" w14:textId="77777777" w:rsidR="00A97FD1" w:rsidRDefault="00A97FD1" w:rsidP="00E20B13">
      <w:pPr>
        <w:widowControl w:val="0"/>
        <w:jc w:val="both"/>
        <w:rPr>
          <w:rFonts w:ascii="Times New Roman" w:hAnsi="Times New Roman" w:cs="Times New Roman"/>
          <w:sz w:val="24"/>
          <w:szCs w:val="24"/>
          <w:highlight w:val="yellow"/>
          <w:lang w:val="en-GB"/>
        </w:rPr>
      </w:pPr>
    </w:p>
    <w:p w14:paraId="0A64D041" w14:textId="698B4133" w:rsidR="00E10083" w:rsidRDefault="00E10083" w:rsidP="00E20B13">
      <w:pPr>
        <w:widowControl w:val="0"/>
        <w:jc w:val="both"/>
        <w:rPr>
          <w:rFonts w:ascii="Times New Roman" w:hAnsi="Times New Roman" w:cs="Times New Roman"/>
          <w:sz w:val="24"/>
          <w:szCs w:val="24"/>
          <w:highlight w:val="yellow"/>
          <w:lang w:val="en-GB"/>
        </w:rPr>
      </w:pPr>
      <w:r w:rsidRPr="009B5544">
        <w:rPr>
          <w:rFonts w:ascii="Times New Roman" w:hAnsi="Times New Roman" w:cs="Times New Roman"/>
          <w:b/>
          <w:bCs/>
          <w:sz w:val="24"/>
          <w:szCs w:val="24"/>
          <w:lang w:val="en-GB"/>
        </w:rPr>
        <w:lastRenderedPageBreak/>
        <w:t xml:space="preserve">SERS-based </w:t>
      </w:r>
      <w:r w:rsidR="00333552">
        <w:rPr>
          <w:rFonts w:ascii="Times New Roman" w:hAnsi="Times New Roman" w:cs="Times New Roman"/>
          <w:b/>
          <w:bCs/>
          <w:sz w:val="24"/>
          <w:szCs w:val="24"/>
          <w:lang w:val="en-GB"/>
        </w:rPr>
        <w:t>sandwich immuneassay for the</w:t>
      </w:r>
      <w:r w:rsidRPr="009B5544">
        <w:rPr>
          <w:rFonts w:ascii="Times New Roman" w:hAnsi="Times New Roman" w:cs="Times New Roman"/>
          <w:b/>
          <w:bCs/>
          <w:sz w:val="24"/>
          <w:szCs w:val="24"/>
          <w:lang w:val="en-GB"/>
        </w:rPr>
        <w:t xml:space="preserve"> diagnosis of COVID-19</w:t>
      </w:r>
    </w:p>
    <w:p w14:paraId="75514DE3" w14:textId="4352DD1D" w:rsidR="00A97FD1" w:rsidRPr="0005643D" w:rsidRDefault="00333552" w:rsidP="00E20B13">
      <w:pPr>
        <w:widowControl w:val="0"/>
        <w:jc w:val="both"/>
        <w:rPr>
          <w:rFonts w:ascii="Times New Roman" w:hAnsi="Times New Roman" w:cs="Times New Roman"/>
          <w:sz w:val="24"/>
          <w:szCs w:val="24"/>
          <w:lang w:val="en-GB"/>
        </w:rPr>
      </w:pPr>
      <w:r w:rsidRPr="009B5544">
        <w:rPr>
          <w:rFonts w:ascii="Times New Roman" w:hAnsi="Times New Roman" w:cs="Times New Roman"/>
          <w:bCs/>
          <w:noProof/>
          <w:sz w:val="24"/>
          <w:szCs w:val="24"/>
          <w:lang w:val="en-GB"/>
        </w:rPr>
        <mc:AlternateContent>
          <mc:Choice Requires="wps">
            <w:drawing>
              <wp:anchor distT="0" distB="0" distL="114300" distR="114300" simplePos="0" relativeHeight="251658240" behindDoc="0" locked="0" layoutInCell="1" allowOverlap="1" wp14:anchorId="1B4990B6" wp14:editId="62AF4633">
                <wp:simplePos x="0" y="0"/>
                <wp:positionH relativeFrom="column">
                  <wp:posOffset>-1905</wp:posOffset>
                </wp:positionH>
                <wp:positionV relativeFrom="paragraph">
                  <wp:posOffset>859790</wp:posOffset>
                </wp:positionV>
                <wp:extent cx="5105400" cy="3572510"/>
                <wp:effectExtent l="0" t="0" r="0" b="889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572510"/>
                        </a:xfrm>
                        <a:prstGeom prst="rect">
                          <a:avLst/>
                        </a:prstGeom>
                        <a:solidFill>
                          <a:srgbClr val="FFFFFF"/>
                        </a:solidFill>
                        <a:ln w="9525">
                          <a:noFill/>
                          <a:miter lim="800000"/>
                          <a:headEnd/>
                          <a:tailEnd/>
                        </a:ln>
                      </wps:spPr>
                      <wps:txbx>
                        <w:txbxContent>
                          <w:p w14:paraId="67F0ED02" w14:textId="77777777" w:rsidR="002510AB" w:rsidRDefault="002510AB" w:rsidP="002510AB">
                            <w:pPr>
                              <w:pStyle w:val="NormalWeb"/>
                              <w:spacing w:before="0" w:beforeAutospacing="0" w:after="0" w:afterAutospacing="0"/>
                              <w:jc w:val="both"/>
                              <w:rPr>
                                <w:rFonts w:ascii="Times New Roman" w:hAnsi="Times New Roman" w:cs="Times New Roman"/>
                                <w:b/>
                                <w:bCs/>
                              </w:rPr>
                            </w:pPr>
                            <w:r>
                              <w:rPr>
                                <w:rFonts w:ascii="Times New Roman" w:hAnsi="Times New Roman" w:cs="Times New Roman"/>
                                <w:b/>
                                <w:bCs/>
                                <w:noProof/>
                              </w:rPr>
                              <w:drawing>
                                <wp:inline distT="0" distB="0" distL="0" distR="0" wp14:anchorId="71E66953" wp14:editId="3620F6BE">
                                  <wp:extent cx="4937711" cy="240492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24">
                                            <a:extLst>
                                              <a:ext uri="{28A0092B-C50C-407E-A947-70E740481C1C}">
                                                <a14:useLocalDpi xmlns:a14="http://schemas.microsoft.com/office/drawing/2010/main" val="0"/>
                                              </a:ext>
                                            </a:extLst>
                                          </a:blip>
                                          <a:stretch>
                                            <a:fillRect/>
                                          </a:stretch>
                                        </pic:blipFill>
                                        <pic:spPr>
                                          <a:xfrm>
                                            <a:off x="0" y="0"/>
                                            <a:ext cx="4944399" cy="2408182"/>
                                          </a:xfrm>
                                          <a:prstGeom prst="rect">
                                            <a:avLst/>
                                          </a:prstGeom>
                                        </pic:spPr>
                                      </pic:pic>
                                    </a:graphicData>
                                  </a:graphic>
                                </wp:inline>
                              </w:drawing>
                            </w:r>
                            <w:r w:rsidR="00A97FD1" w:rsidRPr="00124CEF">
                              <w:rPr>
                                <w:rFonts w:ascii="Times New Roman" w:hAnsi="Times New Roman" w:cs="Times New Roman"/>
                                <w:b/>
                                <w:bCs/>
                              </w:rPr>
                              <w:t xml:space="preserve"> </w:t>
                            </w:r>
                          </w:p>
                          <w:p w14:paraId="0CDD2B26" w14:textId="3982BD18" w:rsidR="00A97FD1" w:rsidRPr="00A97FD1" w:rsidRDefault="002510AB" w:rsidP="00A97FD1">
                            <w:pPr>
                              <w:pStyle w:val="NormalWeb"/>
                              <w:spacing w:before="0" w:beforeAutospacing="0" w:after="0" w:afterAutospacing="0"/>
                              <w:jc w:val="both"/>
                            </w:pPr>
                            <w:r w:rsidRPr="002510AB">
                              <w:rPr>
                                <w:rFonts w:ascii="Times New Roman" w:eastAsia="+mn-ea" w:hAnsi="Times New Roman" w:cs="Times New Roman"/>
                                <w:b/>
                                <w:bCs/>
                                <w:color w:val="000000"/>
                                <w:kern w:val="24"/>
                              </w:rPr>
                              <w:t xml:space="preserve">Figure </w:t>
                            </w:r>
                            <w:r w:rsidRPr="002510AB">
                              <w:rPr>
                                <w:rFonts w:ascii="Times New Roman" w:eastAsia="DengXian" w:hAnsi="Times New Roman" w:cs="Times New Roman"/>
                                <w:b/>
                                <w:bCs/>
                                <w:color w:val="000000"/>
                                <w:kern w:val="24"/>
                              </w:rPr>
                              <w:t>SI-7: Synthesis and characterization of AgNPs@MBA@SiO</w:t>
                            </w:r>
                            <w:r w:rsidR="0005643D" w:rsidRPr="0005643D">
                              <w:rPr>
                                <w:rFonts w:ascii="Times New Roman" w:eastAsia="DengXian" w:hAnsi="Times New Roman" w:cs="Times New Roman"/>
                                <w:b/>
                                <w:bCs/>
                                <w:color w:val="000000"/>
                                <w:kern w:val="24"/>
                                <w:vertAlign w:val="subscript"/>
                              </w:rPr>
                              <w:t>2</w:t>
                            </w:r>
                            <w:r w:rsidRPr="002510AB">
                              <w:rPr>
                                <w:rFonts w:ascii="Times New Roman" w:eastAsia="DengXian" w:hAnsi="Times New Roman" w:cs="Times New Roman"/>
                                <w:b/>
                                <w:bCs/>
                                <w:color w:val="000000"/>
                                <w:kern w:val="24"/>
                              </w:rPr>
                              <w:t xml:space="preserve">@Ab. </w:t>
                            </w:r>
                            <w:r w:rsidRPr="002510AB">
                              <w:rPr>
                                <w:rFonts w:ascii="Times New Roman" w:eastAsia="DengXian" w:hAnsi="Times New Roman" w:cs="Times New Roman"/>
                                <w:color w:val="000000"/>
                                <w:kern w:val="24"/>
                              </w:rPr>
                              <w:t>Confocal laser scanning microscopy images of AgNPs@MBA@SiO</w:t>
                            </w:r>
                            <w:r w:rsidRPr="002510AB">
                              <w:rPr>
                                <w:rFonts w:ascii="Times New Roman" w:eastAsia="DengXian" w:hAnsi="Times New Roman" w:cs="Times New Roman"/>
                                <w:color w:val="000000"/>
                                <w:kern w:val="24"/>
                                <w:vertAlign w:val="subscript"/>
                              </w:rPr>
                              <w:t>2</w:t>
                            </w:r>
                            <w:r w:rsidR="0005643D">
                              <w:rPr>
                                <w:rFonts w:ascii="Times New Roman" w:eastAsia="DengXian" w:hAnsi="Times New Roman" w:cs="Times New Roman"/>
                                <w:b/>
                                <w:bCs/>
                                <w:color w:val="000000"/>
                                <w:kern w:val="24"/>
                              </w:rPr>
                              <w:t xml:space="preserve"> </w:t>
                            </w:r>
                            <w:r w:rsidRPr="002510AB">
                              <w:rPr>
                                <w:rFonts w:ascii="Times New Roman" w:eastAsia="DengXian" w:hAnsi="Times New Roman" w:cs="Times New Roman"/>
                                <w:b/>
                                <w:bCs/>
                                <w:color w:val="000000"/>
                                <w:kern w:val="24"/>
                              </w:rPr>
                              <w:t>(A)</w:t>
                            </w:r>
                            <w:r w:rsidRPr="002510AB">
                              <w:rPr>
                                <w:rFonts w:ascii="Times New Roman" w:eastAsia="DengXian" w:hAnsi="Times New Roman" w:cs="Times New Roman"/>
                                <w:color w:val="000000"/>
                                <w:kern w:val="24"/>
                              </w:rPr>
                              <w:t xml:space="preserve"> and AgNPs@MBA@SiO</w:t>
                            </w:r>
                            <w:r w:rsidRPr="002510AB">
                              <w:rPr>
                                <w:rFonts w:ascii="Times New Roman" w:eastAsia="DengXian" w:hAnsi="Times New Roman" w:cs="Times New Roman"/>
                                <w:color w:val="000000"/>
                                <w:kern w:val="24"/>
                                <w:vertAlign w:val="subscript"/>
                              </w:rPr>
                              <w:t>2</w:t>
                            </w:r>
                            <w:r w:rsidRPr="002510AB">
                              <w:rPr>
                                <w:rFonts w:ascii="Times New Roman" w:eastAsia="DengXian" w:hAnsi="Times New Roman" w:cs="Times New Roman"/>
                                <w:color w:val="000000"/>
                                <w:kern w:val="24"/>
                              </w:rPr>
                              <w:t xml:space="preserve">@Ab </w:t>
                            </w:r>
                            <w:r w:rsidRPr="002510AB">
                              <w:rPr>
                                <w:rFonts w:ascii="Times New Roman" w:eastAsia="DengXian" w:hAnsi="Times New Roman" w:cs="Times New Roman"/>
                                <w:b/>
                                <w:bCs/>
                                <w:color w:val="000000"/>
                                <w:kern w:val="24"/>
                              </w:rPr>
                              <w:t xml:space="preserve">(B) </w:t>
                            </w:r>
                            <w:r w:rsidRPr="002510AB">
                              <w:rPr>
                                <w:rFonts w:ascii="Times New Roman" w:eastAsia="DengXian" w:hAnsi="Times New Roman" w:cs="Times New Roman"/>
                                <w:color w:val="000000"/>
                                <w:kern w:val="24"/>
                              </w:rPr>
                              <w:t>incubated with a fluorescently labeled secondary antibody (Alexa Fluor</w:t>
                            </w:r>
                            <w:r w:rsidRPr="002510AB">
                              <w:rPr>
                                <w:rFonts w:ascii="Times New Roman" w:eastAsia="DengXian" w:hAnsi="Times New Roman" w:cs="Times New Roman" w:hint="eastAsia"/>
                                <w:color w:val="000000"/>
                                <w:kern w:val="24"/>
                                <w:vertAlign w:val="superscript"/>
                              </w:rPr>
                              <w:t>®</w:t>
                            </w:r>
                            <w:r w:rsidRPr="002510AB">
                              <w:rPr>
                                <w:rFonts w:ascii="Times New Roman" w:eastAsia="DengXian" w:hAnsi="Times New Roman" w:cs="Times New Roman"/>
                                <w:color w:val="000000"/>
                                <w:kern w:val="24"/>
                              </w:rPr>
                              <w:t xml:space="preserve"> 488 AffiniPure Goat Anti-Mouse IgG) recognizing the antibody on the surface of the NPs. The scale bar in all confocal images correspond to 10</w:t>
                            </w:r>
                            <w:r w:rsidRPr="002510AB">
                              <w:rPr>
                                <w:rFonts w:ascii="Times New Roman" w:eastAsia="DengXian" w:hAnsi="Times New Roman" w:cs="Times New Roman"/>
                                <w:color w:val="000000"/>
                                <w:kern w:val="24"/>
                                <w:lang w:val="el-GR"/>
                              </w:rPr>
                              <w:t xml:space="preserve"> μ</w:t>
                            </w:r>
                            <w:r w:rsidRPr="002510AB">
                              <w:rPr>
                                <w:rFonts w:ascii="Times New Roman" w:eastAsia="DengXian" w:hAnsi="Times New Roman" w:cs="Times New Roman"/>
                                <w:color w:val="000000"/>
                                <w:kern w:val="24"/>
                              </w:rPr>
                              <w:t xml:space="preserve">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4990B6" id="_x0000_s1033" type="#_x0000_t202" style="position:absolute;left:0;text-align:left;margin-left:-.15pt;margin-top:67.7pt;width:402pt;height:281.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" stroked="f">
                <v:textbox>
                  <w:txbxContent>
                    <w:p w14:paraId="67F0ED02" w14:textId="77777777" w:rsidR="002510AB" w:rsidRDefault="002510AB" w:rsidP="002510AB">
                      <w:pPr>
                        <w:pStyle w:val="NormalWeb"/>
                        <w:spacing w:before="0" w:beforeAutospacing="0" w:after="0" w:afterAutospacing="0"/>
                        <w:jc w:val="both"/>
                        <w:rPr>
                          <w:rFonts w:ascii="Times New Roman" w:hAnsi="Times New Roman" w:cs="Times New Roman"/>
                          <w:b/>
                          <w:bCs/>
                        </w:rPr>
                      </w:pPr>
                      <w:r>
                        <w:rPr>
                          <w:rFonts w:ascii="Times New Roman" w:hAnsi="Times New Roman" w:cs="Times New Roman"/>
                          <w:b/>
                          <w:bCs/>
                          <w:noProof/>
                        </w:rPr>
                        <w:drawing>
                          <wp:inline distT="0" distB="0" distL="0" distR="0" wp14:anchorId="71E66953" wp14:editId="3620F6BE">
                            <wp:extent cx="4937711" cy="240492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24">
                                      <a:extLst>
                                        <a:ext uri="{28A0092B-C50C-407E-A947-70E740481C1C}">
                                          <a14:useLocalDpi xmlns:a14="http://schemas.microsoft.com/office/drawing/2010/main" val="0"/>
                                        </a:ext>
                                      </a:extLst>
                                    </a:blip>
                                    <a:stretch>
                                      <a:fillRect/>
                                    </a:stretch>
                                  </pic:blipFill>
                                  <pic:spPr>
                                    <a:xfrm>
                                      <a:off x="0" y="0"/>
                                      <a:ext cx="4944399" cy="2408182"/>
                                    </a:xfrm>
                                    <a:prstGeom prst="rect">
                                      <a:avLst/>
                                    </a:prstGeom>
                                  </pic:spPr>
                                </pic:pic>
                              </a:graphicData>
                            </a:graphic>
                          </wp:inline>
                        </w:drawing>
                      </w:r>
                      <w:r w:rsidR="00A97FD1" w:rsidRPr="00124CEF">
                        <w:rPr>
                          <w:rFonts w:ascii="Times New Roman" w:hAnsi="Times New Roman" w:cs="Times New Roman"/>
                          <w:b/>
                          <w:bCs/>
                        </w:rPr>
                        <w:t xml:space="preserve"> </w:t>
                      </w:r>
                    </w:p>
                    <w:p w14:paraId="0CDD2B26" w14:textId="3982BD18" w:rsidR="00A97FD1" w:rsidRPr="00A97FD1" w:rsidRDefault="002510AB" w:rsidP="00A97FD1">
                      <w:pPr>
                        <w:pStyle w:val="NormalWeb"/>
                        <w:spacing w:before="0" w:beforeAutospacing="0" w:after="0" w:afterAutospacing="0"/>
                        <w:jc w:val="both"/>
                      </w:pPr>
                      <w:r w:rsidRPr="002510AB">
                        <w:rPr>
                          <w:rFonts w:ascii="Times New Roman" w:eastAsia="+mn-ea" w:hAnsi="Times New Roman" w:cs="Times New Roman"/>
                          <w:b/>
                          <w:bCs/>
                          <w:color w:val="000000"/>
                          <w:kern w:val="24"/>
                        </w:rPr>
                        <w:t xml:space="preserve">Figure </w:t>
                      </w:r>
                      <w:r w:rsidRPr="002510AB">
                        <w:rPr>
                          <w:rFonts w:ascii="Times New Roman" w:eastAsia="DengXian" w:hAnsi="Times New Roman" w:cs="Times New Roman"/>
                          <w:b/>
                          <w:bCs/>
                          <w:color w:val="000000"/>
                          <w:kern w:val="24"/>
                        </w:rPr>
                        <w:t>SI-7: Synthesis and characterization of AgNPs@MBA@SiO</w:t>
                      </w:r>
                      <w:r w:rsidR="0005643D" w:rsidRPr="0005643D">
                        <w:rPr>
                          <w:rFonts w:ascii="Times New Roman" w:eastAsia="DengXian" w:hAnsi="Times New Roman" w:cs="Times New Roman"/>
                          <w:b/>
                          <w:bCs/>
                          <w:color w:val="000000"/>
                          <w:kern w:val="24"/>
                          <w:vertAlign w:val="subscript"/>
                        </w:rPr>
                        <w:t>2</w:t>
                      </w:r>
                      <w:r w:rsidRPr="002510AB">
                        <w:rPr>
                          <w:rFonts w:ascii="Times New Roman" w:eastAsia="DengXian" w:hAnsi="Times New Roman" w:cs="Times New Roman"/>
                          <w:b/>
                          <w:bCs/>
                          <w:color w:val="000000"/>
                          <w:kern w:val="24"/>
                        </w:rPr>
                        <w:t xml:space="preserve">@Ab. </w:t>
                      </w:r>
                      <w:r w:rsidRPr="002510AB">
                        <w:rPr>
                          <w:rFonts w:ascii="Times New Roman" w:eastAsia="DengXian" w:hAnsi="Times New Roman" w:cs="Times New Roman"/>
                          <w:color w:val="000000"/>
                          <w:kern w:val="24"/>
                        </w:rPr>
                        <w:t>Confocal laser scanning microscopy images of AgNPs@MBA@SiO</w:t>
                      </w:r>
                      <w:r w:rsidRPr="002510AB">
                        <w:rPr>
                          <w:rFonts w:ascii="Times New Roman" w:eastAsia="DengXian" w:hAnsi="Times New Roman" w:cs="Times New Roman"/>
                          <w:color w:val="000000"/>
                          <w:kern w:val="24"/>
                          <w:vertAlign w:val="subscript"/>
                        </w:rPr>
                        <w:t>2</w:t>
                      </w:r>
                      <w:r w:rsidR="0005643D">
                        <w:rPr>
                          <w:rFonts w:ascii="Times New Roman" w:eastAsia="DengXian" w:hAnsi="Times New Roman" w:cs="Times New Roman"/>
                          <w:b/>
                          <w:bCs/>
                          <w:color w:val="000000"/>
                          <w:kern w:val="24"/>
                        </w:rPr>
                        <w:t xml:space="preserve"> </w:t>
                      </w:r>
                      <w:r w:rsidRPr="002510AB">
                        <w:rPr>
                          <w:rFonts w:ascii="Times New Roman" w:eastAsia="DengXian" w:hAnsi="Times New Roman" w:cs="Times New Roman"/>
                          <w:b/>
                          <w:bCs/>
                          <w:color w:val="000000"/>
                          <w:kern w:val="24"/>
                        </w:rPr>
                        <w:t>(A)</w:t>
                      </w:r>
                      <w:r w:rsidRPr="002510AB">
                        <w:rPr>
                          <w:rFonts w:ascii="Times New Roman" w:eastAsia="DengXian" w:hAnsi="Times New Roman" w:cs="Times New Roman"/>
                          <w:color w:val="000000"/>
                          <w:kern w:val="24"/>
                        </w:rPr>
                        <w:t xml:space="preserve"> and AgNPs@MBA@SiO</w:t>
                      </w:r>
                      <w:r w:rsidRPr="002510AB">
                        <w:rPr>
                          <w:rFonts w:ascii="Times New Roman" w:eastAsia="DengXian" w:hAnsi="Times New Roman" w:cs="Times New Roman"/>
                          <w:color w:val="000000"/>
                          <w:kern w:val="24"/>
                          <w:vertAlign w:val="subscript"/>
                        </w:rPr>
                        <w:t>2</w:t>
                      </w:r>
                      <w:r w:rsidRPr="002510AB">
                        <w:rPr>
                          <w:rFonts w:ascii="Times New Roman" w:eastAsia="DengXian" w:hAnsi="Times New Roman" w:cs="Times New Roman"/>
                          <w:color w:val="000000"/>
                          <w:kern w:val="24"/>
                        </w:rPr>
                        <w:t xml:space="preserve">@Ab </w:t>
                      </w:r>
                      <w:r w:rsidRPr="002510AB">
                        <w:rPr>
                          <w:rFonts w:ascii="Times New Roman" w:eastAsia="DengXian" w:hAnsi="Times New Roman" w:cs="Times New Roman"/>
                          <w:b/>
                          <w:bCs/>
                          <w:color w:val="000000"/>
                          <w:kern w:val="24"/>
                        </w:rPr>
                        <w:t xml:space="preserve">(B) </w:t>
                      </w:r>
                      <w:r w:rsidRPr="002510AB">
                        <w:rPr>
                          <w:rFonts w:ascii="Times New Roman" w:eastAsia="DengXian" w:hAnsi="Times New Roman" w:cs="Times New Roman"/>
                          <w:color w:val="000000"/>
                          <w:kern w:val="24"/>
                        </w:rPr>
                        <w:t>incubated with a fluorescently labeled secondary antibody (Alexa Fluor</w:t>
                      </w:r>
                      <w:r w:rsidRPr="002510AB">
                        <w:rPr>
                          <w:rFonts w:ascii="Times New Roman" w:eastAsia="DengXian" w:hAnsi="Times New Roman" w:cs="Times New Roman" w:hint="eastAsia"/>
                          <w:color w:val="000000"/>
                          <w:kern w:val="24"/>
                          <w:vertAlign w:val="superscript"/>
                        </w:rPr>
                        <w:t>®</w:t>
                      </w:r>
                      <w:r w:rsidRPr="002510AB">
                        <w:rPr>
                          <w:rFonts w:ascii="Times New Roman" w:eastAsia="DengXian" w:hAnsi="Times New Roman" w:cs="Times New Roman"/>
                          <w:color w:val="000000"/>
                          <w:kern w:val="24"/>
                        </w:rPr>
                        <w:t xml:space="preserve"> 488 AffiniPure Goat Anti-Mouse IgG) recognizing the antibody on the surface of the NPs. The scale bar in all confocal images correspond to 10</w:t>
                      </w:r>
                      <w:r w:rsidRPr="002510AB">
                        <w:rPr>
                          <w:rFonts w:ascii="Times New Roman" w:eastAsia="DengXian" w:hAnsi="Times New Roman" w:cs="Times New Roman"/>
                          <w:color w:val="000000"/>
                          <w:kern w:val="24"/>
                          <w:lang w:val="el-GR"/>
                        </w:rPr>
                        <w:t xml:space="preserve"> μ</w:t>
                      </w:r>
                      <w:r w:rsidRPr="002510AB">
                        <w:rPr>
                          <w:rFonts w:ascii="Times New Roman" w:eastAsia="DengXian" w:hAnsi="Times New Roman" w:cs="Times New Roman"/>
                          <w:color w:val="000000"/>
                          <w:kern w:val="24"/>
                        </w:rPr>
                        <w:t xml:space="preserve">m. </w:t>
                      </w:r>
                    </w:p>
                  </w:txbxContent>
                </v:textbox>
                <w10:wrap type="square"/>
              </v:shape>
            </w:pict>
          </mc:Fallback>
        </mc:AlternateContent>
      </w:r>
      <w:r w:rsidR="00E10083" w:rsidRPr="0005643D">
        <w:rPr>
          <w:rFonts w:ascii="Times New Roman" w:hAnsi="Times New Roman" w:cs="Times New Roman"/>
          <w:color w:val="1C1D1E"/>
          <w:sz w:val="24"/>
          <w:szCs w:val="24"/>
          <w:shd w:val="clear" w:color="auto" w:fill="FFFFFF"/>
          <w:lang w:val="en-GB"/>
        </w:rPr>
        <w:t>To confirm NPs’ surface bioconjugation, we incubate the AgNPs@MBA@SiO</w:t>
      </w:r>
      <w:r w:rsidR="00E10083" w:rsidRPr="0005643D">
        <w:rPr>
          <w:rFonts w:ascii="Times New Roman" w:hAnsi="Times New Roman" w:cs="Times New Roman"/>
          <w:color w:val="1C1D1E"/>
          <w:sz w:val="24"/>
          <w:szCs w:val="24"/>
          <w:shd w:val="clear" w:color="auto" w:fill="FFFFFF"/>
          <w:vertAlign w:val="subscript"/>
          <w:lang w:val="en-GB"/>
        </w:rPr>
        <w:t>2</w:t>
      </w:r>
      <w:r w:rsidR="00E10083" w:rsidRPr="0005643D">
        <w:rPr>
          <w:rFonts w:ascii="Times New Roman" w:hAnsi="Times New Roman" w:cs="Times New Roman"/>
          <w:color w:val="1C1D1E"/>
          <w:sz w:val="24"/>
          <w:szCs w:val="24"/>
          <w:shd w:val="clear" w:color="auto" w:fill="FFFFFF"/>
          <w:lang w:val="en-GB"/>
        </w:rPr>
        <w:t>@Ab and the AgNPs@MBA@SiO</w:t>
      </w:r>
      <w:r w:rsidR="00E10083" w:rsidRPr="0005643D">
        <w:rPr>
          <w:rFonts w:ascii="Times New Roman" w:hAnsi="Times New Roman" w:cs="Times New Roman"/>
          <w:color w:val="1C1D1E"/>
          <w:sz w:val="24"/>
          <w:szCs w:val="24"/>
          <w:shd w:val="clear" w:color="auto" w:fill="FFFFFF"/>
          <w:vertAlign w:val="subscript"/>
          <w:lang w:val="en-GB"/>
        </w:rPr>
        <w:t>2</w:t>
      </w:r>
      <w:r w:rsidR="00E10083" w:rsidRPr="0005643D">
        <w:rPr>
          <w:rFonts w:ascii="Times New Roman" w:hAnsi="Times New Roman" w:cs="Times New Roman"/>
          <w:color w:val="1C1D1E"/>
          <w:sz w:val="24"/>
          <w:szCs w:val="24"/>
          <w:shd w:val="clear" w:color="auto" w:fill="FFFFFF"/>
          <w:lang w:val="en-GB"/>
        </w:rPr>
        <w:t xml:space="preserve"> with a fluorescently labeled secondary antibody. Only AgNPs@MBA@SiO</w:t>
      </w:r>
      <w:r w:rsidR="00E10083" w:rsidRPr="0005643D">
        <w:rPr>
          <w:rFonts w:ascii="Times New Roman" w:hAnsi="Times New Roman" w:cs="Times New Roman"/>
          <w:color w:val="1C1D1E"/>
          <w:sz w:val="24"/>
          <w:szCs w:val="24"/>
          <w:shd w:val="clear" w:color="auto" w:fill="FFFFFF"/>
          <w:vertAlign w:val="subscript"/>
          <w:lang w:val="en-GB"/>
        </w:rPr>
        <w:t>2</w:t>
      </w:r>
      <w:r w:rsidR="00E10083" w:rsidRPr="0005643D">
        <w:rPr>
          <w:rFonts w:ascii="Times New Roman" w:hAnsi="Times New Roman" w:cs="Times New Roman"/>
          <w:color w:val="1C1D1E"/>
          <w:sz w:val="24"/>
          <w:szCs w:val="24"/>
          <w:shd w:val="clear" w:color="auto" w:fill="FFFFFF"/>
          <w:lang w:val="en-GB"/>
        </w:rPr>
        <w:t>@Ab provide a bright fluorescent signal originated from the antibody recognition and confirming successful bioconjugation (</w:t>
      </w:r>
      <w:r w:rsidR="00E10083" w:rsidRPr="0005643D">
        <w:rPr>
          <w:rFonts w:ascii="Times New Roman" w:hAnsi="Times New Roman" w:cs="Times New Roman"/>
          <w:bCs/>
          <w:i/>
          <w:iCs/>
          <w:sz w:val="24"/>
          <w:szCs w:val="24"/>
          <w:lang w:val="en-GB"/>
        </w:rPr>
        <w:t>cf.,</w:t>
      </w:r>
      <w:r w:rsidR="00E10083" w:rsidRPr="0005643D">
        <w:rPr>
          <w:rFonts w:ascii="Times New Roman" w:hAnsi="Times New Roman" w:cs="Times New Roman"/>
          <w:bCs/>
          <w:sz w:val="24"/>
          <w:szCs w:val="24"/>
          <w:lang w:val="en-GB"/>
        </w:rPr>
        <w:t xml:space="preserve"> SI, figure SI-7).</w:t>
      </w:r>
    </w:p>
    <w:p w14:paraId="54B6A3F9" w14:textId="46945377" w:rsidR="00B2411C" w:rsidRPr="009B5544" w:rsidRDefault="0053297B" w:rsidP="00C925AB">
      <w:pPr>
        <w:widowControl w:val="0"/>
        <w:jc w:val="both"/>
        <w:rPr>
          <w:rFonts w:ascii="Times New Roman" w:hAnsi="Times New Roman" w:cs="Times New Roman"/>
          <w:color w:val="1C1D1E"/>
          <w:sz w:val="24"/>
          <w:szCs w:val="24"/>
          <w:shd w:val="clear" w:color="auto" w:fill="FFFFFF"/>
          <w:lang w:val="en-GB"/>
        </w:rPr>
      </w:pPr>
      <w:r w:rsidRPr="009B5544">
        <w:rPr>
          <w:rFonts w:ascii="Times New Roman" w:hAnsi="Times New Roman" w:cs="Times New Roman"/>
          <w:sz w:val="24"/>
          <w:szCs w:val="24"/>
          <w:lang w:val="en-GB"/>
        </w:rPr>
        <w:t xml:space="preserve"> </w:t>
      </w:r>
      <w:r w:rsidR="002510AB" w:rsidRPr="009B5544">
        <w:rPr>
          <w:rFonts w:ascii="Times New Roman" w:hAnsi="Times New Roman" w:cs="Times New Roman"/>
          <w:bCs/>
          <w:noProof/>
          <w:sz w:val="24"/>
          <w:szCs w:val="24"/>
          <w:lang w:val="en-GB"/>
        </w:rPr>
        <mc:AlternateContent>
          <mc:Choice Requires="wps">
            <w:drawing>
              <wp:inline distT="0" distB="0" distL="0" distR="0" wp14:anchorId="26D25600" wp14:editId="19B3C0EA">
                <wp:extent cx="5407117" cy="3879593"/>
                <wp:effectExtent l="0" t="0" r="3175" b="8255"/>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7117" cy="3879593"/>
                        </a:xfrm>
                        <a:prstGeom prst="rect">
                          <a:avLst/>
                        </a:prstGeom>
                        <a:solidFill>
                          <a:srgbClr val="FFFFFF"/>
                        </a:solidFill>
                        <a:ln w="9525">
                          <a:noFill/>
                          <a:miter lim="800000"/>
                          <a:headEnd/>
                          <a:tailEnd/>
                        </a:ln>
                      </wps:spPr>
                      <wps:txbx>
                        <w:txbxContent>
                          <w:p w14:paraId="0983C62F" w14:textId="2048204A" w:rsidR="002510AB" w:rsidRDefault="002510AB" w:rsidP="002510AB">
                            <w:pPr>
                              <w:pStyle w:val="NormalWeb"/>
                              <w:spacing w:before="0" w:beforeAutospacing="0" w:after="0" w:afterAutospacing="0"/>
                              <w:jc w:val="both"/>
                              <w:rPr>
                                <w:rFonts w:ascii="Times New Roman" w:hAnsi="Times New Roman" w:cs="Times New Roman"/>
                                <w:b/>
                                <w:bCs/>
                              </w:rPr>
                            </w:pPr>
                            <w:r>
                              <w:rPr>
                                <w:rFonts w:ascii="Times New Roman" w:hAnsi="Times New Roman" w:cs="Times New Roman"/>
                                <w:b/>
                                <w:bCs/>
                                <w:noProof/>
                              </w:rPr>
                              <w:drawing>
                                <wp:inline distT="0" distB="0" distL="0" distR="0" wp14:anchorId="0A0B814A" wp14:editId="71357696">
                                  <wp:extent cx="5394960" cy="287718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25">
                                            <a:extLst>
                                              <a:ext uri="{28A0092B-C50C-407E-A947-70E740481C1C}">
                                                <a14:useLocalDpi xmlns:a14="http://schemas.microsoft.com/office/drawing/2010/main" val="0"/>
                                              </a:ext>
                                            </a:extLst>
                                          </a:blip>
                                          <a:stretch>
                                            <a:fillRect/>
                                          </a:stretch>
                                        </pic:blipFill>
                                        <pic:spPr>
                                          <a:xfrm>
                                            <a:off x="0" y="0"/>
                                            <a:ext cx="5394960" cy="2877185"/>
                                          </a:xfrm>
                                          <a:prstGeom prst="rect">
                                            <a:avLst/>
                                          </a:prstGeom>
                                        </pic:spPr>
                                      </pic:pic>
                                    </a:graphicData>
                                  </a:graphic>
                                </wp:inline>
                              </w:drawing>
                            </w:r>
                            <w:r w:rsidRPr="00124CEF">
                              <w:rPr>
                                <w:rFonts w:ascii="Times New Roman" w:hAnsi="Times New Roman" w:cs="Times New Roman"/>
                                <w:b/>
                                <w:bCs/>
                              </w:rPr>
                              <w:t xml:space="preserve"> </w:t>
                            </w:r>
                          </w:p>
                          <w:p w14:paraId="4F507F5E" w14:textId="0D758662" w:rsidR="002510AB" w:rsidRPr="002510AB" w:rsidRDefault="002510AB" w:rsidP="002510AB">
                            <w:pPr>
                              <w:pStyle w:val="NormalWeb"/>
                              <w:spacing w:before="0" w:beforeAutospacing="0" w:after="0" w:afterAutospacing="0"/>
                              <w:jc w:val="both"/>
                            </w:pPr>
                            <w:r w:rsidRPr="002510AB">
                              <w:rPr>
                                <w:rFonts w:ascii="Times New Roman" w:eastAsia="+mn-ea" w:hAnsi="Times New Roman" w:cs="Times New Roman"/>
                                <w:b/>
                                <w:bCs/>
                                <w:color w:val="000000"/>
                                <w:kern w:val="24"/>
                              </w:rPr>
                              <w:t>Figure SI-8: SERS response of the different components.</w:t>
                            </w:r>
                            <w:r w:rsidRPr="002510AB">
                              <w:rPr>
                                <w:rFonts w:ascii="Times New Roman" w:eastAsia="+mn-ea" w:hAnsi="Times New Roman" w:cs="Times New Roman"/>
                                <w:color w:val="000000"/>
                                <w:kern w:val="24"/>
                              </w:rPr>
                              <w:t xml:space="preserve"> The black spectrum corresponds to the ELISA plate (composed of polystyrene). The red spectrum was recorded from the Ag</w:t>
                            </w:r>
                            <w:r w:rsidRPr="002510AB">
                              <w:rPr>
                                <w:rFonts w:ascii="Times New Roman" w:eastAsia="DengXian" w:hAnsi="Times New Roman" w:cs="Times New Roman"/>
                                <w:color w:val="000000"/>
                                <w:kern w:val="24"/>
                              </w:rPr>
                              <w:t>NPs@MBA@SiO</w:t>
                            </w:r>
                            <w:r w:rsidRPr="002510AB">
                              <w:rPr>
                                <w:rFonts w:ascii="Times New Roman" w:eastAsia="DengXian" w:hAnsi="Times New Roman" w:cs="Times New Roman"/>
                                <w:color w:val="000000"/>
                                <w:kern w:val="24"/>
                                <w:vertAlign w:val="subscript"/>
                              </w:rPr>
                              <w:t>2</w:t>
                            </w:r>
                            <w:r w:rsidRPr="002510AB">
                              <w:rPr>
                                <w:rFonts w:ascii="Times New Roman" w:eastAsia="DengXian" w:hAnsi="Times New Roman" w:cs="Times New Roman"/>
                                <w:color w:val="000000"/>
                                <w:kern w:val="24"/>
                              </w:rPr>
                              <w:t>@Ab in buffer and showing the characteristic MBA peak at 1075 cm</w:t>
                            </w:r>
                            <w:r w:rsidRPr="002510AB">
                              <w:rPr>
                                <w:rFonts w:ascii="Times New Roman" w:eastAsia="DengXian" w:hAnsi="Times New Roman" w:cs="Times New Roman"/>
                                <w:color w:val="000000"/>
                                <w:kern w:val="24"/>
                                <w:vertAlign w:val="superscript"/>
                              </w:rPr>
                              <w:t>-1</w:t>
                            </w:r>
                            <w:r w:rsidRPr="002510AB">
                              <w:rPr>
                                <w:rFonts w:ascii="Times New Roman" w:eastAsia="DengXian" w:hAnsi="Times New Roman" w:cs="Times New Roman"/>
                                <w:color w:val="000000"/>
                                <w:kern w:val="24"/>
                              </w:rPr>
                              <w:t>. The blue spectrum corresponds to the recognition of 1 ng/</w:t>
                            </w:r>
                            <w:r w:rsidRPr="002510AB">
                              <w:rPr>
                                <w:rFonts w:ascii="Times New Roman" w:eastAsia="DengXian" w:hAnsi="Times New Roman" w:cs="Times New Roman"/>
                                <w:color w:val="000000"/>
                                <w:kern w:val="24"/>
                                <w:lang w:val="el-GR"/>
                              </w:rPr>
                              <w:t>μ</w:t>
                            </w:r>
                            <w:r w:rsidRPr="002510AB">
                              <w:rPr>
                                <w:rFonts w:ascii="Times New Roman" w:eastAsia="DengXian" w:hAnsi="Times New Roman" w:cs="Times New Roman"/>
                                <w:color w:val="000000"/>
                                <w:kern w:val="24"/>
                              </w:rPr>
                              <w:t>L SARS-CoV-2 spike protein immobilized onto an ELISA plate by our AgNPs@MBA@SiO</w:t>
                            </w:r>
                            <w:r w:rsidRPr="002510AB">
                              <w:rPr>
                                <w:rFonts w:ascii="Times New Roman" w:eastAsia="DengXian" w:hAnsi="Times New Roman" w:cs="Times New Roman"/>
                                <w:color w:val="000000"/>
                                <w:kern w:val="24"/>
                                <w:vertAlign w:val="subscript"/>
                              </w:rPr>
                              <w:t>2</w:t>
                            </w:r>
                            <w:r w:rsidRPr="002510AB">
                              <w:rPr>
                                <w:rFonts w:ascii="Times New Roman" w:eastAsia="DengXian" w:hAnsi="Times New Roman" w:cs="Times New Roman"/>
                                <w:color w:val="000000"/>
                                <w:kern w:val="24"/>
                              </w:rPr>
                              <w:t>@Ab. The appearance of the at 1075 cm</w:t>
                            </w:r>
                            <w:r w:rsidRPr="002510AB">
                              <w:rPr>
                                <w:rFonts w:ascii="Times New Roman" w:eastAsia="DengXian" w:hAnsi="Times New Roman" w:cs="Times New Roman"/>
                                <w:color w:val="000000"/>
                                <w:kern w:val="24"/>
                                <w:vertAlign w:val="superscript"/>
                              </w:rPr>
                              <w:t>-1</w:t>
                            </w:r>
                            <w:r w:rsidRPr="002510AB">
                              <w:rPr>
                                <w:rFonts w:ascii="Times New Roman" w:eastAsia="DengXian" w:hAnsi="Times New Roman" w:cs="Times New Roman"/>
                                <w:color w:val="000000"/>
                                <w:kern w:val="24"/>
                              </w:rPr>
                              <w:t xml:space="preserve"> confirms virus detection. </w:t>
                            </w:r>
                          </w:p>
                        </w:txbxContent>
                      </wps:txbx>
                      <wps:bodyPr rot="0" vert="horz" wrap="square" lIns="91440" tIns="45720" rIns="91440" bIns="45720" anchor="t" anchorCtr="0">
                        <a:noAutofit/>
                      </wps:bodyPr>
                    </wps:wsp>
                  </a:graphicData>
                </a:graphic>
              </wp:inline>
            </w:drawing>
          </mc:Choice>
          <mc:Fallback>
            <w:pict>
              <v:shape w14:anchorId="26D25600" id="_x0000_s1034" type="#_x0000_t202" style="width:425.75pt;height:30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" stroked="f">
                <v:textbox>
                  <w:txbxContent>
                    <w:p w14:paraId="0983C62F" w14:textId="2048204A" w:rsidR="002510AB" w:rsidRDefault="002510AB" w:rsidP="002510AB">
                      <w:pPr>
                        <w:pStyle w:val="NormalWeb"/>
                        <w:spacing w:before="0" w:beforeAutospacing="0" w:after="0" w:afterAutospacing="0"/>
                        <w:jc w:val="both"/>
                        <w:rPr>
                          <w:rFonts w:ascii="Times New Roman" w:hAnsi="Times New Roman" w:cs="Times New Roman"/>
                          <w:b/>
                          <w:bCs/>
                        </w:rPr>
                      </w:pPr>
                      <w:r>
                        <w:rPr>
                          <w:rFonts w:ascii="Times New Roman" w:hAnsi="Times New Roman" w:cs="Times New Roman"/>
                          <w:b/>
                          <w:bCs/>
                          <w:noProof/>
                        </w:rPr>
                        <w:drawing>
                          <wp:inline distT="0" distB="0" distL="0" distR="0" wp14:anchorId="0A0B814A" wp14:editId="71357696">
                            <wp:extent cx="5394960" cy="2877185"/>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25">
                                      <a:extLst>
                                        <a:ext uri="{28A0092B-C50C-407E-A947-70E740481C1C}">
                                          <a14:useLocalDpi xmlns:a14="http://schemas.microsoft.com/office/drawing/2010/main" val="0"/>
                                        </a:ext>
                                      </a:extLst>
                                    </a:blip>
                                    <a:stretch>
                                      <a:fillRect/>
                                    </a:stretch>
                                  </pic:blipFill>
                                  <pic:spPr>
                                    <a:xfrm>
                                      <a:off x="0" y="0"/>
                                      <a:ext cx="5394960" cy="2877185"/>
                                    </a:xfrm>
                                    <a:prstGeom prst="rect">
                                      <a:avLst/>
                                    </a:prstGeom>
                                  </pic:spPr>
                                </pic:pic>
                              </a:graphicData>
                            </a:graphic>
                          </wp:inline>
                        </w:drawing>
                      </w:r>
                      <w:r w:rsidRPr="00124CEF">
                        <w:rPr>
                          <w:rFonts w:ascii="Times New Roman" w:hAnsi="Times New Roman" w:cs="Times New Roman"/>
                          <w:b/>
                          <w:bCs/>
                        </w:rPr>
                        <w:t xml:space="preserve"> </w:t>
                      </w:r>
                    </w:p>
                    <w:p w14:paraId="4F507F5E" w14:textId="0D758662" w:rsidR="002510AB" w:rsidRPr="002510AB" w:rsidRDefault="002510AB" w:rsidP="002510AB">
                      <w:pPr>
                        <w:pStyle w:val="NormalWeb"/>
                        <w:spacing w:before="0" w:beforeAutospacing="0" w:after="0" w:afterAutospacing="0"/>
                        <w:jc w:val="both"/>
                      </w:pPr>
                      <w:r w:rsidRPr="002510AB">
                        <w:rPr>
                          <w:rFonts w:ascii="Times New Roman" w:eastAsia="+mn-ea" w:hAnsi="Times New Roman" w:cs="Times New Roman"/>
                          <w:b/>
                          <w:bCs/>
                          <w:color w:val="000000"/>
                          <w:kern w:val="24"/>
                        </w:rPr>
                        <w:t>Figure SI-8: SERS response of the different components.</w:t>
                      </w:r>
                      <w:r w:rsidRPr="002510AB">
                        <w:rPr>
                          <w:rFonts w:ascii="Times New Roman" w:eastAsia="+mn-ea" w:hAnsi="Times New Roman" w:cs="Times New Roman"/>
                          <w:color w:val="000000"/>
                          <w:kern w:val="24"/>
                        </w:rPr>
                        <w:t xml:space="preserve"> The black spectrum corresponds to the ELISA plate (composed of polystyrene). The red spectrum was recorded from the Ag</w:t>
                      </w:r>
                      <w:r w:rsidRPr="002510AB">
                        <w:rPr>
                          <w:rFonts w:ascii="Times New Roman" w:eastAsia="DengXian" w:hAnsi="Times New Roman" w:cs="Times New Roman"/>
                          <w:color w:val="000000"/>
                          <w:kern w:val="24"/>
                        </w:rPr>
                        <w:t>NPs@MBA@SiO</w:t>
                      </w:r>
                      <w:r w:rsidRPr="002510AB">
                        <w:rPr>
                          <w:rFonts w:ascii="Times New Roman" w:eastAsia="DengXian" w:hAnsi="Times New Roman" w:cs="Times New Roman"/>
                          <w:color w:val="000000"/>
                          <w:kern w:val="24"/>
                          <w:vertAlign w:val="subscript"/>
                        </w:rPr>
                        <w:t>2</w:t>
                      </w:r>
                      <w:r w:rsidRPr="002510AB">
                        <w:rPr>
                          <w:rFonts w:ascii="Times New Roman" w:eastAsia="DengXian" w:hAnsi="Times New Roman" w:cs="Times New Roman"/>
                          <w:color w:val="000000"/>
                          <w:kern w:val="24"/>
                        </w:rPr>
                        <w:t>@Ab in buffer and showing the characteristic MBA peak at 1075 cm</w:t>
                      </w:r>
                      <w:r w:rsidRPr="002510AB">
                        <w:rPr>
                          <w:rFonts w:ascii="Times New Roman" w:eastAsia="DengXian" w:hAnsi="Times New Roman" w:cs="Times New Roman"/>
                          <w:color w:val="000000"/>
                          <w:kern w:val="24"/>
                          <w:vertAlign w:val="superscript"/>
                        </w:rPr>
                        <w:t>-1</w:t>
                      </w:r>
                      <w:r w:rsidRPr="002510AB">
                        <w:rPr>
                          <w:rFonts w:ascii="Times New Roman" w:eastAsia="DengXian" w:hAnsi="Times New Roman" w:cs="Times New Roman"/>
                          <w:color w:val="000000"/>
                          <w:kern w:val="24"/>
                        </w:rPr>
                        <w:t>. The blue spectrum corresponds to the recognition of 1 ng/</w:t>
                      </w:r>
                      <w:r w:rsidRPr="002510AB">
                        <w:rPr>
                          <w:rFonts w:ascii="Times New Roman" w:eastAsia="DengXian" w:hAnsi="Times New Roman" w:cs="Times New Roman"/>
                          <w:color w:val="000000"/>
                          <w:kern w:val="24"/>
                          <w:lang w:val="el-GR"/>
                        </w:rPr>
                        <w:t>μ</w:t>
                      </w:r>
                      <w:r w:rsidRPr="002510AB">
                        <w:rPr>
                          <w:rFonts w:ascii="Times New Roman" w:eastAsia="DengXian" w:hAnsi="Times New Roman" w:cs="Times New Roman"/>
                          <w:color w:val="000000"/>
                          <w:kern w:val="24"/>
                        </w:rPr>
                        <w:t>L SARS-CoV-2 spike protein immobilized onto an ELISA plate by our AgNPs@MBA@SiO</w:t>
                      </w:r>
                      <w:r w:rsidRPr="002510AB">
                        <w:rPr>
                          <w:rFonts w:ascii="Times New Roman" w:eastAsia="DengXian" w:hAnsi="Times New Roman" w:cs="Times New Roman"/>
                          <w:color w:val="000000"/>
                          <w:kern w:val="24"/>
                          <w:vertAlign w:val="subscript"/>
                        </w:rPr>
                        <w:t>2</w:t>
                      </w:r>
                      <w:r w:rsidRPr="002510AB">
                        <w:rPr>
                          <w:rFonts w:ascii="Times New Roman" w:eastAsia="DengXian" w:hAnsi="Times New Roman" w:cs="Times New Roman"/>
                          <w:color w:val="000000"/>
                          <w:kern w:val="24"/>
                        </w:rPr>
                        <w:t>@Ab. The appearance of the at 1075 cm</w:t>
                      </w:r>
                      <w:r w:rsidRPr="002510AB">
                        <w:rPr>
                          <w:rFonts w:ascii="Times New Roman" w:eastAsia="DengXian" w:hAnsi="Times New Roman" w:cs="Times New Roman"/>
                          <w:color w:val="000000"/>
                          <w:kern w:val="24"/>
                          <w:vertAlign w:val="superscript"/>
                        </w:rPr>
                        <w:t>-1</w:t>
                      </w:r>
                      <w:r w:rsidRPr="002510AB">
                        <w:rPr>
                          <w:rFonts w:ascii="Times New Roman" w:eastAsia="DengXian" w:hAnsi="Times New Roman" w:cs="Times New Roman"/>
                          <w:color w:val="000000"/>
                          <w:kern w:val="24"/>
                        </w:rPr>
                        <w:t xml:space="preserve"> confirms virus detection. </w:t>
                      </w:r>
                    </w:p>
                  </w:txbxContent>
                </v:textbox>
                <w10:anchorlock/>
              </v:shape>
            </w:pict>
          </mc:Fallback>
        </mc:AlternateContent>
      </w:r>
    </w:p>
    <w:p w14:paraId="434BFADE" w14:textId="5D9F9696" w:rsidR="00B3319E" w:rsidRPr="009B5544" w:rsidRDefault="00B3319E" w:rsidP="00E20B13">
      <w:pPr>
        <w:jc w:val="both"/>
        <w:rPr>
          <w:rFonts w:ascii="Times New Roman" w:hAnsi="Times New Roman" w:cs="Times New Roman"/>
          <w:b/>
          <w:sz w:val="24"/>
          <w:szCs w:val="24"/>
          <w:lang w:val="en-GB"/>
        </w:rPr>
      </w:pPr>
      <w:r w:rsidRPr="009B5544">
        <w:rPr>
          <w:rFonts w:ascii="Times New Roman" w:hAnsi="Times New Roman" w:cs="Times New Roman"/>
          <w:b/>
          <w:sz w:val="24"/>
          <w:szCs w:val="24"/>
          <w:lang w:val="en-GB"/>
        </w:rPr>
        <w:lastRenderedPageBreak/>
        <w:t>REFERENCES</w:t>
      </w:r>
    </w:p>
    <w:p w14:paraId="3C126549" w14:textId="1439100C" w:rsidR="0005643D" w:rsidRPr="0005643D" w:rsidRDefault="009B1A83" w:rsidP="0005643D">
      <w:pPr>
        <w:autoSpaceDE w:val="0"/>
        <w:autoSpaceDN w:val="0"/>
        <w:adjustRightInd w:val="0"/>
        <w:spacing w:line="240" w:lineRule="exact"/>
        <w:ind w:left="640" w:hanging="640"/>
        <w:rPr>
          <w:rFonts w:ascii="Times New Roman" w:hAnsi="Times New Roman" w:cs="Times New Roman"/>
          <w:noProof/>
          <w:sz w:val="24"/>
        </w:rPr>
      </w:pPr>
      <w:r w:rsidRPr="009B5544">
        <w:rPr>
          <w:rFonts w:ascii="Times New Roman" w:hAnsi="Times New Roman" w:cs="Times New Roman"/>
          <w:sz w:val="24"/>
          <w:szCs w:val="24"/>
          <w:highlight w:val="yellow"/>
          <w:lang w:val="en-GB"/>
        </w:rPr>
        <w:fldChar w:fldCharType="begin" w:fldLock="1"/>
      </w:r>
      <w:r w:rsidRPr="009B5544">
        <w:rPr>
          <w:rFonts w:ascii="Times New Roman" w:hAnsi="Times New Roman" w:cs="Times New Roman"/>
          <w:sz w:val="24"/>
          <w:szCs w:val="24"/>
          <w:highlight w:val="yellow"/>
          <w:lang w:val="en-GB"/>
        </w:rPr>
        <w:instrText xml:space="preserve">ADDIN Mendeley Bibliography CSL_BIBLIOGRAPHY </w:instrText>
      </w:r>
      <w:r w:rsidRPr="009B5544">
        <w:rPr>
          <w:rFonts w:ascii="Times New Roman" w:hAnsi="Times New Roman" w:cs="Times New Roman"/>
          <w:sz w:val="24"/>
          <w:szCs w:val="24"/>
          <w:highlight w:val="yellow"/>
          <w:lang w:val="en-GB"/>
        </w:rPr>
        <w:fldChar w:fldCharType="separate"/>
      </w:r>
      <w:r w:rsidR="0005643D" w:rsidRPr="00C550EB">
        <w:rPr>
          <w:rFonts w:ascii="Times New Roman" w:hAnsi="Times New Roman" w:cs="Times New Roman"/>
          <w:noProof/>
          <w:sz w:val="24"/>
          <w:szCs w:val="24"/>
          <w:lang w:val="en-US"/>
        </w:rPr>
        <w:t xml:space="preserve">1. </w:t>
      </w:r>
      <w:r w:rsidR="0005643D" w:rsidRPr="00C550EB">
        <w:rPr>
          <w:rFonts w:ascii="Times New Roman" w:hAnsi="Times New Roman" w:cs="Times New Roman"/>
          <w:noProof/>
          <w:sz w:val="24"/>
          <w:szCs w:val="24"/>
          <w:lang w:val="en-US"/>
        </w:rPr>
        <w:tab/>
        <w:t xml:space="preserve">Turkevich J, Stevenson PC, Hillier J. A study of the nucleation and growth processes in the synthesis of colloidal gold. </w:t>
      </w:r>
      <w:r w:rsidR="0005643D" w:rsidRPr="0005643D">
        <w:rPr>
          <w:rFonts w:ascii="Times New Roman" w:hAnsi="Times New Roman" w:cs="Times New Roman"/>
          <w:noProof/>
          <w:sz w:val="24"/>
          <w:szCs w:val="24"/>
        </w:rPr>
        <w:t xml:space="preserve">Vol. 11, Discussions of the Faraday Society. 1951. p. 55–75. </w:t>
      </w:r>
    </w:p>
    <w:p w14:paraId="35ED6DB7" w14:textId="0D2C6448" w:rsidR="0023325D" w:rsidRPr="009B5544" w:rsidRDefault="009B1A83" w:rsidP="00E20B13">
      <w:pPr>
        <w:widowControl w:val="0"/>
        <w:spacing w:line="360" w:lineRule="exact"/>
        <w:jc w:val="both"/>
        <w:rPr>
          <w:rFonts w:ascii="Times New Roman" w:hAnsi="Times New Roman" w:cs="Times New Roman"/>
          <w:sz w:val="24"/>
          <w:szCs w:val="24"/>
          <w:highlight w:val="yellow"/>
          <w:lang w:val="en-GB"/>
        </w:rPr>
      </w:pPr>
      <w:r w:rsidRPr="009B5544">
        <w:rPr>
          <w:rFonts w:ascii="Times New Roman" w:hAnsi="Times New Roman" w:cs="Times New Roman"/>
          <w:sz w:val="24"/>
          <w:szCs w:val="24"/>
          <w:highlight w:val="yellow"/>
          <w:lang w:val="en-GB"/>
        </w:rPr>
        <w:fldChar w:fldCharType="end"/>
      </w:r>
    </w:p>
    <w:p w14:paraId="08D245D5" w14:textId="65F65093" w:rsidR="00D35DC3" w:rsidRPr="009B5544" w:rsidRDefault="00D35DC3" w:rsidP="00E20B13">
      <w:pPr>
        <w:jc w:val="both"/>
        <w:rPr>
          <w:rFonts w:ascii="Times New Roman" w:hAnsi="Times New Roman" w:cs="Times New Roman"/>
          <w:sz w:val="24"/>
          <w:szCs w:val="24"/>
          <w:lang w:val="en-GB"/>
        </w:rPr>
      </w:pPr>
    </w:p>
    <w:sectPr w:rsidR="00D35DC3" w:rsidRPr="009B5544">
      <w:footerReference w:type="default" r:id="rId2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C6D7DA" w14:textId="77777777" w:rsidR="009D753D" w:rsidRDefault="009D753D" w:rsidP="0094095C">
      <w:pPr>
        <w:spacing w:after="0" w:line="240" w:lineRule="auto"/>
      </w:pPr>
      <w:r>
        <w:separator/>
      </w:r>
    </w:p>
  </w:endnote>
  <w:endnote w:type="continuationSeparator" w:id="0">
    <w:p w14:paraId="516F61A5" w14:textId="77777777" w:rsidR="009D753D" w:rsidRDefault="009D753D" w:rsidP="00940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mn-ea">
    <w:altName w:val="Cambria"/>
    <w:panose1 w:val="00000000000000000000"/>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1826856"/>
      <w:docPartObj>
        <w:docPartGallery w:val="Page Numbers (Bottom of Page)"/>
        <w:docPartUnique/>
      </w:docPartObj>
    </w:sdtPr>
    <w:sdtEndPr/>
    <w:sdtContent>
      <w:sdt>
        <w:sdtPr>
          <w:id w:val="-1769616900"/>
          <w:docPartObj>
            <w:docPartGallery w:val="Page Numbers (Top of Page)"/>
            <w:docPartUnique/>
          </w:docPartObj>
        </w:sdtPr>
        <w:sdtEndPr/>
        <w:sdtContent>
          <w:p w14:paraId="697BA60B" w14:textId="34C755D9" w:rsidR="00025706" w:rsidRDefault="0002570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0B7963">
              <w:rPr>
                <w:b/>
                <w:bCs/>
                <w:noProof/>
              </w:rPr>
              <w:t>12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B7963">
              <w:rPr>
                <w:b/>
                <w:bCs/>
                <w:noProof/>
              </w:rPr>
              <w:t>12</w:t>
            </w:r>
            <w:r>
              <w:rPr>
                <w:b/>
                <w:bCs/>
                <w:sz w:val="24"/>
                <w:szCs w:val="24"/>
              </w:rPr>
              <w:fldChar w:fldCharType="end"/>
            </w:r>
          </w:p>
        </w:sdtContent>
      </w:sdt>
    </w:sdtContent>
  </w:sdt>
  <w:p w14:paraId="206AAC06" w14:textId="77777777" w:rsidR="00025706" w:rsidRDefault="000257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41BC9" w14:textId="77777777" w:rsidR="009D753D" w:rsidRDefault="009D753D" w:rsidP="0094095C">
      <w:pPr>
        <w:spacing w:after="0" w:line="240" w:lineRule="auto"/>
      </w:pPr>
      <w:r>
        <w:separator/>
      </w:r>
    </w:p>
  </w:footnote>
  <w:footnote w:type="continuationSeparator" w:id="0">
    <w:p w14:paraId="5CCFD062" w14:textId="77777777" w:rsidR="009D753D" w:rsidRDefault="009D753D" w:rsidP="009409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B5B5E"/>
    <w:multiLevelType w:val="hybridMultilevel"/>
    <w:tmpl w:val="B54A69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DB1ECD"/>
    <w:multiLevelType w:val="hybridMultilevel"/>
    <w:tmpl w:val="94143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D230E2"/>
    <w:multiLevelType w:val="hybridMultilevel"/>
    <w:tmpl w:val="0E82E5F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FD3B21"/>
    <w:multiLevelType w:val="hybridMultilevel"/>
    <w:tmpl w:val="D54EB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E784EF1"/>
    <w:multiLevelType w:val="hybridMultilevel"/>
    <w:tmpl w:val="09B23A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803626"/>
    <w:multiLevelType w:val="hybridMultilevel"/>
    <w:tmpl w:val="94B20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EE1F25"/>
    <w:multiLevelType w:val="hybridMultilevel"/>
    <w:tmpl w:val="30E67100"/>
    <w:lvl w:ilvl="0" w:tplc="75B66A3E">
      <w:start w:val="1"/>
      <w:numFmt w:val="lowerLetter"/>
      <w:lvlText w:val="(%1)"/>
      <w:lvlJc w:val="left"/>
      <w:pPr>
        <w:ind w:left="644"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bordersDoNotSurroundHeader/>
  <w:bordersDoNotSurroundFooter/>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C2C"/>
    <w:rsid w:val="00000761"/>
    <w:rsid w:val="000014F0"/>
    <w:rsid w:val="000019E8"/>
    <w:rsid w:val="00001A68"/>
    <w:rsid w:val="00003546"/>
    <w:rsid w:val="000041CA"/>
    <w:rsid w:val="0000539E"/>
    <w:rsid w:val="00006A98"/>
    <w:rsid w:val="00007856"/>
    <w:rsid w:val="00007984"/>
    <w:rsid w:val="0001314C"/>
    <w:rsid w:val="000131D9"/>
    <w:rsid w:val="000137F7"/>
    <w:rsid w:val="00013C38"/>
    <w:rsid w:val="00016577"/>
    <w:rsid w:val="00016ACF"/>
    <w:rsid w:val="000170F4"/>
    <w:rsid w:val="00020B00"/>
    <w:rsid w:val="000230F0"/>
    <w:rsid w:val="0002427C"/>
    <w:rsid w:val="00024857"/>
    <w:rsid w:val="00024FF8"/>
    <w:rsid w:val="00025706"/>
    <w:rsid w:val="00032089"/>
    <w:rsid w:val="00033FB9"/>
    <w:rsid w:val="00034793"/>
    <w:rsid w:val="00034D54"/>
    <w:rsid w:val="00034E35"/>
    <w:rsid w:val="000351F4"/>
    <w:rsid w:val="00035B0F"/>
    <w:rsid w:val="00036016"/>
    <w:rsid w:val="00036402"/>
    <w:rsid w:val="00037942"/>
    <w:rsid w:val="000401E6"/>
    <w:rsid w:val="000406B4"/>
    <w:rsid w:val="00041372"/>
    <w:rsid w:val="00043355"/>
    <w:rsid w:val="00043B3D"/>
    <w:rsid w:val="0004662B"/>
    <w:rsid w:val="000478A8"/>
    <w:rsid w:val="00050791"/>
    <w:rsid w:val="000508A8"/>
    <w:rsid w:val="00052184"/>
    <w:rsid w:val="000525C0"/>
    <w:rsid w:val="0005316A"/>
    <w:rsid w:val="000561A5"/>
    <w:rsid w:val="0005643D"/>
    <w:rsid w:val="00056459"/>
    <w:rsid w:val="00057DA8"/>
    <w:rsid w:val="00060A28"/>
    <w:rsid w:val="0006230F"/>
    <w:rsid w:val="000630AD"/>
    <w:rsid w:val="000646A5"/>
    <w:rsid w:val="000718D4"/>
    <w:rsid w:val="00071D48"/>
    <w:rsid w:val="00071DE4"/>
    <w:rsid w:val="0007210C"/>
    <w:rsid w:val="00072D83"/>
    <w:rsid w:val="00073D0F"/>
    <w:rsid w:val="00080A6F"/>
    <w:rsid w:val="00081AC0"/>
    <w:rsid w:val="000840DE"/>
    <w:rsid w:val="000844D4"/>
    <w:rsid w:val="0008624D"/>
    <w:rsid w:val="0009059C"/>
    <w:rsid w:val="0009135D"/>
    <w:rsid w:val="000950A3"/>
    <w:rsid w:val="00095442"/>
    <w:rsid w:val="00096A7A"/>
    <w:rsid w:val="000A0053"/>
    <w:rsid w:val="000A10DE"/>
    <w:rsid w:val="000A4390"/>
    <w:rsid w:val="000A4E4A"/>
    <w:rsid w:val="000A5CBB"/>
    <w:rsid w:val="000A609C"/>
    <w:rsid w:val="000A63EA"/>
    <w:rsid w:val="000A6808"/>
    <w:rsid w:val="000A7283"/>
    <w:rsid w:val="000B04CB"/>
    <w:rsid w:val="000B14E6"/>
    <w:rsid w:val="000B1D93"/>
    <w:rsid w:val="000B2AFA"/>
    <w:rsid w:val="000B332B"/>
    <w:rsid w:val="000B3826"/>
    <w:rsid w:val="000B3CE8"/>
    <w:rsid w:val="000B508A"/>
    <w:rsid w:val="000B5A83"/>
    <w:rsid w:val="000B63C8"/>
    <w:rsid w:val="000B7963"/>
    <w:rsid w:val="000C023B"/>
    <w:rsid w:val="000C19F0"/>
    <w:rsid w:val="000C4CBA"/>
    <w:rsid w:val="000C5AE7"/>
    <w:rsid w:val="000C6D32"/>
    <w:rsid w:val="000C750A"/>
    <w:rsid w:val="000C7ECA"/>
    <w:rsid w:val="000D21A4"/>
    <w:rsid w:val="000D237A"/>
    <w:rsid w:val="000D2572"/>
    <w:rsid w:val="000D3417"/>
    <w:rsid w:val="000D5CC1"/>
    <w:rsid w:val="000D71AD"/>
    <w:rsid w:val="000E0E19"/>
    <w:rsid w:val="000E2A04"/>
    <w:rsid w:val="000E3EF5"/>
    <w:rsid w:val="000E4503"/>
    <w:rsid w:val="000E594E"/>
    <w:rsid w:val="000E6B74"/>
    <w:rsid w:val="000E77B7"/>
    <w:rsid w:val="000F17FA"/>
    <w:rsid w:val="000F2AE6"/>
    <w:rsid w:val="000F3AD9"/>
    <w:rsid w:val="000F5120"/>
    <w:rsid w:val="000F5F85"/>
    <w:rsid w:val="000F67BE"/>
    <w:rsid w:val="000F79FB"/>
    <w:rsid w:val="00100C5C"/>
    <w:rsid w:val="001017A0"/>
    <w:rsid w:val="00102F6C"/>
    <w:rsid w:val="00102FB0"/>
    <w:rsid w:val="0010350B"/>
    <w:rsid w:val="00105664"/>
    <w:rsid w:val="0010610A"/>
    <w:rsid w:val="00106855"/>
    <w:rsid w:val="00107B5A"/>
    <w:rsid w:val="00107D4B"/>
    <w:rsid w:val="001112E1"/>
    <w:rsid w:val="0011410E"/>
    <w:rsid w:val="00117628"/>
    <w:rsid w:val="00120DBC"/>
    <w:rsid w:val="00121292"/>
    <w:rsid w:val="001212F3"/>
    <w:rsid w:val="0012348B"/>
    <w:rsid w:val="00124250"/>
    <w:rsid w:val="00124CEF"/>
    <w:rsid w:val="0012573F"/>
    <w:rsid w:val="00127112"/>
    <w:rsid w:val="00131465"/>
    <w:rsid w:val="0013169E"/>
    <w:rsid w:val="00131E6A"/>
    <w:rsid w:val="00134709"/>
    <w:rsid w:val="00134E25"/>
    <w:rsid w:val="00136083"/>
    <w:rsid w:val="00136823"/>
    <w:rsid w:val="00140763"/>
    <w:rsid w:val="00140DA0"/>
    <w:rsid w:val="001439A3"/>
    <w:rsid w:val="001446E5"/>
    <w:rsid w:val="00145B0C"/>
    <w:rsid w:val="00145F09"/>
    <w:rsid w:val="00147192"/>
    <w:rsid w:val="00147640"/>
    <w:rsid w:val="00147DED"/>
    <w:rsid w:val="00150223"/>
    <w:rsid w:val="00150E77"/>
    <w:rsid w:val="001545A9"/>
    <w:rsid w:val="00155265"/>
    <w:rsid w:val="00155450"/>
    <w:rsid w:val="00155661"/>
    <w:rsid w:val="00157CE6"/>
    <w:rsid w:val="00160BB1"/>
    <w:rsid w:val="0016142E"/>
    <w:rsid w:val="00161783"/>
    <w:rsid w:val="00161B77"/>
    <w:rsid w:val="0016236C"/>
    <w:rsid w:val="00164BD6"/>
    <w:rsid w:val="00165234"/>
    <w:rsid w:val="00165C66"/>
    <w:rsid w:val="001663BA"/>
    <w:rsid w:val="00171D03"/>
    <w:rsid w:val="00172A9D"/>
    <w:rsid w:val="00172F77"/>
    <w:rsid w:val="00173298"/>
    <w:rsid w:val="0017381C"/>
    <w:rsid w:val="00175FD0"/>
    <w:rsid w:val="00176A91"/>
    <w:rsid w:val="00177A33"/>
    <w:rsid w:val="001804D7"/>
    <w:rsid w:val="0018131B"/>
    <w:rsid w:val="001826AE"/>
    <w:rsid w:val="00182D08"/>
    <w:rsid w:val="00183023"/>
    <w:rsid w:val="001853FF"/>
    <w:rsid w:val="001860F9"/>
    <w:rsid w:val="00186F12"/>
    <w:rsid w:val="00190241"/>
    <w:rsid w:val="00190C6D"/>
    <w:rsid w:val="00190D30"/>
    <w:rsid w:val="00191227"/>
    <w:rsid w:val="001925ED"/>
    <w:rsid w:val="00193389"/>
    <w:rsid w:val="00195A9D"/>
    <w:rsid w:val="00197378"/>
    <w:rsid w:val="001A0354"/>
    <w:rsid w:val="001A0631"/>
    <w:rsid w:val="001A3B24"/>
    <w:rsid w:val="001A4994"/>
    <w:rsid w:val="001A4D46"/>
    <w:rsid w:val="001A5E34"/>
    <w:rsid w:val="001A6115"/>
    <w:rsid w:val="001A618E"/>
    <w:rsid w:val="001A6AB7"/>
    <w:rsid w:val="001A7DDC"/>
    <w:rsid w:val="001B01C2"/>
    <w:rsid w:val="001B1111"/>
    <w:rsid w:val="001B2614"/>
    <w:rsid w:val="001B2C74"/>
    <w:rsid w:val="001B303C"/>
    <w:rsid w:val="001B306F"/>
    <w:rsid w:val="001B460A"/>
    <w:rsid w:val="001B70BA"/>
    <w:rsid w:val="001C06D3"/>
    <w:rsid w:val="001C0B48"/>
    <w:rsid w:val="001C127A"/>
    <w:rsid w:val="001C183E"/>
    <w:rsid w:val="001C1979"/>
    <w:rsid w:val="001C438C"/>
    <w:rsid w:val="001C585A"/>
    <w:rsid w:val="001C58F5"/>
    <w:rsid w:val="001C5BA7"/>
    <w:rsid w:val="001D0465"/>
    <w:rsid w:val="001D0A15"/>
    <w:rsid w:val="001D274F"/>
    <w:rsid w:val="001D28CC"/>
    <w:rsid w:val="001D28ED"/>
    <w:rsid w:val="001D32CC"/>
    <w:rsid w:val="001D3CA7"/>
    <w:rsid w:val="001D4615"/>
    <w:rsid w:val="001D4D30"/>
    <w:rsid w:val="001D5507"/>
    <w:rsid w:val="001D62AB"/>
    <w:rsid w:val="001D73C2"/>
    <w:rsid w:val="001D76BA"/>
    <w:rsid w:val="001E0112"/>
    <w:rsid w:val="001E072C"/>
    <w:rsid w:val="001E2451"/>
    <w:rsid w:val="001E37E9"/>
    <w:rsid w:val="001E3C81"/>
    <w:rsid w:val="001E4B97"/>
    <w:rsid w:val="001E6203"/>
    <w:rsid w:val="001E6927"/>
    <w:rsid w:val="001E7B25"/>
    <w:rsid w:val="001F05D6"/>
    <w:rsid w:val="001F0752"/>
    <w:rsid w:val="001F0AB6"/>
    <w:rsid w:val="001F0F3B"/>
    <w:rsid w:val="001F1C90"/>
    <w:rsid w:val="001F272F"/>
    <w:rsid w:val="001F6272"/>
    <w:rsid w:val="001F6ED6"/>
    <w:rsid w:val="001F7D03"/>
    <w:rsid w:val="001F7D34"/>
    <w:rsid w:val="00200B8A"/>
    <w:rsid w:val="00200CBF"/>
    <w:rsid w:val="00203B50"/>
    <w:rsid w:val="00203F0A"/>
    <w:rsid w:val="00204513"/>
    <w:rsid w:val="0020480B"/>
    <w:rsid w:val="00205105"/>
    <w:rsid w:val="00211021"/>
    <w:rsid w:val="002113E6"/>
    <w:rsid w:val="00211EF9"/>
    <w:rsid w:val="00212839"/>
    <w:rsid w:val="00212C09"/>
    <w:rsid w:val="00215701"/>
    <w:rsid w:val="00216D9B"/>
    <w:rsid w:val="0021724D"/>
    <w:rsid w:val="00220E00"/>
    <w:rsid w:val="00221C29"/>
    <w:rsid w:val="00223285"/>
    <w:rsid w:val="00226AFC"/>
    <w:rsid w:val="0023046C"/>
    <w:rsid w:val="00230745"/>
    <w:rsid w:val="00232E2D"/>
    <w:rsid w:val="0023325D"/>
    <w:rsid w:val="00233930"/>
    <w:rsid w:val="00234717"/>
    <w:rsid w:val="0024128A"/>
    <w:rsid w:val="00241B4E"/>
    <w:rsid w:val="00241BC3"/>
    <w:rsid w:val="0024267B"/>
    <w:rsid w:val="00243123"/>
    <w:rsid w:val="00243199"/>
    <w:rsid w:val="00244B33"/>
    <w:rsid w:val="00244C10"/>
    <w:rsid w:val="002456E0"/>
    <w:rsid w:val="00246A6E"/>
    <w:rsid w:val="002510AB"/>
    <w:rsid w:val="002515AC"/>
    <w:rsid w:val="00251ABB"/>
    <w:rsid w:val="00251BE1"/>
    <w:rsid w:val="0025534A"/>
    <w:rsid w:val="002573C4"/>
    <w:rsid w:val="00260242"/>
    <w:rsid w:val="00260DF7"/>
    <w:rsid w:val="00262619"/>
    <w:rsid w:val="00263094"/>
    <w:rsid w:val="00265A57"/>
    <w:rsid w:val="00265F7F"/>
    <w:rsid w:val="00272802"/>
    <w:rsid w:val="00273750"/>
    <w:rsid w:val="00273F10"/>
    <w:rsid w:val="00275A69"/>
    <w:rsid w:val="00276F19"/>
    <w:rsid w:val="0027762C"/>
    <w:rsid w:val="00277D33"/>
    <w:rsid w:val="002818C2"/>
    <w:rsid w:val="002838E1"/>
    <w:rsid w:val="00284C55"/>
    <w:rsid w:val="00284E30"/>
    <w:rsid w:val="00284EC0"/>
    <w:rsid w:val="00285DCD"/>
    <w:rsid w:val="00286547"/>
    <w:rsid w:val="00290660"/>
    <w:rsid w:val="00290BD3"/>
    <w:rsid w:val="00291133"/>
    <w:rsid w:val="00291B3A"/>
    <w:rsid w:val="00294E51"/>
    <w:rsid w:val="002A55B1"/>
    <w:rsid w:val="002A6CEB"/>
    <w:rsid w:val="002A7B02"/>
    <w:rsid w:val="002B0B9A"/>
    <w:rsid w:val="002B2446"/>
    <w:rsid w:val="002B5071"/>
    <w:rsid w:val="002B6B48"/>
    <w:rsid w:val="002B7A8A"/>
    <w:rsid w:val="002C009B"/>
    <w:rsid w:val="002C15D4"/>
    <w:rsid w:val="002C182D"/>
    <w:rsid w:val="002C3303"/>
    <w:rsid w:val="002C45E5"/>
    <w:rsid w:val="002C4815"/>
    <w:rsid w:val="002C4C77"/>
    <w:rsid w:val="002C4E73"/>
    <w:rsid w:val="002C5263"/>
    <w:rsid w:val="002C6908"/>
    <w:rsid w:val="002C71CA"/>
    <w:rsid w:val="002C782E"/>
    <w:rsid w:val="002D0CB6"/>
    <w:rsid w:val="002D10F0"/>
    <w:rsid w:val="002D441E"/>
    <w:rsid w:val="002D4953"/>
    <w:rsid w:val="002D49AE"/>
    <w:rsid w:val="002D6007"/>
    <w:rsid w:val="002D617B"/>
    <w:rsid w:val="002D676B"/>
    <w:rsid w:val="002E0B0A"/>
    <w:rsid w:val="002E1851"/>
    <w:rsid w:val="002E3007"/>
    <w:rsid w:val="002E3A3F"/>
    <w:rsid w:val="002E44C2"/>
    <w:rsid w:val="002E520D"/>
    <w:rsid w:val="002E5753"/>
    <w:rsid w:val="002F0B30"/>
    <w:rsid w:val="002F10F4"/>
    <w:rsid w:val="002F21C8"/>
    <w:rsid w:val="002F358F"/>
    <w:rsid w:val="002F3800"/>
    <w:rsid w:val="002F4D18"/>
    <w:rsid w:val="002F6303"/>
    <w:rsid w:val="002F7101"/>
    <w:rsid w:val="00301392"/>
    <w:rsid w:val="00302C7A"/>
    <w:rsid w:val="00303093"/>
    <w:rsid w:val="003034A4"/>
    <w:rsid w:val="0030360C"/>
    <w:rsid w:val="003047A8"/>
    <w:rsid w:val="003055BF"/>
    <w:rsid w:val="003061D5"/>
    <w:rsid w:val="00307F3F"/>
    <w:rsid w:val="00311015"/>
    <w:rsid w:val="0031137B"/>
    <w:rsid w:val="003126BC"/>
    <w:rsid w:val="00313852"/>
    <w:rsid w:val="00313917"/>
    <w:rsid w:val="00313B69"/>
    <w:rsid w:val="00313DAD"/>
    <w:rsid w:val="00317860"/>
    <w:rsid w:val="00317B99"/>
    <w:rsid w:val="00317DD2"/>
    <w:rsid w:val="0032116A"/>
    <w:rsid w:val="003218E8"/>
    <w:rsid w:val="003223CE"/>
    <w:rsid w:val="003229DD"/>
    <w:rsid w:val="00322D46"/>
    <w:rsid w:val="0032329F"/>
    <w:rsid w:val="003242B4"/>
    <w:rsid w:val="00324DE2"/>
    <w:rsid w:val="00331013"/>
    <w:rsid w:val="00331663"/>
    <w:rsid w:val="00331D3E"/>
    <w:rsid w:val="00332EA4"/>
    <w:rsid w:val="00333552"/>
    <w:rsid w:val="0033514A"/>
    <w:rsid w:val="0033714A"/>
    <w:rsid w:val="00337228"/>
    <w:rsid w:val="00341997"/>
    <w:rsid w:val="00341D07"/>
    <w:rsid w:val="003428BE"/>
    <w:rsid w:val="00343F5D"/>
    <w:rsid w:val="0034411A"/>
    <w:rsid w:val="00346B70"/>
    <w:rsid w:val="003543BB"/>
    <w:rsid w:val="0035445C"/>
    <w:rsid w:val="0035456F"/>
    <w:rsid w:val="00354684"/>
    <w:rsid w:val="00355401"/>
    <w:rsid w:val="0035594F"/>
    <w:rsid w:val="003559E8"/>
    <w:rsid w:val="00355B31"/>
    <w:rsid w:val="00360634"/>
    <w:rsid w:val="0036130F"/>
    <w:rsid w:val="0036260F"/>
    <w:rsid w:val="003635C7"/>
    <w:rsid w:val="003640E3"/>
    <w:rsid w:val="00364A24"/>
    <w:rsid w:val="00364ED8"/>
    <w:rsid w:val="00367260"/>
    <w:rsid w:val="003675E4"/>
    <w:rsid w:val="003704CE"/>
    <w:rsid w:val="00371FA6"/>
    <w:rsid w:val="0037250D"/>
    <w:rsid w:val="00372526"/>
    <w:rsid w:val="00373A47"/>
    <w:rsid w:val="0037434E"/>
    <w:rsid w:val="003756A5"/>
    <w:rsid w:val="00376032"/>
    <w:rsid w:val="00381050"/>
    <w:rsid w:val="003823F8"/>
    <w:rsid w:val="00382CE0"/>
    <w:rsid w:val="00384473"/>
    <w:rsid w:val="003853A0"/>
    <w:rsid w:val="00385E06"/>
    <w:rsid w:val="00386848"/>
    <w:rsid w:val="0038747B"/>
    <w:rsid w:val="00387AE9"/>
    <w:rsid w:val="003908A2"/>
    <w:rsid w:val="003922CC"/>
    <w:rsid w:val="0039638A"/>
    <w:rsid w:val="00396EDC"/>
    <w:rsid w:val="00397976"/>
    <w:rsid w:val="003A0008"/>
    <w:rsid w:val="003A050E"/>
    <w:rsid w:val="003A0B6B"/>
    <w:rsid w:val="003A144E"/>
    <w:rsid w:val="003A26BE"/>
    <w:rsid w:val="003A33BA"/>
    <w:rsid w:val="003A3767"/>
    <w:rsid w:val="003A41A3"/>
    <w:rsid w:val="003A6E18"/>
    <w:rsid w:val="003A6E3E"/>
    <w:rsid w:val="003B080D"/>
    <w:rsid w:val="003B0DB7"/>
    <w:rsid w:val="003B1900"/>
    <w:rsid w:val="003B28B8"/>
    <w:rsid w:val="003B3780"/>
    <w:rsid w:val="003B3904"/>
    <w:rsid w:val="003B3AC1"/>
    <w:rsid w:val="003B57B1"/>
    <w:rsid w:val="003B7AA8"/>
    <w:rsid w:val="003C01A9"/>
    <w:rsid w:val="003C0806"/>
    <w:rsid w:val="003C1960"/>
    <w:rsid w:val="003C2B65"/>
    <w:rsid w:val="003C3A1C"/>
    <w:rsid w:val="003C3C40"/>
    <w:rsid w:val="003C5846"/>
    <w:rsid w:val="003C592F"/>
    <w:rsid w:val="003C66FB"/>
    <w:rsid w:val="003C6E4C"/>
    <w:rsid w:val="003D1338"/>
    <w:rsid w:val="003D2750"/>
    <w:rsid w:val="003D294F"/>
    <w:rsid w:val="003D5734"/>
    <w:rsid w:val="003D5A7E"/>
    <w:rsid w:val="003E0940"/>
    <w:rsid w:val="003E306B"/>
    <w:rsid w:val="003E3B99"/>
    <w:rsid w:val="003E43E3"/>
    <w:rsid w:val="003E46AB"/>
    <w:rsid w:val="003E4C8C"/>
    <w:rsid w:val="003E5DFE"/>
    <w:rsid w:val="003F17AD"/>
    <w:rsid w:val="003F4701"/>
    <w:rsid w:val="003F5BFA"/>
    <w:rsid w:val="003F661A"/>
    <w:rsid w:val="003F701C"/>
    <w:rsid w:val="003F736C"/>
    <w:rsid w:val="004004E5"/>
    <w:rsid w:val="004012EE"/>
    <w:rsid w:val="00401F50"/>
    <w:rsid w:val="00402916"/>
    <w:rsid w:val="0040333D"/>
    <w:rsid w:val="00403950"/>
    <w:rsid w:val="00404077"/>
    <w:rsid w:val="004049B1"/>
    <w:rsid w:val="00404C51"/>
    <w:rsid w:val="00405386"/>
    <w:rsid w:val="00405701"/>
    <w:rsid w:val="004068C8"/>
    <w:rsid w:val="0041164E"/>
    <w:rsid w:val="004124CF"/>
    <w:rsid w:val="00413DEE"/>
    <w:rsid w:val="004154B3"/>
    <w:rsid w:val="004165EA"/>
    <w:rsid w:val="00417190"/>
    <w:rsid w:val="0042079F"/>
    <w:rsid w:val="00421EF1"/>
    <w:rsid w:val="00423E3A"/>
    <w:rsid w:val="00424BDE"/>
    <w:rsid w:val="00424F9B"/>
    <w:rsid w:val="00425DA6"/>
    <w:rsid w:val="00425F28"/>
    <w:rsid w:val="00426A0C"/>
    <w:rsid w:val="00426FFA"/>
    <w:rsid w:val="00427753"/>
    <w:rsid w:val="00430635"/>
    <w:rsid w:val="0043303D"/>
    <w:rsid w:val="00435346"/>
    <w:rsid w:val="00436802"/>
    <w:rsid w:val="004372BC"/>
    <w:rsid w:val="004415F4"/>
    <w:rsid w:val="00441D6A"/>
    <w:rsid w:val="00441DCC"/>
    <w:rsid w:val="00441F91"/>
    <w:rsid w:val="004420DD"/>
    <w:rsid w:val="00442761"/>
    <w:rsid w:val="00442BA0"/>
    <w:rsid w:val="0044537C"/>
    <w:rsid w:val="00446651"/>
    <w:rsid w:val="004471AF"/>
    <w:rsid w:val="00447857"/>
    <w:rsid w:val="00447A46"/>
    <w:rsid w:val="004508D0"/>
    <w:rsid w:val="00450C30"/>
    <w:rsid w:val="00451182"/>
    <w:rsid w:val="00451FEF"/>
    <w:rsid w:val="0045204A"/>
    <w:rsid w:val="0045510D"/>
    <w:rsid w:val="00455301"/>
    <w:rsid w:val="00455409"/>
    <w:rsid w:val="00456265"/>
    <w:rsid w:val="00457EB8"/>
    <w:rsid w:val="004611E0"/>
    <w:rsid w:val="004611E8"/>
    <w:rsid w:val="004625DF"/>
    <w:rsid w:val="00462E3B"/>
    <w:rsid w:val="00462FE8"/>
    <w:rsid w:val="004637CE"/>
    <w:rsid w:val="004641DF"/>
    <w:rsid w:val="0046481A"/>
    <w:rsid w:val="004656AD"/>
    <w:rsid w:val="00465A8B"/>
    <w:rsid w:val="00466653"/>
    <w:rsid w:val="00466655"/>
    <w:rsid w:val="0046671A"/>
    <w:rsid w:val="00470518"/>
    <w:rsid w:val="00471C35"/>
    <w:rsid w:val="004722DC"/>
    <w:rsid w:val="00475C0E"/>
    <w:rsid w:val="004805E8"/>
    <w:rsid w:val="00480BDE"/>
    <w:rsid w:val="004834BD"/>
    <w:rsid w:val="0048368A"/>
    <w:rsid w:val="0048453D"/>
    <w:rsid w:val="0048734A"/>
    <w:rsid w:val="0049023C"/>
    <w:rsid w:val="00490255"/>
    <w:rsid w:val="00493649"/>
    <w:rsid w:val="00495593"/>
    <w:rsid w:val="0049573A"/>
    <w:rsid w:val="004966A7"/>
    <w:rsid w:val="004A066F"/>
    <w:rsid w:val="004A1466"/>
    <w:rsid w:val="004A1D10"/>
    <w:rsid w:val="004A3AFF"/>
    <w:rsid w:val="004A64F3"/>
    <w:rsid w:val="004A70BB"/>
    <w:rsid w:val="004B0E36"/>
    <w:rsid w:val="004B1C64"/>
    <w:rsid w:val="004B2719"/>
    <w:rsid w:val="004B552B"/>
    <w:rsid w:val="004B62B5"/>
    <w:rsid w:val="004B6B05"/>
    <w:rsid w:val="004B7502"/>
    <w:rsid w:val="004C1754"/>
    <w:rsid w:val="004C1A26"/>
    <w:rsid w:val="004C2D06"/>
    <w:rsid w:val="004C32C7"/>
    <w:rsid w:val="004C5687"/>
    <w:rsid w:val="004C59C8"/>
    <w:rsid w:val="004C6154"/>
    <w:rsid w:val="004C62C9"/>
    <w:rsid w:val="004C6711"/>
    <w:rsid w:val="004C7DBA"/>
    <w:rsid w:val="004D0424"/>
    <w:rsid w:val="004D0B85"/>
    <w:rsid w:val="004D0FAD"/>
    <w:rsid w:val="004D3B79"/>
    <w:rsid w:val="004D5069"/>
    <w:rsid w:val="004D59F9"/>
    <w:rsid w:val="004D6428"/>
    <w:rsid w:val="004D67E2"/>
    <w:rsid w:val="004D7E67"/>
    <w:rsid w:val="004E18FF"/>
    <w:rsid w:val="004E1E51"/>
    <w:rsid w:val="004E39DC"/>
    <w:rsid w:val="004E5077"/>
    <w:rsid w:val="004E5E91"/>
    <w:rsid w:val="004E60E7"/>
    <w:rsid w:val="004E61BA"/>
    <w:rsid w:val="004E62BD"/>
    <w:rsid w:val="004E7046"/>
    <w:rsid w:val="004E766C"/>
    <w:rsid w:val="004E7E21"/>
    <w:rsid w:val="004F19BF"/>
    <w:rsid w:val="004F2DF9"/>
    <w:rsid w:val="004F32EA"/>
    <w:rsid w:val="004F37B1"/>
    <w:rsid w:val="004F3B9A"/>
    <w:rsid w:val="004F5AED"/>
    <w:rsid w:val="004F5C7C"/>
    <w:rsid w:val="004F65EC"/>
    <w:rsid w:val="004F7845"/>
    <w:rsid w:val="00502728"/>
    <w:rsid w:val="0050285B"/>
    <w:rsid w:val="005054AA"/>
    <w:rsid w:val="00506B5D"/>
    <w:rsid w:val="00507280"/>
    <w:rsid w:val="0051030E"/>
    <w:rsid w:val="00511639"/>
    <w:rsid w:val="00511A72"/>
    <w:rsid w:val="00511A7F"/>
    <w:rsid w:val="00513917"/>
    <w:rsid w:val="0051465C"/>
    <w:rsid w:val="005149CE"/>
    <w:rsid w:val="00514C56"/>
    <w:rsid w:val="00514FD0"/>
    <w:rsid w:val="0051523D"/>
    <w:rsid w:val="00517338"/>
    <w:rsid w:val="00521759"/>
    <w:rsid w:val="0052181F"/>
    <w:rsid w:val="00521E55"/>
    <w:rsid w:val="00522114"/>
    <w:rsid w:val="0052226B"/>
    <w:rsid w:val="00523B91"/>
    <w:rsid w:val="005242EA"/>
    <w:rsid w:val="005258E5"/>
    <w:rsid w:val="005269D2"/>
    <w:rsid w:val="0052736D"/>
    <w:rsid w:val="0053055F"/>
    <w:rsid w:val="0053297B"/>
    <w:rsid w:val="0053305C"/>
    <w:rsid w:val="00533EC0"/>
    <w:rsid w:val="00535D70"/>
    <w:rsid w:val="00535E8E"/>
    <w:rsid w:val="00536246"/>
    <w:rsid w:val="005366EB"/>
    <w:rsid w:val="00536DC1"/>
    <w:rsid w:val="00537497"/>
    <w:rsid w:val="005374DC"/>
    <w:rsid w:val="005374E6"/>
    <w:rsid w:val="0053797F"/>
    <w:rsid w:val="00540846"/>
    <w:rsid w:val="00542148"/>
    <w:rsid w:val="005422F5"/>
    <w:rsid w:val="00543302"/>
    <w:rsid w:val="00543355"/>
    <w:rsid w:val="00544374"/>
    <w:rsid w:val="00544F06"/>
    <w:rsid w:val="00545F5C"/>
    <w:rsid w:val="005467DA"/>
    <w:rsid w:val="00546FDC"/>
    <w:rsid w:val="00547FD2"/>
    <w:rsid w:val="0055044F"/>
    <w:rsid w:val="0055048B"/>
    <w:rsid w:val="00550F18"/>
    <w:rsid w:val="00551B39"/>
    <w:rsid w:val="00551E70"/>
    <w:rsid w:val="00552543"/>
    <w:rsid w:val="005529B1"/>
    <w:rsid w:val="00553BD7"/>
    <w:rsid w:val="00554415"/>
    <w:rsid w:val="00554513"/>
    <w:rsid w:val="0055467B"/>
    <w:rsid w:val="00554905"/>
    <w:rsid w:val="00554F62"/>
    <w:rsid w:val="00555B2B"/>
    <w:rsid w:val="005562C2"/>
    <w:rsid w:val="00560B07"/>
    <w:rsid w:val="00562834"/>
    <w:rsid w:val="005633DE"/>
    <w:rsid w:val="005661E8"/>
    <w:rsid w:val="00566C30"/>
    <w:rsid w:val="00567C2C"/>
    <w:rsid w:val="00570F88"/>
    <w:rsid w:val="0057304C"/>
    <w:rsid w:val="00574DB2"/>
    <w:rsid w:val="00575605"/>
    <w:rsid w:val="00575CC8"/>
    <w:rsid w:val="00575F7E"/>
    <w:rsid w:val="00576A43"/>
    <w:rsid w:val="005771BA"/>
    <w:rsid w:val="00580F9A"/>
    <w:rsid w:val="005816CB"/>
    <w:rsid w:val="00581C6D"/>
    <w:rsid w:val="00582257"/>
    <w:rsid w:val="00582539"/>
    <w:rsid w:val="005843C8"/>
    <w:rsid w:val="00584C70"/>
    <w:rsid w:val="00586E7C"/>
    <w:rsid w:val="0058759B"/>
    <w:rsid w:val="00593088"/>
    <w:rsid w:val="00593376"/>
    <w:rsid w:val="005938FB"/>
    <w:rsid w:val="00594CAB"/>
    <w:rsid w:val="005951F6"/>
    <w:rsid w:val="00595525"/>
    <w:rsid w:val="005961B7"/>
    <w:rsid w:val="00596C16"/>
    <w:rsid w:val="00597AB7"/>
    <w:rsid w:val="005A2288"/>
    <w:rsid w:val="005A33D3"/>
    <w:rsid w:val="005A33E5"/>
    <w:rsid w:val="005A42C5"/>
    <w:rsid w:val="005A6EE6"/>
    <w:rsid w:val="005A6F6F"/>
    <w:rsid w:val="005A719A"/>
    <w:rsid w:val="005A7AF9"/>
    <w:rsid w:val="005B09A6"/>
    <w:rsid w:val="005B0ADE"/>
    <w:rsid w:val="005B0FA0"/>
    <w:rsid w:val="005B1B49"/>
    <w:rsid w:val="005B1FDF"/>
    <w:rsid w:val="005B2FE8"/>
    <w:rsid w:val="005B3ED0"/>
    <w:rsid w:val="005B4EE0"/>
    <w:rsid w:val="005B612E"/>
    <w:rsid w:val="005B75A9"/>
    <w:rsid w:val="005B7964"/>
    <w:rsid w:val="005B7E46"/>
    <w:rsid w:val="005C1407"/>
    <w:rsid w:val="005C3BFA"/>
    <w:rsid w:val="005C5537"/>
    <w:rsid w:val="005C58A2"/>
    <w:rsid w:val="005C5F63"/>
    <w:rsid w:val="005C71A0"/>
    <w:rsid w:val="005C7D0B"/>
    <w:rsid w:val="005C7D3C"/>
    <w:rsid w:val="005D09AB"/>
    <w:rsid w:val="005D24A8"/>
    <w:rsid w:val="005D2934"/>
    <w:rsid w:val="005D2F2D"/>
    <w:rsid w:val="005D3D2B"/>
    <w:rsid w:val="005D4A95"/>
    <w:rsid w:val="005D5780"/>
    <w:rsid w:val="005D5C83"/>
    <w:rsid w:val="005D5D35"/>
    <w:rsid w:val="005D5E73"/>
    <w:rsid w:val="005D7EB8"/>
    <w:rsid w:val="005E0851"/>
    <w:rsid w:val="005E3A0F"/>
    <w:rsid w:val="005E55C1"/>
    <w:rsid w:val="005E7ABD"/>
    <w:rsid w:val="005E7CD5"/>
    <w:rsid w:val="005F1EAD"/>
    <w:rsid w:val="005F2D01"/>
    <w:rsid w:val="005F34C1"/>
    <w:rsid w:val="005F3570"/>
    <w:rsid w:val="005F358E"/>
    <w:rsid w:val="005F4290"/>
    <w:rsid w:val="005F4A92"/>
    <w:rsid w:val="005F51EE"/>
    <w:rsid w:val="006011BC"/>
    <w:rsid w:val="006012ED"/>
    <w:rsid w:val="00602E5D"/>
    <w:rsid w:val="0060616E"/>
    <w:rsid w:val="00606F6B"/>
    <w:rsid w:val="00611035"/>
    <w:rsid w:val="006129F4"/>
    <w:rsid w:val="006158F1"/>
    <w:rsid w:val="00616020"/>
    <w:rsid w:val="00616C79"/>
    <w:rsid w:val="0061764F"/>
    <w:rsid w:val="00621967"/>
    <w:rsid w:val="0062215E"/>
    <w:rsid w:val="0062446F"/>
    <w:rsid w:val="00625FA6"/>
    <w:rsid w:val="00627A06"/>
    <w:rsid w:val="00631130"/>
    <w:rsid w:val="00631F00"/>
    <w:rsid w:val="00632560"/>
    <w:rsid w:val="00632C3C"/>
    <w:rsid w:val="006333EE"/>
    <w:rsid w:val="00635303"/>
    <w:rsid w:val="00636D07"/>
    <w:rsid w:val="00636DD1"/>
    <w:rsid w:val="00637A3C"/>
    <w:rsid w:val="0064453F"/>
    <w:rsid w:val="006477B0"/>
    <w:rsid w:val="00647BA5"/>
    <w:rsid w:val="00647BCB"/>
    <w:rsid w:val="0065035B"/>
    <w:rsid w:val="00650406"/>
    <w:rsid w:val="00651DB6"/>
    <w:rsid w:val="00656054"/>
    <w:rsid w:val="00660C96"/>
    <w:rsid w:val="00660CE4"/>
    <w:rsid w:val="00662365"/>
    <w:rsid w:val="00662B88"/>
    <w:rsid w:val="00662F54"/>
    <w:rsid w:val="00663311"/>
    <w:rsid w:val="0066340E"/>
    <w:rsid w:val="006634C8"/>
    <w:rsid w:val="00663833"/>
    <w:rsid w:val="00665040"/>
    <w:rsid w:val="006656FF"/>
    <w:rsid w:val="006658B4"/>
    <w:rsid w:val="006667DF"/>
    <w:rsid w:val="00674265"/>
    <w:rsid w:val="00674A75"/>
    <w:rsid w:val="0067552D"/>
    <w:rsid w:val="00676075"/>
    <w:rsid w:val="006765FD"/>
    <w:rsid w:val="006809BA"/>
    <w:rsid w:val="006819DE"/>
    <w:rsid w:val="0068212F"/>
    <w:rsid w:val="006821CC"/>
    <w:rsid w:val="00682D0A"/>
    <w:rsid w:val="006843F0"/>
    <w:rsid w:val="006868D0"/>
    <w:rsid w:val="00687CDC"/>
    <w:rsid w:val="0069063B"/>
    <w:rsid w:val="006916F2"/>
    <w:rsid w:val="006934C9"/>
    <w:rsid w:val="0069399F"/>
    <w:rsid w:val="0069546C"/>
    <w:rsid w:val="00695EFD"/>
    <w:rsid w:val="00696D08"/>
    <w:rsid w:val="00697287"/>
    <w:rsid w:val="006A0499"/>
    <w:rsid w:val="006A0741"/>
    <w:rsid w:val="006A1E06"/>
    <w:rsid w:val="006A2408"/>
    <w:rsid w:val="006A3315"/>
    <w:rsid w:val="006A3A10"/>
    <w:rsid w:val="006A5071"/>
    <w:rsid w:val="006A6307"/>
    <w:rsid w:val="006A6F3F"/>
    <w:rsid w:val="006B1DAE"/>
    <w:rsid w:val="006B2A13"/>
    <w:rsid w:val="006B5275"/>
    <w:rsid w:val="006B5290"/>
    <w:rsid w:val="006B5E1C"/>
    <w:rsid w:val="006B632A"/>
    <w:rsid w:val="006B70B8"/>
    <w:rsid w:val="006C4A3E"/>
    <w:rsid w:val="006C6257"/>
    <w:rsid w:val="006C75E7"/>
    <w:rsid w:val="006D0115"/>
    <w:rsid w:val="006D0214"/>
    <w:rsid w:val="006D039C"/>
    <w:rsid w:val="006D2C2E"/>
    <w:rsid w:val="006D43E6"/>
    <w:rsid w:val="006D53AB"/>
    <w:rsid w:val="006D5C51"/>
    <w:rsid w:val="006D7AF1"/>
    <w:rsid w:val="006D7DBC"/>
    <w:rsid w:val="006E0A3F"/>
    <w:rsid w:val="006E0EF1"/>
    <w:rsid w:val="006E1D8F"/>
    <w:rsid w:val="006E2243"/>
    <w:rsid w:val="006E6F66"/>
    <w:rsid w:val="006E73A5"/>
    <w:rsid w:val="006E7C1C"/>
    <w:rsid w:val="006F2B1F"/>
    <w:rsid w:val="006F3F13"/>
    <w:rsid w:val="006F424F"/>
    <w:rsid w:val="006F5175"/>
    <w:rsid w:val="006F70F0"/>
    <w:rsid w:val="006F7DB3"/>
    <w:rsid w:val="00700773"/>
    <w:rsid w:val="00700D82"/>
    <w:rsid w:val="00700E47"/>
    <w:rsid w:val="00700F70"/>
    <w:rsid w:val="0070125A"/>
    <w:rsid w:val="00702121"/>
    <w:rsid w:val="00702A54"/>
    <w:rsid w:val="00702F82"/>
    <w:rsid w:val="00703045"/>
    <w:rsid w:val="00703232"/>
    <w:rsid w:val="00703605"/>
    <w:rsid w:val="00704B27"/>
    <w:rsid w:val="0070560E"/>
    <w:rsid w:val="007062B9"/>
    <w:rsid w:val="007063F4"/>
    <w:rsid w:val="00710D00"/>
    <w:rsid w:val="007111E6"/>
    <w:rsid w:val="00711AD3"/>
    <w:rsid w:val="007128A9"/>
    <w:rsid w:val="00713C25"/>
    <w:rsid w:val="00713DF4"/>
    <w:rsid w:val="00713E5E"/>
    <w:rsid w:val="007154B5"/>
    <w:rsid w:val="00715971"/>
    <w:rsid w:val="0071661A"/>
    <w:rsid w:val="007179DC"/>
    <w:rsid w:val="007201CF"/>
    <w:rsid w:val="00723D1E"/>
    <w:rsid w:val="00724D40"/>
    <w:rsid w:val="00725A5F"/>
    <w:rsid w:val="00726074"/>
    <w:rsid w:val="007304FD"/>
    <w:rsid w:val="00730CF2"/>
    <w:rsid w:val="00732061"/>
    <w:rsid w:val="00732FD3"/>
    <w:rsid w:val="00733EB3"/>
    <w:rsid w:val="00734B48"/>
    <w:rsid w:val="00734F81"/>
    <w:rsid w:val="0073687C"/>
    <w:rsid w:val="007377F1"/>
    <w:rsid w:val="00737EFF"/>
    <w:rsid w:val="00740F8D"/>
    <w:rsid w:val="007421FE"/>
    <w:rsid w:val="007430C0"/>
    <w:rsid w:val="00744675"/>
    <w:rsid w:val="00750C85"/>
    <w:rsid w:val="00751331"/>
    <w:rsid w:val="0075313D"/>
    <w:rsid w:val="00753523"/>
    <w:rsid w:val="0076169F"/>
    <w:rsid w:val="00761883"/>
    <w:rsid w:val="007636CF"/>
    <w:rsid w:val="007638A1"/>
    <w:rsid w:val="00763909"/>
    <w:rsid w:val="007648F9"/>
    <w:rsid w:val="00765C82"/>
    <w:rsid w:val="00765F91"/>
    <w:rsid w:val="00766F7C"/>
    <w:rsid w:val="00767534"/>
    <w:rsid w:val="0076772D"/>
    <w:rsid w:val="00767BC1"/>
    <w:rsid w:val="00770BC9"/>
    <w:rsid w:val="00770EC0"/>
    <w:rsid w:val="00771CE8"/>
    <w:rsid w:val="00772DE3"/>
    <w:rsid w:val="0077432A"/>
    <w:rsid w:val="007755A0"/>
    <w:rsid w:val="007761AC"/>
    <w:rsid w:val="0078176E"/>
    <w:rsid w:val="00781A12"/>
    <w:rsid w:val="00782872"/>
    <w:rsid w:val="00784EAC"/>
    <w:rsid w:val="00785DA8"/>
    <w:rsid w:val="00787F8B"/>
    <w:rsid w:val="0079056A"/>
    <w:rsid w:val="00790E1A"/>
    <w:rsid w:val="0079124C"/>
    <w:rsid w:val="00791A27"/>
    <w:rsid w:val="007927B1"/>
    <w:rsid w:val="00794FFA"/>
    <w:rsid w:val="00795687"/>
    <w:rsid w:val="00797AAB"/>
    <w:rsid w:val="00797F17"/>
    <w:rsid w:val="007A1208"/>
    <w:rsid w:val="007A1A63"/>
    <w:rsid w:val="007A1F49"/>
    <w:rsid w:val="007A3005"/>
    <w:rsid w:val="007A452F"/>
    <w:rsid w:val="007A4A18"/>
    <w:rsid w:val="007A6836"/>
    <w:rsid w:val="007A7375"/>
    <w:rsid w:val="007B0F94"/>
    <w:rsid w:val="007B1087"/>
    <w:rsid w:val="007B328D"/>
    <w:rsid w:val="007B4392"/>
    <w:rsid w:val="007B6BF8"/>
    <w:rsid w:val="007C04E0"/>
    <w:rsid w:val="007C190B"/>
    <w:rsid w:val="007C31A6"/>
    <w:rsid w:val="007C3BC4"/>
    <w:rsid w:val="007C3D02"/>
    <w:rsid w:val="007C414C"/>
    <w:rsid w:val="007C416B"/>
    <w:rsid w:val="007C52BD"/>
    <w:rsid w:val="007C58D2"/>
    <w:rsid w:val="007D2C23"/>
    <w:rsid w:val="007D2C6B"/>
    <w:rsid w:val="007D32A3"/>
    <w:rsid w:val="007D3636"/>
    <w:rsid w:val="007D4D8D"/>
    <w:rsid w:val="007D5698"/>
    <w:rsid w:val="007D601B"/>
    <w:rsid w:val="007D6E29"/>
    <w:rsid w:val="007E091C"/>
    <w:rsid w:val="007E1853"/>
    <w:rsid w:val="007E191E"/>
    <w:rsid w:val="007E378E"/>
    <w:rsid w:val="007E4389"/>
    <w:rsid w:val="007E51BD"/>
    <w:rsid w:val="007E653F"/>
    <w:rsid w:val="007E6F0C"/>
    <w:rsid w:val="007E72CC"/>
    <w:rsid w:val="007E74FB"/>
    <w:rsid w:val="007E7EAA"/>
    <w:rsid w:val="007F0FFE"/>
    <w:rsid w:val="007F18CC"/>
    <w:rsid w:val="007F23A3"/>
    <w:rsid w:val="007F2D1E"/>
    <w:rsid w:val="007F5693"/>
    <w:rsid w:val="007F592B"/>
    <w:rsid w:val="007F61FE"/>
    <w:rsid w:val="007F67D8"/>
    <w:rsid w:val="007F6CC5"/>
    <w:rsid w:val="007F6CEE"/>
    <w:rsid w:val="00800ABE"/>
    <w:rsid w:val="00804880"/>
    <w:rsid w:val="00804911"/>
    <w:rsid w:val="00806F4E"/>
    <w:rsid w:val="00807A54"/>
    <w:rsid w:val="00810257"/>
    <w:rsid w:val="00811EA7"/>
    <w:rsid w:val="008123E5"/>
    <w:rsid w:val="00812E35"/>
    <w:rsid w:val="008141D3"/>
    <w:rsid w:val="008142AB"/>
    <w:rsid w:val="0081628A"/>
    <w:rsid w:val="00816405"/>
    <w:rsid w:val="00816A1D"/>
    <w:rsid w:val="008205FB"/>
    <w:rsid w:val="00820DF6"/>
    <w:rsid w:val="00821043"/>
    <w:rsid w:val="00821759"/>
    <w:rsid w:val="00822DA2"/>
    <w:rsid w:val="00824A1F"/>
    <w:rsid w:val="00826E0B"/>
    <w:rsid w:val="00826EC6"/>
    <w:rsid w:val="00830590"/>
    <w:rsid w:val="00831981"/>
    <w:rsid w:val="008324A2"/>
    <w:rsid w:val="00832CB5"/>
    <w:rsid w:val="008333D0"/>
    <w:rsid w:val="00834258"/>
    <w:rsid w:val="00834FAB"/>
    <w:rsid w:val="008355FB"/>
    <w:rsid w:val="00835E3F"/>
    <w:rsid w:val="00836371"/>
    <w:rsid w:val="008374AB"/>
    <w:rsid w:val="00837DDC"/>
    <w:rsid w:val="008400BA"/>
    <w:rsid w:val="008407F6"/>
    <w:rsid w:val="00841A53"/>
    <w:rsid w:val="0084208D"/>
    <w:rsid w:val="00842A75"/>
    <w:rsid w:val="00842B40"/>
    <w:rsid w:val="00843D4D"/>
    <w:rsid w:val="00844EE4"/>
    <w:rsid w:val="008453B8"/>
    <w:rsid w:val="00846881"/>
    <w:rsid w:val="008470E0"/>
    <w:rsid w:val="008473D7"/>
    <w:rsid w:val="00847EEE"/>
    <w:rsid w:val="008509E3"/>
    <w:rsid w:val="0085124A"/>
    <w:rsid w:val="00851754"/>
    <w:rsid w:val="00852202"/>
    <w:rsid w:val="008527CC"/>
    <w:rsid w:val="00853962"/>
    <w:rsid w:val="00857817"/>
    <w:rsid w:val="008608CE"/>
    <w:rsid w:val="00860C1F"/>
    <w:rsid w:val="00861384"/>
    <w:rsid w:val="008621B7"/>
    <w:rsid w:val="00865915"/>
    <w:rsid w:val="00867A84"/>
    <w:rsid w:val="00870869"/>
    <w:rsid w:val="008709E9"/>
    <w:rsid w:val="008716BB"/>
    <w:rsid w:val="00871B83"/>
    <w:rsid w:val="008748AA"/>
    <w:rsid w:val="008762D5"/>
    <w:rsid w:val="00876A9E"/>
    <w:rsid w:val="00881573"/>
    <w:rsid w:val="00883E85"/>
    <w:rsid w:val="0088581B"/>
    <w:rsid w:val="008861D4"/>
    <w:rsid w:val="008866EE"/>
    <w:rsid w:val="00887595"/>
    <w:rsid w:val="0089019A"/>
    <w:rsid w:val="008906BE"/>
    <w:rsid w:val="008928FC"/>
    <w:rsid w:val="00893A68"/>
    <w:rsid w:val="008941BC"/>
    <w:rsid w:val="00894286"/>
    <w:rsid w:val="0089431E"/>
    <w:rsid w:val="00894D1B"/>
    <w:rsid w:val="00895B32"/>
    <w:rsid w:val="0089661C"/>
    <w:rsid w:val="00896836"/>
    <w:rsid w:val="00896E33"/>
    <w:rsid w:val="008970DD"/>
    <w:rsid w:val="00897CC8"/>
    <w:rsid w:val="008A0EDE"/>
    <w:rsid w:val="008A119C"/>
    <w:rsid w:val="008A143F"/>
    <w:rsid w:val="008A1A41"/>
    <w:rsid w:val="008A1CAB"/>
    <w:rsid w:val="008A2529"/>
    <w:rsid w:val="008A33A9"/>
    <w:rsid w:val="008A433D"/>
    <w:rsid w:val="008A4569"/>
    <w:rsid w:val="008A4F05"/>
    <w:rsid w:val="008A5926"/>
    <w:rsid w:val="008A7C1D"/>
    <w:rsid w:val="008A7C94"/>
    <w:rsid w:val="008B02A3"/>
    <w:rsid w:val="008B0811"/>
    <w:rsid w:val="008B0EE1"/>
    <w:rsid w:val="008B11DC"/>
    <w:rsid w:val="008B2771"/>
    <w:rsid w:val="008B32AC"/>
    <w:rsid w:val="008B5E88"/>
    <w:rsid w:val="008B7EE0"/>
    <w:rsid w:val="008C0C22"/>
    <w:rsid w:val="008C14F6"/>
    <w:rsid w:val="008C1832"/>
    <w:rsid w:val="008C310C"/>
    <w:rsid w:val="008C388C"/>
    <w:rsid w:val="008C4283"/>
    <w:rsid w:val="008C453B"/>
    <w:rsid w:val="008C47A7"/>
    <w:rsid w:val="008C4B0D"/>
    <w:rsid w:val="008C5DF2"/>
    <w:rsid w:val="008C76B9"/>
    <w:rsid w:val="008C7744"/>
    <w:rsid w:val="008D0302"/>
    <w:rsid w:val="008D089C"/>
    <w:rsid w:val="008D19D3"/>
    <w:rsid w:val="008D2CD6"/>
    <w:rsid w:val="008D3BA9"/>
    <w:rsid w:val="008D50CA"/>
    <w:rsid w:val="008D65DC"/>
    <w:rsid w:val="008E19AF"/>
    <w:rsid w:val="008E29CB"/>
    <w:rsid w:val="008E38F8"/>
    <w:rsid w:val="008E48F9"/>
    <w:rsid w:val="008E5869"/>
    <w:rsid w:val="008E6F6F"/>
    <w:rsid w:val="008E725C"/>
    <w:rsid w:val="008F0EA3"/>
    <w:rsid w:val="008F4A4D"/>
    <w:rsid w:val="008F68C5"/>
    <w:rsid w:val="008F7466"/>
    <w:rsid w:val="008F7855"/>
    <w:rsid w:val="0090155B"/>
    <w:rsid w:val="009036D4"/>
    <w:rsid w:val="00903865"/>
    <w:rsid w:val="00903DC8"/>
    <w:rsid w:val="00905ECA"/>
    <w:rsid w:val="00906459"/>
    <w:rsid w:val="00907EAD"/>
    <w:rsid w:val="00910978"/>
    <w:rsid w:val="009116C1"/>
    <w:rsid w:val="00913A0F"/>
    <w:rsid w:val="009209EF"/>
    <w:rsid w:val="00920C1E"/>
    <w:rsid w:val="00923AE4"/>
    <w:rsid w:val="00923E21"/>
    <w:rsid w:val="00924126"/>
    <w:rsid w:val="00924A8A"/>
    <w:rsid w:val="0092561E"/>
    <w:rsid w:val="00932699"/>
    <w:rsid w:val="00934A65"/>
    <w:rsid w:val="00935A2E"/>
    <w:rsid w:val="00935ADC"/>
    <w:rsid w:val="0093675F"/>
    <w:rsid w:val="00937E61"/>
    <w:rsid w:val="0094095C"/>
    <w:rsid w:val="00941DFC"/>
    <w:rsid w:val="009423BB"/>
    <w:rsid w:val="00942521"/>
    <w:rsid w:val="00942642"/>
    <w:rsid w:val="009429E8"/>
    <w:rsid w:val="0094304A"/>
    <w:rsid w:val="00943C91"/>
    <w:rsid w:val="00944767"/>
    <w:rsid w:val="009448AF"/>
    <w:rsid w:val="0094541B"/>
    <w:rsid w:val="00945FAA"/>
    <w:rsid w:val="0094645D"/>
    <w:rsid w:val="00946E1E"/>
    <w:rsid w:val="0095044C"/>
    <w:rsid w:val="00951466"/>
    <w:rsid w:val="00952BDC"/>
    <w:rsid w:val="00952BEE"/>
    <w:rsid w:val="009530E3"/>
    <w:rsid w:val="009560E9"/>
    <w:rsid w:val="009607CC"/>
    <w:rsid w:val="00962E46"/>
    <w:rsid w:val="009631AA"/>
    <w:rsid w:val="00963671"/>
    <w:rsid w:val="009637D6"/>
    <w:rsid w:val="00965BE3"/>
    <w:rsid w:val="0096614E"/>
    <w:rsid w:val="00971757"/>
    <w:rsid w:val="00971DA4"/>
    <w:rsid w:val="009728B2"/>
    <w:rsid w:val="00973458"/>
    <w:rsid w:val="00973D02"/>
    <w:rsid w:val="009743A8"/>
    <w:rsid w:val="00975025"/>
    <w:rsid w:val="00975A2E"/>
    <w:rsid w:val="00977E4B"/>
    <w:rsid w:val="0098096C"/>
    <w:rsid w:val="00981678"/>
    <w:rsid w:val="009821D1"/>
    <w:rsid w:val="00982E3A"/>
    <w:rsid w:val="00983F54"/>
    <w:rsid w:val="00984881"/>
    <w:rsid w:val="009852DC"/>
    <w:rsid w:val="00985E14"/>
    <w:rsid w:val="00986B0D"/>
    <w:rsid w:val="009918BA"/>
    <w:rsid w:val="00992AD9"/>
    <w:rsid w:val="00993B29"/>
    <w:rsid w:val="009940C3"/>
    <w:rsid w:val="009944F0"/>
    <w:rsid w:val="009949F7"/>
    <w:rsid w:val="009960DC"/>
    <w:rsid w:val="00996FBF"/>
    <w:rsid w:val="009979C8"/>
    <w:rsid w:val="00997EAB"/>
    <w:rsid w:val="009A1948"/>
    <w:rsid w:val="009A1ABF"/>
    <w:rsid w:val="009A3BA7"/>
    <w:rsid w:val="009A44F5"/>
    <w:rsid w:val="009A5568"/>
    <w:rsid w:val="009A6142"/>
    <w:rsid w:val="009B1A83"/>
    <w:rsid w:val="009B2E2D"/>
    <w:rsid w:val="009B36B8"/>
    <w:rsid w:val="009B4CAE"/>
    <w:rsid w:val="009B54E9"/>
    <w:rsid w:val="009B5544"/>
    <w:rsid w:val="009C0E21"/>
    <w:rsid w:val="009C2C8A"/>
    <w:rsid w:val="009C3214"/>
    <w:rsid w:val="009C3379"/>
    <w:rsid w:val="009C49E9"/>
    <w:rsid w:val="009C4FCE"/>
    <w:rsid w:val="009C55BF"/>
    <w:rsid w:val="009C6D96"/>
    <w:rsid w:val="009C6DE1"/>
    <w:rsid w:val="009D128F"/>
    <w:rsid w:val="009D1C41"/>
    <w:rsid w:val="009D3783"/>
    <w:rsid w:val="009D3BD5"/>
    <w:rsid w:val="009D6FAB"/>
    <w:rsid w:val="009D753D"/>
    <w:rsid w:val="009D76CE"/>
    <w:rsid w:val="009D798A"/>
    <w:rsid w:val="009D7FA2"/>
    <w:rsid w:val="009E0293"/>
    <w:rsid w:val="009E13C5"/>
    <w:rsid w:val="009E20D9"/>
    <w:rsid w:val="009E2190"/>
    <w:rsid w:val="009E2AE6"/>
    <w:rsid w:val="009E3B80"/>
    <w:rsid w:val="009E70E9"/>
    <w:rsid w:val="009E7A00"/>
    <w:rsid w:val="009E7F32"/>
    <w:rsid w:val="009F0AA6"/>
    <w:rsid w:val="009F1743"/>
    <w:rsid w:val="009F2478"/>
    <w:rsid w:val="009F3CFF"/>
    <w:rsid w:val="009F46AC"/>
    <w:rsid w:val="009F4DC5"/>
    <w:rsid w:val="009F532E"/>
    <w:rsid w:val="009F6DF9"/>
    <w:rsid w:val="009F7595"/>
    <w:rsid w:val="00A00798"/>
    <w:rsid w:val="00A013B0"/>
    <w:rsid w:val="00A024D7"/>
    <w:rsid w:val="00A028F7"/>
    <w:rsid w:val="00A02CFB"/>
    <w:rsid w:val="00A0425C"/>
    <w:rsid w:val="00A11B99"/>
    <w:rsid w:val="00A11C5B"/>
    <w:rsid w:val="00A13F4C"/>
    <w:rsid w:val="00A16AAB"/>
    <w:rsid w:val="00A1705A"/>
    <w:rsid w:val="00A20158"/>
    <w:rsid w:val="00A209C6"/>
    <w:rsid w:val="00A20FDC"/>
    <w:rsid w:val="00A220A7"/>
    <w:rsid w:val="00A244EC"/>
    <w:rsid w:val="00A24BCF"/>
    <w:rsid w:val="00A30A4C"/>
    <w:rsid w:val="00A3102C"/>
    <w:rsid w:val="00A32FCA"/>
    <w:rsid w:val="00A339A6"/>
    <w:rsid w:val="00A37F6B"/>
    <w:rsid w:val="00A4004D"/>
    <w:rsid w:val="00A4030E"/>
    <w:rsid w:val="00A41E1C"/>
    <w:rsid w:val="00A4580C"/>
    <w:rsid w:val="00A47A80"/>
    <w:rsid w:val="00A5065A"/>
    <w:rsid w:val="00A514F2"/>
    <w:rsid w:val="00A53CE7"/>
    <w:rsid w:val="00A54F01"/>
    <w:rsid w:val="00A54FCF"/>
    <w:rsid w:val="00A61EE3"/>
    <w:rsid w:val="00A62635"/>
    <w:rsid w:val="00A63800"/>
    <w:rsid w:val="00A6380E"/>
    <w:rsid w:val="00A64869"/>
    <w:rsid w:val="00A64A91"/>
    <w:rsid w:val="00A64D00"/>
    <w:rsid w:val="00A66A54"/>
    <w:rsid w:val="00A674DF"/>
    <w:rsid w:val="00A70345"/>
    <w:rsid w:val="00A716D0"/>
    <w:rsid w:val="00A719B8"/>
    <w:rsid w:val="00A72945"/>
    <w:rsid w:val="00A73225"/>
    <w:rsid w:val="00A73D9F"/>
    <w:rsid w:val="00A745AE"/>
    <w:rsid w:val="00A756AF"/>
    <w:rsid w:val="00A7698E"/>
    <w:rsid w:val="00A771A0"/>
    <w:rsid w:val="00A776F4"/>
    <w:rsid w:val="00A77C18"/>
    <w:rsid w:val="00A8040F"/>
    <w:rsid w:val="00A817ED"/>
    <w:rsid w:val="00A822C6"/>
    <w:rsid w:val="00A83C67"/>
    <w:rsid w:val="00A845E4"/>
    <w:rsid w:val="00A85477"/>
    <w:rsid w:val="00A85F1D"/>
    <w:rsid w:val="00A8709D"/>
    <w:rsid w:val="00A906D2"/>
    <w:rsid w:val="00A91422"/>
    <w:rsid w:val="00A916BD"/>
    <w:rsid w:val="00A9417E"/>
    <w:rsid w:val="00A94A17"/>
    <w:rsid w:val="00A94AC5"/>
    <w:rsid w:val="00A94C7A"/>
    <w:rsid w:val="00A956C7"/>
    <w:rsid w:val="00A9710E"/>
    <w:rsid w:val="00A977CC"/>
    <w:rsid w:val="00A97FD1"/>
    <w:rsid w:val="00AA02C6"/>
    <w:rsid w:val="00AA086A"/>
    <w:rsid w:val="00AA0DFF"/>
    <w:rsid w:val="00AA29E5"/>
    <w:rsid w:val="00AA3B8F"/>
    <w:rsid w:val="00AA4185"/>
    <w:rsid w:val="00AA4A50"/>
    <w:rsid w:val="00AA4D38"/>
    <w:rsid w:val="00AA57C6"/>
    <w:rsid w:val="00AA5A14"/>
    <w:rsid w:val="00AA7166"/>
    <w:rsid w:val="00AA72D1"/>
    <w:rsid w:val="00AB011B"/>
    <w:rsid w:val="00AB06CC"/>
    <w:rsid w:val="00AB5381"/>
    <w:rsid w:val="00AB539C"/>
    <w:rsid w:val="00AB590E"/>
    <w:rsid w:val="00AB6863"/>
    <w:rsid w:val="00AC2302"/>
    <w:rsid w:val="00AC4185"/>
    <w:rsid w:val="00AC5BD6"/>
    <w:rsid w:val="00AC6133"/>
    <w:rsid w:val="00AC6365"/>
    <w:rsid w:val="00AC688A"/>
    <w:rsid w:val="00AC7687"/>
    <w:rsid w:val="00AD150C"/>
    <w:rsid w:val="00AD1891"/>
    <w:rsid w:val="00AD5522"/>
    <w:rsid w:val="00AD5D10"/>
    <w:rsid w:val="00AD60DA"/>
    <w:rsid w:val="00AE1857"/>
    <w:rsid w:val="00AE2073"/>
    <w:rsid w:val="00AE25DF"/>
    <w:rsid w:val="00AE3E11"/>
    <w:rsid w:val="00AE59D1"/>
    <w:rsid w:val="00AF22BC"/>
    <w:rsid w:val="00AF2F36"/>
    <w:rsid w:val="00AF3FE0"/>
    <w:rsid w:val="00AF4165"/>
    <w:rsid w:val="00AF4D91"/>
    <w:rsid w:val="00AF615E"/>
    <w:rsid w:val="00AF7977"/>
    <w:rsid w:val="00B00D7F"/>
    <w:rsid w:val="00B02F00"/>
    <w:rsid w:val="00B06D50"/>
    <w:rsid w:val="00B16835"/>
    <w:rsid w:val="00B16D0D"/>
    <w:rsid w:val="00B17554"/>
    <w:rsid w:val="00B2011B"/>
    <w:rsid w:val="00B21201"/>
    <w:rsid w:val="00B2366F"/>
    <w:rsid w:val="00B24005"/>
    <w:rsid w:val="00B2411C"/>
    <w:rsid w:val="00B243A9"/>
    <w:rsid w:val="00B24692"/>
    <w:rsid w:val="00B251ED"/>
    <w:rsid w:val="00B27A67"/>
    <w:rsid w:val="00B27C7D"/>
    <w:rsid w:val="00B3075F"/>
    <w:rsid w:val="00B30D0F"/>
    <w:rsid w:val="00B3319E"/>
    <w:rsid w:val="00B34338"/>
    <w:rsid w:val="00B42B4A"/>
    <w:rsid w:val="00B42F45"/>
    <w:rsid w:val="00B431F4"/>
    <w:rsid w:val="00B43DE5"/>
    <w:rsid w:val="00B458E9"/>
    <w:rsid w:val="00B47AAD"/>
    <w:rsid w:val="00B501A0"/>
    <w:rsid w:val="00B50C33"/>
    <w:rsid w:val="00B5291C"/>
    <w:rsid w:val="00B52D2F"/>
    <w:rsid w:val="00B54C12"/>
    <w:rsid w:val="00B56728"/>
    <w:rsid w:val="00B5760A"/>
    <w:rsid w:val="00B60F20"/>
    <w:rsid w:val="00B614BC"/>
    <w:rsid w:val="00B62961"/>
    <w:rsid w:val="00B62BE5"/>
    <w:rsid w:val="00B635B3"/>
    <w:rsid w:val="00B63C45"/>
    <w:rsid w:val="00B63FE2"/>
    <w:rsid w:val="00B6423E"/>
    <w:rsid w:val="00B65430"/>
    <w:rsid w:val="00B67A07"/>
    <w:rsid w:val="00B705D1"/>
    <w:rsid w:val="00B71BA1"/>
    <w:rsid w:val="00B76449"/>
    <w:rsid w:val="00B80E60"/>
    <w:rsid w:val="00B824B2"/>
    <w:rsid w:val="00B826D5"/>
    <w:rsid w:val="00B83F5E"/>
    <w:rsid w:val="00B85A70"/>
    <w:rsid w:val="00B85BA1"/>
    <w:rsid w:val="00B87208"/>
    <w:rsid w:val="00B9476F"/>
    <w:rsid w:val="00B94C7E"/>
    <w:rsid w:val="00B95894"/>
    <w:rsid w:val="00B973C2"/>
    <w:rsid w:val="00B97B86"/>
    <w:rsid w:val="00B97FDB"/>
    <w:rsid w:val="00BA0D52"/>
    <w:rsid w:val="00BA0F9E"/>
    <w:rsid w:val="00BA1BA8"/>
    <w:rsid w:val="00BA1EE1"/>
    <w:rsid w:val="00BA2E36"/>
    <w:rsid w:val="00BA346E"/>
    <w:rsid w:val="00BA6346"/>
    <w:rsid w:val="00BA6704"/>
    <w:rsid w:val="00BA75E8"/>
    <w:rsid w:val="00BB19F7"/>
    <w:rsid w:val="00BB3539"/>
    <w:rsid w:val="00BB49D9"/>
    <w:rsid w:val="00BB50F0"/>
    <w:rsid w:val="00BB572E"/>
    <w:rsid w:val="00BB654C"/>
    <w:rsid w:val="00BB7317"/>
    <w:rsid w:val="00BB773E"/>
    <w:rsid w:val="00BC04A7"/>
    <w:rsid w:val="00BC1EF5"/>
    <w:rsid w:val="00BC231B"/>
    <w:rsid w:val="00BC2444"/>
    <w:rsid w:val="00BC303D"/>
    <w:rsid w:val="00BC37EF"/>
    <w:rsid w:val="00BD018D"/>
    <w:rsid w:val="00BD0E69"/>
    <w:rsid w:val="00BD3323"/>
    <w:rsid w:val="00BD6C28"/>
    <w:rsid w:val="00BD6E31"/>
    <w:rsid w:val="00BD7B9D"/>
    <w:rsid w:val="00BE1461"/>
    <w:rsid w:val="00BE1D34"/>
    <w:rsid w:val="00BE23BA"/>
    <w:rsid w:val="00BE2505"/>
    <w:rsid w:val="00BE2BB8"/>
    <w:rsid w:val="00BE3287"/>
    <w:rsid w:val="00BE38F0"/>
    <w:rsid w:val="00BE3B3A"/>
    <w:rsid w:val="00BE4576"/>
    <w:rsid w:val="00BE4E2F"/>
    <w:rsid w:val="00BE6DA9"/>
    <w:rsid w:val="00BE713A"/>
    <w:rsid w:val="00BE779E"/>
    <w:rsid w:val="00BE7C59"/>
    <w:rsid w:val="00BF07BF"/>
    <w:rsid w:val="00BF0F81"/>
    <w:rsid w:val="00BF1411"/>
    <w:rsid w:val="00BF15F0"/>
    <w:rsid w:val="00BF297F"/>
    <w:rsid w:val="00BF2E62"/>
    <w:rsid w:val="00BF4151"/>
    <w:rsid w:val="00BF4212"/>
    <w:rsid w:val="00BF4437"/>
    <w:rsid w:val="00BF50A5"/>
    <w:rsid w:val="00BF7539"/>
    <w:rsid w:val="00BF754D"/>
    <w:rsid w:val="00C00321"/>
    <w:rsid w:val="00C00E69"/>
    <w:rsid w:val="00C01670"/>
    <w:rsid w:val="00C019C6"/>
    <w:rsid w:val="00C028C7"/>
    <w:rsid w:val="00C02D0A"/>
    <w:rsid w:val="00C0519B"/>
    <w:rsid w:val="00C06488"/>
    <w:rsid w:val="00C071F2"/>
    <w:rsid w:val="00C10599"/>
    <w:rsid w:val="00C11553"/>
    <w:rsid w:val="00C13218"/>
    <w:rsid w:val="00C13D7D"/>
    <w:rsid w:val="00C14BDA"/>
    <w:rsid w:val="00C1662D"/>
    <w:rsid w:val="00C16D61"/>
    <w:rsid w:val="00C17529"/>
    <w:rsid w:val="00C20A0A"/>
    <w:rsid w:val="00C211CB"/>
    <w:rsid w:val="00C22051"/>
    <w:rsid w:val="00C23A87"/>
    <w:rsid w:val="00C248F0"/>
    <w:rsid w:val="00C2595A"/>
    <w:rsid w:val="00C25AE6"/>
    <w:rsid w:val="00C25DC9"/>
    <w:rsid w:val="00C30282"/>
    <w:rsid w:val="00C32FEF"/>
    <w:rsid w:val="00C35359"/>
    <w:rsid w:val="00C35BE8"/>
    <w:rsid w:val="00C375D1"/>
    <w:rsid w:val="00C40A85"/>
    <w:rsid w:val="00C40B59"/>
    <w:rsid w:val="00C40EC0"/>
    <w:rsid w:val="00C4139C"/>
    <w:rsid w:val="00C44835"/>
    <w:rsid w:val="00C4573D"/>
    <w:rsid w:val="00C46570"/>
    <w:rsid w:val="00C46AC1"/>
    <w:rsid w:val="00C4757D"/>
    <w:rsid w:val="00C47910"/>
    <w:rsid w:val="00C47A0A"/>
    <w:rsid w:val="00C512C9"/>
    <w:rsid w:val="00C51A7C"/>
    <w:rsid w:val="00C54E41"/>
    <w:rsid w:val="00C550EB"/>
    <w:rsid w:val="00C601C6"/>
    <w:rsid w:val="00C60339"/>
    <w:rsid w:val="00C60A70"/>
    <w:rsid w:val="00C60E14"/>
    <w:rsid w:val="00C61BD8"/>
    <w:rsid w:val="00C63313"/>
    <w:rsid w:val="00C6554A"/>
    <w:rsid w:val="00C65681"/>
    <w:rsid w:val="00C66C00"/>
    <w:rsid w:val="00C6784F"/>
    <w:rsid w:val="00C7058E"/>
    <w:rsid w:val="00C70B16"/>
    <w:rsid w:val="00C7118B"/>
    <w:rsid w:val="00C7299A"/>
    <w:rsid w:val="00C75029"/>
    <w:rsid w:val="00C75B48"/>
    <w:rsid w:val="00C76652"/>
    <w:rsid w:val="00C818AB"/>
    <w:rsid w:val="00C8229D"/>
    <w:rsid w:val="00C8337F"/>
    <w:rsid w:val="00C84214"/>
    <w:rsid w:val="00C85CAD"/>
    <w:rsid w:val="00C86DD0"/>
    <w:rsid w:val="00C9005C"/>
    <w:rsid w:val="00C90D74"/>
    <w:rsid w:val="00C90F8C"/>
    <w:rsid w:val="00C91A7C"/>
    <w:rsid w:val="00C91DB4"/>
    <w:rsid w:val="00C92567"/>
    <w:rsid w:val="00C925AB"/>
    <w:rsid w:val="00C92BEB"/>
    <w:rsid w:val="00C9337D"/>
    <w:rsid w:val="00C94AE2"/>
    <w:rsid w:val="00C95AA3"/>
    <w:rsid w:val="00C9649C"/>
    <w:rsid w:val="00CA1185"/>
    <w:rsid w:val="00CA2AD2"/>
    <w:rsid w:val="00CA3184"/>
    <w:rsid w:val="00CA3690"/>
    <w:rsid w:val="00CA3F46"/>
    <w:rsid w:val="00CA4439"/>
    <w:rsid w:val="00CA44D2"/>
    <w:rsid w:val="00CA6AB5"/>
    <w:rsid w:val="00CA6F89"/>
    <w:rsid w:val="00CB0E07"/>
    <w:rsid w:val="00CB2259"/>
    <w:rsid w:val="00CB4367"/>
    <w:rsid w:val="00CB47A3"/>
    <w:rsid w:val="00CB5135"/>
    <w:rsid w:val="00CB5A0B"/>
    <w:rsid w:val="00CB5DAF"/>
    <w:rsid w:val="00CB7462"/>
    <w:rsid w:val="00CB748E"/>
    <w:rsid w:val="00CC0123"/>
    <w:rsid w:val="00CC0520"/>
    <w:rsid w:val="00CC0B9D"/>
    <w:rsid w:val="00CC245B"/>
    <w:rsid w:val="00CC2E8E"/>
    <w:rsid w:val="00CC3193"/>
    <w:rsid w:val="00CC4664"/>
    <w:rsid w:val="00CD026E"/>
    <w:rsid w:val="00CD0E1C"/>
    <w:rsid w:val="00CD1F44"/>
    <w:rsid w:val="00CD3CF5"/>
    <w:rsid w:val="00CD44FD"/>
    <w:rsid w:val="00CD5472"/>
    <w:rsid w:val="00CD59EB"/>
    <w:rsid w:val="00CD5A95"/>
    <w:rsid w:val="00CE0799"/>
    <w:rsid w:val="00CE1470"/>
    <w:rsid w:val="00CE149C"/>
    <w:rsid w:val="00CE20B3"/>
    <w:rsid w:val="00CE294A"/>
    <w:rsid w:val="00CE3490"/>
    <w:rsid w:val="00CE36DA"/>
    <w:rsid w:val="00CE3DC4"/>
    <w:rsid w:val="00CE49AC"/>
    <w:rsid w:val="00CE4D2A"/>
    <w:rsid w:val="00CE5E97"/>
    <w:rsid w:val="00CE69E5"/>
    <w:rsid w:val="00CF43A0"/>
    <w:rsid w:val="00CF4A9F"/>
    <w:rsid w:val="00CF518E"/>
    <w:rsid w:val="00CF5784"/>
    <w:rsid w:val="00CF7EDB"/>
    <w:rsid w:val="00D0027A"/>
    <w:rsid w:val="00D01AD5"/>
    <w:rsid w:val="00D01BAE"/>
    <w:rsid w:val="00D054E1"/>
    <w:rsid w:val="00D05950"/>
    <w:rsid w:val="00D05EE4"/>
    <w:rsid w:val="00D07681"/>
    <w:rsid w:val="00D11425"/>
    <w:rsid w:val="00D1158D"/>
    <w:rsid w:val="00D1216B"/>
    <w:rsid w:val="00D12B9D"/>
    <w:rsid w:val="00D1317C"/>
    <w:rsid w:val="00D13263"/>
    <w:rsid w:val="00D14C8F"/>
    <w:rsid w:val="00D15A56"/>
    <w:rsid w:val="00D174BD"/>
    <w:rsid w:val="00D20A76"/>
    <w:rsid w:val="00D23B1F"/>
    <w:rsid w:val="00D23D16"/>
    <w:rsid w:val="00D23EEE"/>
    <w:rsid w:val="00D24548"/>
    <w:rsid w:val="00D24C5C"/>
    <w:rsid w:val="00D25576"/>
    <w:rsid w:val="00D2562C"/>
    <w:rsid w:val="00D25FE2"/>
    <w:rsid w:val="00D26104"/>
    <w:rsid w:val="00D2699F"/>
    <w:rsid w:val="00D272E5"/>
    <w:rsid w:val="00D275C8"/>
    <w:rsid w:val="00D32732"/>
    <w:rsid w:val="00D33DB5"/>
    <w:rsid w:val="00D3460B"/>
    <w:rsid w:val="00D35DC3"/>
    <w:rsid w:val="00D40612"/>
    <w:rsid w:val="00D407D5"/>
    <w:rsid w:val="00D409EC"/>
    <w:rsid w:val="00D40B1E"/>
    <w:rsid w:val="00D40F88"/>
    <w:rsid w:val="00D41B72"/>
    <w:rsid w:val="00D41F13"/>
    <w:rsid w:val="00D42437"/>
    <w:rsid w:val="00D4308B"/>
    <w:rsid w:val="00D43A8A"/>
    <w:rsid w:val="00D44850"/>
    <w:rsid w:val="00D4541E"/>
    <w:rsid w:val="00D45FBB"/>
    <w:rsid w:val="00D46495"/>
    <w:rsid w:val="00D5064E"/>
    <w:rsid w:val="00D51C49"/>
    <w:rsid w:val="00D529F4"/>
    <w:rsid w:val="00D52FBC"/>
    <w:rsid w:val="00D53998"/>
    <w:rsid w:val="00D63CAC"/>
    <w:rsid w:val="00D641F7"/>
    <w:rsid w:val="00D64EB4"/>
    <w:rsid w:val="00D64EBD"/>
    <w:rsid w:val="00D66098"/>
    <w:rsid w:val="00D7051A"/>
    <w:rsid w:val="00D70B3B"/>
    <w:rsid w:val="00D721E6"/>
    <w:rsid w:val="00D75777"/>
    <w:rsid w:val="00D76245"/>
    <w:rsid w:val="00D7665E"/>
    <w:rsid w:val="00D771E4"/>
    <w:rsid w:val="00D81CF7"/>
    <w:rsid w:val="00D84709"/>
    <w:rsid w:val="00D849ED"/>
    <w:rsid w:val="00D85BB0"/>
    <w:rsid w:val="00D85D5A"/>
    <w:rsid w:val="00D8691F"/>
    <w:rsid w:val="00D914D0"/>
    <w:rsid w:val="00D923B0"/>
    <w:rsid w:val="00D92AD5"/>
    <w:rsid w:val="00D92C78"/>
    <w:rsid w:val="00D9332F"/>
    <w:rsid w:val="00D93EF6"/>
    <w:rsid w:val="00D96B86"/>
    <w:rsid w:val="00D96F30"/>
    <w:rsid w:val="00D977A7"/>
    <w:rsid w:val="00DA0627"/>
    <w:rsid w:val="00DA0A51"/>
    <w:rsid w:val="00DA2557"/>
    <w:rsid w:val="00DA2943"/>
    <w:rsid w:val="00DA2F75"/>
    <w:rsid w:val="00DA57A3"/>
    <w:rsid w:val="00DA59D9"/>
    <w:rsid w:val="00DA68C9"/>
    <w:rsid w:val="00DA7CA0"/>
    <w:rsid w:val="00DB0D6B"/>
    <w:rsid w:val="00DB3D33"/>
    <w:rsid w:val="00DB3EFA"/>
    <w:rsid w:val="00DB47EC"/>
    <w:rsid w:val="00DB4954"/>
    <w:rsid w:val="00DB7E0C"/>
    <w:rsid w:val="00DB7EDB"/>
    <w:rsid w:val="00DC0100"/>
    <w:rsid w:val="00DC16F1"/>
    <w:rsid w:val="00DC423A"/>
    <w:rsid w:val="00DC4A60"/>
    <w:rsid w:val="00DC53B6"/>
    <w:rsid w:val="00DC58A6"/>
    <w:rsid w:val="00DC67BE"/>
    <w:rsid w:val="00DC696A"/>
    <w:rsid w:val="00DC6CCD"/>
    <w:rsid w:val="00DD0A8B"/>
    <w:rsid w:val="00DD2456"/>
    <w:rsid w:val="00DD2860"/>
    <w:rsid w:val="00DD3022"/>
    <w:rsid w:val="00DD347E"/>
    <w:rsid w:val="00DD50FE"/>
    <w:rsid w:val="00DD6796"/>
    <w:rsid w:val="00DD69CB"/>
    <w:rsid w:val="00DE185A"/>
    <w:rsid w:val="00DE1B23"/>
    <w:rsid w:val="00DE2D48"/>
    <w:rsid w:val="00DE4A1D"/>
    <w:rsid w:val="00DF03F1"/>
    <w:rsid w:val="00DF1B55"/>
    <w:rsid w:val="00DF30AE"/>
    <w:rsid w:val="00DF3691"/>
    <w:rsid w:val="00DF4217"/>
    <w:rsid w:val="00DF48BE"/>
    <w:rsid w:val="00DF7732"/>
    <w:rsid w:val="00E004A5"/>
    <w:rsid w:val="00E015B8"/>
    <w:rsid w:val="00E01EE9"/>
    <w:rsid w:val="00E049CB"/>
    <w:rsid w:val="00E04C6E"/>
    <w:rsid w:val="00E05D39"/>
    <w:rsid w:val="00E06BB6"/>
    <w:rsid w:val="00E06F6D"/>
    <w:rsid w:val="00E074AC"/>
    <w:rsid w:val="00E07DCE"/>
    <w:rsid w:val="00E10083"/>
    <w:rsid w:val="00E1142C"/>
    <w:rsid w:val="00E115B5"/>
    <w:rsid w:val="00E11647"/>
    <w:rsid w:val="00E12069"/>
    <w:rsid w:val="00E12CFC"/>
    <w:rsid w:val="00E132DE"/>
    <w:rsid w:val="00E15C08"/>
    <w:rsid w:val="00E20B13"/>
    <w:rsid w:val="00E21CF7"/>
    <w:rsid w:val="00E22B4D"/>
    <w:rsid w:val="00E248F3"/>
    <w:rsid w:val="00E26E30"/>
    <w:rsid w:val="00E2762F"/>
    <w:rsid w:val="00E31CB7"/>
    <w:rsid w:val="00E32AA7"/>
    <w:rsid w:val="00E32DA6"/>
    <w:rsid w:val="00E3308A"/>
    <w:rsid w:val="00E353DE"/>
    <w:rsid w:val="00E36A62"/>
    <w:rsid w:val="00E41AC3"/>
    <w:rsid w:val="00E41D76"/>
    <w:rsid w:val="00E43F5C"/>
    <w:rsid w:val="00E4434A"/>
    <w:rsid w:val="00E4439B"/>
    <w:rsid w:val="00E4448B"/>
    <w:rsid w:val="00E44D8B"/>
    <w:rsid w:val="00E45546"/>
    <w:rsid w:val="00E50CAA"/>
    <w:rsid w:val="00E53214"/>
    <w:rsid w:val="00E5368B"/>
    <w:rsid w:val="00E540D9"/>
    <w:rsid w:val="00E5450E"/>
    <w:rsid w:val="00E547B1"/>
    <w:rsid w:val="00E54E02"/>
    <w:rsid w:val="00E551E0"/>
    <w:rsid w:val="00E56F9B"/>
    <w:rsid w:val="00E57523"/>
    <w:rsid w:val="00E617D5"/>
    <w:rsid w:val="00E63279"/>
    <w:rsid w:val="00E636DD"/>
    <w:rsid w:val="00E66FF5"/>
    <w:rsid w:val="00E70BA6"/>
    <w:rsid w:val="00E70E9F"/>
    <w:rsid w:val="00E71636"/>
    <w:rsid w:val="00E7269E"/>
    <w:rsid w:val="00E7363D"/>
    <w:rsid w:val="00E73AC5"/>
    <w:rsid w:val="00E75E8F"/>
    <w:rsid w:val="00E763D7"/>
    <w:rsid w:val="00E77387"/>
    <w:rsid w:val="00E805B4"/>
    <w:rsid w:val="00E8065E"/>
    <w:rsid w:val="00E8245A"/>
    <w:rsid w:val="00E8264B"/>
    <w:rsid w:val="00E82C89"/>
    <w:rsid w:val="00E84BCA"/>
    <w:rsid w:val="00E85298"/>
    <w:rsid w:val="00E855AD"/>
    <w:rsid w:val="00E85C1D"/>
    <w:rsid w:val="00E8721B"/>
    <w:rsid w:val="00E87AE7"/>
    <w:rsid w:val="00E92048"/>
    <w:rsid w:val="00E9309C"/>
    <w:rsid w:val="00E97039"/>
    <w:rsid w:val="00E973F8"/>
    <w:rsid w:val="00EA0072"/>
    <w:rsid w:val="00EA0374"/>
    <w:rsid w:val="00EA0A82"/>
    <w:rsid w:val="00EA0B24"/>
    <w:rsid w:val="00EA0C3E"/>
    <w:rsid w:val="00EA21B0"/>
    <w:rsid w:val="00EA26B6"/>
    <w:rsid w:val="00EA598F"/>
    <w:rsid w:val="00EA5D4C"/>
    <w:rsid w:val="00EA67F0"/>
    <w:rsid w:val="00EA68CF"/>
    <w:rsid w:val="00EA6A84"/>
    <w:rsid w:val="00EA729A"/>
    <w:rsid w:val="00EA7E26"/>
    <w:rsid w:val="00EB0FA4"/>
    <w:rsid w:val="00EB1970"/>
    <w:rsid w:val="00EB1EC3"/>
    <w:rsid w:val="00EB2013"/>
    <w:rsid w:val="00EB282E"/>
    <w:rsid w:val="00EB2CB4"/>
    <w:rsid w:val="00EB4A6C"/>
    <w:rsid w:val="00EB4AED"/>
    <w:rsid w:val="00EB5525"/>
    <w:rsid w:val="00EB564A"/>
    <w:rsid w:val="00EB5FB5"/>
    <w:rsid w:val="00EB6727"/>
    <w:rsid w:val="00EB7B25"/>
    <w:rsid w:val="00EB7BCE"/>
    <w:rsid w:val="00EB7FD8"/>
    <w:rsid w:val="00EC0905"/>
    <w:rsid w:val="00EC1A20"/>
    <w:rsid w:val="00EC24C6"/>
    <w:rsid w:val="00EC28CF"/>
    <w:rsid w:val="00EC3878"/>
    <w:rsid w:val="00EC47DC"/>
    <w:rsid w:val="00EC5055"/>
    <w:rsid w:val="00EC7926"/>
    <w:rsid w:val="00ED1D36"/>
    <w:rsid w:val="00ED3518"/>
    <w:rsid w:val="00ED535E"/>
    <w:rsid w:val="00ED64D2"/>
    <w:rsid w:val="00ED6BA6"/>
    <w:rsid w:val="00ED6ED6"/>
    <w:rsid w:val="00ED6EEB"/>
    <w:rsid w:val="00EE18B2"/>
    <w:rsid w:val="00EE42CD"/>
    <w:rsid w:val="00EE47D7"/>
    <w:rsid w:val="00EE5762"/>
    <w:rsid w:val="00EE5B42"/>
    <w:rsid w:val="00EE5DD9"/>
    <w:rsid w:val="00EF0066"/>
    <w:rsid w:val="00EF0EEB"/>
    <w:rsid w:val="00EF1BF4"/>
    <w:rsid w:val="00EF1E7D"/>
    <w:rsid w:val="00EF454D"/>
    <w:rsid w:val="00EF6D11"/>
    <w:rsid w:val="00EF74C4"/>
    <w:rsid w:val="00F035C8"/>
    <w:rsid w:val="00F03D78"/>
    <w:rsid w:val="00F068BE"/>
    <w:rsid w:val="00F07107"/>
    <w:rsid w:val="00F07E52"/>
    <w:rsid w:val="00F07FF4"/>
    <w:rsid w:val="00F10881"/>
    <w:rsid w:val="00F1099C"/>
    <w:rsid w:val="00F122D2"/>
    <w:rsid w:val="00F12954"/>
    <w:rsid w:val="00F13B41"/>
    <w:rsid w:val="00F14253"/>
    <w:rsid w:val="00F14320"/>
    <w:rsid w:val="00F145F4"/>
    <w:rsid w:val="00F14678"/>
    <w:rsid w:val="00F15225"/>
    <w:rsid w:val="00F159E3"/>
    <w:rsid w:val="00F15EC7"/>
    <w:rsid w:val="00F16102"/>
    <w:rsid w:val="00F21DD0"/>
    <w:rsid w:val="00F23EBE"/>
    <w:rsid w:val="00F25FDB"/>
    <w:rsid w:val="00F26733"/>
    <w:rsid w:val="00F30F3B"/>
    <w:rsid w:val="00F3402E"/>
    <w:rsid w:val="00F3428B"/>
    <w:rsid w:val="00F35BA3"/>
    <w:rsid w:val="00F40F9E"/>
    <w:rsid w:val="00F41BED"/>
    <w:rsid w:val="00F41C65"/>
    <w:rsid w:val="00F41D9C"/>
    <w:rsid w:val="00F4202E"/>
    <w:rsid w:val="00F422E1"/>
    <w:rsid w:val="00F42A5C"/>
    <w:rsid w:val="00F43EBB"/>
    <w:rsid w:val="00F44C49"/>
    <w:rsid w:val="00F44CD1"/>
    <w:rsid w:val="00F45E9E"/>
    <w:rsid w:val="00F46A35"/>
    <w:rsid w:val="00F4795E"/>
    <w:rsid w:val="00F510E8"/>
    <w:rsid w:val="00F517F0"/>
    <w:rsid w:val="00F52004"/>
    <w:rsid w:val="00F54E15"/>
    <w:rsid w:val="00F558B5"/>
    <w:rsid w:val="00F566BB"/>
    <w:rsid w:val="00F57187"/>
    <w:rsid w:val="00F60CBC"/>
    <w:rsid w:val="00F616D6"/>
    <w:rsid w:val="00F6212E"/>
    <w:rsid w:val="00F639E2"/>
    <w:rsid w:val="00F64077"/>
    <w:rsid w:val="00F66A10"/>
    <w:rsid w:val="00F676A3"/>
    <w:rsid w:val="00F67BDB"/>
    <w:rsid w:val="00F701F9"/>
    <w:rsid w:val="00F70433"/>
    <w:rsid w:val="00F73077"/>
    <w:rsid w:val="00F73512"/>
    <w:rsid w:val="00F76602"/>
    <w:rsid w:val="00F76793"/>
    <w:rsid w:val="00F77605"/>
    <w:rsid w:val="00F77883"/>
    <w:rsid w:val="00F77B01"/>
    <w:rsid w:val="00F80544"/>
    <w:rsid w:val="00F809DA"/>
    <w:rsid w:val="00F8192A"/>
    <w:rsid w:val="00F819DF"/>
    <w:rsid w:val="00F81E88"/>
    <w:rsid w:val="00F84287"/>
    <w:rsid w:val="00F84AA6"/>
    <w:rsid w:val="00F874FB"/>
    <w:rsid w:val="00F907DD"/>
    <w:rsid w:val="00F91C4C"/>
    <w:rsid w:val="00F92D7B"/>
    <w:rsid w:val="00F9387F"/>
    <w:rsid w:val="00F942EF"/>
    <w:rsid w:val="00F94D63"/>
    <w:rsid w:val="00F958B5"/>
    <w:rsid w:val="00F96246"/>
    <w:rsid w:val="00F97286"/>
    <w:rsid w:val="00F97D1E"/>
    <w:rsid w:val="00FA000C"/>
    <w:rsid w:val="00FA0E37"/>
    <w:rsid w:val="00FA114C"/>
    <w:rsid w:val="00FA11EE"/>
    <w:rsid w:val="00FA21FA"/>
    <w:rsid w:val="00FA2BFF"/>
    <w:rsid w:val="00FA3421"/>
    <w:rsid w:val="00FA3FF5"/>
    <w:rsid w:val="00FA4776"/>
    <w:rsid w:val="00FA4BDA"/>
    <w:rsid w:val="00FA4FD1"/>
    <w:rsid w:val="00FA6E6E"/>
    <w:rsid w:val="00FA7458"/>
    <w:rsid w:val="00FA74F0"/>
    <w:rsid w:val="00FA7C16"/>
    <w:rsid w:val="00FB29A1"/>
    <w:rsid w:val="00FB3B82"/>
    <w:rsid w:val="00FB596A"/>
    <w:rsid w:val="00FB61AF"/>
    <w:rsid w:val="00FC0601"/>
    <w:rsid w:val="00FC0C64"/>
    <w:rsid w:val="00FC0DA3"/>
    <w:rsid w:val="00FC15B8"/>
    <w:rsid w:val="00FC34A4"/>
    <w:rsid w:val="00FC5352"/>
    <w:rsid w:val="00FC5490"/>
    <w:rsid w:val="00FC5B04"/>
    <w:rsid w:val="00FC7051"/>
    <w:rsid w:val="00FD26D7"/>
    <w:rsid w:val="00FD415F"/>
    <w:rsid w:val="00FD5B88"/>
    <w:rsid w:val="00FD64E1"/>
    <w:rsid w:val="00FD7905"/>
    <w:rsid w:val="00FE08C3"/>
    <w:rsid w:val="00FE0B0C"/>
    <w:rsid w:val="00FE1DBE"/>
    <w:rsid w:val="00FE4385"/>
    <w:rsid w:val="00FE461D"/>
    <w:rsid w:val="00FE4E90"/>
    <w:rsid w:val="00FE52E7"/>
    <w:rsid w:val="00FE5E9F"/>
    <w:rsid w:val="00FE6508"/>
    <w:rsid w:val="00FE72BA"/>
    <w:rsid w:val="00FF04AC"/>
    <w:rsid w:val="00FF12F0"/>
    <w:rsid w:val="00FF1723"/>
    <w:rsid w:val="00FF22C6"/>
    <w:rsid w:val="00FF3217"/>
    <w:rsid w:val="00FF3AB4"/>
    <w:rsid w:val="00FF3DD3"/>
    <w:rsid w:val="00FF4243"/>
    <w:rsid w:val="00FF4551"/>
    <w:rsid w:val="00FF4A64"/>
    <w:rsid w:val="00FF6F58"/>
    <w:rsid w:val="00FF77BC"/>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A3DE2A"/>
  <w15:chartTrackingRefBased/>
  <w15:docId w15:val="{AE17DF08-3F79-4988-ACA2-088D6EFA0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C5C"/>
  </w:style>
  <w:style w:type="paragraph" w:styleId="Heading1">
    <w:name w:val="heading 1"/>
    <w:basedOn w:val="Normal"/>
    <w:next w:val="Normal"/>
    <w:link w:val="Heading1Char"/>
    <w:uiPriority w:val="9"/>
    <w:qFormat/>
    <w:rsid w:val="00871B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4095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146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9056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B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3B24"/>
    <w:rPr>
      <w:rFonts w:ascii="Segoe UI" w:hAnsi="Segoe UI" w:cs="Segoe UI"/>
      <w:sz w:val="18"/>
      <w:szCs w:val="18"/>
    </w:rPr>
  </w:style>
  <w:style w:type="paragraph" w:styleId="ListParagraph">
    <w:name w:val="List Paragraph"/>
    <w:basedOn w:val="Normal"/>
    <w:uiPriority w:val="34"/>
    <w:qFormat/>
    <w:rsid w:val="0016142E"/>
    <w:pPr>
      <w:ind w:left="720"/>
      <w:contextualSpacing/>
    </w:pPr>
  </w:style>
  <w:style w:type="character" w:styleId="Hyperlink">
    <w:name w:val="Hyperlink"/>
    <w:basedOn w:val="DefaultParagraphFont"/>
    <w:uiPriority w:val="99"/>
    <w:unhideWhenUsed/>
    <w:rsid w:val="00EA6A84"/>
    <w:rPr>
      <w:color w:val="0563C1" w:themeColor="hyperlink"/>
      <w:u w:val="single"/>
    </w:rPr>
  </w:style>
  <w:style w:type="character" w:styleId="CommentReference">
    <w:name w:val="annotation reference"/>
    <w:basedOn w:val="DefaultParagraphFont"/>
    <w:uiPriority w:val="99"/>
    <w:semiHidden/>
    <w:unhideWhenUsed/>
    <w:rsid w:val="005F34C1"/>
    <w:rPr>
      <w:sz w:val="16"/>
      <w:szCs w:val="16"/>
    </w:rPr>
  </w:style>
  <w:style w:type="paragraph" w:styleId="CommentText">
    <w:name w:val="annotation text"/>
    <w:basedOn w:val="Normal"/>
    <w:link w:val="CommentTextChar"/>
    <w:uiPriority w:val="99"/>
    <w:unhideWhenUsed/>
    <w:rsid w:val="005F34C1"/>
    <w:pPr>
      <w:spacing w:line="240" w:lineRule="auto"/>
    </w:pPr>
    <w:rPr>
      <w:sz w:val="20"/>
      <w:szCs w:val="20"/>
    </w:rPr>
  </w:style>
  <w:style w:type="character" w:customStyle="1" w:styleId="CommentTextChar">
    <w:name w:val="Comment Text Char"/>
    <w:basedOn w:val="DefaultParagraphFont"/>
    <w:link w:val="CommentText"/>
    <w:uiPriority w:val="99"/>
    <w:rsid w:val="005F34C1"/>
    <w:rPr>
      <w:sz w:val="20"/>
      <w:szCs w:val="20"/>
    </w:rPr>
  </w:style>
  <w:style w:type="paragraph" w:styleId="CommentSubject">
    <w:name w:val="annotation subject"/>
    <w:basedOn w:val="CommentText"/>
    <w:next w:val="CommentText"/>
    <w:link w:val="CommentSubjectChar"/>
    <w:uiPriority w:val="99"/>
    <w:semiHidden/>
    <w:unhideWhenUsed/>
    <w:rsid w:val="005F34C1"/>
    <w:rPr>
      <w:b/>
      <w:bCs/>
    </w:rPr>
  </w:style>
  <w:style w:type="character" w:customStyle="1" w:styleId="CommentSubjectChar">
    <w:name w:val="Comment Subject Char"/>
    <w:basedOn w:val="CommentTextChar"/>
    <w:link w:val="CommentSubject"/>
    <w:uiPriority w:val="99"/>
    <w:semiHidden/>
    <w:rsid w:val="005F34C1"/>
    <w:rPr>
      <w:b/>
      <w:bCs/>
      <w:sz w:val="20"/>
      <w:szCs w:val="20"/>
    </w:rPr>
  </w:style>
  <w:style w:type="paragraph" w:styleId="Header">
    <w:name w:val="header"/>
    <w:basedOn w:val="Normal"/>
    <w:link w:val="HeaderChar"/>
    <w:uiPriority w:val="99"/>
    <w:unhideWhenUsed/>
    <w:rsid w:val="009409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095C"/>
  </w:style>
  <w:style w:type="paragraph" w:styleId="Footer">
    <w:name w:val="footer"/>
    <w:basedOn w:val="Normal"/>
    <w:link w:val="FooterChar"/>
    <w:uiPriority w:val="99"/>
    <w:unhideWhenUsed/>
    <w:rsid w:val="009409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095C"/>
  </w:style>
  <w:style w:type="character" w:customStyle="1" w:styleId="Heading2Char">
    <w:name w:val="Heading 2 Char"/>
    <w:basedOn w:val="DefaultParagraphFont"/>
    <w:link w:val="Heading2"/>
    <w:uiPriority w:val="9"/>
    <w:rsid w:val="0094095C"/>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871B83"/>
    <w:rPr>
      <w:rFonts w:asciiTheme="majorHAnsi" w:eastAsiaTheme="majorEastAsia" w:hAnsiTheme="majorHAnsi" w:cstheme="majorBidi"/>
      <w:color w:val="2F5496" w:themeColor="accent1" w:themeShade="BF"/>
      <w:sz w:val="32"/>
      <w:szCs w:val="32"/>
    </w:rPr>
  </w:style>
  <w:style w:type="character" w:customStyle="1" w:styleId="1">
    <w:name w:val="未处理的提及1"/>
    <w:basedOn w:val="DefaultParagraphFont"/>
    <w:uiPriority w:val="99"/>
    <w:semiHidden/>
    <w:unhideWhenUsed/>
    <w:rsid w:val="00A6380E"/>
    <w:rPr>
      <w:color w:val="605E5C"/>
      <w:shd w:val="clear" w:color="auto" w:fill="E1DFDD"/>
    </w:rPr>
  </w:style>
  <w:style w:type="paragraph" w:styleId="NormalWeb">
    <w:name w:val="Normal (Web)"/>
    <w:basedOn w:val="Normal"/>
    <w:uiPriority w:val="99"/>
    <w:unhideWhenUsed/>
    <w:rsid w:val="006C4A3E"/>
    <w:pPr>
      <w:spacing w:before="100" w:beforeAutospacing="1" w:after="100" w:afterAutospacing="1" w:line="240" w:lineRule="auto"/>
    </w:pPr>
    <w:rPr>
      <w:rFonts w:ascii="SimSun" w:hAnsi="SimSun" w:cs="SimSun"/>
      <w:sz w:val="24"/>
      <w:szCs w:val="24"/>
      <w:lang w:val="en-US" w:eastAsia="zh-CN"/>
    </w:rPr>
  </w:style>
  <w:style w:type="character" w:customStyle="1" w:styleId="Heading4Char">
    <w:name w:val="Heading 4 Char"/>
    <w:basedOn w:val="DefaultParagraphFont"/>
    <w:link w:val="Heading4"/>
    <w:uiPriority w:val="9"/>
    <w:semiHidden/>
    <w:rsid w:val="0079056A"/>
    <w:rPr>
      <w:rFonts w:asciiTheme="majorHAnsi" w:eastAsiaTheme="majorEastAsia" w:hAnsiTheme="majorHAnsi" w:cstheme="majorBidi"/>
      <w:b/>
      <w:bCs/>
      <w:sz w:val="28"/>
      <w:szCs w:val="28"/>
    </w:rPr>
  </w:style>
  <w:style w:type="character" w:styleId="FollowedHyperlink">
    <w:name w:val="FollowedHyperlink"/>
    <w:basedOn w:val="DefaultParagraphFont"/>
    <w:uiPriority w:val="99"/>
    <w:semiHidden/>
    <w:unhideWhenUsed/>
    <w:rsid w:val="003E5DFE"/>
    <w:rPr>
      <w:color w:val="954F72" w:themeColor="followedHyperlink"/>
      <w:u w:val="single"/>
    </w:rPr>
  </w:style>
  <w:style w:type="character" w:customStyle="1" w:styleId="a">
    <w:name w:val="_"/>
    <w:basedOn w:val="DefaultParagraphFont"/>
    <w:rsid w:val="000E0E19"/>
  </w:style>
  <w:style w:type="character" w:customStyle="1" w:styleId="Heading3Char">
    <w:name w:val="Heading 3 Char"/>
    <w:basedOn w:val="DefaultParagraphFont"/>
    <w:link w:val="Heading3"/>
    <w:uiPriority w:val="9"/>
    <w:semiHidden/>
    <w:rsid w:val="0051465C"/>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0521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912525">
      <w:bodyDiv w:val="1"/>
      <w:marLeft w:val="0"/>
      <w:marRight w:val="0"/>
      <w:marTop w:val="0"/>
      <w:marBottom w:val="0"/>
      <w:divBdr>
        <w:top w:val="none" w:sz="0" w:space="0" w:color="auto"/>
        <w:left w:val="none" w:sz="0" w:space="0" w:color="auto"/>
        <w:bottom w:val="none" w:sz="0" w:space="0" w:color="auto"/>
        <w:right w:val="none" w:sz="0" w:space="0" w:color="auto"/>
      </w:divBdr>
    </w:div>
    <w:div w:id="77486843">
      <w:bodyDiv w:val="1"/>
      <w:marLeft w:val="0"/>
      <w:marRight w:val="0"/>
      <w:marTop w:val="0"/>
      <w:marBottom w:val="0"/>
      <w:divBdr>
        <w:top w:val="none" w:sz="0" w:space="0" w:color="auto"/>
        <w:left w:val="none" w:sz="0" w:space="0" w:color="auto"/>
        <w:bottom w:val="none" w:sz="0" w:space="0" w:color="auto"/>
        <w:right w:val="none" w:sz="0" w:space="0" w:color="auto"/>
      </w:divBdr>
    </w:div>
    <w:div w:id="84109358">
      <w:bodyDiv w:val="1"/>
      <w:marLeft w:val="0"/>
      <w:marRight w:val="0"/>
      <w:marTop w:val="0"/>
      <w:marBottom w:val="0"/>
      <w:divBdr>
        <w:top w:val="none" w:sz="0" w:space="0" w:color="auto"/>
        <w:left w:val="none" w:sz="0" w:space="0" w:color="auto"/>
        <w:bottom w:val="none" w:sz="0" w:space="0" w:color="auto"/>
        <w:right w:val="none" w:sz="0" w:space="0" w:color="auto"/>
      </w:divBdr>
    </w:div>
    <w:div w:id="106629271">
      <w:bodyDiv w:val="1"/>
      <w:marLeft w:val="0"/>
      <w:marRight w:val="0"/>
      <w:marTop w:val="0"/>
      <w:marBottom w:val="0"/>
      <w:divBdr>
        <w:top w:val="none" w:sz="0" w:space="0" w:color="auto"/>
        <w:left w:val="none" w:sz="0" w:space="0" w:color="auto"/>
        <w:bottom w:val="none" w:sz="0" w:space="0" w:color="auto"/>
        <w:right w:val="none" w:sz="0" w:space="0" w:color="auto"/>
      </w:divBdr>
    </w:div>
    <w:div w:id="206457456">
      <w:bodyDiv w:val="1"/>
      <w:marLeft w:val="0"/>
      <w:marRight w:val="0"/>
      <w:marTop w:val="0"/>
      <w:marBottom w:val="0"/>
      <w:divBdr>
        <w:top w:val="none" w:sz="0" w:space="0" w:color="auto"/>
        <w:left w:val="none" w:sz="0" w:space="0" w:color="auto"/>
        <w:bottom w:val="none" w:sz="0" w:space="0" w:color="auto"/>
        <w:right w:val="none" w:sz="0" w:space="0" w:color="auto"/>
      </w:divBdr>
    </w:div>
    <w:div w:id="222788899">
      <w:bodyDiv w:val="1"/>
      <w:marLeft w:val="0"/>
      <w:marRight w:val="0"/>
      <w:marTop w:val="0"/>
      <w:marBottom w:val="0"/>
      <w:divBdr>
        <w:top w:val="none" w:sz="0" w:space="0" w:color="auto"/>
        <w:left w:val="none" w:sz="0" w:space="0" w:color="auto"/>
        <w:bottom w:val="none" w:sz="0" w:space="0" w:color="auto"/>
        <w:right w:val="none" w:sz="0" w:space="0" w:color="auto"/>
      </w:divBdr>
    </w:div>
    <w:div w:id="252864261">
      <w:bodyDiv w:val="1"/>
      <w:marLeft w:val="0"/>
      <w:marRight w:val="0"/>
      <w:marTop w:val="0"/>
      <w:marBottom w:val="0"/>
      <w:divBdr>
        <w:top w:val="none" w:sz="0" w:space="0" w:color="auto"/>
        <w:left w:val="none" w:sz="0" w:space="0" w:color="auto"/>
        <w:bottom w:val="none" w:sz="0" w:space="0" w:color="auto"/>
        <w:right w:val="none" w:sz="0" w:space="0" w:color="auto"/>
      </w:divBdr>
    </w:div>
    <w:div w:id="265507982">
      <w:bodyDiv w:val="1"/>
      <w:marLeft w:val="0"/>
      <w:marRight w:val="0"/>
      <w:marTop w:val="0"/>
      <w:marBottom w:val="0"/>
      <w:divBdr>
        <w:top w:val="none" w:sz="0" w:space="0" w:color="auto"/>
        <w:left w:val="none" w:sz="0" w:space="0" w:color="auto"/>
        <w:bottom w:val="none" w:sz="0" w:space="0" w:color="auto"/>
        <w:right w:val="none" w:sz="0" w:space="0" w:color="auto"/>
      </w:divBdr>
    </w:div>
    <w:div w:id="289093121">
      <w:bodyDiv w:val="1"/>
      <w:marLeft w:val="0"/>
      <w:marRight w:val="0"/>
      <w:marTop w:val="0"/>
      <w:marBottom w:val="0"/>
      <w:divBdr>
        <w:top w:val="none" w:sz="0" w:space="0" w:color="auto"/>
        <w:left w:val="none" w:sz="0" w:space="0" w:color="auto"/>
        <w:bottom w:val="none" w:sz="0" w:space="0" w:color="auto"/>
        <w:right w:val="none" w:sz="0" w:space="0" w:color="auto"/>
      </w:divBdr>
    </w:div>
    <w:div w:id="332296422">
      <w:bodyDiv w:val="1"/>
      <w:marLeft w:val="0"/>
      <w:marRight w:val="0"/>
      <w:marTop w:val="0"/>
      <w:marBottom w:val="0"/>
      <w:divBdr>
        <w:top w:val="none" w:sz="0" w:space="0" w:color="auto"/>
        <w:left w:val="none" w:sz="0" w:space="0" w:color="auto"/>
        <w:bottom w:val="none" w:sz="0" w:space="0" w:color="auto"/>
        <w:right w:val="none" w:sz="0" w:space="0" w:color="auto"/>
      </w:divBdr>
    </w:div>
    <w:div w:id="414327363">
      <w:bodyDiv w:val="1"/>
      <w:marLeft w:val="0"/>
      <w:marRight w:val="0"/>
      <w:marTop w:val="0"/>
      <w:marBottom w:val="0"/>
      <w:divBdr>
        <w:top w:val="none" w:sz="0" w:space="0" w:color="auto"/>
        <w:left w:val="none" w:sz="0" w:space="0" w:color="auto"/>
        <w:bottom w:val="none" w:sz="0" w:space="0" w:color="auto"/>
        <w:right w:val="none" w:sz="0" w:space="0" w:color="auto"/>
      </w:divBdr>
    </w:div>
    <w:div w:id="417561043">
      <w:bodyDiv w:val="1"/>
      <w:marLeft w:val="0"/>
      <w:marRight w:val="0"/>
      <w:marTop w:val="0"/>
      <w:marBottom w:val="0"/>
      <w:divBdr>
        <w:top w:val="none" w:sz="0" w:space="0" w:color="auto"/>
        <w:left w:val="none" w:sz="0" w:space="0" w:color="auto"/>
        <w:bottom w:val="none" w:sz="0" w:space="0" w:color="auto"/>
        <w:right w:val="none" w:sz="0" w:space="0" w:color="auto"/>
      </w:divBdr>
    </w:div>
    <w:div w:id="433718816">
      <w:bodyDiv w:val="1"/>
      <w:marLeft w:val="0"/>
      <w:marRight w:val="0"/>
      <w:marTop w:val="0"/>
      <w:marBottom w:val="0"/>
      <w:divBdr>
        <w:top w:val="none" w:sz="0" w:space="0" w:color="auto"/>
        <w:left w:val="none" w:sz="0" w:space="0" w:color="auto"/>
        <w:bottom w:val="none" w:sz="0" w:space="0" w:color="auto"/>
        <w:right w:val="none" w:sz="0" w:space="0" w:color="auto"/>
      </w:divBdr>
    </w:div>
    <w:div w:id="439296967">
      <w:bodyDiv w:val="1"/>
      <w:marLeft w:val="0"/>
      <w:marRight w:val="0"/>
      <w:marTop w:val="0"/>
      <w:marBottom w:val="0"/>
      <w:divBdr>
        <w:top w:val="none" w:sz="0" w:space="0" w:color="auto"/>
        <w:left w:val="none" w:sz="0" w:space="0" w:color="auto"/>
        <w:bottom w:val="none" w:sz="0" w:space="0" w:color="auto"/>
        <w:right w:val="none" w:sz="0" w:space="0" w:color="auto"/>
      </w:divBdr>
      <w:divsChild>
        <w:div w:id="922029869">
          <w:marLeft w:val="0"/>
          <w:marRight w:val="0"/>
          <w:marTop w:val="0"/>
          <w:marBottom w:val="0"/>
          <w:divBdr>
            <w:top w:val="none" w:sz="0" w:space="0" w:color="auto"/>
            <w:left w:val="none" w:sz="0" w:space="0" w:color="auto"/>
            <w:bottom w:val="none" w:sz="0" w:space="0" w:color="auto"/>
            <w:right w:val="none" w:sz="0" w:space="0" w:color="auto"/>
          </w:divBdr>
        </w:div>
        <w:div w:id="977608183">
          <w:marLeft w:val="0"/>
          <w:marRight w:val="0"/>
          <w:marTop w:val="0"/>
          <w:marBottom w:val="0"/>
          <w:divBdr>
            <w:top w:val="none" w:sz="0" w:space="0" w:color="auto"/>
            <w:left w:val="none" w:sz="0" w:space="0" w:color="auto"/>
            <w:bottom w:val="none" w:sz="0" w:space="0" w:color="auto"/>
            <w:right w:val="none" w:sz="0" w:space="0" w:color="auto"/>
          </w:divBdr>
        </w:div>
        <w:div w:id="454561083">
          <w:marLeft w:val="0"/>
          <w:marRight w:val="0"/>
          <w:marTop w:val="0"/>
          <w:marBottom w:val="0"/>
          <w:divBdr>
            <w:top w:val="none" w:sz="0" w:space="0" w:color="auto"/>
            <w:left w:val="none" w:sz="0" w:space="0" w:color="auto"/>
            <w:bottom w:val="none" w:sz="0" w:space="0" w:color="auto"/>
            <w:right w:val="none" w:sz="0" w:space="0" w:color="auto"/>
          </w:divBdr>
        </w:div>
        <w:div w:id="600838274">
          <w:marLeft w:val="0"/>
          <w:marRight w:val="0"/>
          <w:marTop w:val="0"/>
          <w:marBottom w:val="0"/>
          <w:divBdr>
            <w:top w:val="none" w:sz="0" w:space="0" w:color="auto"/>
            <w:left w:val="none" w:sz="0" w:space="0" w:color="auto"/>
            <w:bottom w:val="none" w:sz="0" w:space="0" w:color="auto"/>
            <w:right w:val="none" w:sz="0" w:space="0" w:color="auto"/>
          </w:divBdr>
        </w:div>
        <w:div w:id="1711107835">
          <w:marLeft w:val="0"/>
          <w:marRight w:val="0"/>
          <w:marTop w:val="0"/>
          <w:marBottom w:val="0"/>
          <w:divBdr>
            <w:top w:val="none" w:sz="0" w:space="0" w:color="auto"/>
            <w:left w:val="none" w:sz="0" w:space="0" w:color="auto"/>
            <w:bottom w:val="none" w:sz="0" w:space="0" w:color="auto"/>
            <w:right w:val="none" w:sz="0" w:space="0" w:color="auto"/>
          </w:divBdr>
        </w:div>
        <w:div w:id="708841142">
          <w:marLeft w:val="0"/>
          <w:marRight w:val="0"/>
          <w:marTop w:val="0"/>
          <w:marBottom w:val="0"/>
          <w:divBdr>
            <w:top w:val="none" w:sz="0" w:space="0" w:color="auto"/>
            <w:left w:val="none" w:sz="0" w:space="0" w:color="auto"/>
            <w:bottom w:val="none" w:sz="0" w:space="0" w:color="auto"/>
            <w:right w:val="none" w:sz="0" w:space="0" w:color="auto"/>
          </w:divBdr>
        </w:div>
        <w:div w:id="1880123792">
          <w:marLeft w:val="0"/>
          <w:marRight w:val="0"/>
          <w:marTop w:val="0"/>
          <w:marBottom w:val="0"/>
          <w:divBdr>
            <w:top w:val="none" w:sz="0" w:space="0" w:color="auto"/>
            <w:left w:val="none" w:sz="0" w:space="0" w:color="auto"/>
            <w:bottom w:val="none" w:sz="0" w:space="0" w:color="auto"/>
            <w:right w:val="none" w:sz="0" w:space="0" w:color="auto"/>
          </w:divBdr>
        </w:div>
        <w:div w:id="1590652758">
          <w:marLeft w:val="0"/>
          <w:marRight w:val="0"/>
          <w:marTop w:val="0"/>
          <w:marBottom w:val="0"/>
          <w:divBdr>
            <w:top w:val="none" w:sz="0" w:space="0" w:color="auto"/>
            <w:left w:val="none" w:sz="0" w:space="0" w:color="auto"/>
            <w:bottom w:val="none" w:sz="0" w:space="0" w:color="auto"/>
            <w:right w:val="none" w:sz="0" w:space="0" w:color="auto"/>
          </w:divBdr>
        </w:div>
        <w:div w:id="1816141438">
          <w:marLeft w:val="0"/>
          <w:marRight w:val="0"/>
          <w:marTop w:val="0"/>
          <w:marBottom w:val="0"/>
          <w:divBdr>
            <w:top w:val="none" w:sz="0" w:space="0" w:color="auto"/>
            <w:left w:val="none" w:sz="0" w:space="0" w:color="auto"/>
            <w:bottom w:val="none" w:sz="0" w:space="0" w:color="auto"/>
            <w:right w:val="none" w:sz="0" w:space="0" w:color="auto"/>
          </w:divBdr>
        </w:div>
        <w:div w:id="1240552885">
          <w:marLeft w:val="0"/>
          <w:marRight w:val="0"/>
          <w:marTop w:val="0"/>
          <w:marBottom w:val="0"/>
          <w:divBdr>
            <w:top w:val="none" w:sz="0" w:space="0" w:color="auto"/>
            <w:left w:val="none" w:sz="0" w:space="0" w:color="auto"/>
            <w:bottom w:val="none" w:sz="0" w:space="0" w:color="auto"/>
            <w:right w:val="none" w:sz="0" w:space="0" w:color="auto"/>
          </w:divBdr>
        </w:div>
        <w:div w:id="542717065">
          <w:marLeft w:val="0"/>
          <w:marRight w:val="0"/>
          <w:marTop w:val="0"/>
          <w:marBottom w:val="0"/>
          <w:divBdr>
            <w:top w:val="none" w:sz="0" w:space="0" w:color="auto"/>
            <w:left w:val="none" w:sz="0" w:space="0" w:color="auto"/>
            <w:bottom w:val="none" w:sz="0" w:space="0" w:color="auto"/>
            <w:right w:val="none" w:sz="0" w:space="0" w:color="auto"/>
          </w:divBdr>
        </w:div>
        <w:div w:id="1907109896">
          <w:marLeft w:val="0"/>
          <w:marRight w:val="0"/>
          <w:marTop w:val="0"/>
          <w:marBottom w:val="0"/>
          <w:divBdr>
            <w:top w:val="none" w:sz="0" w:space="0" w:color="auto"/>
            <w:left w:val="none" w:sz="0" w:space="0" w:color="auto"/>
            <w:bottom w:val="none" w:sz="0" w:space="0" w:color="auto"/>
            <w:right w:val="none" w:sz="0" w:space="0" w:color="auto"/>
          </w:divBdr>
        </w:div>
        <w:div w:id="849485437">
          <w:marLeft w:val="0"/>
          <w:marRight w:val="0"/>
          <w:marTop w:val="0"/>
          <w:marBottom w:val="0"/>
          <w:divBdr>
            <w:top w:val="none" w:sz="0" w:space="0" w:color="auto"/>
            <w:left w:val="none" w:sz="0" w:space="0" w:color="auto"/>
            <w:bottom w:val="none" w:sz="0" w:space="0" w:color="auto"/>
            <w:right w:val="none" w:sz="0" w:space="0" w:color="auto"/>
          </w:divBdr>
        </w:div>
        <w:div w:id="652103969">
          <w:marLeft w:val="0"/>
          <w:marRight w:val="0"/>
          <w:marTop w:val="0"/>
          <w:marBottom w:val="0"/>
          <w:divBdr>
            <w:top w:val="none" w:sz="0" w:space="0" w:color="auto"/>
            <w:left w:val="none" w:sz="0" w:space="0" w:color="auto"/>
            <w:bottom w:val="none" w:sz="0" w:space="0" w:color="auto"/>
            <w:right w:val="none" w:sz="0" w:space="0" w:color="auto"/>
          </w:divBdr>
        </w:div>
        <w:div w:id="2093114179">
          <w:marLeft w:val="0"/>
          <w:marRight w:val="0"/>
          <w:marTop w:val="0"/>
          <w:marBottom w:val="0"/>
          <w:divBdr>
            <w:top w:val="none" w:sz="0" w:space="0" w:color="auto"/>
            <w:left w:val="none" w:sz="0" w:space="0" w:color="auto"/>
            <w:bottom w:val="none" w:sz="0" w:space="0" w:color="auto"/>
            <w:right w:val="none" w:sz="0" w:space="0" w:color="auto"/>
          </w:divBdr>
        </w:div>
      </w:divsChild>
    </w:div>
    <w:div w:id="543714558">
      <w:bodyDiv w:val="1"/>
      <w:marLeft w:val="0"/>
      <w:marRight w:val="0"/>
      <w:marTop w:val="0"/>
      <w:marBottom w:val="0"/>
      <w:divBdr>
        <w:top w:val="none" w:sz="0" w:space="0" w:color="auto"/>
        <w:left w:val="none" w:sz="0" w:space="0" w:color="auto"/>
        <w:bottom w:val="none" w:sz="0" w:space="0" w:color="auto"/>
        <w:right w:val="none" w:sz="0" w:space="0" w:color="auto"/>
      </w:divBdr>
    </w:div>
    <w:div w:id="562132907">
      <w:bodyDiv w:val="1"/>
      <w:marLeft w:val="0"/>
      <w:marRight w:val="0"/>
      <w:marTop w:val="0"/>
      <w:marBottom w:val="0"/>
      <w:divBdr>
        <w:top w:val="none" w:sz="0" w:space="0" w:color="auto"/>
        <w:left w:val="none" w:sz="0" w:space="0" w:color="auto"/>
        <w:bottom w:val="none" w:sz="0" w:space="0" w:color="auto"/>
        <w:right w:val="none" w:sz="0" w:space="0" w:color="auto"/>
      </w:divBdr>
    </w:div>
    <w:div w:id="639699206">
      <w:bodyDiv w:val="1"/>
      <w:marLeft w:val="0"/>
      <w:marRight w:val="0"/>
      <w:marTop w:val="0"/>
      <w:marBottom w:val="0"/>
      <w:divBdr>
        <w:top w:val="none" w:sz="0" w:space="0" w:color="auto"/>
        <w:left w:val="none" w:sz="0" w:space="0" w:color="auto"/>
        <w:bottom w:val="none" w:sz="0" w:space="0" w:color="auto"/>
        <w:right w:val="none" w:sz="0" w:space="0" w:color="auto"/>
      </w:divBdr>
    </w:div>
    <w:div w:id="731579749">
      <w:bodyDiv w:val="1"/>
      <w:marLeft w:val="0"/>
      <w:marRight w:val="0"/>
      <w:marTop w:val="0"/>
      <w:marBottom w:val="0"/>
      <w:divBdr>
        <w:top w:val="none" w:sz="0" w:space="0" w:color="auto"/>
        <w:left w:val="none" w:sz="0" w:space="0" w:color="auto"/>
        <w:bottom w:val="none" w:sz="0" w:space="0" w:color="auto"/>
        <w:right w:val="none" w:sz="0" w:space="0" w:color="auto"/>
      </w:divBdr>
    </w:div>
    <w:div w:id="736437034">
      <w:bodyDiv w:val="1"/>
      <w:marLeft w:val="0"/>
      <w:marRight w:val="0"/>
      <w:marTop w:val="0"/>
      <w:marBottom w:val="0"/>
      <w:divBdr>
        <w:top w:val="none" w:sz="0" w:space="0" w:color="auto"/>
        <w:left w:val="none" w:sz="0" w:space="0" w:color="auto"/>
        <w:bottom w:val="none" w:sz="0" w:space="0" w:color="auto"/>
        <w:right w:val="none" w:sz="0" w:space="0" w:color="auto"/>
      </w:divBdr>
    </w:div>
    <w:div w:id="744571642">
      <w:bodyDiv w:val="1"/>
      <w:marLeft w:val="0"/>
      <w:marRight w:val="0"/>
      <w:marTop w:val="0"/>
      <w:marBottom w:val="0"/>
      <w:divBdr>
        <w:top w:val="none" w:sz="0" w:space="0" w:color="auto"/>
        <w:left w:val="none" w:sz="0" w:space="0" w:color="auto"/>
        <w:bottom w:val="none" w:sz="0" w:space="0" w:color="auto"/>
        <w:right w:val="none" w:sz="0" w:space="0" w:color="auto"/>
      </w:divBdr>
    </w:div>
    <w:div w:id="791705677">
      <w:bodyDiv w:val="1"/>
      <w:marLeft w:val="0"/>
      <w:marRight w:val="0"/>
      <w:marTop w:val="0"/>
      <w:marBottom w:val="0"/>
      <w:divBdr>
        <w:top w:val="none" w:sz="0" w:space="0" w:color="auto"/>
        <w:left w:val="none" w:sz="0" w:space="0" w:color="auto"/>
        <w:bottom w:val="none" w:sz="0" w:space="0" w:color="auto"/>
        <w:right w:val="none" w:sz="0" w:space="0" w:color="auto"/>
      </w:divBdr>
    </w:div>
    <w:div w:id="910119710">
      <w:bodyDiv w:val="1"/>
      <w:marLeft w:val="0"/>
      <w:marRight w:val="0"/>
      <w:marTop w:val="0"/>
      <w:marBottom w:val="0"/>
      <w:divBdr>
        <w:top w:val="none" w:sz="0" w:space="0" w:color="auto"/>
        <w:left w:val="none" w:sz="0" w:space="0" w:color="auto"/>
        <w:bottom w:val="none" w:sz="0" w:space="0" w:color="auto"/>
        <w:right w:val="none" w:sz="0" w:space="0" w:color="auto"/>
      </w:divBdr>
    </w:div>
    <w:div w:id="1077434831">
      <w:bodyDiv w:val="1"/>
      <w:marLeft w:val="0"/>
      <w:marRight w:val="0"/>
      <w:marTop w:val="0"/>
      <w:marBottom w:val="0"/>
      <w:divBdr>
        <w:top w:val="none" w:sz="0" w:space="0" w:color="auto"/>
        <w:left w:val="none" w:sz="0" w:space="0" w:color="auto"/>
        <w:bottom w:val="none" w:sz="0" w:space="0" w:color="auto"/>
        <w:right w:val="none" w:sz="0" w:space="0" w:color="auto"/>
      </w:divBdr>
    </w:div>
    <w:div w:id="1145776149">
      <w:bodyDiv w:val="1"/>
      <w:marLeft w:val="0"/>
      <w:marRight w:val="0"/>
      <w:marTop w:val="0"/>
      <w:marBottom w:val="0"/>
      <w:divBdr>
        <w:top w:val="none" w:sz="0" w:space="0" w:color="auto"/>
        <w:left w:val="none" w:sz="0" w:space="0" w:color="auto"/>
        <w:bottom w:val="none" w:sz="0" w:space="0" w:color="auto"/>
        <w:right w:val="none" w:sz="0" w:space="0" w:color="auto"/>
      </w:divBdr>
      <w:divsChild>
        <w:div w:id="1436050155">
          <w:marLeft w:val="0"/>
          <w:marRight w:val="0"/>
          <w:marTop w:val="0"/>
          <w:marBottom w:val="0"/>
          <w:divBdr>
            <w:top w:val="none" w:sz="0" w:space="0" w:color="auto"/>
            <w:left w:val="none" w:sz="0" w:space="0" w:color="auto"/>
            <w:bottom w:val="none" w:sz="0" w:space="0" w:color="auto"/>
            <w:right w:val="none" w:sz="0" w:space="0" w:color="auto"/>
          </w:divBdr>
        </w:div>
        <w:div w:id="74785233">
          <w:marLeft w:val="0"/>
          <w:marRight w:val="0"/>
          <w:marTop w:val="0"/>
          <w:marBottom w:val="0"/>
          <w:divBdr>
            <w:top w:val="none" w:sz="0" w:space="0" w:color="auto"/>
            <w:left w:val="none" w:sz="0" w:space="0" w:color="auto"/>
            <w:bottom w:val="none" w:sz="0" w:space="0" w:color="auto"/>
            <w:right w:val="none" w:sz="0" w:space="0" w:color="auto"/>
          </w:divBdr>
        </w:div>
        <w:div w:id="1441410236">
          <w:marLeft w:val="0"/>
          <w:marRight w:val="0"/>
          <w:marTop w:val="0"/>
          <w:marBottom w:val="0"/>
          <w:divBdr>
            <w:top w:val="none" w:sz="0" w:space="0" w:color="auto"/>
            <w:left w:val="none" w:sz="0" w:space="0" w:color="auto"/>
            <w:bottom w:val="none" w:sz="0" w:space="0" w:color="auto"/>
            <w:right w:val="none" w:sz="0" w:space="0" w:color="auto"/>
          </w:divBdr>
        </w:div>
      </w:divsChild>
    </w:div>
    <w:div w:id="1236360342">
      <w:bodyDiv w:val="1"/>
      <w:marLeft w:val="0"/>
      <w:marRight w:val="0"/>
      <w:marTop w:val="0"/>
      <w:marBottom w:val="0"/>
      <w:divBdr>
        <w:top w:val="none" w:sz="0" w:space="0" w:color="auto"/>
        <w:left w:val="none" w:sz="0" w:space="0" w:color="auto"/>
        <w:bottom w:val="none" w:sz="0" w:space="0" w:color="auto"/>
        <w:right w:val="none" w:sz="0" w:space="0" w:color="auto"/>
      </w:divBdr>
    </w:div>
    <w:div w:id="1269970920">
      <w:bodyDiv w:val="1"/>
      <w:marLeft w:val="0"/>
      <w:marRight w:val="0"/>
      <w:marTop w:val="0"/>
      <w:marBottom w:val="0"/>
      <w:divBdr>
        <w:top w:val="none" w:sz="0" w:space="0" w:color="auto"/>
        <w:left w:val="none" w:sz="0" w:space="0" w:color="auto"/>
        <w:bottom w:val="none" w:sz="0" w:space="0" w:color="auto"/>
        <w:right w:val="none" w:sz="0" w:space="0" w:color="auto"/>
      </w:divBdr>
    </w:div>
    <w:div w:id="1335953202">
      <w:bodyDiv w:val="1"/>
      <w:marLeft w:val="0"/>
      <w:marRight w:val="0"/>
      <w:marTop w:val="0"/>
      <w:marBottom w:val="0"/>
      <w:divBdr>
        <w:top w:val="none" w:sz="0" w:space="0" w:color="auto"/>
        <w:left w:val="none" w:sz="0" w:space="0" w:color="auto"/>
        <w:bottom w:val="none" w:sz="0" w:space="0" w:color="auto"/>
        <w:right w:val="none" w:sz="0" w:space="0" w:color="auto"/>
      </w:divBdr>
    </w:div>
    <w:div w:id="1455248700">
      <w:bodyDiv w:val="1"/>
      <w:marLeft w:val="0"/>
      <w:marRight w:val="0"/>
      <w:marTop w:val="0"/>
      <w:marBottom w:val="0"/>
      <w:divBdr>
        <w:top w:val="none" w:sz="0" w:space="0" w:color="auto"/>
        <w:left w:val="none" w:sz="0" w:space="0" w:color="auto"/>
        <w:bottom w:val="none" w:sz="0" w:space="0" w:color="auto"/>
        <w:right w:val="none" w:sz="0" w:space="0" w:color="auto"/>
      </w:divBdr>
    </w:div>
    <w:div w:id="1491406115">
      <w:bodyDiv w:val="1"/>
      <w:marLeft w:val="0"/>
      <w:marRight w:val="0"/>
      <w:marTop w:val="0"/>
      <w:marBottom w:val="0"/>
      <w:divBdr>
        <w:top w:val="none" w:sz="0" w:space="0" w:color="auto"/>
        <w:left w:val="none" w:sz="0" w:space="0" w:color="auto"/>
        <w:bottom w:val="none" w:sz="0" w:space="0" w:color="auto"/>
        <w:right w:val="none" w:sz="0" w:space="0" w:color="auto"/>
      </w:divBdr>
    </w:div>
    <w:div w:id="1544639657">
      <w:bodyDiv w:val="1"/>
      <w:marLeft w:val="0"/>
      <w:marRight w:val="0"/>
      <w:marTop w:val="0"/>
      <w:marBottom w:val="0"/>
      <w:divBdr>
        <w:top w:val="none" w:sz="0" w:space="0" w:color="auto"/>
        <w:left w:val="none" w:sz="0" w:space="0" w:color="auto"/>
        <w:bottom w:val="none" w:sz="0" w:space="0" w:color="auto"/>
        <w:right w:val="none" w:sz="0" w:space="0" w:color="auto"/>
      </w:divBdr>
    </w:div>
    <w:div w:id="1564372526">
      <w:bodyDiv w:val="1"/>
      <w:marLeft w:val="0"/>
      <w:marRight w:val="0"/>
      <w:marTop w:val="0"/>
      <w:marBottom w:val="0"/>
      <w:divBdr>
        <w:top w:val="none" w:sz="0" w:space="0" w:color="auto"/>
        <w:left w:val="none" w:sz="0" w:space="0" w:color="auto"/>
        <w:bottom w:val="none" w:sz="0" w:space="0" w:color="auto"/>
        <w:right w:val="none" w:sz="0" w:space="0" w:color="auto"/>
      </w:divBdr>
    </w:div>
    <w:div w:id="1652830631">
      <w:bodyDiv w:val="1"/>
      <w:marLeft w:val="0"/>
      <w:marRight w:val="0"/>
      <w:marTop w:val="0"/>
      <w:marBottom w:val="0"/>
      <w:divBdr>
        <w:top w:val="none" w:sz="0" w:space="0" w:color="auto"/>
        <w:left w:val="none" w:sz="0" w:space="0" w:color="auto"/>
        <w:bottom w:val="none" w:sz="0" w:space="0" w:color="auto"/>
        <w:right w:val="none" w:sz="0" w:space="0" w:color="auto"/>
      </w:divBdr>
    </w:div>
    <w:div w:id="1676228041">
      <w:bodyDiv w:val="1"/>
      <w:marLeft w:val="0"/>
      <w:marRight w:val="0"/>
      <w:marTop w:val="0"/>
      <w:marBottom w:val="0"/>
      <w:divBdr>
        <w:top w:val="none" w:sz="0" w:space="0" w:color="auto"/>
        <w:left w:val="none" w:sz="0" w:space="0" w:color="auto"/>
        <w:bottom w:val="none" w:sz="0" w:space="0" w:color="auto"/>
        <w:right w:val="none" w:sz="0" w:space="0" w:color="auto"/>
      </w:divBdr>
    </w:div>
    <w:div w:id="1689135616">
      <w:bodyDiv w:val="1"/>
      <w:marLeft w:val="0"/>
      <w:marRight w:val="0"/>
      <w:marTop w:val="0"/>
      <w:marBottom w:val="0"/>
      <w:divBdr>
        <w:top w:val="none" w:sz="0" w:space="0" w:color="auto"/>
        <w:left w:val="none" w:sz="0" w:space="0" w:color="auto"/>
        <w:bottom w:val="none" w:sz="0" w:space="0" w:color="auto"/>
        <w:right w:val="none" w:sz="0" w:space="0" w:color="auto"/>
      </w:divBdr>
    </w:div>
    <w:div w:id="1694307113">
      <w:bodyDiv w:val="1"/>
      <w:marLeft w:val="0"/>
      <w:marRight w:val="0"/>
      <w:marTop w:val="0"/>
      <w:marBottom w:val="0"/>
      <w:divBdr>
        <w:top w:val="none" w:sz="0" w:space="0" w:color="auto"/>
        <w:left w:val="none" w:sz="0" w:space="0" w:color="auto"/>
        <w:bottom w:val="none" w:sz="0" w:space="0" w:color="auto"/>
        <w:right w:val="none" w:sz="0" w:space="0" w:color="auto"/>
      </w:divBdr>
    </w:div>
    <w:div w:id="1727335669">
      <w:bodyDiv w:val="1"/>
      <w:marLeft w:val="0"/>
      <w:marRight w:val="0"/>
      <w:marTop w:val="0"/>
      <w:marBottom w:val="0"/>
      <w:divBdr>
        <w:top w:val="none" w:sz="0" w:space="0" w:color="auto"/>
        <w:left w:val="none" w:sz="0" w:space="0" w:color="auto"/>
        <w:bottom w:val="none" w:sz="0" w:space="0" w:color="auto"/>
        <w:right w:val="none" w:sz="0" w:space="0" w:color="auto"/>
      </w:divBdr>
    </w:div>
    <w:div w:id="1774395659">
      <w:bodyDiv w:val="1"/>
      <w:marLeft w:val="0"/>
      <w:marRight w:val="0"/>
      <w:marTop w:val="0"/>
      <w:marBottom w:val="0"/>
      <w:divBdr>
        <w:top w:val="none" w:sz="0" w:space="0" w:color="auto"/>
        <w:left w:val="none" w:sz="0" w:space="0" w:color="auto"/>
        <w:bottom w:val="none" w:sz="0" w:space="0" w:color="auto"/>
        <w:right w:val="none" w:sz="0" w:space="0" w:color="auto"/>
      </w:divBdr>
    </w:div>
    <w:div w:id="1846550490">
      <w:bodyDiv w:val="1"/>
      <w:marLeft w:val="0"/>
      <w:marRight w:val="0"/>
      <w:marTop w:val="0"/>
      <w:marBottom w:val="0"/>
      <w:divBdr>
        <w:top w:val="none" w:sz="0" w:space="0" w:color="auto"/>
        <w:left w:val="none" w:sz="0" w:space="0" w:color="auto"/>
        <w:bottom w:val="none" w:sz="0" w:space="0" w:color="auto"/>
        <w:right w:val="none" w:sz="0" w:space="0" w:color="auto"/>
      </w:divBdr>
    </w:div>
    <w:div w:id="1877236225">
      <w:bodyDiv w:val="1"/>
      <w:marLeft w:val="0"/>
      <w:marRight w:val="0"/>
      <w:marTop w:val="0"/>
      <w:marBottom w:val="0"/>
      <w:divBdr>
        <w:top w:val="none" w:sz="0" w:space="0" w:color="auto"/>
        <w:left w:val="none" w:sz="0" w:space="0" w:color="auto"/>
        <w:bottom w:val="none" w:sz="0" w:space="0" w:color="auto"/>
        <w:right w:val="none" w:sz="0" w:space="0" w:color="auto"/>
      </w:divBdr>
    </w:div>
    <w:div w:id="1946502294">
      <w:bodyDiv w:val="1"/>
      <w:marLeft w:val="0"/>
      <w:marRight w:val="0"/>
      <w:marTop w:val="0"/>
      <w:marBottom w:val="0"/>
      <w:divBdr>
        <w:top w:val="none" w:sz="0" w:space="0" w:color="auto"/>
        <w:left w:val="none" w:sz="0" w:space="0" w:color="auto"/>
        <w:bottom w:val="none" w:sz="0" w:space="0" w:color="auto"/>
        <w:right w:val="none" w:sz="0" w:space="0" w:color="auto"/>
      </w:divBdr>
    </w:div>
    <w:div w:id="1999068236">
      <w:bodyDiv w:val="1"/>
      <w:marLeft w:val="0"/>
      <w:marRight w:val="0"/>
      <w:marTop w:val="0"/>
      <w:marBottom w:val="0"/>
      <w:divBdr>
        <w:top w:val="none" w:sz="0" w:space="0" w:color="auto"/>
        <w:left w:val="none" w:sz="0" w:space="0" w:color="auto"/>
        <w:bottom w:val="none" w:sz="0" w:space="0" w:color="auto"/>
        <w:right w:val="none" w:sz="0" w:space="0" w:color="auto"/>
      </w:divBdr>
      <w:divsChild>
        <w:div w:id="107167388">
          <w:marLeft w:val="0"/>
          <w:marRight w:val="0"/>
          <w:marTop w:val="0"/>
          <w:marBottom w:val="0"/>
          <w:divBdr>
            <w:top w:val="none" w:sz="0" w:space="0" w:color="auto"/>
            <w:left w:val="none" w:sz="0" w:space="0" w:color="auto"/>
            <w:bottom w:val="none" w:sz="0" w:space="0" w:color="auto"/>
            <w:right w:val="none" w:sz="0" w:space="0" w:color="auto"/>
          </w:divBdr>
        </w:div>
        <w:div w:id="72047495">
          <w:marLeft w:val="0"/>
          <w:marRight w:val="0"/>
          <w:marTop w:val="0"/>
          <w:marBottom w:val="0"/>
          <w:divBdr>
            <w:top w:val="none" w:sz="0" w:space="0" w:color="auto"/>
            <w:left w:val="none" w:sz="0" w:space="0" w:color="auto"/>
            <w:bottom w:val="none" w:sz="0" w:space="0" w:color="auto"/>
            <w:right w:val="none" w:sz="0" w:space="0" w:color="auto"/>
          </w:divBdr>
        </w:div>
        <w:div w:id="2080667442">
          <w:marLeft w:val="0"/>
          <w:marRight w:val="0"/>
          <w:marTop w:val="0"/>
          <w:marBottom w:val="0"/>
          <w:divBdr>
            <w:top w:val="none" w:sz="0" w:space="0" w:color="auto"/>
            <w:left w:val="none" w:sz="0" w:space="0" w:color="auto"/>
            <w:bottom w:val="none" w:sz="0" w:space="0" w:color="auto"/>
            <w:right w:val="none" w:sz="0" w:space="0" w:color="auto"/>
          </w:divBdr>
        </w:div>
        <w:div w:id="1500847525">
          <w:marLeft w:val="0"/>
          <w:marRight w:val="0"/>
          <w:marTop w:val="0"/>
          <w:marBottom w:val="0"/>
          <w:divBdr>
            <w:top w:val="none" w:sz="0" w:space="0" w:color="auto"/>
            <w:left w:val="none" w:sz="0" w:space="0" w:color="auto"/>
            <w:bottom w:val="none" w:sz="0" w:space="0" w:color="auto"/>
            <w:right w:val="none" w:sz="0" w:space="0" w:color="auto"/>
          </w:divBdr>
        </w:div>
        <w:div w:id="1196456065">
          <w:marLeft w:val="0"/>
          <w:marRight w:val="0"/>
          <w:marTop w:val="0"/>
          <w:marBottom w:val="0"/>
          <w:divBdr>
            <w:top w:val="none" w:sz="0" w:space="0" w:color="auto"/>
            <w:left w:val="none" w:sz="0" w:space="0" w:color="auto"/>
            <w:bottom w:val="none" w:sz="0" w:space="0" w:color="auto"/>
            <w:right w:val="none" w:sz="0" w:space="0" w:color="auto"/>
          </w:divBdr>
        </w:div>
        <w:div w:id="553781398">
          <w:marLeft w:val="0"/>
          <w:marRight w:val="0"/>
          <w:marTop w:val="0"/>
          <w:marBottom w:val="0"/>
          <w:divBdr>
            <w:top w:val="none" w:sz="0" w:space="0" w:color="auto"/>
            <w:left w:val="none" w:sz="0" w:space="0" w:color="auto"/>
            <w:bottom w:val="none" w:sz="0" w:space="0" w:color="auto"/>
            <w:right w:val="none" w:sz="0" w:space="0" w:color="auto"/>
          </w:divBdr>
        </w:div>
      </w:divsChild>
    </w:div>
    <w:div w:id="2017731213">
      <w:bodyDiv w:val="1"/>
      <w:marLeft w:val="0"/>
      <w:marRight w:val="0"/>
      <w:marTop w:val="0"/>
      <w:marBottom w:val="0"/>
      <w:divBdr>
        <w:top w:val="none" w:sz="0" w:space="0" w:color="auto"/>
        <w:left w:val="none" w:sz="0" w:space="0" w:color="auto"/>
        <w:bottom w:val="none" w:sz="0" w:space="0" w:color="auto"/>
        <w:right w:val="none" w:sz="0" w:space="0" w:color="auto"/>
      </w:divBdr>
    </w:div>
    <w:div w:id="2038846557">
      <w:bodyDiv w:val="1"/>
      <w:marLeft w:val="0"/>
      <w:marRight w:val="0"/>
      <w:marTop w:val="0"/>
      <w:marBottom w:val="0"/>
      <w:divBdr>
        <w:top w:val="none" w:sz="0" w:space="0" w:color="auto"/>
        <w:left w:val="none" w:sz="0" w:space="0" w:color="auto"/>
        <w:bottom w:val="none" w:sz="0" w:space="0" w:color="auto"/>
        <w:right w:val="none" w:sz="0" w:space="0" w:color="auto"/>
      </w:divBdr>
    </w:div>
    <w:div w:id="2064254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rnat.mir@upf.edu" TargetMode="External"/><Relationship Id="rId18" Type="http://schemas.openxmlformats.org/officeDocument/2006/relationships/image" Target="media/image4.pn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50.png"/><Relationship Id="rId7" Type="http://schemas.openxmlformats.org/officeDocument/2006/relationships/endnotes" Target="endnotes.xml"/><Relationship Id="rId17" Type="http://schemas.openxmlformats.org/officeDocument/2006/relationships/image" Target="media/image30.png"/><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60.pn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40.png"/><Relationship Id="rId4" Type="http://schemas.openxmlformats.org/officeDocument/2006/relationships/settings" Target="settings.xml"/><Relationship Id="rId9" Type="http://schemas.openxmlformats.org/officeDocument/2006/relationships/hyperlink" Target="mailto:pilar.rivera@upf.edu" TargetMode="External"/><Relationship Id="rId14" Type="http://schemas.openxmlformats.org/officeDocument/2006/relationships/image" Target="media/image10.png"/><Relationship Id="rId22" Type="http://schemas.openxmlformats.org/officeDocument/2006/relationships/image" Target="media/image6.png"/><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EB89C-84C3-4532-862A-DF71D0733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10</Pages>
  <Words>2673</Words>
  <Characters>15239</Characters>
  <Application>Microsoft Office Word</Application>
  <DocSecurity>0</DocSecurity>
  <Lines>126</Lines>
  <Paragraphs>35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Bernat Mir</dc:creator>
  <cp:keywords/>
  <dc:description/>
  <cp:lastModifiedBy>Pilar</cp:lastModifiedBy>
  <cp:revision>37</cp:revision>
  <cp:lastPrinted>2021-09-16T17:35:00Z</cp:lastPrinted>
  <dcterms:created xsi:type="dcterms:W3CDTF">2021-09-20T08:34:00Z</dcterms:created>
  <dcterms:modified xsi:type="dcterms:W3CDTF">2021-10-05T10:49:00Z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http://www.zotero.org/styles/national-library-of-medicine</vt:lpwstr>
  </property>
  <property fmtid="{D5CDD505-2E9C-101B-9397-08002B2CF9AE}" pid="19" name="Mendeley Recent Style Name 8_1">
    <vt:lpwstr>National Library of Medicine</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975aebbf-7e82-32bb-bbda-d20a42dfdb9a</vt:lpwstr>
  </property>
  <property fmtid="{D5CDD505-2E9C-101B-9397-08002B2CF9AE}" pid="24" name="Mendeley Citation Style_1">
    <vt:lpwstr>http://www.zotero.org/styles/national-library-of-medicine</vt:lpwstr>
  </property>
</Properties>
</file>