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B17B" w14:textId="77777777" w:rsidR="00DB3A01" w:rsidRPr="00E75362" w:rsidRDefault="00DB3A01" w:rsidP="00DB3A01">
      <w:pPr>
        <w:pStyle w:val="Caption"/>
        <w:rPr>
          <w:sz w:val="22"/>
          <w:szCs w:val="22"/>
          <w:lang w:val="en-US"/>
        </w:rPr>
      </w:pPr>
      <w:bookmarkStart w:id="0" w:name="_Ref228802490"/>
      <w:bookmarkStart w:id="1" w:name="_Ref228802468"/>
      <w:bookmarkStart w:id="2" w:name="_Ref228802475"/>
      <w:r w:rsidRPr="00116B1B">
        <w:rPr>
          <w:lang w:val="en-US"/>
        </w:rPr>
        <w:t xml:space="preserve">Table </w:t>
      </w:r>
      <w:r>
        <w:fldChar w:fldCharType="begin"/>
      </w:r>
      <w:r w:rsidRPr="00116B1B">
        <w:rPr>
          <w:lang w:val="en-US"/>
        </w:rPr>
        <w:instrText xml:space="preserve"> SEQ Table \* ARABIC </w:instrText>
      </w:r>
      <w:r>
        <w:fldChar w:fldCharType="separate"/>
      </w:r>
      <w:r>
        <w:rPr>
          <w:noProof/>
          <w:lang w:val="en-US"/>
        </w:rPr>
        <w:t>1</w:t>
      </w:r>
      <w:r>
        <w:fldChar w:fldCharType="end"/>
      </w:r>
      <w:bookmarkEnd w:id="1"/>
      <w:r w:rsidRPr="00116B1B">
        <w:rPr>
          <w:lang w:val="en-US"/>
        </w:rPr>
        <w:t xml:space="preserve"> - Search Strategies _ Approaches to Teaching Empathy to Medical Students: A Systematic Review</w:t>
      </w:r>
      <w:bookmarkEnd w:id="2"/>
    </w:p>
    <w:tbl>
      <w:tblPr>
        <w:tblStyle w:val="GridTable1Light"/>
        <w:tblW w:w="0" w:type="auto"/>
        <w:tblLook w:val="04A0" w:firstRow="1" w:lastRow="0" w:firstColumn="1" w:lastColumn="0" w:noHBand="0" w:noVBand="1"/>
      </w:tblPr>
      <w:tblGrid>
        <w:gridCol w:w="1980"/>
        <w:gridCol w:w="7082"/>
      </w:tblGrid>
      <w:tr w:rsidR="00DB3A01" w:rsidRPr="005E02D6" w14:paraId="3661D6CD" w14:textId="77777777" w:rsidTr="00645C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1044B1B3" w14:textId="77777777" w:rsidR="00DB3A01" w:rsidRPr="003A3B6F" w:rsidRDefault="00DB3A01" w:rsidP="00645C62">
            <w:pPr>
              <w:pStyle w:val="Caption"/>
              <w:ind w:firstLine="0"/>
              <w:rPr>
                <w:i w:val="0"/>
                <w:iCs w:val="0"/>
                <w:lang w:val="en-US"/>
              </w:rPr>
            </w:pPr>
            <w:r w:rsidRPr="003A3B6F">
              <w:rPr>
                <w:i w:val="0"/>
                <w:iCs w:val="0"/>
                <w:color w:val="auto"/>
                <w:sz w:val="24"/>
                <w:szCs w:val="24"/>
                <w:lang w:val="en-US"/>
              </w:rPr>
              <w:t>PICOTS framework for the research question</w:t>
            </w:r>
          </w:p>
        </w:tc>
      </w:tr>
      <w:tr w:rsidR="00DB3A01" w:rsidRPr="00FA6BC1" w14:paraId="43C3EE0B"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627A47D8"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Population</w:t>
            </w:r>
          </w:p>
        </w:tc>
        <w:tc>
          <w:tcPr>
            <w:tcW w:w="7082" w:type="dxa"/>
          </w:tcPr>
          <w:p w14:paraId="08230D5A"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Preclinical medical students.</w:t>
            </w:r>
          </w:p>
        </w:tc>
      </w:tr>
      <w:tr w:rsidR="00DB3A01" w:rsidRPr="005E02D6" w14:paraId="4CCF86A4"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4E8FE640"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Intervention</w:t>
            </w:r>
          </w:p>
        </w:tc>
        <w:tc>
          <w:tcPr>
            <w:tcW w:w="7082" w:type="dxa"/>
          </w:tcPr>
          <w:p w14:paraId="0180FF51"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 xml:space="preserve">Educational interventions aimed to support empathy. </w:t>
            </w:r>
          </w:p>
        </w:tc>
      </w:tr>
      <w:tr w:rsidR="00DB3A01" w:rsidRPr="00FA6BC1" w14:paraId="6D4123CB"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506D0E9B"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Comparison</w:t>
            </w:r>
          </w:p>
        </w:tc>
        <w:tc>
          <w:tcPr>
            <w:tcW w:w="7082" w:type="dxa"/>
          </w:tcPr>
          <w:p w14:paraId="02D62B20"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Not applicable</w:t>
            </w:r>
          </w:p>
        </w:tc>
      </w:tr>
      <w:tr w:rsidR="00DB3A01" w:rsidRPr="005E02D6" w14:paraId="5D8249C2"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7707134A"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Outcomes</w:t>
            </w:r>
          </w:p>
        </w:tc>
        <w:tc>
          <w:tcPr>
            <w:tcW w:w="7082" w:type="dxa"/>
          </w:tcPr>
          <w:p w14:paraId="657BE80E"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 xml:space="preserve">Empathy can be assessed through any validated scale. </w:t>
            </w:r>
          </w:p>
        </w:tc>
      </w:tr>
      <w:tr w:rsidR="00DB3A01" w:rsidRPr="00FA6BC1" w14:paraId="221E9261" w14:textId="77777777" w:rsidTr="00645C62">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999999" w:themeColor="text1" w:themeTint="66"/>
            </w:tcBorders>
          </w:tcPr>
          <w:p w14:paraId="6A548E29"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Study Design</w:t>
            </w:r>
          </w:p>
        </w:tc>
        <w:tc>
          <w:tcPr>
            <w:tcW w:w="7082" w:type="dxa"/>
            <w:tcBorders>
              <w:bottom w:val="single" w:sz="4" w:space="0" w:color="999999" w:themeColor="text1" w:themeTint="66"/>
            </w:tcBorders>
          </w:tcPr>
          <w:p w14:paraId="48DEB04F"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 xml:space="preserve">Intervention studies. </w:t>
            </w:r>
          </w:p>
        </w:tc>
      </w:tr>
      <w:tr w:rsidR="00DB3A01" w:rsidRPr="00FA6BC1" w14:paraId="4898F7F9" w14:textId="77777777" w:rsidTr="00645C62">
        <w:tc>
          <w:tcPr>
            <w:cnfStyle w:val="001000000000" w:firstRow="0" w:lastRow="0" w:firstColumn="1" w:lastColumn="0" w:oddVBand="0" w:evenVBand="0" w:oddHBand="0" w:evenHBand="0" w:firstRowFirstColumn="0" w:firstRowLastColumn="0" w:lastRowFirstColumn="0" w:lastRowLastColumn="0"/>
            <w:tcW w:w="1980" w:type="dxa"/>
            <w:tcBorders>
              <w:bottom w:val="single" w:sz="8" w:space="0" w:color="auto"/>
            </w:tcBorders>
          </w:tcPr>
          <w:p w14:paraId="09E25840"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Time Frame</w:t>
            </w:r>
          </w:p>
        </w:tc>
        <w:tc>
          <w:tcPr>
            <w:tcW w:w="7082" w:type="dxa"/>
            <w:tcBorders>
              <w:bottom w:val="single" w:sz="8" w:space="0" w:color="auto"/>
            </w:tcBorders>
          </w:tcPr>
          <w:p w14:paraId="4B604DE4"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January 2002 to October 2025</w:t>
            </w:r>
          </w:p>
        </w:tc>
      </w:tr>
      <w:tr w:rsidR="00DB3A01" w:rsidRPr="00FA6BC1" w14:paraId="25E88772" w14:textId="77777777" w:rsidTr="00645C62">
        <w:tc>
          <w:tcPr>
            <w:cnfStyle w:val="001000000000" w:firstRow="0" w:lastRow="0" w:firstColumn="1" w:lastColumn="0" w:oddVBand="0" w:evenVBand="0" w:oddHBand="0" w:evenHBand="0" w:firstRowFirstColumn="0" w:firstRowLastColumn="0" w:lastRowFirstColumn="0" w:lastRowLastColumn="0"/>
            <w:tcW w:w="9062" w:type="dxa"/>
            <w:gridSpan w:val="2"/>
            <w:tcBorders>
              <w:top w:val="single" w:sz="8" w:space="0" w:color="auto"/>
            </w:tcBorders>
          </w:tcPr>
          <w:p w14:paraId="2F6DE49F" w14:textId="77777777" w:rsidR="00DB3A01" w:rsidRPr="003A3B6F" w:rsidRDefault="00DB3A01" w:rsidP="00645C62">
            <w:pPr>
              <w:pStyle w:val="Caption"/>
              <w:ind w:firstLine="0"/>
              <w:rPr>
                <w:i w:val="0"/>
                <w:iCs w:val="0"/>
                <w:color w:val="auto"/>
                <w:sz w:val="22"/>
                <w:szCs w:val="22"/>
                <w:lang w:val="en-US"/>
              </w:rPr>
            </w:pPr>
            <w:r w:rsidRPr="003A3B6F">
              <w:rPr>
                <w:i w:val="0"/>
                <w:iCs w:val="0"/>
                <w:color w:val="auto"/>
                <w:sz w:val="24"/>
                <w:szCs w:val="24"/>
                <w:lang w:val="en-US"/>
              </w:rPr>
              <w:t>Keywords</w:t>
            </w:r>
          </w:p>
        </w:tc>
      </w:tr>
      <w:tr w:rsidR="00DB3A01" w:rsidRPr="00FA6BC1" w14:paraId="4426836C"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64A0F887"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Determinants or related</w:t>
            </w:r>
          </w:p>
        </w:tc>
        <w:tc>
          <w:tcPr>
            <w:tcW w:w="7082" w:type="dxa"/>
          </w:tcPr>
          <w:p w14:paraId="0E6B4443"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Factor, feature, dimension</w:t>
            </w:r>
          </w:p>
        </w:tc>
      </w:tr>
      <w:tr w:rsidR="00DB3A01" w:rsidRPr="00FA6BC1" w14:paraId="56295C55"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148CB236" w14:textId="77777777" w:rsidR="00DB3A01" w:rsidRPr="00FA6BC1" w:rsidRDefault="00DB3A01" w:rsidP="00645C62">
            <w:pPr>
              <w:pStyle w:val="Caption"/>
              <w:ind w:firstLine="0"/>
              <w:rPr>
                <w:i w:val="0"/>
                <w:iCs w:val="0"/>
                <w:color w:val="auto"/>
                <w:sz w:val="22"/>
                <w:szCs w:val="22"/>
                <w:lang w:val="en-US"/>
              </w:rPr>
            </w:pPr>
            <w:r w:rsidRPr="009A43E3">
              <w:rPr>
                <w:color w:val="auto"/>
                <w:sz w:val="22"/>
                <w:szCs w:val="22"/>
                <w:lang w:val="en-US"/>
              </w:rPr>
              <w:t>AND</w:t>
            </w:r>
          </w:p>
        </w:tc>
        <w:tc>
          <w:tcPr>
            <w:tcW w:w="7082" w:type="dxa"/>
          </w:tcPr>
          <w:p w14:paraId="749D6B46"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p>
        </w:tc>
      </w:tr>
      <w:tr w:rsidR="00DB3A01" w:rsidRPr="005E02D6" w14:paraId="27F5C3D8"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0BC8051F"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Medical student  or related</w:t>
            </w:r>
          </w:p>
        </w:tc>
        <w:tc>
          <w:tcPr>
            <w:tcW w:w="7082" w:type="dxa"/>
          </w:tcPr>
          <w:p w14:paraId="13791A61"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Medical faculty, medical school, medical education, teaching, medicine, Educational programs</w:t>
            </w:r>
          </w:p>
        </w:tc>
      </w:tr>
      <w:tr w:rsidR="00DB3A01" w:rsidRPr="00FA6BC1" w14:paraId="455DF65B"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1A670FAF" w14:textId="77777777" w:rsidR="00DB3A01" w:rsidRPr="00FA6BC1" w:rsidRDefault="00DB3A01" w:rsidP="00645C62">
            <w:pPr>
              <w:pStyle w:val="Caption"/>
              <w:ind w:firstLine="0"/>
              <w:rPr>
                <w:i w:val="0"/>
                <w:iCs w:val="0"/>
                <w:color w:val="auto"/>
                <w:sz w:val="22"/>
                <w:szCs w:val="22"/>
                <w:lang w:val="en-US"/>
              </w:rPr>
            </w:pPr>
            <w:r w:rsidRPr="009A43E3">
              <w:rPr>
                <w:color w:val="auto"/>
                <w:sz w:val="22"/>
                <w:szCs w:val="22"/>
                <w:lang w:val="en-US"/>
              </w:rPr>
              <w:t>AND</w:t>
            </w:r>
            <w:r>
              <w:rPr>
                <w:i w:val="0"/>
                <w:iCs w:val="0"/>
                <w:color w:val="auto"/>
                <w:sz w:val="22"/>
                <w:szCs w:val="22"/>
                <w:lang w:val="en-US"/>
              </w:rPr>
              <w:t xml:space="preserve"> </w:t>
            </w:r>
          </w:p>
        </w:tc>
        <w:tc>
          <w:tcPr>
            <w:tcW w:w="7082" w:type="dxa"/>
          </w:tcPr>
          <w:p w14:paraId="7ED17AB9"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p>
        </w:tc>
      </w:tr>
      <w:tr w:rsidR="00DB3A01" w:rsidRPr="00FA6BC1" w14:paraId="3B414775" w14:textId="77777777" w:rsidTr="00645C62">
        <w:tc>
          <w:tcPr>
            <w:cnfStyle w:val="001000000000" w:firstRow="0" w:lastRow="0" w:firstColumn="1" w:lastColumn="0" w:oddVBand="0" w:evenVBand="0" w:oddHBand="0" w:evenHBand="0" w:firstRowFirstColumn="0" w:firstRowLastColumn="0" w:lastRowFirstColumn="0" w:lastRowLastColumn="0"/>
            <w:tcW w:w="1980" w:type="dxa"/>
          </w:tcPr>
          <w:p w14:paraId="40C0D14F" w14:textId="77777777" w:rsidR="00DB3A01" w:rsidRPr="00FA6BC1" w:rsidRDefault="00DB3A01" w:rsidP="00645C62">
            <w:pPr>
              <w:pStyle w:val="Caption"/>
              <w:ind w:firstLine="0"/>
              <w:rPr>
                <w:i w:val="0"/>
                <w:iCs w:val="0"/>
                <w:color w:val="auto"/>
                <w:sz w:val="22"/>
                <w:szCs w:val="22"/>
                <w:lang w:val="en-US"/>
              </w:rPr>
            </w:pPr>
            <w:r>
              <w:rPr>
                <w:i w:val="0"/>
                <w:iCs w:val="0"/>
                <w:color w:val="auto"/>
                <w:sz w:val="22"/>
                <w:szCs w:val="22"/>
                <w:lang w:val="en-US"/>
              </w:rPr>
              <w:t>Empathy  or related</w:t>
            </w:r>
          </w:p>
        </w:tc>
        <w:tc>
          <w:tcPr>
            <w:tcW w:w="7082" w:type="dxa"/>
          </w:tcPr>
          <w:p w14:paraId="402A8BC8" w14:textId="77777777" w:rsidR="00DB3A01" w:rsidRPr="00FA6BC1" w:rsidRDefault="00DB3A01" w:rsidP="00645C62">
            <w:pPr>
              <w:pStyle w:val="Caption"/>
              <w:ind w:firstLine="0"/>
              <w:cnfStyle w:val="000000000000" w:firstRow="0" w:lastRow="0" w:firstColumn="0" w:lastColumn="0" w:oddVBand="0" w:evenVBand="0" w:oddHBand="0" w:evenHBand="0" w:firstRowFirstColumn="0" w:firstRowLastColumn="0" w:lastRowFirstColumn="0" w:lastRowLastColumn="0"/>
              <w:rPr>
                <w:i w:val="0"/>
                <w:iCs w:val="0"/>
                <w:color w:val="auto"/>
                <w:sz w:val="22"/>
                <w:szCs w:val="22"/>
                <w:lang w:val="en-US"/>
              </w:rPr>
            </w:pPr>
            <w:r>
              <w:rPr>
                <w:i w:val="0"/>
                <w:iCs w:val="0"/>
                <w:color w:val="auto"/>
                <w:sz w:val="22"/>
                <w:szCs w:val="22"/>
                <w:lang w:val="en-US"/>
              </w:rPr>
              <w:t>Compassion, emotional intelligence</w:t>
            </w:r>
          </w:p>
        </w:tc>
      </w:tr>
    </w:tbl>
    <w:p w14:paraId="525F1823" w14:textId="77777777" w:rsidR="00DB3A01" w:rsidRDefault="00DB3A01" w:rsidP="00DB3A01"/>
    <w:p w14:paraId="594668B4" w14:textId="77777777" w:rsidR="00DB3A01" w:rsidRDefault="00DB3A01" w:rsidP="00DB3A01">
      <w:pPr>
        <w:pStyle w:val="Caption"/>
        <w:rPr>
          <w:lang w:val="en-US"/>
        </w:rPr>
      </w:pPr>
    </w:p>
    <w:p w14:paraId="771D4FA2" w14:textId="392B9D82" w:rsidR="00DB3A01" w:rsidRPr="00116B1B" w:rsidRDefault="00DB3A01" w:rsidP="00DB3A01">
      <w:pPr>
        <w:pStyle w:val="Caption"/>
        <w:rPr>
          <w:sz w:val="22"/>
          <w:szCs w:val="22"/>
          <w:lang w:val="en-US"/>
        </w:rPr>
      </w:pPr>
      <w:r w:rsidRPr="00116B1B">
        <w:rPr>
          <w:lang w:val="en-US"/>
        </w:rPr>
        <w:t xml:space="preserve">Table </w:t>
      </w:r>
      <w:r>
        <w:fldChar w:fldCharType="begin"/>
      </w:r>
      <w:r w:rsidRPr="00116B1B">
        <w:rPr>
          <w:lang w:val="en-US"/>
        </w:rPr>
        <w:instrText xml:space="preserve"> SEQ Table \* ARABIC </w:instrText>
      </w:r>
      <w:r>
        <w:fldChar w:fldCharType="separate"/>
      </w:r>
      <w:r w:rsidRPr="00116B1B">
        <w:rPr>
          <w:noProof/>
          <w:lang w:val="en-US"/>
        </w:rPr>
        <w:t>2</w:t>
      </w:r>
      <w:r>
        <w:fldChar w:fldCharType="end"/>
      </w:r>
      <w:r w:rsidRPr="00116B1B">
        <w:rPr>
          <w:lang w:val="en-US"/>
        </w:rPr>
        <w:t xml:space="preserve"> - Determinants of empathy in empathy teaching for medical student</w:t>
      </w:r>
      <w:bookmarkEnd w:id="0"/>
      <w:r>
        <w:rPr>
          <w:lang w:val="en-US"/>
        </w:rPr>
        <w:t>s</w:t>
      </w:r>
    </w:p>
    <w:tbl>
      <w:tblPr>
        <w:tblStyle w:val="GridTable6Colorful"/>
        <w:tblW w:w="13747" w:type="dxa"/>
        <w:tblLook w:val="04A0" w:firstRow="1" w:lastRow="0" w:firstColumn="1" w:lastColumn="0" w:noHBand="0" w:noVBand="1"/>
      </w:tblPr>
      <w:tblGrid>
        <w:gridCol w:w="1696"/>
        <w:gridCol w:w="3125"/>
        <w:gridCol w:w="1695"/>
        <w:gridCol w:w="1559"/>
        <w:gridCol w:w="1525"/>
        <w:gridCol w:w="972"/>
        <w:gridCol w:w="629"/>
        <w:gridCol w:w="6"/>
        <w:gridCol w:w="695"/>
        <w:gridCol w:w="569"/>
        <w:gridCol w:w="635"/>
        <w:gridCol w:w="6"/>
        <w:gridCol w:w="635"/>
      </w:tblGrid>
      <w:tr w:rsidR="00DB3A01" w:rsidRPr="001E7177" w14:paraId="74E8703E" w14:textId="77777777" w:rsidTr="00645C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vMerge w:val="restart"/>
            <w:noWrap/>
            <w:hideMark/>
          </w:tcPr>
          <w:p w14:paraId="3A84EED1" w14:textId="77777777" w:rsidR="00DB3A01" w:rsidRPr="001E7177" w:rsidRDefault="00DB3A01" w:rsidP="00645C62">
            <w:pPr>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Study ID</w:t>
            </w:r>
          </w:p>
        </w:tc>
        <w:tc>
          <w:tcPr>
            <w:tcW w:w="3125" w:type="dxa"/>
            <w:vMerge w:val="restart"/>
            <w:noWrap/>
            <w:hideMark/>
          </w:tcPr>
          <w:p w14:paraId="18CA903C"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Pr>
                <w:rFonts w:ascii="Calibri" w:eastAsia="Times New Roman" w:hAnsi="Calibri" w:cs="Calibri"/>
                <w:color w:val="000000"/>
                <w:kern w:val="0"/>
                <w:sz w:val="18"/>
                <w:szCs w:val="18"/>
                <w:lang w:eastAsia="fr-FR"/>
                <w14:ligatures w14:val="none"/>
              </w:rPr>
              <w:t>Teaching</w:t>
            </w:r>
            <w:r w:rsidRPr="001E7177">
              <w:rPr>
                <w:rFonts w:ascii="Calibri" w:eastAsia="Times New Roman" w:hAnsi="Calibri" w:cs="Calibri"/>
                <w:color w:val="000000"/>
                <w:kern w:val="0"/>
                <w:sz w:val="18"/>
                <w:szCs w:val="18"/>
                <w:lang w:eastAsia="fr-FR"/>
                <w14:ligatures w14:val="none"/>
              </w:rPr>
              <w:t xml:space="preserve"> intervention</w:t>
            </w:r>
          </w:p>
        </w:tc>
        <w:tc>
          <w:tcPr>
            <w:tcW w:w="1695" w:type="dxa"/>
            <w:vMerge w:val="restart"/>
            <w:noWrap/>
            <w:hideMark/>
          </w:tcPr>
          <w:p w14:paraId="2E0C0C23"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Length of intervention</w:t>
            </w:r>
          </w:p>
        </w:tc>
        <w:tc>
          <w:tcPr>
            <w:tcW w:w="1559" w:type="dxa"/>
            <w:vMerge w:val="restart"/>
            <w:noWrap/>
            <w:hideMark/>
          </w:tcPr>
          <w:p w14:paraId="1F3A795A"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Time of assessment</w:t>
            </w:r>
          </w:p>
        </w:tc>
        <w:tc>
          <w:tcPr>
            <w:tcW w:w="1525" w:type="dxa"/>
            <w:vMerge w:val="restart"/>
            <w:noWrap/>
            <w:hideMark/>
          </w:tcPr>
          <w:p w14:paraId="214E34FC"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Effect on empathy</w:t>
            </w:r>
          </w:p>
        </w:tc>
        <w:tc>
          <w:tcPr>
            <w:tcW w:w="972" w:type="dxa"/>
            <w:vMerge w:val="restart"/>
            <w:noWrap/>
            <w:hideMark/>
          </w:tcPr>
          <w:p w14:paraId="50535F5E"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Control group</w:t>
            </w:r>
          </w:p>
        </w:tc>
        <w:tc>
          <w:tcPr>
            <w:tcW w:w="3175" w:type="dxa"/>
            <w:gridSpan w:val="7"/>
            <w:noWrap/>
          </w:tcPr>
          <w:p w14:paraId="297E7F5A" w14:textId="77777777" w:rsidR="00DB3A01" w:rsidRPr="001E7177" w:rsidRDefault="00DB3A01" w:rsidP="00645C6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8"/>
                <w:szCs w:val="18"/>
                <w:lang w:eastAsia="fr-FR"/>
                <w14:ligatures w14:val="none"/>
              </w:rPr>
            </w:pPr>
            <w:r w:rsidRPr="001E7177">
              <w:rPr>
                <w:rFonts w:ascii="Calibri" w:eastAsia="Times New Roman" w:hAnsi="Calibri" w:cs="Calibri"/>
                <w:color w:val="000000"/>
                <w:kern w:val="0"/>
                <w:sz w:val="18"/>
                <w:szCs w:val="18"/>
                <w:lang w:eastAsia="fr-FR"/>
                <w14:ligatures w14:val="none"/>
              </w:rPr>
              <w:t>Determinant</w:t>
            </w:r>
          </w:p>
        </w:tc>
      </w:tr>
      <w:tr w:rsidR="00DB3A01" w:rsidRPr="001E7177" w14:paraId="5B7CEFA2" w14:textId="77777777" w:rsidTr="00645C62">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696" w:type="dxa"/>
            <w:vMerge/>
            <w:noWrap/>
          </w:tcPr>
          <w:p w14:paraId="1426DE7B" w14:textId="77777777" w:rsidR="00DB3A01" w:rsidRPr="001E7177" w:rsidRDefault="00DB3A01" w:rsidP="00645C62">
            <w:pPr>
              <w:rPr>
                <w:rFonts w:ascii="Calibri" w:eastAsia="Times New Roman" w:hAnsi="Calibri" w:cs="Calibri"/>
                <w:color w:val="000000"/>
                <w:kern w:val="0"/>
                <w:sz w:val="18"/>
                <w:szCs w:val="18"/>
                <w:lang w:eastAsia="fr-FR"/>
                <w14:ligatures w14:val="none"/>
              </w:rPr>
            </w:pPr>
          </w:p>
        </w:tc>
        <w:tc>
          <w:tcPr>
            <w:tcW w:w="3125" w:type="dxa"/>
            <w:vMerge/>
            <w:noWrap/>
          </w:tcPr>
          <w:p w14:paraId="3231D42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p>
        </w:tc>
        <w:tc>
          <w:tcPr>
            <w:tcW w:w="1695" w:type="dxa"/>
            <w:vMerge/>
            <w:noWrap/>
          </w:tcPr>
          <w:p w14:paraId="3CA489E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p>
        </w:tc>
        <w:tc>
          <w:tcPr>
            <w:tcW w:w="1559" w:type="dxa"/>
            <w:vMerge/>
            <w:noWrap/>
          </w:tcPr>
          <w:p w14:paraId="0F4A289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p>
        </w:tc>
        <w:tc>
          <w:tcPr>
            <w:tcW w:w="1525" w:type="dxa"/>
            <w:vMerge/>
            <w:noWrap/>
          </w:tcPr>
          <w:p w14:paraId="2B034CD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p>
        </w:tc>
        <w:tc>
          <w:tcPr>
            <w:tcW w:w="972" w:type="dxa"/>
            <w:vMerge/>
            <w:noWrap/>
          </w:tcPr>
          <w:p w14:paraId="38A7D23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p>
        </w:tc>
        <w:tc>
          <w:tcPr>
            <w:tcW w:w="635" w:type="dxa"/>
            <w:gridSpan w:val="2"/>
            <w:noWrap/>
          </w:tcPr>
          <w:p w14:paraId="19382FF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r w:rsidRPr="001E7177">
              <w:rPr>
                <w:rFonts w:ascii="Calibri" w:eastAsia="Times New Roman" w:hAnsi="Calibri" w:cs="Calibri"/>
                <w:b/>
                <w:bCs/>
                <w:color w:val="000000"/>
                <w:kern w:val="0"/>
                <w:sz w:val="18"/>
                <w:szCs w:val="18"/>
                <w:lang w:eastAsia="fr-FR"/>
                <w14:ligatures w14:val="none"/>
              </w:rPr>
              <w:t>PSD</w:t>
            </w:r>
          </w:p>
        </w:tc>
        <w:tc>
          <w:tcPr>
            <w:tcW w:w="695" w:type="dxa"/>
          </w:tcPr>
          <w:p w14:paraId="1B95FCF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r w:rsidRPr="001E7177">
              <w:rPr>
                <w:rFonts w:ascii="Calibri" w:eastAsia="Times New Roman" w:hAnsi="Calibri" w:cs="Calibri"/>
                <w:b/>
                <w:bCs/>
                <w:color w:val="000000"/>
                <w:kern w:val="0"/>
                <w:sz w:val="18"/>
                <w:szCs w:val="18"/>
                <w:lang w:eastAsia="fr-FR"/>
                <w14:ligatures w14:val="none"/>
              </w:rPr>
              <w:t>EFC</w:t>
            </w:r>
          </w:p>
        </w:tc>
        <w:tc>
          <w:tcPr>
            <w:tcW w:w="569" w:type="dxa"/>
          </w:tcPr>
          <w:p w14:paraId="6416537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r w:rsidRPr="001E7177">
              <w:rPr>
                <w:rFonts w:ascii="Calibri" w:eastAsia="Times New Roman" w:hAnsi="Calibri" w:cs="Calibri"/>
                <w:b/>
                <w:bCs/>
                <w:color w:val="000000"/>
                <w:kern w:val="0"/>
                <w:sz w:val="18"/>
                <w:szCs w:val="18"/>
                <w:lang w:eastAsia="fr-FR"/>
                <w14:ligatures w14:val="none"/>
              </w:rPr>
              <w:t>PE</w:t>
            </w:r>
          </w:p>
        </w:tc>
        <w:tc>
          <w:tcPr>
            <w:tcW w:w="641" w:type="dxa"/>
            <w:gridSpan w:val="2"/>
          </w:tcPr>
          <w:p w14:paraId="478CDDD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r w:rsidRPr="001E7177">
              <w:rPr>
                <w:rFonts w:ascii="Calibri" w:eastAsia="Times New Roman" w:hAnsi="Calibri" w:cs="Calibri"/>
                <w:b/>
                <w:bCs/>
                <w:color w:val="000000"/>
                <w:kern w:val="0"/>
                <w:sz w:val="18"/>
                <w:szCs w:val="18"/>
                <w:lang w:eastAsia="fr-FR"/>
                <w14:ligatures w14:val="none"/>
              </w:rPr>
              <w:t>CSS</w:t>
            </w:r>
          </w:p>
        </w:tc>
        <w:tc>
          <w:tcPr>
            <w:tcW w:w="635" w:type="dxa"/>
          </w:tcPr>
          <w:p w14:paraId="022834C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8"/>
                <w:szCs w:val="18"/>
                <w:lang w:eastAsia="fr-FR"/>
                <w14:ligatures w14:val="none"/>
              </w:rPr>
            </w:pPr>
            <w:r w:rsidRPr="001E7177">
              <w:rPr>
                <w:rFonts w:ascii="Calibri" w:eastAsia="Times New Roman" w:hAnsi="Calibri" w:cs="Calibri"/>
                <w:b/>
                <w:bCs/>
                <w:color w:val="000000"/>
                <w:kern w:val="0"/>
                <w:sz w:val="18"/>
                <w:szCs w:val="18"/>
                <w:lang w:eastAsia="fr-FR"/>
                <w14:ligatures w14:val="none"/>
              </w:rPr>
              <w:t>CTCE</w:t>
            </w:r>
          </w:p>
        </w:tc>
      </w:tr>
      <w:tr w:rsidR="00DB3A01" w:rsidRPr="001E7177" w14:paraId="362C0C9F"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3020F0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Abrams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{"citationID":"kFKFcu1Q","properties":{"formattedCitation":"(54)","plainCitation":"(54)","noteIndex":0},"citationItems":[{"id":103830,"uris":["http://zotero.org/users/2468981/items/6LC4MP6V"],"itemData":{"id":103830,"type":"article-journal","abstract":"Background: Peer-support programs in medical school can buffer feelings of inadequacy, anxiety, social isolation, and burnout, drawing upon the benefits of near-peer-support resources. This study examined the effects of providing support to students in a medical school peer-support program. Method(s): Using a pre-post, quasi-experimental study design, the investigators surveyed medical students who were peer supporters in their second through fourth years of medical school with four measures assessing (1) empathy, (2) self-efficacy, (3) mental health stigma, and (4) likelihood to assist peers with mental health problems to examine if serving as a volunteer peer supporter had any effect. Participants included 38 medical students that were actively enrolled peer supporters during the 2020-2021 year at a United States allopathic medical school. Result(s): Medical students who participated as peer supporters were found to have higher ratings of empathy scores (Z = -1.964, p = 0.050, r = 0.34) and self-efficacy scores (Z = -2.060, p = 0.039, r = 0.35) after participation in the program. No significant changes were noted for mental health stigma or likelihood to assist peers with mental health problems. Discussion(s): Peer-support programs present a low-cost, sustainable modality to promote wellbeing in medical students. There is a growing body of literature documenting the benefits of peer-support services. This brief, novel study examined the effects of providing peer support on the peer supporters and found higher self-reported ratings of empathy and self-efficacy after participation. These findings underscore peer-support programs as a valuable wellness resource not only for medical students who use the services but for those who provide them as well.Copyright © 2022 by the authors. Licensee MDPI, Basel, Switzerland.","container-title":"International Journal of Environmental Research and Public Health","DOI":"10.3390/ijerph19095135","issue":"9","journalAbbreviation":"International Journal of Environmental Research and Public Health","page":"5135","title":"Impact of Providing Peer Support on Medical Students' Empathy, Self-Efficacy, and Mental Health Stigma","volume":"19","author":[{"literal":"Abrams M.P."},{"literal":"Salzman J."},{"literal":"Espina Rey A."},{"literal":"Daly K."}],"issued":{"date-parts":[["2022"]]}}}],"schema":"https://github.com/citation-style-language/schema/raw/master/csl-citation.json"}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107E6C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Peer Interaction Mental Health Promotion Program</w:t>
            </w:r>
          </w:p>
        </w:tc>
        <w:tc>
          <w:tcPr>
            <w:tcW w:w="1695" w:type="dxa"/>
            <w:noWrap/>
            <w:hideMark/>
          </w:tcPr>
          <w:p w14:paraId="072D023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Recurrent interventions over one academic year</w:t>
            </w:r>
          </w:p>
        </w:tc>
        <w:tc>
          <w:tcPr>
            <w:tcW w:w="1559" w:type="dxa"/>
            <w:noWrap/>
            <w:hideMark/>
          </w:tcPr>
          <w:p w14:paraId="64BB9C8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End of program</w:t>
            </w:r>
          </w:p>
        </w:tc>
        <w:tc>
          <w:tcPr>
            <w:tcW w:w="1525" w:type="dxa"/>
            <w:noWrap/>
            <w:hideMark/>
          </w:tcPr>
          <w:p w14:paraId="0C6FB92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51E370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330D92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6408C64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3FAB625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CE8879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6FA55EA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2DA8F39"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2ED0A33"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Airagnes 2014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{"citationID":"yfMjhvaw","properties":{"formattedCitation":"(55)","plainCitation":"(55)","noteIndex":0},"citationItems":[{"id":103791,"uris":["http://zotero.org/users/2468981/items/R7XC7CS3"],"itemData":{"id":103791,"type":"article-journal","abstract":"OBJECTIVE: Although empathy is critical in a doctor-patient relationship, empathic abilities seem to decline throughout medical school. This study aimed at examining changes in empathic abilities of fourth-year medical students who participated in an optional certificate based on Balint groups.\nMETHODS: Thirty-four students were included in the \"Balint group\" certificate and compared with 129 participating in other certificates. Before the training sessions and 4 months later, they filled up the interpersonal reactivity index (IRI) and were asked to rate their emotional reactions in response to two case-reports: the first described a woman with diabetes, borderline- personality traits and a history of childhood trauma; the second, a woman with histrionic traits suffering from multiple sclerosis and hospitalized for functional symptoms. A principal component analysis extracted four factors from the 8 questions asked: empathic-approach (e.g. finding the patient touching), rejecting-attitude, intellectual-interest and fear of emotion contagion.\nRESULTS: At baseline, there were no socio-demographic or psychological differences between groups. At follow-up, an increase of IRI fantasy-scale (p=0.02) and a decrease of IRI empathic-concern (p=0.006) were observed, regardless of the group. Empathic-approach only increased in the \"Balint group\" and for the first case-report (p=0.023), with a difference between the groups at follow-up (p=0.003).\nCONCLUSION: Results suggest that Balint groups may enable medical students to better handle difficult clinical situations such as those presented by borderline personalities. Our findings encourage assessing training initiatives designed at helping young medical students to take into account the emotional component of a doctor-patient relationship.","container-title":"Journal of Psychosomatic Research","DOI":"10.1016/j.jpsychores.2014.03.005","issue":"5","journalAbbreviation":"Journal of Psychosomatic Research","page":"426-429","title":"Appropriate training based on Balint groups can improve the empathic abilities of medical students: a preliminary study","volume":"76","author":[{"family":"Airagnes","given":"Guillaume"},{"family":"Consoli","given":"Silla M."},{"family":"De Morlhon","given":"Olivier"},{"family":"Galliot","given":"Anne-Marie"},{"family":"Lemogne","given":"Cédric"},{"family":"Jaury","given":"Philippe"}],"issued":{"date-parts":[["2014"]]}}}],"schema":"https://github.com/citation-style-language/schema/raw/master/csl-citation.json"}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AAD299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Groups of 8 to 10 people supervised by a facilitator trained in Balint groups</w:t>
            </w:r>
          </w:p>
        </w:tc>
        <w:tc>
          <w:tcPr>
            <w:tcW w:w="1695" w:type="dxa"/>
            <w:noWrap/>
            <w:hideMark/>
          </w:tcPr>
          <w:p w14:paraId="102117E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10 weekly sessions of 2 hours</w:t>
            </w:r>
          </w:p>
        </w:tc>
        <w:tc>
          <w:tcPr>
            <w:tcW w:w="1559" w:type="dxa"/>
            <w:noWrap/>
            <w:hideMark/>
          </w:tcPr>
          <w:p w14:paraId="609F3D3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End of the program</w:t>
            </w:r>
          </w:p>
        </w:tc>
        <w:tc>
          <w:tcPr>
            <w:tcW w:w="1525" w:type="dxa"/>
            <w:noWrap/>
            <w:hideMark/>
          </w:tcPr>
          <w:p w14:paraId="57FCD66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9B907D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A6E198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CD5E46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54A8ECA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6F8BD8A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6304310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478CA0F4"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5B54CD6"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Buffel</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du</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Vaure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{"citationID":"yIqlRT2H","properties":{"formattedCitation":"(56)","plainCitation":"(56)","noteIndex":0},"citationItems":[{"id":103759,"uris":["http://zotero.org/users/2468981/items/6LFJ36W2"],"itemData":{"id":103759,"type":"article-journal","abstract":"OBJECTIVE: To assess the effects of Balint groups on empathy measured by the Consultation And Relational Empathy Measure (CARE) scale rated by standardized patients during objective structured clinical examination and self-rated Jefferson's School Empathy Scale - Medical Student (JSPE-MS©) among fourth-year medical students.\nMETHODS: A two-site randomized controlled trial were planned, from October 2015 to December 2015 at Paris Diderot and Paris Descartes University, France. Eligible students were fourth-year students who gave their consent to participate. Participants were allocated in equal proportion to the intervention group or to the control group. Participants in the intervention group received a training of 7 sessions of 1.5-hour Balint groups, over 3months. The main outcomes were CARE and the JSPE-MS© scores at follow-up.\nRESULTS: Data from 299 out of 352 randomized participants were analyzed: 155 in the intervention group and 144 in the control group, with no differences in baseline measures. There was no significant difference in CARE score at follow-up between the two groups (P=0.49). The intervention group displayed significantly higher JSPE-MS© score at follow-up than the control group [Mean (SD): 111.9 (10.6) versus 107.7 (12.7), P=0.002]. The JSPE-MS© score increased from baseline to follow-up in the intervention group, whereas it decreased in the control group [1.5 (9.1) versus -1.8 (10.8), P=0.006].\nCONCLUSIONS: Balint groups may contribute to promote clinical empathy among medical students.\nTRIAL REGISTRATION: NCT02681380.","container-title":"Journal of Psychosomatic Research","DOI":"10.1016/j.jpsychores.2017.10.008","journalAbbreviation":"Journal of Psychosomatic Research","page":"102-107","title":"Promoting empathy among medical students: A two-site randomized controlled study","volume":"103","author":[{"family":"Buffel du Vaure","given":"Céline"},{"family":"Lemogne","given":"Cédric"},{"family":"Bunge","given":"Lucie"},{"family":"Catu-Pinault","given":"Annie"},{"family":"Hoertel","given":"Nicolas"},{"family":"Ghasarossian","given":"Christian"},{"family":"Vincens","given":"Marie-Eve"},{"family":"Galam","given":"Eric"},{"family":"Jaury","given":"Philippe"}],"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7515A0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2-month training including 7 weekly Balint sessions of 1.5 hours</w:t>
            </w:r>
          </w:p>
        </w:tc>
        <w:tc>
          <w:tcPr>
            <w:tcW w:w="1695" w:type="dxa"/>
            <w:noWrap/>
            <w:hideMark/>
          </w:tcPr>
          <w:p w14:paraId="26F77F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2 months</w:t>
            </w:r>
          </w:p>
        </w:tc>
        <w:tc>
          <w:tcPr>
            <w:tcW w:w="1559" w:type="dxa"/>
            <w:noWrap/>
            <w:hideMark/>
          </w:tcPr>
          <w:p w14:paraId="7FE0845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One week after</w:t>
            </w:r>
          </w:p>
        </w:tc>
        <w:tc>
          <w:tcPr>
            <w:tcW w:w="1525" w:type="dxa"/>
            <w:noWrap/>
            <w:hideMark/>
          </w:tcPr>
          <w:p w14:paraId="6341CE3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E9171F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CCEFED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0C12F80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4EC2561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06ECFD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0627FFC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45066221"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078FCC"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Chen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{"citationID":"poDqJZVA","properties":{"formattedCitation":"(57)","plainCitation":"(57)","noteIndex":0},"citationItems":[{"id":103816,"uris":["http://zotero.org/users/2468981/items/LJKFT9XM"],"itemData":{"id":103816,"type":"article-journal","abstract":"INTRODUCTION: Empathy among medical practitioners has been shown to affect patient care and outcomes. Factors such as stress and depression are known to have a negative impact on medical student empathy. Approaches such as mindfulness, meditation, and other mind-body techniques can enhance empathy and reverse burnout symptoms. In the present study, we evaluated impact of Mind Body Medicine (MBM) course on perceived stress and empathy on first-year medical students.\nMETHODS: Thirteen first-year medical students in total self-selected into MBM (experimental) and seven non-MBM (control) groups completed a prospective, pre- and post-test analysis, using the Jefferson Scale of Physician Empathy - Students (JSPE-S), Perceived Stress Scale (PSS), and Personal Health Questionnaire (PHQ) to evaluate empathy, stress, and depression, respectively.\nRESULTS: Our results showed an increase in stress, as well as a decrease in empathy, in both MBM and non-MBM groups throughout the course of the study.\nCONCLUSION: Our study demonstrated that the inverse relationship increased stress and decreased empathy among first-year medical students and participation in the MBM course did not attenuate the changes. However, a statistically significant rise in the depression score in the non-MBM group was not observed in the MBM group.","container-title":"Medical Education Online","DOI":"10.3402/meo.v21.31196","journalAbbreviation":"Medical Education Online","page":"31196","title":"The effect of Mind Body Medicine course on medical student empathy: a pilot study","volume":"21","author":[{"family":"Chen","given":"Allen K."},{"family":"Kumar","given":"Anagha"},{"family":"Haramati","given":"Aviad"}],"issued":{"date-parts":[["2016"]]}}}],"schema":"https://github.com/citation-style-language/schema/raw/master/csl-citation.json"}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224792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Experiential introduction to meditation, guided imagery, and reflective writing in small groups</w:t>
            </w:r>
          </w:p>
        </w:tc>
        <w:tc>
          <w:tcPr>
            <w:tcW w:w="1695" w:type="dxa"/>
            <w:noWrap/>
            <w:hideMark/>
          </w:tcPr>
          <w:p w14:paraId="3C4974C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 week</w:t>
            </w:r>
          </w:p>
        </w:tc>
        <w:tc>
          <w:tcPr>
            <w:tcW w:w="1559" w:type="dxa"/>
            <w:noWrap/>
            <w:hideMark/>
          </w:tcPr>
          <w:p w14:paraId="6911264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End of the academic year</w:t>
            </w:r>
          </w:p>
        </w:tc>
        <w:tc>
          <w:tcPr>
            <w:tcW w:w="1525" w:type="dxa"/>
            <w:noWrap/>
            <w:hideMark/>
          </w:tcPr>
          <w:p w14:paraId="51F5FF3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54C5B6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D5CA09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589B6F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F3C1F9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30945D6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6D06D8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77AEAE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0EF6B86"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Danilewitz 2018</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{"citationID":"Xcr0VWpL","properties":{"formattedCitation":"(58)","plainCitation":"(58)","noteIndex":0},"citationItems":[{"id":103811,"uris":["http://zotero.org/users/2468981/items/N2D9PILU"],"itemData":{"id":103811,"type":"article-journal","abstract":"BACKGROUND: The need to incorporate tools to promote medical student wellness in medical education is underscored by the concerning rates of psychological distress among them. The objective of this prospective cohort study was to obtain preliminary data on the feasibility and effectiveness of an online mindfulness intervention for medical student wellness.\nMETHODS: A convenience sample of 52 medical students consented to participate in this study. Feasibility was assessed by ease of recruitment, number of modules completed, satisfaction with the program, and adherence to a regular meditation practice. Participants completed the Maslach Burnout Inventory, the Jefferson Scale of Empathy-medical student version, the Five Face of Mindfulness Questionnaire-short form, and the Self Compassion Scale-short form pre and post intervention.\nRESULTS: The convenience sample was recruited within a two-month period. Forty-five participants completed at least one of seven modules. Descriptive statistics (mean±standard deviation) revealed that the mean number of modules completed was 4.85±2.7. Mean satisfaction with the modules was 7.07±1.1 out of 10. Adherence to a regular formal meditation practice was poor; the average amount of formal meditation practice per module was 34.14±27.44 minutes. Self-compassion and the \"observe and describe\" facets of mindfulness practice significantly statistically increased from baseline, but no such change was observed for levels of burnout and empathy.\nCONCLUSION: The present study indicates that an online mindfulness meditation program may be of interest to medical students. The results did not provide any evidence that the program was effective but we believe further research and development is warranted.","container-title":"Canadian Medical Education Journal","issue":"4","journalAbbreviation":"Canadian Medical Education Journal","page":"e15-e25","title":"Feasibility and effectiveness of an online mindfulness meditation program for medical students","volume":"9","author":[{"family":"Danilewitz","given":"Marlon"},{"family":"Koszycki","given":"Diana"},{"family":"Maclean","given":"Heather"},{"family":"Sanchez-Campos","given":"Millaray"},{"family":"Gonsalves","given":"Carol"},{"family":"Archibald","given":"Douglas"},{"family":"Bradwejn","given":"Jacques"}],"issued":{"date-parts":[["2018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BFCBDD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Seven online modules on mindfulness principles and medical students' experiences</w:t>
            </w:r>
          </w:p>
        </w:tc>
        <w:tc>
          <w:tcPr>
            <w:tcW w:w="1695" w:type="dxa"/>
            <w:noWrap/>
            <w:hideMark/>
          </w:tcPr>
          <w:p w14:paraId="4A0C740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7 modules of 30 minutes over 7 weeks to 4 months</w:t>
            </w:r>
          </w:p>
        </w:tc>
        <w:tc>
          <w:tcPr>
            <w:tcW w:w="1559" w:type="dxa"/>
            <w:noWrap/>
            <w:hideMark/>
          </w:tcPr>
          <w:p w14:paraId="5ACBA82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w:t>
            </w:r>
          </w:p>
        </w:tc>
        <w:tc>
          <w:tcPr>
            <w:tcW w:w="1525" w:type="dxa"/>
            <w:noWrap/>
            <w:hideMark/>
          </w:tcPr>
          <w:p w14:paraId="51FEACD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238C72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73D45B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4A749F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70CCE76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FD5A15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19AB76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0DFE5313"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9326E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Demiroren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{"citationID":"PXEi0lta","properties":{"formattedCitation":"(59)","plainCitation":"(59)","noteIndex":0},"citationItems":[{"id":103832,"uris":["http://zotero.org/users/2468981/items/XJUQFIAA"],"itemData":{"id":103832,"type":"article-journal","abstract":"Objective: This study aimed to examine the impact of reflective practices on the attitudes of the medical students towards mental illnesses and to determine the impact of some variables on the attitude change. Method(s): A quasi-experimental study was carried out in two medical schools in Turkey. Educational intervention, included written and verbal reflection practices for student experience in interview with patients during psychiatry clerkship, was applied in intervention groups. The impact was evaluated by collecting data at before and after psychiatry clerkship using Beliefs towards Mental Illness Inventory (BMI) in intervention and control groups. Result(s): Total 190 students were included in the intervention (51.6%) and (48.4%) control groups. Mean score of total BMI was found to be signify-cantly lower after intervention in both groups, however, no statistical difference was observed between the two groups. The impact of two subscales of the empathy and basic personal traits of the students and self-experience of mental illness on attitude change were found to be statistically significant. After correction was done for these variables, time affect (psychiatry training) could not be found statistically significant. Verbal reflective practice was found to be more beneficial than written one. Discussion(s): Psychiatry clerkship training created a small and meaningful impact, but reflective practices did not show a significant impact on attitude change of students towards mental illness. Empathy, basic personal traits and self-experience of mental illnesses can be taken into considera-tion as factors related with stigma in improving attitudes of students.Copyright © 2016, Cukurova University, Faculty of Medicine. All rights reserved.","container-title":"Anadolu Psikiyatri Dergisi","DOI":"10.5455/apd.214188","issue":"6","journalAbbreviation":"Anadolu Psikiyatri Dergisi","page":"466-475","title":"The impact of reflective practices on medical students' attitudes towards mental illness","volume":"17","author":[{"literal":"Demiroren M."},{"literal":"Saka M.C."},{"literal":"Senol Y."},{"literal":"Senturk V."},{"literal":"Baysal O."},{"literal":"Oztuna D."}],"issued":{"date-parts":[["2016"]]}}}],"schema":"https://github.com/citation-style-language/schema/raw/master/csl-citation.json"}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(59)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548CE4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Written and oral reflections of students on their interviews with psychiatric patients</w:t>
            </w:r>
          </w:p>
        </w:tc>
        <w:tc>
          <w:tcPr>
            <w:tcW w:w="1695" w:type="dxa"/>
            <w:noWrap/>
            <w:hideMark/>
          </w:tcPr>
          <w:p w14:paraId="451E499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50-minute sessions</w:t>
            </w:r>
          </w:p>
        </w:tc>
        <w:tc>
          <w:tcPr>
            <w:tcW w:w="1559" w:type="dxa"/>
            <w:noWrap/>
            <w:hideMark/>
          </w:tcPr>
          <w:p w14:paraId="35FA10D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556563B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2DAF729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ECC088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346F548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E0A3E5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5A0783F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6D5FC46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2E84F291"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C5C77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lastRenderedPageBreak/>
              <w:t>Duke 2015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{"citationID":"cB5IQ0AN","properties":{"formattedCitation":"(60)","plainCitation":"(60)","noteIndex":0},"citationItems":[{"id":103773,"uris":["http://zotero.org/users/2468981/items/8SCLMCFU"],"itemData":{"id":103773,"type":"article-journal","abstract":"BACKGROUND: Medical student professionalism education is challenging in scope, purpose, and delivery, particularly in the clinical years when students in large universities are dispersed across multiple clinical sites. We initiated a faculty-facilitated, peer small group course for our third year students, creating virtual classrooms using social networking and online learning management system technologies. The course emphasized narrative self-reflection, group inquiry, and peer support.\nMETHODS: We conducted this study to analyze the effects of a professionalism course on third year medical students' empathy and self-reflection (two elements of professionalism) and their perceptions about the course. Students completed the Groningen Reflection Ability Scale (GRAS) and the Jefferson Scale of Empathy (JSE) before and after the course and provided anonymous online feedback.\nRESULTS: The results of the JSE before and after the course demonstrated preservation of empathy rather than its decline. In addition, there was a statistically significant increase in GRAS scores (p &lt; 0.001), suggesting that the sharing of personal narratives may foster reflective ability and reflective practice among third year students.\nCONCLUSION: This study supports previous findings showing that students benefit from peer groups and discussion in a safe environment, which may include the use of a virtual group video platform.","container-title":"Medical Teacher","DOI":"10.3109/0142159X.2014.956057","issue":"6","journalAbbreviation":"Medical Teacher","page":"566-571","title":"Preserving third year medical students' empathy and enhancing self-reflection using small group \"virtual hangout\" technology","volume":"37","author":[{"family":"Duke","given":"Pamela"},{"family":"Grosseman","given":"Suely"},{"family":"Novack","given":"Dennis H."},{"family":"Rosenzweig","given":"Steven"}],"issued":{"date-parts":[["2015"]]}}}],"schema":"https://github.com/citation-style-language/schema/raw/master/csl-citation.json"}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E81BF4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Balint groups with authentic situations (stress, adaptation, unprofessional behavior, burnout, end-of-life, etc.)</w:t>
            </w:r>
          </w:p>
        </w:tc>
        <w:tc>
          <w:tcPr>
            <w:tcW w:w="1695" w:type="dxa"/>
            <w:noWrap/>
            <w:hideMark/>
          </w:tcPr>
          <w:p w14:paraId="0292DBE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75 minutes every 8–12 weeks over one year</w:t>
            </w:r>
          </w:p>
        </w:tc>
        <w:tc>
          <w:tcPr>
            <w:tcW w:w="1559" w:type="dxa"/>
            <w:noWrap/>
            <w:hideMark/>
          </w:tcPr>
          <w:p w14:paraId="570A3AA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w:t>
            </w:r>
          </w:p>
        </w:tc>
        <w:tc>
          <w:tcPr>
            <w:tcW w:w="1525" w:type="dxa"/>
            <w:noWrap/>
            <w:hideMark/>
          </w:tcPr>
          <w:p w14:paraId="3E78F2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0F96E0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BFEFD5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404A345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79C7EFB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643F2B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7C3D31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9B1B504"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5A71ED"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Epinat-Duclos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{"citationID":"jTOAHeQh","properties":{"formattedCitation":"(61)","plainCitation":"(61)","noteIndex":0},"citationItems":[{"id":103751,"uris":["http://zotero.org/users/2468981/items/9FGQY96X"],"itemData":{"id":103751,"type":"article-journal","abstract":"OBJECTIVES: To evaluate the impact of nonviolent communication (NVC) training on five aspects of medical students' empathy skills using implicit and explicit measures.\nMETHODS: 312 third-year French medical students were randomly allocated to an intervention group (n = 123) or a control group (n = 189). The intervention group received 2.5 days of NVC training. For each group, empathy-related skills were measured implicitly using three cognitive tests (Visuo-Spatial Perspective Taking, Privileged Knowledge, Empathy for Pain evaluation) and explicitly using two self-rating questionnaires (Jefferson Scale of Physician Empathy, Empathy Quotient). Both groups completed tests and questionnaires before (pre-test) and three months after training (post-test). Responses were collected via online software, and data were analyzed using paired linear mixed models and Bayes Factors.\nRESULTS: We found a significant increase in the Jefferson  Scale of Physician Empathy (JSPE) score between pre- and post-tests in the intervention group compared to the control group (linear mixed models: 0.95 points [0.17, 1.73], t(158) = 2.39, p &lt; 0.05), and an expected gender effect whereby females had higher JSPE scores (1.57 points [0.72, 2.42], t(262) = -3.62, p &lt; 0.001). There was no interaction between these two factors.\nCONCLUSIONS: Our results show that brief training in nonviolent communication improves subjective empathy three months after training. These results are promising for the long-term effectiveness of NVC training on medical students' empathy and call for the introduction of NVC training in medical school. Further studies should investigate whether longer training will produce larger and longer-lasting benefits.","container-title":"International Journal of Medical Education","DOI":"10.5116/ijme.615e.c507","journalAbbreviation":"International Journal of Medical Education","page":"205-218","title":"Does nonviolent communication education improve empathy in French medical students?","volume":"12","author":[{"family":"Epinat-Duclos","given":"Justine"},{"family":"Foncelle","given":"Alexandre"},{"family":"Quesque","given":"François"},{"family":"Chabanat","given":"Eric"},{"family":"Duguet","given":"Alexandre"},{"family":"Van der Henst","given":"Jean-Baptiste"},{"family":"Rossetti","given":"Yves"}],"issued":{"date-parts":[["2021"]]}}}],"schema":"https://github.com/citation-style-language/schema/raw/master/csl-citation.json"}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1D1755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Training in non-violent communication</w:t>
            </w:r>
          </w:p>
        </w:tc>
        <w:tc>
          <w:tcPr>
            <w:tcW w:w="1695" w:type="dxa"/>
            <w:noWrap/>
            <w:hideMark/>
          </w:tcPr>
          <w:p w14:paraId="6B8FD8E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Five half-days</w:t>
            </w:r>
          </w:p>
        </w:tc>
        <w:tc>
          <w:tcPr>
            <w:tcW w:w="1559" w:type="dxa"/>
            <w:noWrap/>
            <w:hideMark/>
          </w:tcPr>
          <w:p w14:paraId="0880321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Three months after</w:t>
            </w:r>
          </w:p>
        </w:tc>
        <w:tc>
          <w:tcPr>
            <w:tcW w:w="1525" w:type="dxa"/>
            <w:noWrap/>
            <w:hideMark/>
          </w:tcPr>
          <w:p w14:paraId="390F5E7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DA81CE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56A893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731DCF2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59A0E76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CDA4B5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D88F1D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47592EB9"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7A4F5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Iaconisi 2019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{"citationID":"VxYV6nF6","properties":{"formattedCitation":"(62)","plainCitation":"(62)","noteIndex":0},"citationItems":[{"id":103782,"uris":["http://zotero.org/users/2468981/items/8WN7CLVY"],"itemData":{"id":103782,"type":"article-journal","abstract":"While most German anatomy institutes provide only limited information about body donors and their lives, students have expressed a desire to learn more about these individuals, especially about their motivations to donate their bodies for the sake of medical education. In order to gratify this wish, as well as to further humanize body donors, an educational film was compiled, and a study designed to capture the film's effects on medical students. This is the first study using standardized, validated psychological tools to evaluate the impact of an educational film about body donors on students' empathy and psychological stress levels. The study followed a longitudinal, controlled, and cluster randomized design, including 77 (48 females/29 males) participants who watched the video either before, midway, or after the dissection course. Questionnaires were completed at four points in time applying the Jefferson Scale for Empathy (JSPE-S) and the Interpersonal Reactivity Index (IRI) to measure empathy. Psychological stress levels were recorded by the Brief Symptom Inventory (BSI). Overall, students recommended the film to be shown to all students (median 6.0; maximum on the six-point Likert scale). Viewing the film revealed no significant changes between study groups or over time in JSPE-S sum scores. All groups demonstrated a significant reduction of BSI values before the dissection course actually started and increased values during the course, but both developments appeared not to be associated with the intervention. Overall, the educational film did not correlate with any negative effects on students' empathy and psychological stress levels, and it was strongly approved of by students, as it provided more humanizing personal information about body donors without violating their anonymity.","container-title":"Anatomical Sciences Education","DOI":"10.1002/ase.1880","issue":"4","journalAbbreviation":"Anatomical Sciences Education","page":"386-398","title":"Effects of an Educational Film About Body Donors on Students' Empathy and Anxiety Levels in Gross Anatomy","volume":"12","author":[{"family":"Iaconisi","given":"Julia"},{"family":"Hasselblatt","given":"Friederike"},{"family":"Mayer","given":"Benjamin"},{"family":"Schoen","given":"Michael"},{"family":"Böckers","given":"Tobias Maria"},{"family":"Böckers","given":"Anja"}],"issued":{"date-parts":[["2019"]]}}}],"schema":"https://github.com/citation-style-language/schema/raw/master/csl-citation.json"}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C42A43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Viewing a film about body donors</w:t>
            </w:r>
          </w:p>
        </w:tc>
        <w:tc>
          <w:tcPr>
            <w:tcW w:w="1695" w:type="dxa"/>
            <w:noWrap/>
            <w:hideMark/>
          </w:tcPr>
          <w:p w14:paraId="63A34D4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26 minutes</w:t>
            </w:r>
          </w:p>
        </w:tc>
        <w:tc>
          <w:tcPr>
            <w:tcW w:w="1559" w:type="dxa"/>
            <w:noWrap/>
            <w:hideMark/>
          </w:tcPr>
          <w:p w14:paraId="0AD8F24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60 days after (IG2) and 120 days after (IG1)</w:t>
            </w:r>
          </w:p>
        </w:tc>
        <w:tc>
          <w:tcPr>
            <w:tcW w:w="1525" w:type="dxa"/>
            <w:noWrap/>
            <w:hideMark/>
          </w:tcPr>
          <w:p w14:paraId="3FD2E12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813CBA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A790B5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0B475C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4617FC9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142BCE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185671D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081583BE"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3625A3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Imperato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{"citationID":"hPxPMrIq","properties":{"formattedCitation":"(63)","plainCitation":"(63)","noteIndex":0},"citationItems":[{"id":103754,"uris":["http://zotero.org/users/2468981/items/35GYJSPZ"],"itemData":{"id":103754,"type":"article-journal","abstract":"OBJECTIVE: This study analyzed the impact that structured Reflection Rounds had on self-reported empathy and emotional intelligence scores for third-year medical students.\nMETHODS: Third-year students at the Renaissance School of Medicine at Stony Brook University (RSOM) were required to participate in Reflection Rounds during their core clinical clerkships. Over the study period, 285 students participated. Reflection Rounds are facilitated, small-group meetings, where students reflect upon their thoughts, feelings, and emotions about clinical experiences and receive feedback from peers and a trained facilitator. Empathy and emotional intelligence (EI) scores were measured pre- and post-intervention utilizing the Jefferson scale of empathy (JSE) student version and Wong law emotional intelligence scale (WLEIS) (Hojat 2016; Wong and Law Leadersh Q. 13:243-74, 2004).\nRESULTS: Participation in the study was voluntary. Pre-intervention surveys were collected from 185 students for the JSE and 173 students for the WLEIS. Post survey responses were collected from 120 students for both scales. Empathy scores increased from 80.4 to 82.6 (p = 0.02) post-intervention. No significant difference in EI scores was demonstrated post-intervention, 5.4 to 5.5 (p = 0.55) CONCLUSION: Students who participated in Reflection Rounds did not demonstrate the erosion of empathy that has been previously documented following the completion of the clerkship year. Improvements in empathy scores were demonstrated. No change in EI was observed post-intervention. It is possible that an intervention such as Reflection Rounds may represent a way of preventing the empathy decline that can be seen in medical students as they progress through their training.","container-title":"Academic Psychiatry: The Journal of the American Association of Directors of Psychiatric Residency Training and the Association for Academic Psychiatry","DOI":"10.1007/s40596-020-01371-1","issue":"3","journalAbbreviation":"Academic Psychiatry: The Journal of the American Association of Directors of Psychiatric Residency Training and the Association for Academic Psychiatry","page":"350-353","title":"Impact of Reflection on Empathy and Emotional Intelligence in Third-Year Medical Students","volume":"45","author":[{"family":"Imperato","given":"Alexandra"},{"family":"Strano-Paul","given":"Lisa"}],"issued":{"date-parts":[["2021"]]}}}],"schema":"https://github.com/citation-style-language/schema/raw/master/csl-citation.json"}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F2B656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Small groups of 60 minutes to share reflections and emotions on clinical experiences, with peer and facilitator support</w:t>
            </w:r>
          </w:p>
        </w:tc>
        <w:tc>
          <w:tcPr>
            <w:tcW w:w="1695" w:type="dxa"/>
            <w:noWrap/>
            <w:hideMark/>
          </w:tcPr>
          <w:p w14:paraId="2EDE7C4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60-minute sessions over the year</w:t>
            </w:r>
          </w:p>
        </w:tc>
        <w:tc>
          <w:tcPr>
            <w:tcW w:w="1559" w:type="dxa"/>
            <w:noWrap/>
            <w:hideMark/>
          </w:tcPr>
          <w:p w14:paraId="2851C74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End of the year</w:t>
            </w:r>
          </w:p>
        </w:tc>
        <w:tc>
          <w:tcPr>
            <w:tcW w:w="1525" w:type="dxa"/>
            <w:noWrap/>
            <w:hideMark/>
          </w:tcPr>
          <w:p w14:paraId="64566CF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2A03EB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891CDC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4C908EC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60C264A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C9D086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F58432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54B0F8EE"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6BCF90"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Kanagasabai 2024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{"citationID":"s2t85iLX","properties":{"formattedCitation":"(64)","plainCitation":"(64)","noteIndex":0},"citationItems":[{"id":103835,"uris":["http://zotero.org/users/2468981/items/GAXM2AD9"],"itemData":{"id":103835,"type":"article-journal","abstract":"This pilot study aimed to investigate the acceptability and efficacy of a patient storytelling intervention (live and recorded) on empathy levels of medical students. Medical students participated in a storytelling intervention that had three components: listening to live or recorded stories from women with abnormal uterine bleeding, reflective writing, and a debriefing session. Empathy scores of students pre- and post-intervention were measured using the Jefferson Scale of Empathy-student version (JSE-S). Students also completed a feedback survey. Descriptive and inferential statistics were used to analyse quantitative data and content analysis was used for text comments. Both live and recorded storytelling interventions had positive effects on student's empathy scores post intervention. Overall, students were satisfied with the intervention and reported that it improved their understanding of life experiences of women. Suggestions were made for an in-person storytelling session and interactive discussion after listening to each story. A storytelling intervention has the potential to improve medical students' empathy and understanding of lived experience of women with health conditions. This could be valuable when student-patient interactions are limited in healthcare settings, or to enable stories of small numbers of patient volunteers to reach students.","container-title":"Medical Teacher","DOI":"10.1080/0142159X.2023.2243023","issue":"2","journalAbbreviation":"Medical Teacher","page":"219-224","publisher":"Taylor &amp; Francis Ltd","publisher-place":"Philadelphia, Pennsylvania","title":"Can storytelling of women's lived experience enhance empathy in medical students? A pilot intervention study.","volume":"46","author":[{"family":"Kanagasabai","given":"Parimala"},{"family":"Ormandy","given":"Judy"},{"family":"Filoche","given":"Sara"},{"family":"Henry","given":"Claire"},{"family":"Te Whaiti","given":"Sarah"},{"family":"Willink","given":"Robin"},{"family":"Gladman","given":"Tehmina"},{"family":"Grainger","given":"Rebecca"}],"issued":{"date-parts":[["2024"]]}}}],"schema":"https://github.com/citation-style-language/schema/raw/master/csl-citation.json"}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F06A25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Women with metrorrhagia sharing their stories live (group 1) or via a 10-minute video (group 2)</w:t>
            </w:r>
          </w:p>
        </w:tc>
        <w:tc>
          <w:tcPr>
            <w:tcW w:w="1695" w:type="dxa"/>
            <w:noWrap/>
            <w:hideMark/>
          </w:tcPr>
          <w:p w14:paraId="0C8F24C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Approximately 2 hours</w:t>
            </w:r>
          </w:p>
        </w:tc>
        <w:tc>
          <w:tcPr>
            <w:tcW w:w="1559" w:type="dxa"/>
            <w:noWrap/>
            <w:hideMark/>
          </w:tcPr>
          <w:p w14:paraId="6A827DB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2B1EDC9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no statistics</w:t>
            </w:r>
          </w:p>
        </w:tc>
        <w:tc>
          <w:tcPr>
            <w:tcW w:w="972" w:type="dxa"/>
            <w:noWrap/>
            <w:hideMark/>
          </w:tcPr>
          <w:p w14:paraId="5A02067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ABDF89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04F7778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4B13D6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3E8C62B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AB3F45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AC61F07"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4AA811"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Kruse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{"citationID":"a48293gd32","properties":{"formattedCitation":"(65)","plainCitation":"(65)","noteIndex":0},"citationItems":[{"id":103857,"uris":["http://zotero.org/users/2468981/items/9G42BMTY"],"itemData":{"id":103857,"type":"article-journal","abstract":"Medical education is increasingly challenged to develop a curriculum that addresses ambiguity, empathy, and perspective-taking. We developed a required  art-based curriculum for all first-year medical students to address this  need. Within this course, students use art observation and the Visual Thinking  Strategies (VTS) question framework to explore interprofessional collaborative  practice, ambiguity in healthcare, and perspective-taking. The purpose of this  study was to examine if the art-based curriculum was associated with changes in  tolerance for ambiguity, perspective-taking, and empathy in medical students.  Changes in these qualities were evaluated between in-person, emergency remote,  and planned remote sessions. From September 2018 to May 2021, 794 first-year  medical students from two campuses participated in a two-hour art observation  session where VTS was used to prompt discussion. All participants were surveyed  in pre- and post-art observation activities in tolerance for ambiguity, empathy,  and perspective-taking. A linear mixed-effects regression model was used to  measure pre/post changes for each learning modality (in-person, emergency remote,  planned remote). The two-hour art observation activity using VTS was associated  with an increase in tolerance for ambiguity of 0.19 (95% CI: 0.15 to 0.23)  average TFA scale points. We observed no difference in outcomes across academic  years, museums, emergency remote, or planned remote experiences. We did not  detect significant differences in either perspective-taking or empathy. We have  developed a curriculum that improves qualities that are essential for practice in  complex and evolving health systems. These improvements are observed independent  of learning modality (in an art museum, emergency remote teaching, or planned  remote teaching), creating an opportunity to engage with students and programs  across the spectrum of health professions education, independent of location.  Providing access to educational programming that addresses essential qualities  and behaviors of healthcare providers has the potential to improve patient  outcomes through team-based healthcare and interprofessional collaborative  practice.","container-title":"Cureus","DOI":"10.7759/cureus.82022","issue":"4","journalAbbreviation":"Cureus","page":"e82022","title":"Required Art-Based Curriculum Improves Essential Qualities in Medical Students: A Three-Year Study With In-Person and Remote Art Observation Experiences.","volume":"17","author":[{"family":"Kruse","given":"Schoen W."},{"family":"Getch","given":"Sarah E."},{"family":"Kumar","given":"Anshul"},{"family":"Roffler","given":"Marissa"}],"issued":{"date-parts":[["2025"]]}}}],"schema":"https://github.com/citation-style-language/schema/raw/master/csl-citation.json"}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F1E535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2-hour session of observing artworks using Visual Thinking Strategies (VTS) method, in groups, in person at the museum or online</w:t>
            </w:r>
          </w:p>
        </w:tc>
        <w:tc>
          <w:tcPr>
            <w:tcW w:w="1695" w:type="dxa"/>
            <w:noWrap/>
            <w:hideMark/>
          </w:tcPr>
          <w:p w14:paraId="29700F2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Single 2-hour session</w:t>
            </w:r>
          </w:p>
        </w:tc>
        <w:tc>
          <w:tcPr>
            <w:tcW w:w="1559" w:type="dxa"/>
            <w:noWrap/>
            <w:hideMark/>
          </w:tcPr>
          <w:p w14:paraId="4B02A0F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In the week following the session</w:t>
            </w:r>
          </w:p>
        </w:tc>
        <w:tc>
          <w:tcPr>
            <w:tcW w:w="1525" w:type="dxa"/>
            <w:noWrap/>
            <w:hideMark/>
          </w:tcPr>
          <w:p w14:paraId="3EE4F97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1443C9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1D5B40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E67CFC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4F9BB6D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3C298B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B68B3C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5E02D6" w14:paraId="3A05267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DA136DF" w14:textId="77777777" w:rsidR="00DB3A01" w:rsidRPr="005507C3"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Lemogne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{"citationID":"a21rtgb6mkp","properties":{"formattedCitation":"(66)","plainCitation":"(66)","noteIndex":0},"citationItems":[{"id":103757,"uris":["http://zotero.org/users/2468981/items/4MQ7NIRY"],"itemData":{"id":103757,"type":"article-journal","abstract":"BACKGROUND: The perceived importance of clinical empathy may decline among students during medical training. Several interventions have been shown to be effective in promoting or preserving medical students' empathic abilities, such as empathy skills training or Balint groups. Although narrative medicine training shares some features with these interventions, no randomized study to date examined the efficacy of narrative medicine training. This study aimed to assess the effects of Balint groups and narrative medicine training on clinical empathy measured by the self-rated Jefferson's School Empathy Scale - Medical Student (JSPE-MS©) among fourth-year medical students.\nMETHODS: Students who gave their consent to participate were randomly allocated in equal proportion to Balint groups, narrative medicine training or to the control group. Participants in the intervention groups received either seven sessions of 1.5-h Balint groups or a 2-h lecture and five sessions of 1.5-h narrative medicine training from October 2015 to December 2015. The main outcome was the change in JSPE-MS© score from baseline to one week after the last session.\nRESULTS: Data from 362 out of 392 participants were analyzed: 117 in the control group, 125 in the</w:instrText>
            </w:r>
            <w:r w:rsidRPr="005507C3">
              <w:rPr>
                <w:rFonts w:ascii="Calibri" w:eastAsia="Times New Roman" w:hAnsi="Calibri" w:cs="Calibri"/>
                <w:color w:val="000000"/>
                <w:kern w:val="0"/>
                <w:sz w:val="16"/>
                <w:szCs w:val="16"/>
                <w:lang w:val="en-US" w:eastAsia="fr-FR"/>
                <w14:ligatures w14:val="none"/>
              </w:rPr>
              <w:instrText xml:space="preserve"> Balint group and 120 in the narrative medicine group. The change in JSPE-MS© score from baseline to follow-up was significantly higher in the Balint group than in the control group [mean (SD): 0.27 (8.00) vs. -2,36 (11.41), t = 2.086, P = 0.038]. The change in JSPE-MS© score in the narrative medicine group [mean (SD): - 0.57 (8.76)] did not significantly differ from the changes in the control group (t = 1.355, P = 0.18) or the Balint group (t = 0.784, P = 0.43). Adjusting for participants' characteristics at baseline, Balint groups remained associated with better outcomes compared to the control group (</w:instrText>
            </w:r>
            <w:r>
              <w:rPr>
                <w:rFonts w:ascii="Calibri" w:eastAsia="Times New Roman" w:hAnsi="Calibri" w:cs="Calibri"/>
                <w:color w:val="000000"/>
                <w:kern w:val="0"/>
                <w:sz w:val="16"/>
                <w:szCs w:val="16"/>
                <w:lang w:eastAsia="fr-FR"/>
                <w14:ligatures w14:val="none"/>
              </w:rPr>
              <w:instrText>β</w:instrText>
            </w:r>
            <w:r w:rsidRPr="005507C3">
              <w:rPr>
                <w:rFonts w:ascii="Calibri" w:eastAsia="Times New Roman" w:hAnsi="Calibri" w:cs="Calibri"/>
                <w:color w:val="000000"/>
                <w:kern w:val="0"/>
                <w:sz w:val="16"/>
                <w:szCs w:val="16"/>
                <w:lang w:val="en-US" w:eastAsia="fr-FR"/>
                <w14:ligatures w14:val="none"/>
              </w:rPr>
              <w:instrText xml:space="preserve"> = 2.673, P = 0.030).\nCONCLUSIONS: Balint groups may promote clinical empathy to some extent among medical students, at least in the short run.","container-title":"BMC medical education","DOI":"10.1186/s12909-020-02316-w","issue":"1","journalAbbreviation":"BMC medical education","page":"412","title":"Balint groups and narrative medicine compared to a control condition in promoting students' empathy","volume":"20","author":[{"family":"Lemogne","given":"Cédric"},{"family":"Buffel du Vaure","given":"Céline"},{"family":"Hoertel","given":"Nicolas"},{"family":"Catu-Pinault","given":"Annie"},{"family":"Limosin","given":"Frédéric"},{"family":"Ghasarossian","given":"Christian"},{"family":"Le Jeunne","given":"Claire"},{"family":"Jaury","given":"Philippe"}],"issued":{"date-parts":[["2020"]]}}}],"schema":"https://github.com/citation-style-language/schema/raw/master/csl-citation.json"}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5507C3">
              <w:rPr>
                <w:rFonts w:ascii="Calibri" w:hAnsi="Calibri" w:cs="Calibri"/>
                <w:sz w:val="16"/>
                <w:lang w:val="en-US"/>
              </w:rPr>
              <w:t>(66)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CC2CF1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Balint group (group 1) or introduction to narrative medicine, followed by five weekly sessions of reflective reading/writing (group 2)</w:t>
            </w:r>
          </w:p>
        </w:tc>
        <w:tc>
          <w:tcPr>
            <w:tcW w:w="1695" w:type="dxa"/>
            <w:noWrap/>
            <w:hideMark/>
          </w:tcPr>
          <w:p w14:paraId="688EB90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Seven weekly sessions of 1.5 hours</w:t>
            </w:r>
          </w:p>
        </w:tc>
        <w:tc>
          <w:tcPr>
            <w:tcW w:w="1559" w:type="dxa"/>
            <w:noWrap/>
            <w:hideMark/>
          </w:tcPr>
          <w:p w14:paraId="465C68E7"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5507C3">
              <w:rPr>
                <w:rFonts w:ascii="Calibri" w:eastAsia="Times New Roman" w:hAnsi="Calibri" w:cs="Calibri"/>
                <w:color w:val="000000"/>
                <w:kern w:val="0"/>
                <w:sz w:val="16"/>
                <w:szCs w:val="16"/>
                <w:lang w:val="en-US" w:eastAsia="fr-FR"/>
                <w14:ligatures w14:val="none"/>
              </w:rPr>
              <w:t>One week after</w:t>
            </w:r>
          </w:p>
        </w:tc>
        <w:tc>
          <w:tcPr>
            <w:tcW w:w="1525" w:type="dxa"/>
            <w:noWrap/>
            <w:hideMark/>
          </w:tcPr>
          <w:p w14:paraId="6231445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for Balint</w:t>
            </w:r>
          </w:p>
          <w:p w14:paraId="17171F4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for Narrative medicine</w:t>
            </w:r>
          </w:p>
        </w:tc>
        <w:tc>
          <w:tcPr>
            <w:tcW w:w="972" w:type="dxa"/>
            <w:noWrap/>
            <w:hideMark/>
          </w:tcPr>
          <w:p w14:paraId="6D171186"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5507C3">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290826C2"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5507C3">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38C3BBAA"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480344C5"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40721581"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73AFCAD4" w14:textId="77777777" w:rsidR="00DB3A01" w:rsidRPr="005507C3"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r>
      <w:tr w:rsidR="00DB3A01" w:rsidRPr="005E02D6" w14:paraId="4572A452"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A1A262" w14:textId="77777777" w:rsidR="00DB3A01" w:rsidRPr="005507C3" w:rsidRDefault="00DB3A01" w:rsidP="00645C62">
            <w:pPr>
              <w:rPr>
                <w:rFonts w:ascii="Calibri" w:eastAsia="Times New Roman" w:hAnsi="Calibri" w:cs="Calibri"/>
                <w:color w:val="000000"/>
                <w:kern w:val="0"/>
                <w:sz w:val="16"/>
                <w:szCs w:val="16"/>
                <w:lang w:val="en-US" w:eastAsia="fr-FR"/>
                <w14:ligatures w14:val="none"/>
              </w:rPr>
            </w:pPr>
            <w:r w:rsidRPr="005507C3">
              <w:rPr>
                <w:rFonts w:ascii="Calibri" w:eastAsia="Times New Roman" w:hAnsi="Calibri" w:cs="Calibri"/>
                <w:color w:val="000000"/>
                <w:kern w:val="0"/>
                <w:sz w:val="16"/>
                <w:szCs w:val="16"/>
                <w:lang w:val="en-US" w:eastAsia="fr-FR"/>
                <w14:ligatures w14:val="none"/>
              </w:rPr>
              <w:t xml:space="preserve">LoSasso 2017 </w:t>
            </w:r>
            <w:r>
              <w:rPr>
                <w:rFonts w:ascii="Calibri" w:eastAsia="Times New Roman" w:hAnsi="Calibri" w:cs="Calibri"/>
                <w:color w:val="000000"/>
                <w:kern w:val="0"/>
                <w:sz w:val="16"/>
                <w:szCs w:val="16"/>
                <w:lang w:eastAsia="fr-FR"/>
                <w14:ligatures w14:val="none"/>
              </w:rPr>
              <w:fldChar w:fldCharType="begin"/>
            </w:r>
            <w:r w:rsidRPr="005507C3">
              <w:rPr>
                <w:rFonts w:ascii="Calibri" w:eastAsia="Times New Roman" w:hAnsi="Calibri" w:cs="Calibri"/>
                <w:color w:val="000000"/>
                <w:kern w:val="0"/>
                <w:sz w:val="16"/>
                <w:szCs w:val="16"/>
                <w:lang w:val="en-US" w:eastAsia="fr-FR"/>
                <w14:ligatures w14:val="none"/>
              </w:rPr>
              <w:instrText xml:space="preserve"> ADDIN ZOTERO_ITEM CSL_CITATION {"citationID":"a2f8kvj8cfj","properties":{"formattedCitation":"(44)","plainCitation":"(44)","noteIndex":0},"citationItems":[{"id":102839,"uris":["http://zotero.org/users/2468981/items/SJ5769TG"],"itemData":{"id":102839,"type":"article-journal","abstract":"Purpose\n              To examine whether an intervention on proper use of electronic medical records (EMRs) in patient care could help improve medical students’ empathic engagement, and to test the hypothesis that the training would reduce communication hurdles in clinical encounters.\n            \n            \n              Method\n              Seventy third-year medical students from the Sidney Kimmel Medical College at Thomas Jefferson University were randomly divided into intervention and control groups during their six-week pediatric clerkship in 2012–2013. The intervention group received a one-hour training session on EMR-specific communication skills, including discussion of EMR use, the SALTED mnemonic and technique (Set-up, Ask, Listen, Type, Exceptions, Documentation), and role-plays. Both groups completed the Jefferson Scale of Empathy (JSE) at the clerkship’s start and end. At clerkship’s end, faculty and standardized patients (SP</w:instrText>
            </w:r>
            <w:r>
              <w:rPr>
                <w:rFonts w:ascii="Calibri" w:eastAsia="Times New Roman" w:hAnsi="Calibri" w:cs="Calibri"/>
                <w:color w:val="000000"/>
                <w:kern w:val="0"/>
                <w:sz w:val="16"/>
                <w:szCs w:val="16"/>
                <w:lang w:eastAsia="fr-FR"/>
                <w14:ligatures w14:val="none"/>
              </w:rPr>
              <w:instrText>s) rated students’ empathic engagement in SP encounters, using the Jefferson Scale of Patient Perceptions of Physician Empathy (JSPPPE), and their history-taking and communication skills.\n            \n            \n              Results\n              Faculty mean ratings on the JSPPPE, history-taking skil</w:instrText>
            </w:r>
            <w:r w:rsidRPr="005507C3">
              <w:rPr>
                <w:rFonts w:ascii="Calibri" w:eastAsia="Times New Roman" w:hAnsi="Calibri" w:cs="Calibri"/>
                <w:color w:val="000000"/>
                <w:kern w:val="0"/>
                <w:sz w:val="16"/>
                <w:szCs w:val="16"/>
                <w:lang w:val="en-US" w:eastAsia="fr-FR"/>
                <w14:ligatures w14:val="none"/>
              </w:rPr>
              <w:instrText xml:space="preserve">ls, and communication skills were significantly higher for the intervention group than the control group. SP mean ratings on history-taking skills were significantly higher for the intervention group than the control group. Both groups’ JSE mean scores increased pretest to posttest, but the changes were not significant. The intervention group’s posttest JSE mean score was higher than the control group’s, but the difference was not significant.\n            \n            \n              Conclusions\n              The findings suggest that a simple intervention providing specialized training in EMR-specific communication can improve medical students’ empathic engagement in patient care, history-taking skills, and communication skills.","container-title":"Academic Medicine","DOI":"10.1097/ACM.0000000000001476","ISSN":"1040-2446","issue":"7","language":"en","page":"1022-1027","source":"DOI.org (Crossref)","title":"Enhancing Student Empathetic Engagement, History-Taking, and Communication Skills During Electronic Medical Record Use in Patient Care","volume":"92","author":[{"family":"LoSasso","given":"Alisa Alfonsi"},{"family":"Lamberton","given":"Courtney E."},{"family":"Sammon","given":"Mary"},{"family":"Berg","given":"Katherine T."},{"family":"Caruso","given":"John W."},{"family":"Cass","given":"Jonathan"},{"family":"Hojat","given":"Mohammadreza"}],"issued":{"date-parts":[["2017",7]]}}}],"schema":"https://github.com/citation-style-language/schema/raw/master/csl-citation.json"}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5507C3">
              <w:rPr>
                <w:rFonts w:ascii="Calibri" w:hAnsi="Calibri" w:cs="Calibri"/>
                <w:sz w:val="16"/>
                <w:lang w:val="en-US"/>
              </w:rPr>
              <w:t>(44)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DDF6CC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One hour on communication related to electronic medical records + usual clinical training on EMR during a 6-week internship</w:t>
            </w:r>
          </w:p>
        </w:tc>
        <w:tc>
          <w:tcPr>
            <w:tcW w:w="1695" w:type="dxa"/>
            <w:noWrap/>
            <w:hideMark/>
          </w:tcPr>
          <w:p w14:paraId="3F5E078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1 hour + clinical training over 6 weeks  </w:t>
            </w:r>
          </w:p>
        </w:tc>
        <w:tc>
          <w:tcPr>
            <w:tcW w:w="1559" w:type="dxa"/>
            <w:noWrap/>
            <w:hideMark/>
          </w:tcPr>
          <w:p w14:paraId="1554C1EF"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5507C3">
              <w:rPr>
                <w:rFonts w:ascii="Calibri" w:eastAsia="Times New Roman" w:hAnsi="Calibri" w:cs="Calibri"/>
                <w:color w:val="000000"/>
                <w:kern w:val="0"/>
                <w:sz w:val="16"/>
                <w:szCs w:val="16"/>
                <w:lang w:val="en-US" w:eastAsia="fr-FR"/>
                <w14:ligatures w14:val="none"/>
              </w:rPr>
              <w:t>Immediately after</w:t>
            </w:r>
          </w:p>
        </w:tc>
        <w:tc>
          <w:tcPr>
            <w:tcW w:w="1525" w:type="dxa"/>
            <w:noWrap/>
            <w:hideMark/>
          </w:tcPr>
          <w:p w14:paraId="6FA09E26"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5507C3">
              <w:rPr>
                <w:rFonts w:ascii="Calibri" w:eastAsia="Times New Roman" w:hAnsi="Calibri" w:cs="Calibri"/>
                <w:color w:val="000000"/>
                <w:kern w:val="0"/>
                <w:sz w:val="16"/>
                <w:szCs w:val="16"/>
                <w:lang w:val="en-US" w:eastAsia="fr-FR"/>
                <w14:ligatures w14:val="none"/>
              </w:rPr>
              <w:t>?</w:t>
            </w:r>
          </w:p>
        </w:tc>
        <w:tc>
          <w:tcPr>
            <w:tcW w:w="972" w:type="dxa"/>
            <w:noWrap/>
            <w:hideMark/>
          </w:tcPr>
          <w:p w14:paraId="7FE01E13"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5507C3">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53EEABEC"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5507C3">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064661AB"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551D83EF"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685B451C"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1077227C" w14:textId="77777777" w:rsidR="00DB3A01" w:rsidRPr="005507C3"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r>
      <w:tr w:rsidR="00DB3A01" w:rsidRPr="001E7177" w14:paraId="51C5D36A"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16BD3F"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5507C3">
              <w:rPr>
                <w:rFonts w:ascii="Calibri" w:eastAsia="Times New Roman" w:hAnsi="Calibri" w:cs="Calibri"/>
                <w:color w:val="000000"/>
                <w:kern w:val="0"/>
                <w:sz w:val="16"/>
                <w:szCs w:val="16"/>
                <w:lang w:val="en-US" w:eastAsia="fr-FR"/>
                <w14:ligatures w14:val="none"/>
              </w:rPr>
              <w:t xml:space="preserve">McManus 2020 </w:t>
            </w:r>
            <w:r>
              <w:rPr>
                <w:rFonts w:ascii="Calibri" w:eastAsia="Times New Roman" w:hAnsi="Calibri" w:cs="Calibri"/>
                <w:color w:val="000000"/>
                <w:kern w:val="0"/>
                <w:sz w:val="16"/>
                <w:szCs w:val="16"/>
                <w:lang w:eastAsia="fr-FR"/>
                <w14:ligatures w14:val="none"/>
              </w:rPr>
              <w:fldChar w:fldCharType="begin"/>
            </w:r>
            <w:r w:rsidRPr="005507C3">
              <w:rPr>
                <w:rFonts w:ascii="Calibri" w:eastAsia="Times New Roman" w:hAnsi="Calibri" w:cs="Calibri"/>
                <w:color w:val="000000"/>
                <w:kern w:val="0"/>
                <w:sz w:val="16"/>
                <w:szCs w:val="16"/>
                <w:lang w:val="en-US" w:eastAsia="fr-FR"/>
                <w14:ligatures w14:val="none"/>
              </w:rPr>
              <w:instrText xml:space="preserve"> ADDIN ZOTERO_ITEM CSL_CITATION {"citationID":"a5iaqj1e26","properties":{"formattedCitation":"(67)","plainCitation":"(67)","noteIndex":0},"citationItems":[{"id":103760,"uris":["http://zotero.org/users/2468981/items/KFCHTY7G"],"itemData":{"id":103760,"type":"article-journal","abstract":"OBJECTIVE: The study was designed to establish and evaluate the impact of a 6-week Balint group on empathy and resilience in fourth-year medical students during their psychiatry rotation.\nMETHODOLOGY: This prospective study used the Jefferson Scale of Empathy - Student Version and the Brief Resilience Scale before and after 6-week Balint groups. Participating students also completed a qualitative assessment of their experience.\nRESULTS: Students who participated were enthusiastic regarding the value of Balint groups in promoting self-reflection and gaining insight into self- and patient-care dynamics. There was a significant difference in empathy scores pre- and post-Balint intervention. There was no significant difference in resilience scores.\nCONCLUSION: The establishment of a 6-week Balint group for fourth-year medical students was successful in increasing empathy. Students reported a positive view of Balint and its beneficial role in this study group.","container-title":"Irish</w:instrText>
            </w:r>
            <w:r>
              <w:rPr>
                <w:rFonts w:ascii="Calibri" w:eastAsia="Times New Roman" w:hAnsi="Calibri" w:cs="Calibri"/>
                <w:color w:val="000000"/>
                <w:kern w:val="0"/>
                <w:sz w:val="16"/>
                <w:szCs w:val="16"/>
                <w:lang w:eastAsia="fr-FR"/>
                <w14:ligatures w14:val="none"/>
              </w:rPr>
              <w:instrText xml:space="preserve"> Journal of Psychological Medicine","DOI":"10.1017/ipm.2019.28","issue":"2","journalAbbreviation":"Irish Journal of Psychological Medicine","page":"99-105","title":"Establishing and evaluating a Balint group for fourth-year medical students at an Irish University","volume":"37","author":[{"family":"McManus","given":"Sorcha"},{"family":"Killeen","given":"David"},{"family":"Hartnett","given":"Yvonne"},{"family":"Fitzgerald","given":"Gearoid"},{"family":"Murphy","given":"Kieran C."}],"issued":{"date-parts":[["2020"]]}}}],"schema":"https://github.com/citation-style-language/schema/raw/master/csl-citation.json"}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CD469A">
              <w:rPr>
                <w:rFonts w:ascii="Calibri" w:hAnsi="Calibri" w:cs="Calibri"/>
                <w:sz w:val="16"/>
              </w:rPr>
              <w:t>(67)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567037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Balint group</w:t>
            </w:r>
          </w:p>
        </w:tc>
        <w:tc>
          <w:tcPr>
            <w:tcW w:w="1695" w:type="dxa"/>
            <w:noWrap/>
            <w:hideMark/>
          </w:tcPr>
          <w:p w14:paraId="4BFC9D1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1 hour per week for 6 weeks </w:t>
            </w:r>
          </w:p>
        </w:tc>
        <w:tc>
          <w:tcPr>
            <w:tcW w:w="1559" w:type="dxa"/>
            <w:noWrap/>
            <w:hideMark/>
          </w:tcPr>
          <w:p w14:paraId="352318F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one week after</w:t>
            </w:r>
          </w:p>
        </w:tc>
        <w:tc>
          <w:tcPr>
            <w:tcW w:w="1525" w:type="dxa"/>
            <w:noWrap/>
            <w:hideMark/>
          </w:tcPr>
          <w:p w14:paraId="1E8118D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59A1CB0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EF7128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78F95D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3A746B8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F4D7DF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AE5825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BF89783"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4C6FF0"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Meirovich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{"citationID":"a2j6nntbjh8","properties":{"formattedCitation":"(68)","plainCitation":"(68)","noteIndex":0},"citationItems":[{"id":103813,"uris":["http://zotero.org/users/2468981/items/DSQH7E4D"],"itemData":{"id":103813,"type":"article-journal","abstract":"BACKGROUND: Curriculum planners and medical teachers attempt to enhance medical students' empathy and patient-centeredness. Despite educational efforts, there is stability in medical students' empathy and patient-centered medicine during the preclinical stage and a decline in both of them throughout the clinical years. Student-tutor relationship plays a key role in students' learning. This study tests the effect of learner-centered tutoring on students' empathy, patient-centeredness, and behavior.\nPARTICIPANTS AND METHODS: The cohort of 55 students was divided into groups of seven or eight. The experimental group's tutors underwent LC mentoring. Empathy was assessed with the Jefferson Scale of Physician Empathy for Students; PC attitude was assessed with the Patient-Provider Orientation Scale (PPOS). Behavior was assessed by simulations of doctor-patient encounters with 32 students at the end of the third year. Each student participated in three such simulations, during which we analyzed ten aspects of physician-patient communication via Roter interaction analysis system (RIAS)-coded audiotapes.\nRESULTS: A significant group difference was found for three RIAS categories: building a relationship and patient-centeredness, where the mean percentage of the experimental group was significantly higher than that of the control group, and gathering data, where the mean percentage of the experimental group was significantly lower than that of the control group. A significant correlation was found in the experimental group between empathy and positive talk and between PPOS and three of the RIAS categories: gathering data, psychosocial talk, and patient-centeredness. A significant negative correlation was found in the experimental group between PPOS and two of the RIAS categories: negative talk and doctor-centeredness. Two significant negative correlations were found in the control group: between empathy and patient-centeredness and PPOS and negative talk.\nCONCLUSION: The LC approach supports two of the RIAS categories, corresponding to clinical empathy and PC care and the link between certain behaviors and the PPOS.","container-title":"Advances in Medical Education and Practice","DOI":"10.2147/AMEP.S107115","journalAbbreviation":"Advances in Medical Education and Practice","page":"423-428","title":"Student-centered tutoring as a model for patient-centeredness and empathy","volume":"7","author":[{"family":"Meirovich","given":"Adaya"},{"family":"Ber","given":"Rosalie"},{"family":"Moore","given":"Michael"},{"family":"Rotschild","given":"Avi"}],"issued":{"date-parts":[["2016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(68)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86F094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Balint group</w:t>
            </w:r>
          </w:p>
        </w:tc>
        <w:tc>
          <w:tcPr>
            <w:tcW w:w="1695" w:type="dxa"/>
            <w:noWrap/>
            <w:hideMark/>
          </w:tcPr>
          <w:p w14:paraId="06C3C06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Weekly for 3 years (one semester per year)</w:t>
            </w:r>
          </w:p>
        </w:tc>
        <w:tc>
          <w:tcPr>
            <w:tcW w:w="1559" w:type="dxa"/>
            <w:noWrap/>
            <w:hideMark/>
          </w:tcPr>
          <w:p w14:paraId="1EB8566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 At the end of 3 years</w:t>
            </w:r>
          </w:p>
        </w:tc>
        <w:tc>
          <w:tcPr>
            <w:tcW w:w="1525" w:type="dxa"/>
            <w:noWrap/>
            <w:hideMark/>
          </w:tcPr>
          <w:p w14:paraId="20D78F5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8A332A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7DC25E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3A645C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CD0256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838DF0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8CFEE5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BA5D6C0"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D97719"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Pierce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{"citationID":"a1jd2lbinuj","properties":{"formattedCitation":"(69)","plainCitation":"(69)","noteIndex":0},"citationItems":[{"id":103854,"uris":["http://zotero.org/users/2468981/items/Q8VHLJ9Z"],"itemData":{"id":103854,"type":"article-journal","abstract":"OBJECTIVE: Narratives of mental illness and well-being are difficult to communicate in medical education. The arts convey these narratives and may  strengthen medical student capabilities. METHODS: This study evaluated the  efficacy of a 2021 6-week seminar-style course for medical students focused on  five mental states through the lens of visual arts, film, and literature to  impact student capabilities. Pre- and post-course administration of standardized  rating scales, including the Jefferson Scale of Empathy Medical Students (JSE-S),  the Groningen Reflection Ability Scale (GRAS), and the Connor-Davidson Resilience  Scale (CD-RISC), measured course impact on medical student empathy, reflective  functioning, and resiliency, respectively. Administration of these scales on a  matched control group of students not enrolled in the course served for  comparison. RESULTS: Pre- and post-course survey data demonstrates that the  course improves at levels of statistical significance medical students' empathy  (JSE-S score 77.50 SD = 15.76 improving to 93.80 SD 20.92, p = 0.0068, t = 4.19,  df = 4) and resilience (CD-RISC score 65.83 SD = 14.36 improving to 78.60  SD = 10.92, p = 0.0137, t = 4.19, df = 4), but not reflective functioning (GRAS  score 91 SD = 9.14 improving to 95.20 SD = 10.06, p = 0.1444, t = 1.81, df = 4).  The control group showed no statistically significant differences pre- and  post-course. CONCLUSIONS: Limitations notwithstanding, this study suggests that  the analysis of film, literature, and visual art may improve medical students'  empathy and resilience. Future studies may explore reproducibility among larger  sample sizes at differing institutions and curricula as well as downstream  effects on patient care and well-being.","container-title":"Acad Psychiatry","DOI":"10.1007/s40596-024-02088-1","issue":"2","journalAbbreviation":"Acad Psychiatry","page":"142-146","title":"Narratives of Mental Illness and Well-being: A 6-Week Course Aiming to Improve Medical Student Empathy and Resilience Through the Creative Arts.","volume":"49","author":[{"family":"Pierce","given":"Charlotte"},{"family":"Appel","given":"Jacob"},{"family":"Rice","given":"Timothy"}],"issued":{"date-parts":[["2025"]]}}}],"schema":"https://github.com/citation-style-language/schema/raw/master/csl-citation.json"}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(69)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3BAD35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6-week seminar including analysis of films, literature, and visual arts on mental health themes, with a final art therapy session</w:t>
            </w:r>
          </w:p>
        </w:tc>
        <w:tc>
          <w:tcPr>
            <w:tcW w:w="1695" w:type="dxa"/>
            <w:noWrap/>
            <w:hideMark/>
          </w:tcPr>
          <w:p w14:paraId="7149D77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 xml:space="preserve">5 × 1.5 hours over 6 weeks </w:t>
            </w:r>
          </w:p>
        </w:tc>
        <w:tc>
          <w:tcPr>
            <w:tcW w:w="1559" w:type="dxa"/>
            <w:noWrap/>
            <w:hideMark/>
          </w:tcPr>
          <w:p w14:paraId="38DADE0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Immediately after</w:t>
            </w:r>
          </w:p>
        </w:tc>
        <w:tc>
          <w:tcPr>
            <w:tcW w:w="1525" w:type="dxa"/>
            <w:noWrap/>
            <w:hideMark/>
          </w:tcPr>
          <w:p w14:paraId="3F853DA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59B6B4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66FC92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6983C95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7FCFB39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5E2AAA4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5D29B8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48AA5BE"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2C408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Potash 2014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{"citationID":"a2a96ne7evr","properties":{"formattedCitation":"(70)","plainCitation":"(70)","noteIndex":0},"citationItems":[{"id":103775,"uris":["http://zotero.org/users/2468981/items/UWV9EJX4"],"itemData":{"id":103775,"type":"article-journal","abstract":"BACKGROUND: To provide patient-centred holistic care, doctors must possess good interpersonal and empathic skills. Medical schools traditionally adopt a skills-based approach to such training but creative engagement with the arts has also been effective. A novel arts-based approach may help medical students develop empathic understanding of patients and thus contribute to medical students' transformative process into compassionate doctors. This study aimed to evaluate the impact of an arts-making workshop on medical student empathy.\nMETHODS: This was a mixed-method quantitative-qualitative study. In the 2011-12 academic year, all 161 third year medical students at the University of Hong Kong were randomly allocated into either an arts-making workshop or a problem-solving workshop during the Family Medicine clerkship according to a centrally-set timetable. Students in the arts-making workshop wrote a poem, created artwork and completed a reflective essay while students in the conventional workshop problem-solved clinical cases and wrote a case commentary. All students who agreed to participate in the study completed a measure of empathy for medical students, the Jefferson Scale of Empathy (JSE) (student version), at the start and end of the clerkship. Quantitative data analysis: Paired t-test and repeated measures ANOVA was used to compare the change within and between groups respectively. Qualitative data analysis: Two researchers independently chose representational narratives based on criteria adapted from art therapy. The final 20 works were agreed upon by consensus and thematically analysed using a grounded theory approach.\nRESULTS: The level of empathy declined in both groups over time, but with no statistically significant differences between groups. For JSE items relating to emotional influence on medical decision making, participants in the arts-making workshop changed more than those in the problem-solving workshop. From the qualitative data, students perceived benefits in arts-making, and gained understanding in relation to self, patients, pain and suffering, and the role of the doctor.\nCONCLUSIONS: Though quantitative findings showed little difference in empathy between groups, arts-making workshop participants gained empathic understanding in four different thematic areas. This workshop also seemed to promote greater self-awareness which may help medical students recognize the potential for emotions to sway judgment. Future art workshops should focus on emotional awareness and regulation.","container-title":"BMC medical education","DOI":"10.1186/s12909-014-0247-4","journalAbbreviation":"BMC medical education","page":"247","title":"Art-making in a family medicine clerkship: how does it affect medical student empathy?","volume":"14","author":[{"family":"Potash","given":"Jordan S."},{"family":"Chen","given":"Julie Y."},{"family":"Lam","given":"Cindy L. K."},{"family":"Chau","given":"Vivian T. W."}],"issued":{"date-parts":[["2014"]]}}}],"schema":"https://github.com/citation-style-language/schema/raw/master/csl-citation.json"}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0B3EDB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Creation of artworks and poems followed by discussions in small and large groups</w:t>
            </w:r>
          </w:p>
        </w:tc>
        <w:tc>
          <w:tcPr>
            <w:tcW w:w="1695" w:type="dxa"/>
            <w:noWrap/>
            <w:hideMark/>
          </w:tcPr>
          <w:p w14:paraId="41B305D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 xml:space="preserve">3 hours </w:t>
            </w:r>
          </w:p>
        </w:tc>
        <w:tc>
          <w:tcPr>
            <w:tcW w:w="1559" w:type="dxa"/>
            <w:noWrap/>
            <w:hideMark/>
          </w:tcPr>
          <w:p w14:paraId="0BF478F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3CD0ECA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6147FF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B7EF04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FD434F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6B0201B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70987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5390C96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E337042"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054E82"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Scullion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{"citationID":"a2e8q07misu","properties":{"formattedCitation":"(71)","plainCitation":"(71)","noteIndex":0},"citationItems":[{"id":103841,"uris":["http://zotero.org/users/2468981/items/A9ZBDTGE"],"itemData":{"id":103841,"type":"article-journal","abstract":"BACKGROUND: High stress during medical education and its detrimental effects on student health is well documented. This exploratory evaluation study assesses a 10-week Mind-Body-Medicine student course, created to promote student self-care at Charite Universitatsmedizin Berlin, Germany. METHOD(S): During 2012-2019, uncontrolled quantitative and qualitative data were gathered from 112 student participants. Outcomes including changes in perceived stress (PSS), mindfulness (FMI/MAAS), self-reflection (GRAS), self-efficacy (GSE), empathy (SPF), and health-related quality of life (SF-12) were measured between the first (T0) and last sessions (T1). Qualitative data were obtained in focus groups at course completion and triangulated with quantitative data. RESULT(S): Quantitative outcomes showed decreases in perceived stress and increased self-efficacy, mindfulness, self-reflection, and empathy. In focus groups, students reported greater abilities to self-regulate stressful experiences, personal growth and new insights into integrative medicine. Triangulation grounded these effects of MBM practice in its social context, creating an interdependent dynamic between experiences of self and others. CONCLUSION(S): After completing an MBM course, students reported reduced perceived stress, increased self-efficacy, mindfulness, empathy and positive engagement with integrative concepts of doctor-patient relationships. Further research with larger randomized confirmatory studies is needed to validate these benefits.Copyright © 2023. The Author(s).","archive_location":"642648356","container-title":"BMC medical education","DOI":"10.1186/s12909-023-04745-9","issue":"1","journalAbbreviation":"BMC medical education","page":"816","publisher-place":"United Kingdom","title":"Self-care strategies for medical students: an uncontrolled mixed-methods evaluation of a mind-body-medicine group course","volume":"23","author":[{"literal":"Scullion R."},{"literal":"Icke K."},{"literal":"Tissen-Diabate T."},{"literal":"Adam D."},{"literal":"Ortiz M."},{"literal":"Witt C.M."},{"literal":"Brinkhaus B."},{"literal":"Stockigt B."}],"issued":{"date-parts":[["2023"]]}}}],"schema":"https://github.com/citation-style-language/schema/raw/master/csl-citation.json"}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4A174A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Weekly sessions presenting MBM techniques (mindfulness, guided imagery, relaxation)</w:t>
            </w:r>
          </w:p>
        </w:tc>
        <w:tc>
          <w:tcPr>
            <w:tcW w:w="1695" w:type="dxa"/>
            <w:noWrap/>
            <w:hideMark/>
          </w:tcPr>
          <w:p w14:paraId="11059AB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Ten weekly sessions of 2 hours</w:t>
            </w:r>
          </w:p>
        </w:tc>
        <w:tc>
          <w:tcPr>
            <w:tcW w:w="1559" w:type="dxa"/>
            <w:noWrap/>
            <w:hideMark/>
          </w:tcPr>
          <w:p w14:paraId="1F0E1D9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 xml:space="preserve"> Immediately after</w:t>
            </w:r>
          </w:p>
        </w:tc>
        <w:tc>
          <w:tcPr>
            <w:tcW w:w="1525" w:type="dxa"/>
            <w:noWrap/>
            <w:hideMark/>
          </w:tcPr>
          <w:p w14:paraId="7B9267B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AA208B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53411B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69997CA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404F788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3CF511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0366EA3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254295E1"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6663A0"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Shapiro 2004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{"citationID":"a2a2tda8ib5","properties":{"formattedCitation":"(72)","plainCitation":"(72)","noteIndex":0},"citationItems":[{"id":103781,"uris":["http://zotero.org/users/2468981/items/S7B2BVJH"],"itemData":{"id":103781,"type":"article-journal","abstract":"BACKGROUND: Empathy is critical to the development of professionalism in medical students, and the humanities-particularly literature-have been touted as an effective tool for increasing student empathy. This quantitative/qualitative study was undertaken to assess whether reading and discussing poetry and prose related to patients and doctors could significantly increase medical student empathy and appreciation of the relevance of the humanities for their own professional development.\nMETHOD: In 2000-2001, first year students (n=22) volunteered for an eight-session literature and medicine elective and were randomly assigned to either immediate participation in the class or a wait-list group, who participated in the same class 6 months later. Complete pre- and post-intervention data for 16 students from both groups were obtained for two quantitative measures of empathy and an attitudes-toward-the-humanities scale. Students also participated in a qualitative group interview pre- and post-intervention.\nRESULTS: Empathy and attitudes toward the humanities improved significantly (p&lt;0.01) after participation in the class when both groups of students were combined. The scaled treatment effect size was in the moderate range (&gt; or =0.60 standard deviation units) for both measures that had statistically significant pre-to-post changes. Furthermore, student understanding of the patient's perspective became more detailed and complex after the intervention. Students were also more likely post-intervention to note ways reading literature could help them cope with training-related stress.\nCONCLUSION: A brief literature-based course can contribute to greater student empathy and appreciation for the value of humanities in medical education.","container-title":"Education for Health (Abingdon, England)","DOI":"10.1080/13576280310001656196","issue":"1","journalAbbreviation":"Education for Health (Abingdon, England)","page":"73-84","title":"Teaching empathy to first year medical students: evaluation of an elective literature and medicine course","volume":"17","author":[{"family":"Shapiro","given":"Johanna"},{"family":"Morrison","given":"Elizabeth"},{"family":"Boker","given":"John"}],"issued":{"date-parts":[["2004"]]}}}],"schema":"https://github.com/citation-style-language/schema/raw/master/csl-citation.json"}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108CE3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Reading and discussion sessions in groups (physician-patient relationship, EC, listening, pain, sexuality, cultural issues, lifestyle, geriatrics)</w:t>
            </w:r>
          </w:p>
        </w:tc>
        <w:tc>
          <w:tcPr>
            <w:tcW w:w="1695" w:type="dxa"/>
            <w:noWrap/>
            <w:hideMark/>
          </w:tcPr>
          <w:p w14:paraId="19DAD1D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1 hour twice a month for a total of 8 hours </w:t>
            </w:r>
          </w:p>
        </w:tc>
        <w:tc>
          <w:tcPr>
            <w:tcW w:w="1559" w:type="dxa"/>
            <w:noWrap/>
            <w:hideMark/>
          </w:tcPr>
          <w:p w14:paraId="7AB10D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Immediately after</w:t>
            </w:r>
          </w:p>
        </w:tc>
        <w:tc>
          <w:tcPr>
            <w:tcW w:w="1525" w:type="dxa"/>
            <w:noWrap/>
            <w:hideMark/>
          </w:tcPr>
          <w:p w14:paraId="7550A32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18F904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B9F5C9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BB01AC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0DFFD29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A3F526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5A485DC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26D493B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7C9283"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Singh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{"citationID":"a1hgniqt39s","properties":{"formattedCitation":"(73)","plainCitation":"(73)","noteIndex":0},"citationItems":[{"id":103806,"uris":["http://zotero.org/users/2468981/items/X5VG45Z9"],"itemData":{"id":103806,"type":"article-journal","abstract":"BACKGROUND: Developing economies are stressing institutional care for better health outcomes but its advantages are dampened by healthcare-associated infections (HAIs). Besides other undesired complications, the economic cost of HAIs is enormous. Developing countries have higher HAI rates compared with Europe or the USA. The knowledge and practice of infection control is poor among medical students. Based on introspection of 'Infection Control Module' for undergraduates introduced in 2012, we tested emotional sensitization using low-fidelity techniques to enhance its effectiveness.\nMETHODS: All medical undergraduate students in their second year (n=102) were randomly divided into three groups using balanced randomization (two test and one control). Test groups were made to realize the emotional, social and financial consequences of HAI on patients and their families through low-fidelity simulation in the form of case discussions and video demonstrations. Pre- and postintervention empathy scores were calculated using Toronto empathy questionnaire (TEQ) for all the 102 students. Postintervention, all students were subjected to an infection control module and knowledge test. Perceptions of the intervention groups were recorded. Descriptive statistics and ANOVA were applied for data analysis.\nRESULTS: Of the 102 students, 93 (91.1%) participated in the study. There was no significant difference in the pre-test TEQ score (p=0.87) but there was a significant difference in the post-test TEQ (p = 0.026) and knowledge test score (p = 0.016) among the groups. Both the simulation exercises were well appreciated by the students.\nCONCLUSION: Emotional sensitization using low-fidelity simulation served as a catalyst in understanding infection control among medical undergraduate students.","container-title":"The National Medical Journal of India","DOI":"10.4103/0970-258X.218677","issue":"4","journalAbbreviation":"The National Medical Journal of India","page":"215-218","title":"Low-fidelity simulation to enhance understanding of infection control among undergraduate medical students","volume":"30","author":[{"family":"Singh","given":"Suman P."},{"family":"Modi","given":"Chirag M."},{"family":"Patel","given":"Chirag P."},{"family":"Pathak","given":"Ajay G."}],"issued":{"date-parts":[["2017"]]}}}],"schema":"https://github.com/citation-style-language/schema/raw/master/csl-citation.json"}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40D60C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Video group on infection prevention (6 videos) followed by case discussions in small groups with reflection</w:t>
            </w:r>
          </w:p>
        </w:tc>
        <w:tc>
          <w:tcPr>
            <w:tcW w:w="1695" w:type="dxa"/>
            <w:noWrap/>
            <w:hideMark/>
          </w:tcPr>
          <w:p w14:paraId="4046FDE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Intervention + 4-hour module</w:t>
            </w:r>
          </w:p>
        </w:tc>
        <w:tc>
          <w:tcPr>
            <w:tcW w:w="1559" w:type="dxa"/>
            <w:noWrap/>
            <w:hideMark/>
          </w:tcPr>
          <w:p w14:paraId="7E8641C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 xml:space="preserve"> Immediately after</w:t>
            </w:r>
          </w:p>
        </w:tc>
        <w:tc>
          <w:tcPr>
            <w:tcW w:w="1525" w:type="dxa"/>
            <w:noWrap/>
            <w:hideMark/>
          </w:tcPr>
          <w:p w14:paraId="7F96737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9D885F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297C6D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63B51BB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35F46ED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D4C9BD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F02BB3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78289FF"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4343EAE"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Van</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Dijk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{"citationID":"aapl695jgb","properties":{"formattedCitation":"(74)","plainCitation":"(74)","noteIndex":0},"citationItems":[{"id":103808,"uris":["http://zotero.org/users/2468981/items/DPQIQZ7W"],"itemData":{"id":103808,"type":"article-journal","abstract":"PURPOSE: To examine the effect of mindfulness-based stress reduction training (MBSR) on the mental health of medical students during clinical clerkships.\nMETHOD: Between February 2011 and May 2014, the authors conducted a cluster-randomized controlled trial of clerkships as usual (CAU) and clerkships with additional MBSR in medical students during their first year of clinical clerkships at a Dutch university medical center. MBSR consisted of eight weekly two-hour sessions, comprising didactic teaching, meditation exercises, and group dialogues. Students completed online assessments at baseline and after 3, 7, 12, 15, and 20 months. Outcome measures were psychological distress, positive mental health, life satisfaction, physician empathy, mindfulness skills, and dysfunctional cognitions as measured by validated tools.\nRESULTS: Of 232 eligible students, 167 students (72%) participated and were randomized by clerkship group into MBSR (n = 83) or CAU (n = 84). The MBSR group reported a small reduction of psychological distress (P = .03, Cohen's d = 0.20) and dysfunctional cognitions (P = .05, Cohen's d = 0.18) and a moderate increase of positive mental health (P = .002, Cohen's d = 0.44), life satisfaction (P = .01, Cohen's d = 0.51), and mindfulness skills (P = .05, Cohen's d = 0.35) compared with CAU during the 20-month follow-up. The authors detected no significant effect on physician empathy (P = .18, Cohen's d = 0.27).\nCONCLUSIONS: MBSR appeared feasible and acceptable to medical clerkship students and resulted in a small to moderate improvement of mental health compared with CAU over the 20-month follow-up.","container-title":"Academic Medicine: Journal of the Association of American Medical Colleges","DOI":"10.1097/ACM.0000000000001546","issue":"7","journalAbbreviation":"Academic Medicine: Journal of the Association of American Medical Colleges","page":"1012-1021","title":"Effects of Mindfulness-Based Stress Reduction on the Mental Health of Clinical Clerkship Students: A Cluster-Randomized Controlled Trial","volume":"92","author":[{"family":"Dijk","given":"Inge","non-dropping-particle":"van"},{"family":"Lucassen","given":"Peter L. B. J."},{"family":"Akkermans","given":"Reinier P."},{"family":"Engelen","given":"Baziel G. M.","non-dropping-particle":"van"},{"family":"Weel","given":"Chris","non-dropping-particle":"van"},{"family":"Speckens","given":"Anne E. M."}],"issued":{"date-parts":[["2017"]]}}}],"schema":"https://github.com/citation-style-language/schema/raw/master/csl-citation.json"}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355799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Eight weekly sessions of 2 hours of mindfulness-based stress reduction</w:t>
            </w:r>
          </w:p>
        </w:tc>
        <w:tc>
          <w:tcPr>
            <w:tcW w:w="1695" w:type="dxa"/>
            <w:noWrap/>
            <w:hideMark/>
          </w:tcPr>
          <w:p w14:paraId="2125A02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 xml:space="preserve">8 weeks (2 hours per week) </w:t>
            </w:r>
          </w:p>
        </w:tc>
        <w:tc>
          <w:tcPr>
            <w:tcW w:w="1559" w:type="dxa"/>
            <w:noWrap/>
            <w:hideMark/>
          </w:tcPr>
          <w:p w14:paraId="3B7D779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val="en-US" w:eastAsia="fr-FR"/>
                <w14:ligatures w14:val="none"/>
              </w:rPr>
              <w:t>At months 3, 7, 12, 15, and 20</w:t>
            </w:r>
          </w:p>
        </w:tc>
        <w:tc>
          <w:tcPr>
            <w:tcW w:w="1525" w:type="dxa"/>
            <w:noWrap/>
            <w:hideMark/>
          </w:tcPr>
          <w:p w14:paraId="5760E47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B2AA86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E8BC0E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027421F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3C4764C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9F2300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B28CE6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915ED2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5F4FA5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Archer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{"citationID":"a272ucjtjrs","properties":{"formattedCitation":"(75)","plainCitation":"(75)","noteIndex":0},"citationItems":[{"id":103849,"uris":["http://zotero.org/users/2468981/items/UL4HDV4E"],"itemData":{"id":103849,"type":"article-journal","abstract":"Background. The concept of empathy in students has gained significant attention in medical education. Whether implementing formal educational interventions to promote long-term and effective empathy levels leads to sustained increased empathy levels in students, is however less clear.Objectives. The study aimed to evaluate the trajectory of medical students'self-perceived empathy levels during their 6-year MB ChB degree.Methods. A longitudinal, prospective study was conducted over 4 years. A cohort of 292 medical students was invited to participate. Participants completed the Jefferson Scale of Empathy for Students (JSE-S) at three intervals during their studies. The students attended two workshops related to empathic patient interactions during this time. The JSE-S mean score by age and gender was compared, making use of a linear regression model. Results. A total of 119 students completed the study. Students'total empathy levels were similar during the first and the last measuring point (110), but there was a significant rise in the intermediate measuring point (113.3). When the male and female cohorts'scores were interpreted separately, both genders demonstrated a similar pattern to the total score, although females' JSE-S scores were higher than the males.Conclusion. The results of the study confirm that educational interventions can increase students' self-perceived empathy levels; however, we suggest that students require reinforcement and multiple opportunities to practise and observe empathic communication with patients to sustain high levels of empathy. Follow-up sessions to specifically target the promotion of empathy should be implemented; otherwise the long-term effect of educational interventions might be limited.","archive_location":"WOS:001110469500001","container-title":"SOUTH AFRICAN JOURNAL OF BIOETHICS AND LAW","DOI":"10.7196/SAJBL.2023.v16i2.1015","issue":"2","journalAbbreviation":"SOUTH AFRICAN JOURNAL OF BIOETHICS AND LAW","page":"46-49","title":"Changes in the empathy levels of a group of undergraduate medical students: A longitudinal study","volume":"16","author":[{"family":"Archer","given":"E"},{"family":"Turner","given":"R"}],"issued":{"date-parts":[["2023"]]}}}],"schema":"https://github.com/citation-style-language/schema/raw/master/csl-citation.json"}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234BB5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2 new interventions during the curriculum: Simulation and non-verbal communication</w:t>
            </w:r>
          </w:p>
        </w:tc>
        <w:tc>
          <w:tcPr>
            <w:tcW w:w="1695" w:type="dxa"/>
            <w:noWrap/>
            <w:hideMark/>
          </w:tcPr>
          <w:p w14:paraId="6C04BDD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years of curriculum</w:t>
            </w:r>
          </w:p>
        </w:tc>
        <w:tc>
          <w:tcPr>
            <w:tcW w:w="1559" w:type="dxa"/>
            <w:noWrap/>
            <w:hideMark/>
          </w:tcPr>
          <w:p w14:paraId="0CF4DAD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each academic year</w:t>
            </w:r>
          </w:p>
        </w:tc>
        <w:tc>
          <w:tcPr>
            <w:tcW w:w="1525" w:type="dxa"/>
            <w:noWrap/>
            <w:hideMark/>
          </w:tcPr>
          <w:p w14:paraId="287B76C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during intervention</w:t>
            </w:r>
          </w:p>
          <w:p w14:paraId="23890EA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at the end of the curriculum</w:t>
            </w:r>
          </w:p>
        </w:tc>
        <w:tc>
          <w:tcPr>
            <w:tcW w:w="972" w:type="dxa"/>
            <w:noWrap/>
            <w:hideMark/>
          </w:tcPr>
          <w:p w14:paraId="5C05073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7F3D42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701EB4F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6510FE3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57F523F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271F6C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073CCAE"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38443D"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Ayub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{"citationID":"ae723an4c5","properties":{"formattedCitation":"(13)","plainCitation":"(13)","noteIndex":0},"citationItems":[{"id":102792,"uris":["http://zotero.org/users/2468981/items/ZNFM9TLA"],"itemData":{"id":102792,"type":"article-journal","abstract":"OBJECTIVE: To determine the difference in empathy level of undergraduate medical students studying two different curricula.\nMETHODS: This cross-sectional study was conducted at Independent Medical College of Faisalabad and Islamic International Medical Collegeof Islamabad, both in Pakistan, from July to September 2016. The two medical colleges had two different types of curriculum systems; the integrated modular system and the discipline-based curriculum. The Toronto empathy questionnaire was used to calculate empathy scores. The responses were scored between 0 and 64 by taking sum of all the 16 questions. T-test was used to compare the mean scores and empathy levels between the two groups. SPSS 20 was used for data analysis.\nRESULTS: Of the 160 students, there were 80(50%) belonging to each institute. In the integrated modular system, 44(55%) students were females, whereas in the discipline-based system 45(56%) students were males. Students enrolled in the integrated modular system had a higher mean empathy score than students in the discipline-based system (44.2±6.59 versus 39.7±6.54, p&lt;0.001).\nCONCLUSIONS: Interventions during the educational journey about empathy had positive influence on students' personalities and their future practices.","container-title":"JPMA. The Journal of the Pakistan Medical Association","ISSN":"0030-9982","issue":"8","journalAbbreviation":"J Pak Med Assoc","language":"eng","page":"1238-1241","PMID":"28839311","source":"PubMed","title":"Measuring empathy of medical students studying different curricula; a causal comparative study","volume":"67","author":[{"family":"Ayub","given":"Ayesha"},{"family":"Khan","given":"Rehan Ahmed"}],"issued":{"date-parts":[["2017",8]]}}}],"schema":"https://github.com/citation-style-language/schema/raw/master/csl-citation.json"}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C0C22">
              <w:rPr>
                <w:rFonts w:ascii="Calibri" w:hAnsi="Calibri" w:cs="Calibri"/>
                <w:kern w:val="0"/>
                <w:sz w:val="16"/>
              </w:rPr>
              <w:t>(13)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E9ECC2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Program focused on ethics and professionalism</w:t>
            </w:r>
          </w:p>
        </w:tc>
        <w:tc>
          <w:tcPr>
            <w:tcW w:w="1695" w:type="dxa"/>
            <w:noWrap/>
            <w:hideMark/>
          </w:tcPr>
          <w:p w14:paraId="2D0AAE8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Entire curriculum</w:t>
            </w:r>
          </w:p>
        </w:tc>
        <w:tc>
          <w:tcPr>
            <w:tcW w:w="1559" w:type="dxa"/>
            <w:noWrap/>
            <w:hideMark/>
          </w:tcPr>
          <w:p w14:paraId="0DD6AAC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curriculum</w:t>
            </w:r>
          </w:p>
        </w:tc>
        <w:tc>
          <w:tcPr>
            <w:tcW w:w="1525" w:type="dxa"/>
            <w:noWrap/>
            <w:hideMark/>
          </w:tcPr>
          <w:p w14:paraId="7F62EC3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10DA65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3B445A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45E0176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40EE325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0D0F0E3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15A184E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F2AF354"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58035B6"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Chen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{"citationID":"a22fr34skcv","properties":{"formattedCitation":"(76)","plainCitation":"(76)","noteIndex":0},"citationItems":[{"id":103810,"uris":["http://zotero.org/users/2468981/items/BJS8PSUI"],"itemData":{"id":103810,"type":"article-journal","abstract":"BACKGROUND: This study aims to rigorously compare the effectiveness of the educational programs of a new integrated clinical clerkship in medicine (3 months) and surgery (3 months) at a cancer center with the conventional subspecialty-based rotations at a tertiary teaching hospital, by this prospective, pre-post comparative method.\nMETHODS: Between 2013-2016, we compared 69 students who had selected the integrated clerkship that emphasized clinical competency and medical humanities training with 138 matched peers who had completed conventional clerkships during the same period. Outcome measures for medical humanities included empathy, patient-centeredness, and other values and skills related to holistic health care professionalism by introducing prospective propensity score matching (PSM).\nRESULTS: At baseline, no significant between-group differences existed. At the completion of the core clerkships, students receiving the integrative clerkship had significantly higher scores on the Patient-Practitioner Orientation Scale (PPOS) and the Professionalism Climate in Clinical Teaching Environment (PCI), and similar Jefferson Scale of Physician Empathy Student Version (JSPE) scores, as compared with the comparison group. We also found that the students in this program did not perform worse than those in the traditional internship group in the comprehensive and formative OSCE medical clinical skills test.\nCONCLUSIONS: Our study develops an empirical basis for rigorous evaluation to design medical education to improve the medical humanities values and skills of interns. Features of the new integrated clerkship program that we developed include substantial participation by the students in patient-centered in-hospital culture, as well as reflection, discussion, and feedback on actual clinical cases.","container-title":"International Journal of Environmental Research and Public Health","DOI":"10.3390/ijerph19031882","issue":"3","journalAbbreviation":"International Journal of Environmental Research and Public Health","page":"1882","title":"Evaluating Teaching Effectiveness of Medical Humanities in an Integrated Clerkship Program by a Novel Prospective Propensity Score Matching Framework","volume":"19","author":[{"family":"Chen","given":"Chen-Huan"},{"family":"Wang","given":"Shuu-Jiun"},{"family":"Yeh","given":"Wan-Yu"},{"family":"Wu","given":"Chung-Li"},{"family":"Wang","given":"Yong A."},{"family":"Chen","given":"Cheng-Feng"},{"family":"Yang","given":"Ying-Ying"},{"family":"Huang","given":"William J."},{"family":"Chan","given":"Kwan-Yee"},{"family":"Lai","given":"Chi-Wan"},{"family":"Wang","given":"Ging-Long"},{"family":"Cheng","given":"Hao-Min"}],"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2993C6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Program based on medical humanism</w:t>
            </w:r>
          </w:p>
        </w:tc>
        <w:tc>
          <w:tcPr>
            <w:tcW w:w="1695" w:type="dxa"/>
            <w:noWrap/>
            <w:hideMark/>
          </w:tcPr>
          <w:p w14:paraId="0BAEA7C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9 months</w:t>
            </w:r>
          </w:p>
        </w:tc>
        <w:tc>
          <w:tcPr>
            <w:tcW w:w="1559" w:type="dxa"/>
            <w:noWrap/>
            <w:hideMark/>
          </w:tcPr>
          <w:p w14:paraId="4667B39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3 months of intervention and immediately at the end</w:t>
            </w:r>
          </w:p>
        </w:tc>
        <w:tc>
          <w:tcPr>
            <w:tcW w:w="1525" w:type="dxa"/>
            <w:noWrap/>
            <w:hideMark/>
          </w:tcPr>
          <w:p w14:paraId="1361A57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24147DA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125197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474F44C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470F1A0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2966692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58DD5C4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0E41368"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DC5B2EE"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Del</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Barrio 2024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{"citationID":"a2hc3lf27sm","properties":{"formattedCitation":"(42)","plainCitation":"(42)","noteIndex":0},"citationItems":[{"id":102838,"uris":["http://zotero.org/users/2468981/items/FN8YUT9G"],"itemData":{"id":102838,"type":"article-journal","container-title":"Patient Education and Counseling","DOI":"10.1016/j.pec.2023.108042","ISSN":"07383991","journalAbbreviation":"Patient Education and Counseling","language":"en","page":"108042","source":"DOI.org (Crossref)","title":"Impact of a longitudinal course on medical professionalism on the empathy of medical students","volume":"119","author":[{"family":"Del Barrio","given":"Loreto García"},{"family":"Rodríguez-Díez","given":"Cristina"},{"family":"Gea","given":"Alfredo"},{"family":"Arbea","given":"Leire"},{"family":"Pereira","given":"José"},{"family":"Díez","given":"Nieves"}],"issued":{"date-parts":[["2024",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(42)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46E575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Program on medical professionalism</w:t>
            </w:r>
          </w:p>
        </w:tc>
        <w:tc>
          <w:tcPr>
            <w:tcW w:w="1695" w:type="dxa"/>
            <w:noWrap/>
            <w:hideMark/>
          </w:tcPr>
          <w:p w14:paraId="281A4AD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hours each semester</w:t>
            </w:r>
          </w:p>
        </w:tc>
        <w:tc>
          <w:tcPr>
            <w:tcW w:w="1559" w:type="dxa"/>
            <w:noWrap/>
            <w:hideMark/>
          </w:tcPr>
          <w:p w14:paraId="13B64C4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last course</w:t>
            </w:r>
          </w:p>
        </w:tc>
        <w:tc>
          <w:tcPr>
            <w:tcW w:w="1525" w:type="dxa"/>
            <w:noWrap/>
            <w:hideMark/>
          </w:tcPr>
          <w:p w14:paraId="5399641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EA26CF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83B6E6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1B06B55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6B66A6E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5C1D30B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66E3168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057E4D36"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8C958DE"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Jacoby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{"citationID":"a1pbvpo6o3d","properties":{"formattedCitation":"(77)","plainCitation":"(77)","noteIndex":0},"citationItems":[{"id":103821,"uris":["http://zotero.org/users/2468981/items/R5V5578Z"],"itemData":{"id":103821,"type":"article-journal","abstract":"We report on a novel curriculum (Scholarly Excellence, Leadership Experiences, Collaborative Training [SELECT]) in an allopathic medical school designed to prepare students to be physician leaders while remaining empathetic by combating burnout. SELECT students were surveyed annually. The survey contained the Jefferson Scale of Empathy (JSE) and Maslach Burnout Inventory (MBI). In this cohort, empathy did not decrease, as measured by the JSE, and SELECT students' MBI Depersonalization burnout scores decreased after year 3. In summary, in this allopathic US medical school utilizing a novel curriculum, there was no significant decline in empathy after the third year of medical school. The SELECT program appears to mitigate the decline in empathy and increased Depersonalization burnout levels often seen at the end of the third year of medical school.","container-title":"Medical Science Educator","DOI":"10.1007/s40670-020-01120-x","issue":"1","journalAbbreviation":"Medical Science Educator","page":"29-35","title":"Developing Emotional Intelligence Through a Longitudinal Leadership Curriculum in UME: Combating the Decline in Medical Student Empathy","volume":"31","author":[{"family":"Jacoby","given":"Jeanne L."},{"family":"Smith","given":"Amy B."},{"family":"DeWaay","given":"Deborah J."},{"family":"Barraco","given":"Robert D."},{"family":"Greenberg","given":"Marna Rayl"},{"family":"Kane","given":"Bryan G."},{"family":"Macfarlan","given":"Jennifer E."},{"family":"Weaver","given":"Kevin R."},{"family":"Quinn","given":"Joann Farrell"}],"issued":{"date-parts":[["2021"]]}}}],"schema":"https://github.com/citation-style-language/schema/raw/master/csl-citation.json"}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F631F8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SELECT program based on emotional intelligence, leadership, and patient-centered care</w:t>
            </w:r>
          </w:p>
        </w:tc>
        <w:tc>
          <w:tcPr>
            <w:tcW w:w="1695" w:type="dxa"/>
            <w:noWrap/>
            <w:hideMark/>
          </w:tcPr>
          <w:p w14:paraId="38BE5B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years of curriculum</w:t>
            </w:r>
          </w:p>
        </w:tc>
        <w:tc>
          <w:tcPr>
            <w:tcW w:w="1559" w:type="dxa"/>
            <w:noWrap/>
            <w:hideMark/>
          </w:tcPr>
          <w:p w14:paraId="79C68AC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each academic year</w:t>
            </w:r>
          </w:p>
        </w:tc>
        <w:tc>
          <w:tcPr>
            <w:tcW w:w="1525" w:type="dxa"/>
            <w:noWrap/>
            <w:hideMark/>
          </w:tcPr>
          <w:p w14:paraId="50C73C9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66BC17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EEA124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4CC070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4236A4A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4556B5D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A89DA0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DD8EC06"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964BE19"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McGeehan 2013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{"citationID":"aln0silcnp","properties":{"formattedCitation":"(78)","plainCitation":"(78)","noteIndex":0},"citationItems":[{"id":103803,"uris":["http://zotero.org/users/2468981/items/V8P9GPTN"],"itemData":{"id":103803,"type":"article-journal","abstract":"BACKGROUND: Longitudinal generalist preceptorship experiences early in medical education can have beneficial effects on how students practise the art and science of medicine, regardless of their eventual career choices.\nDESCRIPTION: We evaluated the first 2 years of implementation of an integrated, regional campus-based, early clinical experience programme, the Community Continuity Program, at our new community-based medical school that is under the supervision of volunteer primary care faculty members acting as continuity mentors (CMs). Curricular components for years 1 and 2 consisted of three annual 1-week community-based experiences with CMs, extensive physical diagnosis practice, interprofessional learning activities, a multigenerational family care experience, a mandatory Community Health Research Project (CHRP) in year 1 and a mandatory Quality Improvement Project in year 2.\nEVALUATION: Outcome measures included student, faculty member and programme evaluations, student reflective narratives in portal-based e-journals, a Liaison Committee on Medical Education (LCME) self-study student survey and serial level-of-empathy surveys.\nRESULTS: Students found all elements of this integrated community experience programme beneficial and worthwhile, especially the CMs and the use of standardised and real-life patients. CMs noted effective and professional student-patient interactions. The number of reflective e-journal postings per student during year1 ranged from 14 to 81 (mean, 47). Serial empathy questionnaires administered over 2 years demonstrated preservation of student empathy, and students believed that the programme had a positive effect on their personal level of empathy.\nCONCLUSION: An integrative, longitudinal, community-based, early clinical experience programme driven by volunteer CMs provides patient-centered instruction for preclinical students in the clinical, social, behavioural, ethical and research foundations of medicine.","container-title":"The Clinical Teacher","DOI":"10.1111/j.1743-498X.2012.00602.x","issue":"1","journalAbbreviation":"The Clinical Teacher","page":"15-20","title":"A community continuity programme: volunteer faculty mentors and continuity learning","volume":"10","author":[{"family":"McGeehan","given":"John"},{"family":"English","given":"Richard"},{"family":"Shenberger","given":"Keith"},{"family":"Tracy","given":"Gerald"},{"family":"Smego","given":"Raymond"}],"issued":{"date-parts":[["2013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8DDA8B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Curriculum including 3 annual week-long community experiences</w:t>
            </w:r>
          </w:p>
        </w:tc>
        <w:tc>
          <w:tcPr>
            <w:tcW w:w="1695" w:type="dxa"/>
            <w:noWrap/>
            <w:hideMark/>
          </w:tcPr>
          <w:p w14:paraId="3A9F247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years of curriculum</w:t>
            </w:r>
          </w:p>
        </w:tc>
        <w:tc>
          <w:tcPr>
            <w:tcW w:w="1559" w:type="dxa"/>
            <w:noWrap/>
            <w:hideMark/>
          </w:tcPr>
          <w:p w14:paraId="0646BFD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year 1 and 2</w:t>
            </w:r>
          </w:p>
        </w:tc>
        <w:tc>
          <w:tcPr>
            <w:tcW w:w="1525" w:type="dxa"/>
            <w:noWrap/>
            <w:hideMark/>
          </w:tcPr>
          <w:p w14:paraId="633AC0C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xml:space="preserve">↑  </w:t>
            </w:r>
          </w:p>
          <w:p w14:paraId="600236B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no statistical test</w:t>
            </w:r>
          </w:p>
        </w:tc>
        <w:tc>
          <w:tcPr>
            <w:tcW w:w="972" w:type="dxa"/>
            <w:noWrap/>
            <w:hideMark/>
          </w:tcPr>
          <w:p w14:paraId="4FF9A23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6D1A18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32E87B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4B186E5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034EB03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CCA096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3404B4F"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5E386F6"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San-Martín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{"citationID":"aquq5gerhv","properties":{"formattedCitation":"(79)","plainCitation":"(79)","noteIndex":0},"citationItems":[{"id":103826,"uris":["http://zotero.org/users/2468981/items/QXMXSWNB"],"itemData":{"id":103826,"type":"article-journal","abstract":"Background: Empathy in the context of patient care is defined as a predominantly cognitive attribute that involves an understanding of the patient's experiences, concerns, and perspectives, combined with a capacity to communicate this understanding and an intention to help. In medical education, it is recognized that empathy can be improved by interventional approaches. In this sense, a semiotic-based curriculum could be an important didactic tool for improving medical empathy. The main purpose of this study was to determine if in medical schools where a semiotic-based curriculum is offered, the empathetic orientation of medical students improves as a consequence of the acquisition and development of students' communication skills that are required in clinician-patient encounters. Design: This quasi-experimental study was conducted in three medical schools of the Dominican Republic that offer three different medical curricula: (i) a theoretical and practical semiotic-based curriculum; (ii) a theoretical semiotic-based curriculum; and (iii) a curriculum without semiotic courses. The Jefferson scale of empathy was administered in two different moments to students enrolled in pre-clinical cycles of those institutions. Data was subjected to comparative statistical analysis and logistic regression analysis. Results: The study included 165 students (55 male and 110 female). Comparison analysis showed statistically significant differences in the development of empathy among groups (p &lt; 0.001). Logistic regression confirmed that gender, age, and a semiotic-based curriculum contributed toward the enhancement of empathy. Conclusion: These findings demonstrate the importance of medical semiotics as a didactic teaching method for improving beginners' empathetic orientation in patients' care.","container-title":"Frontiers in Psychology","DOI":"10.3389/fpsyg.2017.02018","journalAbbreviation":"Frontiers in Psychology","page":"2018","title":"Role of a Semiotics-Based Curriculum in Empathy Enhancement: A Longitudinal Study in Three Dominican Medical Schools","volume":"8","author":[{"family":"San-Martín","given":"Montserrat"},{"family":"Delgado-Bolton","given":"Roberto"},{"family":"Vivanco","given":"Luis"}],"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(79)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4BD4AA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Curriculum integrating medical semiotics</w:t>
            </w:r>
          </w:p>
        </w:tc>
        <w:tc>
          <w:tcPr>
            <w:tcW w:w="1695" w:type="dxa"/>
            <w:noWrap/>
            <w:hideMark/>
          </w:tcPr>
          <w:p w14:paraId="1CE6E1B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months</w:t>
            </w:r>
          </w:p>
        </w:tc>
        <w:tc>
          <w:tcPr>
            <w:tcW w:w="1559" w:type="dxa"/>
            <w:noWrap/>
            <w:hideMark/>
          </w:tcPr>
          <w:p w14:paraId="606DB73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at the end of 4 months</w:t>
            </w:r>
          </w:p>
        </w:tc>
        <w:tc>
          <w:tcPr>
            <w:tcW w:w="1525" w:type="dxa"/>
            <w:noWrap/>
            <w:hideMark/>
          </w:tcPr>
          <w:p w14:paraId="6C19B5D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162715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8A30E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1267239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19CE20D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13CFAE8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1674EA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B45CE1C"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95E0DB"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Santiago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{"citationID":"agfc4jrl6g","properties":{"formattedCitation":"(80)","plainCitation":"(80)","noteIndex":0},"citationItems":[{"id":103753,"uris":["http://zotero.org/users/2468981/items/EQBMPMWB"],"itemData":{"id":103753,"type":"article-journal","abstract":"BACKGROUND: Empathy is paramount in the doctor-patient relationship being a comprehensive and multidimensional concept. Self-ratings of empathy change across the years of medical education only when the Jefferson Scale of Physicians Empathy is used, with a worrying decrease being found throughout the years in Medicine Schools. As there are only few studies on the factors influencing medical student's empathy, particularly of the curricular model, this study aimed to compare the levels of empathy of medicine students of two Schools with different curricular models in central Portugal, the Faculty of Medicine - University of Coimbra (FMUC) and the Faculty of Health Sciences - University of Beira Interior (FCS-UBI).\nMETHODS: Cross-sectional observational study with the Jefferson Scale of Physician Empathy - students' Portuguese version (JSPE - spv) to 1st, 3rd and 6th year students of the 2017/2018 academic year with descriptive and inferential statistical analysis (p &lt; 0.05).\nRESULTS: Size representative sample of 795 students. Higher total empathy score (TES) (p = 0.008) and \"Perspective taking\" (p = 0.001) in FCS-UBI were found. JSPE-TES was higher in FCS-UBI, 3rd year (p = 0.038). Higher FCS-UBI \"Perspective taking\" in the 1st year (p = 0.030) and 6th year (p = 0.044), for \"Compassionate care\" in the 3rd (p = 0.019) and for \"Standing in the patient's shoes\" in the 1st year (p = 0.018) and in FMUC for \"Compassionate care\" in the 1st year (p = 0.037) and the \"Standing in the patient's shoes\" in year 3 (p = 0.002) were found. Higher levels of empathy were found in FCS-UBI female students, for JSPE-TES (p = 0.045) and \"Perspective taking\" (p = 0.001).\nCONCLUSION: Higher empathy levels in FCS-UBI were found, with different results in the third year suggesting influence of the medical course teaching characteristics between the two Medicine schools, student's empathy levels being higher when earlier and more intense contact with patients accompanied by skilled tutors was developed.","container-title":"BMC medical education","DOI":"10.1186/s12909-020-02034-3","issue":"1","journalAbbreviation":"BMC medical education","page":"153","title":"Comparing empathy in medical students of two Portuguese medicine schools","volume":"20","author":[{"family":"Santiago","given":"Luiz Miguel"},{"family":"Rosendo","given":"Inês"},{"family":"Coutinho","given":"Mona-Lisa"},{"family":"Maurício","given":"Katia Sophie"},{"family":"Neto","given":"Isabel"},{"family":"Simões","given":"José Augusto"}],"issued":{"date-parts":[["2020"]]}}}],"schema":"https://github.com/citation-style-language/schema/raw/master/csl-citation.json"}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4DFEC2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Learning based on information 'storage' vs Problem-based learning / Self-directed learning</w:t>
            </w:r>
          </w:p>
        </w:tc>
        <w:tc>
          <w:tcPr>
            <w:tcW w:w="1695" w:type="dxa"/>
            <w:noWrap/>
            <w:hideMark/>
          </w:tcPr>
          <w:p w14:paraId="3D736FA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Entire curriculum</w:t>
            </w:r>
          </w:p>
        </w:tc>
        <w:tc>
          <w:tcPr>
            <w:tcW w:w="1559" w:type="dxa"/>
            <w:noWrap/>
            <w:hideMark/>
          </w:tcPr>
          <w:p w14:paraId="108F518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End of 1st, 3rd, and 6th year</w:t>
            </w:r>
          </w:p>
        </w:tc>
        <w:tc>
          <w:tcPr>
            <w:tcW w:w="1525" w:type="dxa"/>
            <w:noWrap/>
            <w:hideMark/>
          </w:tcPr>
          <w:p w14:paraId="6538800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 for problem based learning / selfdirected </w:t>
            </w:r>
          </w:p>
        </w:tc>
        <w:tc>
          <w:tcPr>
            <w:tcW w:w="972" w:type="dxa"/>
            <w:noWrap/>
            <w:hideMark/>
          </w:tcPr>
          <w:p w14:paraId="4394D6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3FE66E7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62804C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484CE9D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49B3ADE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0D22633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6C28725"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00F5CB"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Zgheib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{"citationID":"a1sl1gcv056","properties":{"formattedCitation":"(81)","plainCitation":"(81)","noteIndex":0},"citationItems":[{"id":103818,"uris":["http://zotero.org/users/2468981/items/DTT85EYC"],"itemData":{"id":103818,"type":"article-journal","abstract":"OBJECTIVE: The American University of Beirut Faculty of Medicine follows the American model of medical education. In 2013-2014, a carefully designed new curriculum replaced the previous, largely traditional curriculum, and aimed to improve student wellbeing, upgrade the learning environment, enhance student empathy, and counter the negative influences of the hidden curriculum. This longitudinal study assessed the effectiveness of the new curriculum in those domains over a period of 7 years.\nMETHODS: Three cohorts of medical students anonymously filled a paper-based survey at the end of years 1, 2, 3, and 4 of the 4-year curriculum. These included the Class of 2016, the last batch of students who followed the old curriculum, and 2 cohorts that followed the new curriculum (Class of 2017 and Class of 2019). The perceived learning environment was assessed by the Dundee Ready Education Environment Measurement survey; the student's empathy was assessed by the Jefferson Scale of Physician Empathy-Student version; and the hidden curriculum was examined using a locally developed survey.\nRESULTS: The scores on the learning environment survey were significantly higher among the cohorts following the new curriculum relative to those following the old curriculum. Similar significant results appeared when looking at each of the subscales for the learning environment. The students' empathy scores were also significantly higher in both cohorts of the new curriculum when compared with the old curriculum. Nevertheless, there was a significant decrease in empathy in both third and fourth years relative to second year. The new curriculum also improved aspects of the students' perceptions and responses to the hidden curriculum.\nCONCLUSION: In conclusion, a well-planned and well-researched curricular intervention, based on sound educational theories, practices, and standards can indeed transform the learning environment, as well as the attitudes, values, and experiences of medical students.","container-title":"Journal of Medical Education and Curricular Development","DOI":"10.1177/2382120520953106","journalAbbreviation":"Journal of Medical Education and Curricular Development","page":"2382120520953106","title":"Effect of Targeted Curricular Reform on the Learning Environment, Student Empathy, and Hidden Curriculum in a Medical School: A 7-Year Longitudinal Study","volume":"7","author":[{"family":"Zgheib","given":"Nathalie K."},{"family":"Dimassi","given":"Zakia"},{"family":"Arawi","given":"Thalia"},{"family":"Badr","given":"Kamal F."},{"family":"Sabra","given":"Ramzi"}],"issued":{"date-parts":[["2020"]]}}}],"schema":"https://github.com/citation-style-language/schema/raw/master/csl-citation.json"}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FE23CB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New curriculum with Balint groups / ethics courses / medical history / art / literature</w:t>
            </w:r>
          </w:p>
        </w:tc>
        <w:tc>
          <w:tcPr>
            <w:tcW w:w="1695" w:type="dxa"/>
            <w:noWrap/>
            <w:hideMark/>
          </w:tcPr>
          <w:p w14:paraId="253F4B3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years of curriculum</w:t>
            </w:r>
          </w:p>
        </w:tc>
        <w:tc>
          <w:tcPr>
            <w:tcW w:w="1559" w:type="dxa"/>
            <w:noWrap/>
            <w:hideMark/>
          </w:tcPr>
          <w:p w14:paraId="08361D3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each academic year</w:t>
            </w:r>
          </w:p>
        </w:tc>
        <w:tc>
          <w:tcPr>
            <w:tcW w:w="1525" w:type="dxa"/>
            <w:noWrap/>
            <w:hideMark/>
          </w:tcPr>
          <w:p w14:paraId="1F0C318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1D4103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F7F96A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4CC2673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58FF9DA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6150BBC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13FC70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5E02D6" w14:paraId="507CC9A6"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C7742D" w14:textId="77777777" w:rsidR="00DB3A01" w:rsidRPr="009D6A92"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Banerjee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{"citationID":"a137ls74ijp","properties":{"formattedCitation":"(82)","plainCitation":"(82)","noteIndex":0},"citationItems":[{"id":103807,"uris":["http://zotero.org/users/2468981/items/I5JX3KP2"],"itemData":{"id":103807,"type":"article-journal","abstract":"BACKGROUND: Traditional healthcare education typically focuses on short block clinical placements based on acute care, investigations and technical aspects of diagnosis and treatment. It may therefore fail to build the understanding, compassion and person-centred empathy needed to help those with long-term conditions, like dementia. Time for Dementia was developed to address this.\nMETHOD: Parallel group comparison of two cohorts of UK medical students from universities, one participating in Time for Dementia (intervention group) and one not (control group). In Time for Dementia students visit a person with dementia and their family in pairs for 2 hours three times a year for 2 years, the control group received their normal curriculum.\nRESULTS: In an adjusted multilevel model (intervention group n = 274, control n = 112), there was strong evidence supporting improvements for Time for Dementia participants in: total Approaches to Dementia Questionnaire score (coefficient: 2.19, p = 0.003) and its person-centredness subscale (1.32, p = 0.006) and weaker evidence in its hopefulness subscale (0.78, p = 0.070). There was also strong evidence of improvement in the Dementia Knowledge Questionnaire (1.63, p &lt; 0.001) </w:instrText>
            </w:r>
            <w:r w:rsidRPr="009D6A92">
              <w:rPr>
                <w:rFonts w:ascii="Calibri" w:eastAsia="Times New Roman" w:hAnsi="Calibri" w:cs="Calibri"/>
                <w:color w:val="000000"/>
                <w:kern w:val="0"/>
                <w:sz w:val="16"/>
                <w:szCs w:val="16"/>
                <w:lang w:val="en-US" w:eastAsia="fr-FR"/>
                <w14:ligatures w14:val="none"/>
              </w:rPr>
              <w:instrText xml:space="preserve">and Dementia Attitudes Scale (total score: 6.55, p &lt; 0.001; social comfort subscale: 4.15, p &lt; 0.001; dementia knowledge subscale: 3.38, p = 0.001) scores. No differences were observed on the Alzheimer's Disease Knowledge Scale, the Medical Condition Regard Scale or the Jefferson Scale of Empathy.\nDISCUSSION: Time for Dementia may help improve the attitudes of medical students towards dementia promoting a person-centred approach and increasing social comfort. Such patient-focused programmes may be a useful complement to traditional medical education.","container-title":"International Journal of Geriatric Psychiatry","DOI":"10.1002/gps.5532","issue":"7","journalAbbreviation":"International Journal of Geriatric Psychiatry","page":"1011-1019","title":"A comparative study of the effect of the Time for Dementia programme on medical students","volume":"36","author":[{"family":"Banerjee","given":"Sube"},{"family":"Jones","given":"Christopher"},{"family":"Wright","given":"Juliet"},{"family":"Grosvenor","given":"Wendy"},{"family":"Hebditch","given":"Molly"},{"family":"Hughes","given":"Leila"},{"family":"Feeney","given":"Yvonne"},{"family":"Farina","given":"Nicolas"},{"family":"Mackrell","given":"Sophie"},{"family":"Nilforooshan","given":"Ramin"},{"family":"Fox","given":"Chris"},{"family":"Bremner","given":"Stephen"},{"family":"Daley","given":"Stephanie"}],"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(82)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1C0C51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Visit to a person with dementia and their family</w:t>
            </w:r>
          </w:p>
        </w:tc>
        <w:tc>
          <w:tcPr>
            <w:tcW w:w="1695" w:type="dxa"/>
            <w:noWrap/>
            <w:hideMark/>
          </w:tcPr>
          <w:p w14:paraId="5B565FB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2-hour sessions every 3–4 months over 2 years</w:t>
            </w:r>
          </w:p>
        </w:tc>
        <w:tc>
          <w:tcPr>
            <w:tcW w:w="1559" w:type="dxa"/>
            <w:noWrap/>
            <w:hideMark/>
          </w:tcPr>
          <w:p w14:paraId="1BA2F78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Evaluations at the end of the intervention and at 1 year</w:t>
            </w:r>
          </w:p>
        </w:tc>
        <w:tc>
          <w:tcPr>
            <w:tcW w:w="1525" w:type="dxa"/>
            <w:noWrap/>
            <w:hideMark/>
          </w:tcPr>
          <w:p w14:paraId="55FFC7AB"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w:t>
            </w:r>
          </w:p>
        </w:tc>
        <w:tc>
          <w:tcPr>
            <w:tcW w:w="972" w:type="dxa"/>
            <w:noWrap/>
            <w:hideMark/>
          </w:tcPr>
          <w:p w14:paraId="509BD718"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059783BF"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p>
        </w:tc>
        <w:tc>
          <w:tcPr>
            <w:tcW w:w="695" w:type="dxa"/>
            <w:noWrap/>
            <w:hideMark/>
          </w:tcPr>
          <w:p w14:paraId="20A5E991"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569" w:type="dxa"/>
            <w:noWrap/>
            <w:hideMark/>
          </w:tcPr>
          <w:p w14:paraId="17FE157A"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9D6A92">
              <w:rPr>
                <w:rFonts w:ascii="Segoe UI Emoji" w:eastAsia="Times New Roman" w:hAnsi="Segoe UI Emoji" w:cs="Segoe UI Emoji"/>
                <w:color w:val="242424"/>
                <w:kern w:val="0"/>
                <w:sz w:val="16"/>
                <w:szCs w:val="16"/>
                <w:lang w:val="en-US" w:eastAsia="fr-FR"/>
                <w14:ligatures w14:val="none"/>
              </w:rPr>
              <w:t>✅</w:t>
            </w:r>
          </w:p>
        </w:tc>
        <w:tc>
          <w:tcPr>
            <w:tcW w:w="641" w:type="dxa"/>
            <w:gridSpan w:val="2"/>
            <w:noWrap/>
            <w:hideMark/>
          </w:tcPr>
          <w:p w14:paraId="098AACD6"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635" w:type="dxa"/>
            <w:noWrap/>
            <w:hideMark/>
          </w:tcPr>
          <w:p w14:paraId="2815341B"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r>
      <w:tr w:rsidR="00DB3A01" w:rsidRPr="001E7177" w14:paraId="2EC9E2FD"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50B6F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9D6A92">
              <w:rPr>
                <w:rFonts w:ascii="Calibri" w:eastAsia="Times New Roman" w:hAnsi="Calibri" w:cs="Calibri"/>
                <w:color w:val="000000"/>
                <w:kern w:val="0"/>
                <w:sz w:val="16"/>
                <w:szCs w:val="16"/>
                <w:lang w:val="en-US" w:eastAsia="fr-FR"/>
                <w14:ligatures w14:val="none"/>
              </w:rPr>
              <w:t xml:space="preserve">Collins 2023 </w:t>
            </w:r>
            <w:r>
              <w:rPr>
                <w:rFonts w:ascii="Calibri" w:eastAsia="Times New Roman" w:hAnsi="Calibri" w:cs="Calibri"/>
                <w:color w:val="000000"/>
                <w:kern w:val="0"/>
                <w:sz w:val="16"/>
                <w:szCs w:val="16"/>
                <w:lang w:eastAsia="fr-FR"/>
                <w14:ligatures w14:val="none"/>
              </w:rPr>
              <w:fldChar w:fldCharType="begin"/>
            </w:r>
            <w:r w:rsidRPr="009D6A92">
              <w:rPr>
                <w:rFonts w:ascii="Calibri" w:eastAsia="Times New Roman" w:hAnsi="Calibri" w:cs="Calibri"/>
                <w:color w:val="000000"/>
                <w:kern w:val="0"/>
                <w:sz w:val="16"/>
                <w:szCs w:val="16"/>
                <w:lang w:val="en-US" w:eastAsia="fr-FR"/>
                <w14:ligatures w14:val="none"/>
              </w:rPr>
              <w:instrText xml:space="preserve"> ADDIN ZOTERO_ITEM CSL_CITATION {"citationID":"a1vv1cri7bh","properties":{"formattedCitation":"(83)","plainCitation":"(83)","noteIndex":0},"citationItems":[{"id":103847,"uris":["http://zotero.org/users/2468981/items/USYWK9BV"],"itemData":{"id":103847,"type":"article-journal","abstract":"Objective: This study measured the effect the experience of house calls might have on third-year medical students., Methods: Students were surveyed via an anonymous online survey at the start of their geriatrics clerkship, again at the end of their clerkship, and once more three months later. Empathy was measured using the Jefferson Scale of Empathy - Student version (JSE) and student attitudes towards the geriatrics population was measured using the UCLA Geriatrics Attitudes Scale (GAS). Data were analyzed using SPSS version 27.0., Results: No changes in empathy were found when comparing students who completed house calls versus those who did not. However, students who trained in office settings were noted to have higher JSE scores at the three-month follow-up survey, students who worked in hospital settings had higher JSE scores at the completion of the clerkship, and student who worked in assisted living facilities had higher GAS scores at the completion of the clerkship., Conclusions: Teaching students ways to</w:instrText>
            </w:r>
            <w:r>
              <w:rPr>
                <w:rFonts w:ascii="Calibri" w:eastAsia="Times New Roman" w:hAnsi="Calibri" w:cs="Calibri"/>
                <w:color w:val="000000"/>
                <w:kern w:val="0"/>
                <w:sz w:val="16"/>
                <w:szCs w:val="16"/>
                <w:lang w:eastAsia="fr-FR"/>
                <w14:ligatures w14:val="none"/>
              </w:rPr>
              <w:instrText xml:space="preserve"> improve empathy can be challenging. The setting in which a student trains may be an area of focus for improving empathy among trainees and should be researched further. Copyright © The Author(s) 2023.","container-title":"Journal of medical education and curricular development","DOI":"10.1177/23821205231175804","issue":"101690298","journalAbbreviation":"Journal of medical education and curricular development","page":"23821205231175804","publisher-place":"United States","title":"Empathy and the Medical Student House Call: The Effect of Clinical Settings on Empathy in Third Year Medical Students.","volume":"10","author":[{"family":"Collins","given":"Philip B"},{"family":"Dinzeo","given":"Thomas"},{"family":"Sepede","given":"Jennifer C"},{"family":"Bertagnolli","given":"John F"},{"family":"White","given":"Christian"}],"issued":{"date-parts":[["2023"]]}}}],"schema":"https://github.com/citation-style-language/schema/raw/master/csl-citation.json"}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9886E3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Home visit during a geriatrics internship</w:t>
            </w:r>
          </w:p>
        </w:tc>
        <w:tc>
          <w:tcPr>
            <w:tcW w:w="1695" w:type="dxa"/>
            <w:noWrap/>
            <w:hideMark/>
          </w:tcPr>
          <w:p w14:paraId="61F8DBD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During 4 weeks</w:t>
            </w:r>
          </w:p>
        </w:tc>
        <w:tc>
          <w:tcPr>
            <w:tcW w:w="1559" w:type="dxa"/>
            <w:noWrap/>
            <w:hideMark/>
          </w:tcPr>
          <w:p w14:paraId="2316B93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Evaluations at the end of the internship and at 3 months</w:t>
            </w:r>
          </w:p>
        </w:tc>
        <w:tc>
          <w:tcPr>
            <w:tcW w:w="1525" w:type="dxa"/>
            <w:noWrap/>
            <w:hideMark/>
          </w:tcPr>
          <w:p w14:paraId="39CC8BA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717997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F66F20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B5FA5D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6F695AB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37CA91E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714CEA6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7BB858CC"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15CEC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Fowler 2019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{"citationID":"a2ivm47icgt","properties":{"formattedCitation":"(84)","plainCitation":"(84)","noteIndex":0},"citationItems":[{"id":103814,"uris":["http://zotero.org/users/2468981/items/AM7Q29SC"],"itemData":{"id":103814,"type":"article-journal","abstract":"Sleepiness decreases alertness and results in decrements in performance. This is especially problematic in the healthcare field due to restricted sleep from shift-work. Sleepiness increases medical errors, but it also affects emotions and interpersonal interactions. Empathy in physicians is a desirable trait which is associated with increased patient recovery rates and patient satisfaction, and decreased use of pain medication. Shift-work may alter empathy in physicians and affect patient outcomes, but the effects of sleepiness on empathy are unknown. Empathy, which is related to burnout, declines during medical school, while incidence of burnout increases. This study assessed the effect of sleepiness from time of day (TOD) and 12 h shifts on empathy and burnout in medical students. Participants were tested on sleepiness and empathy prior to and immediately following a 12 h Emergency Medical Technician shift. Burnout was assessed following each shift to determine if it was affected by sleepiness, empathy, and shift. TOD affected empathy, with empathy highest in the evening. Sleepiness from working 12 h shifts resulted in decreased empathy and increased burnout, with females showing higher rates on the exhaustion component of burnout. This research demonstrates that TOD affects empathy, and sleepiness decreases empathy and increases burnout in medical students.","container-title":"Clocks &amp; Sleep","DOI":"10.3390/clockssleep1040038","issue":"4","journalAbbreviation":"Clocks &amp; Sleep","page":"501-509","title":"The Effect of 12 Hour Shifts, Time of Day, and Sleepiness on Emotional Empathy and Burnout in Medical Students","volume":"1","author":[{"family":"Fowler","given":"Lauren A."},{"family":"Ellis","given":"Shannon"}],"issued":{"date-parts":[["2019"]]}}}],"schema":"https://github.com/citation-style-language/schema/raw/master/csl-citation.json"}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9A9FA4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12-hour shift in a pre-hospital emergency service</w:t>
            </w:r>
          </w:p>
        </w:tc>
        <w:tc>
          <w:tcPr>
            <w:tcW w:w="1695" w:type="dxa"/>
            <w:noWrap/>
            <w:hideMark/>
          </w:tcPr>
          <w:p w14:paraId="38F3AE7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12 hours</w:t>
            </w:r>
          </w:p>
        </w:tc>
        <w:tc>
          <w:tcPr>
            <w:tcW w:w="1559" w:type="dxa"/>
            <w:noWrap/>
            <w:hideMark/>
          </w:tcPr>
          <w:p w14:paraId="7779E7C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 evaluation after the intervention</w:t>
            </w:r>
          </w:p>
        </w:tc>
        <w:tc>
          <w:tcPr>
            <w:tcW w:w="1525" w:type="dxa"/>
            <w:noWrap/>
            <w:hideMark/>
          </w:tcPr>
          <w:p w14:paraId="1ABE56A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30EFA8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0AE70F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7F30EF6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135E02D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189EB3B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1B61384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48372605"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3390F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Givron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{"citationID":"a1h625vfivm","properties":{"formattedCitation":"(85)","plainCitation":"(85)","noteIndex":0},"citationItems":[{"id":103796,"uris":["http://zotero.org/users/2468981/items/6H2UEC8A"],"itemData":{"id":103796,"type":"article-journal","abstract":"Research has shown a decline in empathy as medical studies progress. Among various hypotheses, an explanation track evoked is the first contact with the internship. Objectives This quasi-experimental study was designed to examine the impact of the first internship in medical students. Our research question was: \"to what extent the first internship may decreased the empathy's scores of our 3d year medical students?\" Methods We measured the empathy of 220 third year medical students before and after their first internship (3 weeks) in family medicine. Using online surveys methodology, we collected data about empathy (\"Interpersonal Reactivity Index\": IRI), epidemiology, professional orientation choices. Results Statistical analyses revealed a small but significant decrease in IRI's \"fantasy,\" \"empathic concern\" and \"personal distress\" subscales. Conclusion These results suggest a potential impact of the first internship on empathic skills. The fact that the students' score for the \"personal distress\" subscale (which characterizes a difficulty in managing their emotions) decreases is actually a rather good thing. These data raise the question of the \"function\" of this loss of empathy. The fact that this score decreases after first internship, may indicate a positive change for these medical students: towards better emotional regulation and more functional affective empathy.","container-title":"Sante Mentale Au Quebec","issue":"1","journalAbbreviation":"Sante Mentale Au Quebec","page":"183-200","title":"Decline of Empathy after the First Internship: Towards a More Functional Empathy?","volume":"45","author":[{"family":"Givron","given":"Hélène"},{"family":"Desseilles","given":"Martin"}],"issued":{"date-parts":[["2020"]]}}}],"schema":"https://github.com/citation-style-language/schema/raw/master/csl-citation.json"}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74DC53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3-week ambulatory internship in primary care</w:t>
            </w:r>
          </w:p>
        </w:tc>
        <w:tc>
          <w:tcPr>
            <w:tcW w:w="1695" w:type="dxa"/>
            <w:noWrap/>
            <w:hideMark/>
          </w:tcPr>
          <w:p w14:paraId="5D9405F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3 weeks</w:t>
            </w:r>
          </w:p>
        </w:tc>
        <w:tc>
          <w:tcPr>
            <w:tcW w:w="1559" w:type="dxa"/>
            <w:noWrap/>
            <w:hideMark/>
          </w:tcPr>
          <w:p w14:paraId="12B5513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 evaluation after the intervention</w:t>
            </w:r>
          </w:p>
        </w:tc>
        <w:tc>
          <w:tcPr>
            <w:tcW w:w="1525" w:type="dxa"/>
            <w:noWrap/>
            <w:hideMark/>
          </w:tcPr>
          <w:p w14:paraId="50F949D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69303B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10357C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84C542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734424B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1842740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486AE7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7D9F102"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BA737F"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Hojat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{"citationID":"a12r84k5qti","properties":{"formattedCitation":"(86)","plainCitation":"(86)","noteIndex":0},"citationItems":[{"id":103827,"uris":["http://zotero.org/users/2468981/items/A5LAVIRI"],"itemData":{"id":103827,"type":"article-journal","abstract":"The \"No One Dies Alone\" (NODA) program was initiated to provide compassionate companions to the bedside of dying patients. This study was designed to test the following hypotheses: (1) Empathy scores would be higher among medical students who volunteered to participate in the NODA program than nonvolunteers; (2) Spending time with dying patients would enhance empathy in medical students. Study sample included 525 first- and second-year medical students, 54 of whom volunteered to participate in the NODA program. Of these volunteers, 26 had the opportunity to visit a dying patient (experimental group), and 28 did not, due to scheduling conflicts (volunteer control group). The rest of the sample (n = 471) comprised the \"nonvolunteer control group.\" Comparisons of the aforementioned groups on scores of the Jefferson Scale of Empathy confirmed the first research hypothesis (P &lt; .05, Cohen d = 0.37); the second hypothesis was not confirmed. This study has implications for the assessment of empathy in physicians-in-training, and timely for recruiting compassionate companion volunteers (armed with personal protective equipment) at the bedside of lonely dying patients infected by COVID-19.","container-title":"Journal of Patient Experience","DOI":"10.1177/2374373520962605","issue":"6","journalAbbreviation":"Journal of Patient Experience","page":"1164-1168","title":"Empathy of Medical Students and Compassionate Care for Dying Patients: An Assessment of \"No One Dies Alone\" Program","volume":"7","author":[{"family":"Hojat","given":"Mohammadreza"},{"family":"DeSantis","given":"Jennifer"},{"family":"Ney","given":"David B."},{"family":"DeCleene-Do","given":"Hannah"}],"issued":{"date-parts":[["2020"]]}}}],"schema":"https://github.com/citation-style-language/schema/raw/master/csl-citation.json"}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9ED954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NODA program ('No One Dies Alone'), visiting a terminally ill patient for at least 1 hour</w:t>
            </w:r>
          </w:p>
        </w:tc>
        <w:tc>
          <w:tcPr>
            <w:tcW w:w="1695" w:type="dxa"/>
            <w:noWrap/>
            <w:hideMark/>
          </w:tcPr>
          <w:p w14:paraId="6A84528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One session</w:t>
            </w:r>
          </w:p>
        </w:tc>
        <w:tc>
          <w:tcPr>
            <w:tcW w:w="1559" w:type="dxa"/>
            <w:noWrap/>
            <w:hideMark/>
          </w:tcPr>
          <w:p w14:paraId="715E01E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Evaluation 3 days after the visit</w:t>
            </w:r>
          </w:p>
        </w:tc>
        <w:tc>
          <w:tcPr>
            <w:tcW w:w="1525" w:type="dxa"/>
            <w:noWrap/>
            <w:hideMark/>
          </w:tcPr>
          <w:p w14:paraId="3E7C732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75A96D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9591FE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6B2AA9E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EC5D96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67329C2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1B9CC26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406AB469"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EFFB78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Modi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{"citationID":"a2krailo3ri","properties":{"formattedCitation":"(87)","plainCitation":"(87)","noteIndex":0},"citationItems":[{"id":103772,"uris":["http://zotero.org/users/2468981/items/HM4HA5NW"],"itemData":{"id":103772,"type":"article-journal","abstract":"PURPOSE: We explored differences in changes in medical student empathy in the third year of medical school between volunteers at JeffHOPE, a multisite medical student-run free clinic of Sidney Kimmel Medical College (SKMC), and nonvolunteers.\nMETHOD: Volunteerism and leadership experience at JeffHOPE were documented for medical students in the Class of 2015 (n = 272) across their medical educations. Students completed the Jefferson Scale of Empathy at the beginning of medical school and at the end of the third year. Students who reported participation in other Jefferson-affiliated clinics (n = 44) were excluded from this study. Complete data were available for 188 SKMC students.\nRESULTS: Forty-five percent of students (n = 85) volunteered at JeffHOPE at least once during their medical educations. Fifteen percent of students (n = 48) were selected for leadership positions involving weekly clinic participation. Nonvolunteers demonstrated significant decline in empathy in medical school ( P = 0.009), while those who volunteered at JeffHOPE at least once over the course of their medical educations did not show any significant decline ( P = 0.07).\nCONCLUSIONS: These findings suggest that medical students may benefit from volunteering at student-run free clinics to care for underserved populations throughout medical school.","container-title":"Journal of Primary Care &amp; Community Health","DOI":"10.1177/2150131916685199","issue":"3","journalAbbreviation":"Journal of Primary Care &amp; Community Health","page":"122-126","title":"Evaluating the Relationship Between Participation in Student-Run Free Clinics and Changes in Empathy in Medical Students","volume":"8","author":[{"family":"Modi","given":"Anita"},{"family":"Fascelli","given":"Michele"},{"family":"Daitch","given":"Zachary"},{"family":"Hojat","given":"Mohammadreza"}],"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330EC7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Volunteering in free student-run clinics</w:t>
            </w:r>
          </w:p>
        </w:tc>
        <w:tc>
          <w:tcPr>
            <w:tcW w:w="1695" w:type="dxa"/>
            <w:noWrap/>
            <w:hideMark/>
          </w:tcPr>
          <w:p w14:paraId="26ED82E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Weekly engagement for 3 years</w:t>
            </w:r>
          </w:p>
        </w:tc>
        <w:tc>
          <w:tcPr>
            <w:tcW w:w="1559" w:type="dxa"/>
            <w:noWrap/>
            <w:hideMark/>
          </w:tcPr>
          <w:p w14:paraId="00C4A02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Evaluation at the end of 3 years</w:t>
            </w:r>
          </w:p>
        </w:tc>
        <w:tc>
          <w:tcPr>
            <w:tcW w:w="1525" w:type="dxa"/>
            <w:noWrap/>
            <w:hideMark/>
          </w:tcPr>
          <w:p w14:paraId="1241D5A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2AD884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652351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ACBB06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633A331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4AC68F2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3E6EEC4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F4B862C"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897F377"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Candido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{"citationID":"a1epst9fh1k","properties":{"formattedCitation":"(88)","plainCitation":"(88)","noteIndex":0},"citationItems":[{"id":103859,"uris":["http://zotero.org/users/2468981/items/SQZHEK95"],"itemData":{"id":103859,"type":"article-journal","abstract":"OBJECTIVES: The primary goal of this study is to evaluate the educational effects of medical students' participation in a health expedition project. Specific  objectives include assessing students' perceptions of the educational value of  the program, measuring gains in clinical knowledge and skills, evaluating  behavioral changes, professional orientation, and students' willingness to work  within the public health system (SUS) after graduation. METHODS: A quantitative  methodology was employed, following Kirkpatrick's four-level evaluation model.  Questionnaires were administered before and after participation in the expedition  to assess students' reactions, learning, and empathy. The sample comprised all 15  students who participated in the expedition, with data analysis performed using R  software. RESULTS: The analysis highlighted that the expedition experience  significantly impacted student's career trajectories. Approximately 80 % of  participants reported that the expedition positively influenced their career  decisions, and 60 % expressed interest in working within the SUS. These findings  suggest that while expeditions may not yield quantifiable gains in clinical  competence in the short term, they can be catalysts in forming physicians  oriented towards public service and social sensitivity. CONCLUSIONS: Health  expeditions like the one conducted may not offer significant improvements in  measurable clinical competencies in the short term but have a substantial effect  on students' career decisions, aligning with public health needs and reinforcing  commitment to service in vulnerable contexts. This influence suggests that  practical experiences in community settings play a crucial role in shaping  medical students' professional aspirations, emphasizing the importance of such  programs in medical education aimed at social responsibility and health equity.","container-title":"Clinics (Sao Paulo)","DOI":"10.1016/j.clinsp.2025.100601","journalAbbreviation":"Clinics (Sao Paulo)","page":"100601","title":"The educational impact of medical students' participation in a short-term health expedition: The Iguape one health experience.","volume":"80","author":[{"family":"Candido","given":"Marcelo Arruda"},{"family":"Venturini","given":"Vinicius"},{"family":"Polly","given":"Matheus"},{"family":"Torsani","given":"Matheus Belloni"},{"family":"Sizilio","given":"Alexandre"},{"family":"Sakô","given":"João Mitsuji"},{"family":"Tuan","given":"Wen-Jan"},{"family":"Lennon","given":"Robert Patrick"},{"family":"Levin","given":"Anna Sara Shafferman"},{"family":"Tibério","given":"Iolanda de Fátima Lopes Calvo"}],"issued":{"date-parts":[["2025"]]}}}],"schema":"https://github.com/citation-style-language/schema/raw/master/csl-citation.json"}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863F57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One-week trip to a medically underserved area to provide primary care</w:t>
            </w:r>
          </w:p>
        </w:tc>
        <w:tc>
          <w:tcPr>
            <w:tcW w:w="1695" w:type="dxa"/>
            <w:noWrap/>
            <w:hideMark/>
          </w:tcPr>
          <w:p w14:paraId="0DCCE34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1 week</w:t>
            </w:r>
          </w:p>
        </w:tc>
        <w:tc>
          <w:tcPr>
            <w:tcW w:w="1559" w:type="dxa"/>
            <w:noWrap/>
            <w:hideMark/>
          </w:tcPr>
          <w:p w14:paraId="0836BBE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 evaluation after the intervention</w:t>
            </w:r>
          </w:p>
        </w:tc>
        <w:tc>
          <w:tcPr>
            <w:tcW w:w="1525" w:type="dxa"/>
            <w:noWrap/>
            <w:hideMark/>
          </w:tcPr>
          <w:p w14:paraId="36D2985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82AB67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9A5E46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5C38AEC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0595838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53E2875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346FC7A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3852D846"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F670F6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Dodsworth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{"citationID":"a1f0359i0ql","properties":{"formattedCitation":"(89)","plainCitation":"(89)","noteIndex":0},"citationItems":[{"id":102410,"uris":["http://zotero.org/groups/2817682/items/6VKQMSHN"],"itemData":{"id":102410,"type":"article-journal","abstract":"PURPOSE: Ethical erosion literature describes medical students' patient centredness and empathy declines through their clinical years of training.  Longitudinal Integrated Clerkships (LICs), an alternate clinical educational  design, have been hypothesised to reduce ethical erosion. The authors aimed to  measure change in medical students' patient centredness and empathy at an  institution with the largest LIC worldwide. METHOD: Two whole LIC cohorts (LIC1  and LIC2) were invited to complete a questionnaire, which included patient  centredness and empathy scales. Students completed the questionnaire at the start  and end of each academic year. Block-rotation students (Non-LIC) were a  comparator cohort. Complete cases data were analysed. RESULTS: 22 Non-LIC, 66  LIC1 and 33 LIC2 students responded. Non-LIC students experienced a significant  decline in empathy ([start] 113.14 vs. [end] 102.68, p&lt;.001). Empathy did not  significantly decline in the LIC cohorts. Patient centredness in LIC1 and LIC2  grew and reduced in the Non-LIC cohort, however, these changes were not  statistically significant. CONCLUSIONS: This study supports the hypothesis LICs  may reduce ethical erosion when compared to block-rotation placements. The  results provide evidence that ethical erosion occurs in students who have  completed block-rotation placements. This is the first study of UK-based medical  students measuring empathy and patient centredness following completion of an  LIC.","container-title":"Medical teacher","DOI":"10.1080/0142159X.2024.2430362","ISSN":"1466-187X 0142-159X","issue":"8","journalAbbreviation":"Med Teach","language":"eng","note":"publisher-place: England","page":"1344-1351","PMID":"39652468","title":"Longitudinal Integrated Clerkships, empathy and patient centredness: A prospective cohort study.","volume":"47","author":[{"family":"Dodsworth","given":"Alastair"},{"family":"Alberti","given":"Hugh"},{"family":"Hirsh","given":"David A."},{"family":"Paes","given":"Paul"},{"family":"Illing","given":"Jan"}],"issued":{"date-parts":[["2025",8]]}}}],"schema":"https://github.com/citation-style-language/schema/raw/master/csl-citation.json"}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(89)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FC72FA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Longitudinal internships with tutors over 7 months, allowing extended patient follow-up</w:t>
            </w:r>
          </w:p>
        </w:tc>
        <w:tc>
          <w:tcPr>
            <w:tcW w:w="1695" w:type="dxa"/>
            <w:noWrap/>
            <w:hideMark/>
          </w:tcPr>
          <w:p w14:paraId="577BBA7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7 months</w:t>
            </w:r>
          </w:p>
        </w:tc>
        <w:tc>
          <w:tcPr>
            <w:tcW w:w="1559" w:type="dxa"/>
            <w:noWrap/>
            <w:hideMark/>
          </w:tcPr>
          <w:p w14:paraId="40AE165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Time of assessment not specified</w:t>
            </w:r>
          </w:p>
        </w:tc>
        <w:tc>
          <w:tcPr>
            <w:tcW w:w="1525" w:type="dxa"/>
            <w:noWrap/>
            <w:hideMark/>
          </w:tcPr>
          <w:p w14:paraId="719AF12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02222D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89F321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E51D86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14E8A44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3BF38AC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0920546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62B5C3FF"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D3FBBA3"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Winter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{"citationID":"a16ebalnc5u","properties":{"formattedCitation":"(90)","plainCitation":"(90)","noteIndex":0},"citationItems":[{"id":102770,"uris":["http://zotero.org/users/2468981/items/M3ZQWKEM"],"itemData":{"id":102770,"type":"document","language":"en","publisher":"Social Science Research Network","publisher-place":"Rochester, NY","title":"Patients Enhance Empathy and Learning in Biomedical Science Teaching at Medical School: The Design, Implementation and Evaluation of a Curriculum Wide Initiative [Internet","URL":"https://papers.ssrn.com/abstract=5243260","author":[{"family":"Winter","given":"R."},{"family":"Jamanda","given":"L."},{"family":"Alice","given":"D."},{"family":"Cameron","given":"D."},{"family":"Mark","given":"H."},{"family":"Howick","given":"J."}],"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10E3D9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Lecture course with intervention by patients suffering from diseases related to the course</w:t>
            </w:r>
          </w:p>
        </w:tc>
        <w:tc>
          <w:tcPr>
            <w:tcW w:w="1695" w:type="dxa"/>
            <w:noWrap/>
            <w:hideMark/>
          </w:tcPr>
          <w:p w14:paraId="4A5EDBB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9 modules during the year</w:t>
            </w:r>
          </w:p>
        </w:tc>
        <w:tc>
          <w:tcPr>
            <w:tcW w:w="1559" w:type="dxa"/>
            <w:noWrap/>
            <w:hideMark/>
          </w:tcPr>
          <w:p w14:paraId="341F1AE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 the 9 modules</w:t>
            </w:r>
          </w:p>
        </w:tc>
        <w:tc>
          <w:tcPr>
            <w:tcW w:w="1525" w:type="dxa"/>
            <w:noWrap/>
            <w:hideMark/>
          </w:tcPr>
          <w:p w14:paraId="2857BE3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 ?</w:t>
            </w:r>
          </w:p>
        </w:tc>
        <w:tc>
          <w:tcPr>
            <w:tcW w:w="972" w:type="dxa"/>
            <w:noWrap/>
            <w:hideMark/>
          </w:tcPr>
          <w:p w14:paraId="4929744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65EFDB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1538569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2D5E6AB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1A2FFCF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3E08627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104BB4F"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22CEEE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Bagacean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{"citationID":"a28h8rqphi8","properties":{"formattedCitation":"(91)","plainCitation":"(91)","noteIndex":0},"citationItems":[{"id":103762,"uris":["http://zotero.org/users/2468981/items/PPMYMAKX"],"itemData":{"id":103762,"type":"article-journal","abstract":"BACKGROUND: Verbal and non-verbal communication, as well as empathy are central to patient-doctor interactions and have been associated with patients' satisfaction. Non-verbal communication tends to override verbal messages. The aim of this study was to analyze how medical students use verbal and non-verbal communication using two different educational approaches, student role play (SRP) and actor simulated patient (ASP), and whether the non-verbal behaviour is different in the two different poses.\nMETHODS: Three raters evaluated 20 students playing the doctor role, 10 in the SRP group and 10 in the ASP group. The videos were analyzed with the Calgary-Cambridge Referenced Observation Guide (CCG) and, for a more accurate evaluation of non-verbal communication, we also evaluated signs of nervousness, and posture. Empathy was rated with the CARE questionnaire. Independent Mann Whitney U tests and Qhi square tests were performed for statistical analysis.\nRESULTS: From the 6 main tasks of the CCG score, we obtained higher scores in the ASP group for the task 'Gathering information' (p = 0.0008). Concerning the 17 descriptors of the CCG, the ASP group obtained significantly better scores for 'Exploration of the patients' problems to discover the biomedical perspective' (p = 0.007), 'Exploration of the patients' problems to discover background information and context' (p = 0.0004) and for 'Closing the session - Forward planning' (p = 0.02). With respect to non-verbal behaviour items, nervousness was significantly higher in the ASP group compared to the SRP group (p &lt; 0.0001). Concerning empathy, no differences were found between the SRP and ASP groups.\nCONCLUSIONS: Medical students displayed differentiated verbal and non-verbal communication behaviour during the two communication skills training methodologies. These results show that both methodologies have certain advantages and that more explicit non-verbal communication training might be necessary in order to raise students' awareness for this type of communication and increase doctor-patient interaction effectiveness.","container-title":"BMC medical education","DOI":"10.1186/s12909-020-02401-0","issue":"1","journalAbbreviation":"BMC medical education","page":"491","title":"Simulated patient and role play methodologies for communication skills and empathy training of undergraduate medical students","volume":"20","author":[{"family":"Bagacean","given":"Cristina"},{"family":"Cousin","given":"Ianis"},{"family":"Ubertini","given":"Anne-Helene"},{"family":"El Yacoubi El Idrissi","given":"Mohamed"},{"family":"Bordron","given":"Anne"},{"family":"Mercadie","given":"Lolita"},{"family":"Garcia","given":"Leonor Canales"},{"family":"Ianotto","given":"Jean-Christophe"},{"family":"De Vries","given":"Philine"},{"family":"Berthou","given":"Christian"}],"issued":{"date-parts":[["2020"]]}}}],"schema":"https://github.com/citation-style-language/schema/raw/master/csl-citation.json"}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0D5983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Role-play between students vs simulated patient played by an actor</w:t>
            </w:r>
          </w:p>
        </w:tc>
        <w:tc>
          <w:tcPr>
            <w:tcW w:w="1695" w:type="dxa"/>
            <w:noWrap/>
            <w:hideMark/>
          </w:tcPr>
          <w:p w14:paraId="5D3C50E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6 hours for SRP and 4 hours for ASP</w:t>
            </w:r>
          </w:p>
        </w:tc>
        <w:tc>
          <w:tcPr>
            <w:tcW w:w="1559" w:type="dxa"/>
            <w:noWrap/>
            <w:hideMark/>
          </w:tcPr>
          <w:p w14:paraId="6DF8F4E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Evaluation during the sessions</w:t>
            </w:r>
          </w:p>
        </w:tc>
        <w:tc>
          <w:tcPr>
            <w:tcW w:w="1525" w:type="dxa"/>
            <w:noWrap/>
            <w:hideMark/>
          </w:tcPr>
          <w:p w14:paraId="02D912B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5CB008F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854C9B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17CA739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4CC1AEC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3D5B5F0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7559CC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120D8CCD"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927846"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Balez 2014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{"citationID":"a1emln4c3hu","properties":{"formattedCitation":"(92)","plainCitation":"(92)","noteIndex":0},"citationItems":[{"id":103833,"uris":["http://zotero.org/users/2468981/items/D2RG5RWJ"],"itemData":{"id":103833,"type":"article-journal","abstract":"We measure here the impact of training sessions in announcing a lymphoma on the empathy of 5th year medical students. The training in making the announcement to simulated patients was performed in small groups and filmed. These sessions were completely integrated in the other activities that the doctor must carry out with a patient (medical consulting, questioning and clinical examination, prescription of additional tests, analysis and comments on these, planning the announcement, and the announcement itself to a close relative). Jefferson's Empathy Scale was evaluated before and after the training. The empathy of medical students measured using this scale increased significantly after the training. The impact of this training on the students who played the patient and his/her companion was also evaluated using this tool. The results are placed in the context of previous work on the training of doctors in communication. The question of medical empathy is also discussed. © 2014 Springer-Verlag.","container-title":"Psycho-Oncologie","DOI":"10.1007/s11839-014-0450-x","issue":"1","journalAbbreviation":"Psycho-Oncologie","page":"29-36","title":"Announcing a lymphoma: Teaching empathy for French medical students","volume":"8","author":[{"literal":"Balez R."},{"literal":"Berthou C."},{"literal":"Carpentier F.-G."}],"issued":{"date-parts":[["2014"]]}}}],"schema":"https://github.com/citation-style-language/schema/raw/master/csl-citation.json"}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71D069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Simulation where students play the role of a doctor announcing lymphoma</w:t>
            </w:r>
          </w:p>
        </w:tc>
        <w:tc>
          <w:tcPr>
            <w:tcW w:w="1695" w:type="dxa"/>
            <w:noWrap/>
            <w:hideMark/>
          </w:tcPr>
          <w:p w14:paraId="2F91F3A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Duration not specified</w:t>
            </w:r>
          </w:p>
        </w:tc>
        <w:tc>
          <w:tcPr>
            <w:tcW w:w="1559" w:type="dxa"/>
            <w:noWrap/>
            <w:hideMark/>
          </w:tcPr>
          <w:p w14:paraId="0D3DBED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14CFF2A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89D171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D8B6AB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388A433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2B40EF5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52BBBF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29D601B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3D27308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CDF3F7C"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Bunn 2009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{"citationID":"a1g6k0kspc0","properties":{"formattedCitation":"(93)","plainCitation":"(93)","noteIndex":0},"citationItems":[{"id":55621,"uris":["http://zotero.org/groups/2817682/items/EHQE8I9G"],"itemData":{"id":55621,"type":"article-journal","abstract":"Objective: The authors address the issue of cultivating medical students' empathy for the mentally ill by examining medical student empathy pre- and postsimulated auditory hallucination experience. Methods: At the University of Utah, 150 medical students participated in this study during their 6-week psychiatry rotation. The Jefferson Scale of Physician Empathy, Student Version, was used before and after the experience. The auditory hallucinations were provided as part of the \"Hearing Voices That Are Distressing\" curriculum created by the National Empowerment Center, which attempted to simulate the experience of hearing auditory hallucinations. While the students were listening to the auditory hallucinations, they underwent a psychiatric interview and simplified cognitive testing and were asked to socially interact in the community. We conducted a paired sample t-test of significance to identify pre- and postsimulated auditory hallucination changes in medical student empathy. Fifty students were randomly selected to serve as a comparison group. Results: The paired sample t-test revealed that after listening to the simulated auditory hallucinations and participating in the simplified neurocognitive testing, the students' empathy score increased. Students in the comparison group had no significant difference in their empathy scores. Conclusion: These results suggest that empathy may increase when students are given a brief glimpse into the mind of a mentally ill patient by listening to simulated auditory hallucinations. Specific interventions to increase empathy for the mentally ill can lead to a better understanding of how empathy can improve patient care, enhance the doctor-patient relationship, and direct future educational strategies. (PsycInfo Database Record (c) 2021 APA, all rights reserved)","container-title":"Academic Psychiatry","DOI":"10.1176/appi.ap.33.6.457","issue":"6","journalAbbreviation":"Academic Psychiatry","page":"457-460","title":"Cultivating empathy for the mentally ill using simulated auditory hallucinations.","volume":"33","author":[{"family":"Bunn","given":"William"},{"family":"Terpstra","given":"Jan"},{"family":"Bellini","given":"Bellini","suffix":"Bertakis, DasGupta, DiLalla, Diseker, Evans, Fine, Folstein, Henry-Tillman, Hojat, Hojat, Hojat, Hojat, Jarski, Kim, Kramer, Lancaster, Martineau, Mercer, Roter, Sanson-Fisher, Shapiro, Shapiro, Stepien, Stewart, Suchman, Wilkes, Winefield, Zachariae"}],"issued":{"date-parts":[["2009"]]}}}],"schema":"https://github.com/citation-style-language/schema/raw/master/csl-citation.json"}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B93359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Simulated presentation of auditory hallucinations for 40 minutes</w:t>
            </w:r>
          </w:p>
        </w:tc>
        <w:tc>
          <w:tcPr>
            <w:tcW w:w="1695" w:type="dxa"/>
            <w:noWrap/>
            <w:hideMark/>
          </w:tcPr>
          <w:p w14:paraId="297AB40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40 minutes</w:t>
            </w:r>
          </w:p>
        </w:tc>
        <w:tc>
          <w:tcPr>
            <w:tcW w:w="1559" w:type="dxa"/>
            <w:noWrap/>
            <w:hideMark/>
          </w:tcPr>
          <w:p w14:paraId="635914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6B71C06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5EE7C8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92CAD9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320C9CE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28EC06F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1D4CCD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5BC2042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4352D188"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37D976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Chen 2018</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{"citationID":"a8mlgpucll","properties":{"formattedCitation":"(94)","plainCitation":"(94)","noteIndex":0},"citationItems":[{"id":103774,"uris":["http://zotero.org/users/2468981/items/CIIBG6SB"],"itemData":{"id":103774,"type":"article-journal","abstract":"OBJECTIVE: Empathy plays an important role for physicians, but the literature demonstrates that it often deteriorates during medical school. The purpose of this study is to investigate the use of the interactive video game \"That Dragon, Cancer\" as a tool to teach empathy to third-year medical students.\nMETHODS: The authors gave a modified, Jefferson Scales of Physician Empathy (JSPE) to 84 third-year medical students in their psychiatry clerkship before and after they played and completed \"That Dragon, Cancer\" during the 2016-2017 academic calendar year.\nRESULTS: The average level of empathy in the students as measured by least squares means of the answers to the truncated JSPE improved after playing through \"That Dragon, Cancer\" (5.7738 vs 6.2322, p &lt; 0.0001). The majority of students agreed that learning empathy through video games was preferable and more effective than traditional didactics.\nCONCLUSIONS: Interactive video games such as \"That Dragon, Cancer\" may be useful as part of innovative curricula to improve empathy among third-year medical students.","container-title":"Academic Psychiatry: The Journal of the American Association of Directors of Psychiatric Residency Training and the Association for Academic Psychiatry","DOI":"10.1007/s40596-017-0862-6","issue":"3","journalAbbreviation":"Academic Psychiatry: The Journal of the American Association of Directors of Psychiatric Residency Training and the Association for Academic Psychiatry","page":"362-365","title":"Teaching Empathy: the Implementation of a Video Game into a Psychiatry Clerkship Curriculum","volume":"42","author":[{"family":"Chen","given":"Andrew"},{"family":"Hanna","given":"Jessie J."},{"family":"Manohar","given":"Adithya"},{"family":"Tobia","given":"Anthony"}],"issued":{"date-parts":[["2018"]]}}}],"schema":"https://github.com/citation-style-language/schema/raw/master/csl-citation.json"}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425A3D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Immersive video game telling the story of a child with a tumor who died at age 4</w:t>
            </w:r>
          </w:p>
        </w:tc>
        <w:tc>
          <w:tcPr>
            <w:tcW w:w="1695" w:type="dxa"/>
            <w:noWrap/>
            <w:hideMark/>
          </w:tcPr>
          <w:p w14:paraId="530AE75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Not specified, during the psychiatry internship</w:t>
            </w:r>
          </w:p>
        </w:tc>
        <w:tc>
          <w:tcPr>
            <w:tcW w:w="1559" w:type="dxa"/>
            <w:noWrap/>
            <w:hideMark/>
          </w:tcPr>
          <w:p w14:paraId="6458C61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internship</w:t>
            </w:r>
          </w:p>
        </w:tc>
        <w:tc>
          <w:tcPr>
            <w:tcW w:w="1525" w:type="dxa"/>
            <w:noWrap/>
            <w:hideMark/>
          </w:tcPr>
          <w:p w14:paraId="3CB4855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46C801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17C087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E5DA9F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3A4DBE9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5396BBF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58B56E3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2796EE37"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3D3129"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DelPrete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{"citationID":"a108n3m78v6","properties":{"formattedCitation":"(95)","plainCitation":"(95)","noteIndex":0},"citationItems":[{"id":103817,"uris":["http://zotero.org/users/2468981/items/RZJDN9HE"],"itemData":{"id":103817,"type":"article-journal","abstract":"Introduction This study seeks to explore whether the documented decline in medical student empathy can be prevented or slowed using simulated patient-role activities and small-group discussions about the patient experience of living with a chronic illness. Methods First-year students (M1, n = 118) at the University of Central Florida College of Medicine (UCFCOM) participated in a simulated patient-role activity resembling the experience of a patient with Type 2 diabetes mellitus. The activity included taking daily \"medication,\" participating in moderate exercise, and maintaining a low carbohydrate diet. At the end of the simulated patient-role activity, students took part in a small-group discussion about their experiences. Students completed the Jefferson Scale of Physician Empathy: Student Version (JSPE:S) before and after the activity. Additionally, fourth-year students (M4) at UCFCOM completed the JSPE:S to serve as the control, as this class completed the curriculum without any simulated patient-role activities. Results A total of 86 responses out of 118 possible M1 participants (73% response rate) were received. Of these, 62 surveys were completed and were therefore used for statistical analysis. A dependent sample t-test revealed no statistically significant increase on pre-activity (M = 111.15, SD = 8.56) and post-activity (M = 111.38, SD = 9.12) empathy scores (p = .78). A positive correlation was revealed to exist between pre- and post-activity empathy scores (r = 0.72, p &lt; 0.001). Empathy comparisons for the full sample M1 post-activity results (n = 62) and the M4 results (n = 16, M = 106.56, SD = 10.61) revealed no statistically significant difference (p = .11). Discussion Although previous authors have shown that patient role-playing activities, such as those performed in this study, should maintain and/or increase empathy in medical students, our findings suggest that on a short-term scale, empathy levels were not affected by the activity.","container-title":"Cureus","DOI":"10.7759/cureus.576","issue":"4","journalAbbreviation":"Cureus","page":"e576","title":"Medical Students' Attitudes Toward Non-Adherent Patients Before and After a Simulated Patient-Role Activity and Small-Group Discussion: Revisited","volume":"8","author":[{"family":"DelPrete","given":"Angela"},{"family":"Giordano","given":"Christin"},{"family":"Castiglioni","given":"Analia"},{"family":"Hernandez","given":"Caridad"}],"issued":{"date-parts":[["2016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593DB2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Putting oneself in the shoes of a diabetic patient by following their medical constraints for a week, followed by small group discussion</w:t>
            </w:r>
          </w:p>
        </w:tc>
        <w:tc>
          <w:tcPr>
            <w:tcW w:w="1695" w:type="dxa"/>
            <w:noWrap/>
            <w:hideMark/>
          </w:tcPr>
          <w:p w14:paraId="244BE25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1 week</w:t>
            </w:r>
          </w:p>
        </w:tc>
        <w:tc>
          <w:tcPr>
            <w:tcW w:w="1559" w:type="dxa"/>
            <w:noWrap/>
            <w:hideMark/>
          </w:tcPr>
          <w:p w14:paraId="0E3684F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Just after</w:t>
            </w:r>
          </w:p>
        </w:tc>
        <w:tc>
          <w:tcPr>
            <w:tcW w:w="1525" w:type="dxa"/>
            <w:noWrap/>
            <w:hideMark/>
          </w:tcPr>
          <w:p w14:paraId="5C97A00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FE3953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8DF78C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50294D6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B8C0DF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701700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7D32F96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0D27A82E"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43D68F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Foster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{"citationID":"a1ap8lgga57","properties":{"formattedCitation":"(43)","plainCitation":"(43)","noteIndex":0},"citationItems":[{"id":102807,"uris":["http://zotero.org/users/2468981/items/GGMTMLAZ"],"itemData":{"id":102807,"type":"article-journal","abstract":"Introduction\n              Physician empathy is a complex phenomenon known to improve illness outcomes; however, few tools are available for deliberate practice of empathy. We used a virtual patient (VP) to teach empathic communication to first-year medical students. We then evaluated students’ verbal empathy in a standardized patient (SP) interaction.\n            \n            \n              Methods\n              Seventy medical students, randomly assigned to 3 separate study groups, interacted with (1) a control VP portraying depression, (2) a VP with a backstory simulating patient shadowing, or (3) a VP able to give immediate feedback about empathic communication (empathy-feedback VP). Subsequently, the students interviewed an SP portraying a scenario that included opportunities to express empathy. All SP interviews were recorded and transcribed. The study outcomes were (1) the students’ verbal response to the empathic opportunities presented by the SP, as coded by reliable assessors using the Empathic Communication Coding System, and (2) the students’ responses as coded by the SPs, using a communication checklist.\n            \n            \n              Results\n              \n                There were no significant differences in student demographics between groups. The students who interacted with the empathy-feedback VP showed higher empathy in the SP interview than did the students in the backstory VP and the control VP groups [mean (SD) empathy scores coded on a 0–6 scale were 2.91 (0.16) vs. 2.20 (0.22) and 2.27 (0.21), respectively). The difference in scores was significant only for the empathy-feedback VP versus the backstory VP group (\n                P\n                = 0.027). The SPs rated the empathy-feedback and the backstory VP groups significantly higher than the control VP group on offering empathic statements (\n                P\n                &lt; 0.0001), appearing warm and caring (\n                P\n                = 0.015), and forming rapport (\n                P\n                = 0.004).\n              \n            \n            \n              Conclusions\n              Feedback on empathy in a VP interaction increased students’ empathy in encounters with SPs, as rated by trained assessors, whereas a simulation of patient shadowing did not. Both VP interventions increased students’ empathy as rated by SPs, compared with the control VP group.","container-title":"Simulation in Healthcare: The Journal of the Society for Simulation in Healthcare","DOI":"10.1097/SIH.0000000000000142","ISSN":"1559-713X, 1559-2332","issue":"3","journalAbbreviation":"Sim Healthcare","language":"en","page":"181-189","source":"DOI.org (Crossref)","title":"Using Virtual Patients to Teach Empathy: A Randomized Controlled Study to Enhance Medical Students’ Empathic Communication","title-short":"Using Virtual Patients to Teach Empathy","volume":"11","author":[{"family":"Foster","given":"Adriana"},{"family":"Chaudhary","given":"Neelam"},{"family":"Kim","given":"Thomas"},{"family":"Waller","given":"Jennifer L."},{"family":"Wong","given":"Joyce"},{"family":"Borish","given":"Michael"},{"family":"Cordar","given":"Andrew"},{"family":"Lok","given":"Benjamin"},{"family":"Buckley","given":"Peter F."}],"issued":{"date-parts":[["2016",6]]}}}],"schema":"https://github.com/citation-style-language/schema/raw/master/csl-citation.json"}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(43)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2F0429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Comparison of two types of virtual patients (empathic feedback vs personal story)</w:t>
            </w:r>
          </w:p>
        </w:tc>
        <w:tc>
          <w:tcPr>
            <w:tcW w:w="1695" w:type="dxa"/>
            <w:noWrap/>
            <w:hideMark/>
          </w:tcPr>
          <w:p w14:paraId="76376E8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4-hour session</w:t>
            </w:r>
          </w:p>
        </w:tc>
        <w:tc>
          <w:tcPr>
            <w:tcW w:w="1559" w:type="dxa"/>
            <w:noWrap/>
            <w:hideMark/>
          </w:tcPr>
          <w:p w14:paraId="4798ECF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During the intervention</w:t>
            </w:r>
          </w:p>
        </w:tc>
        <w:tc>
          <w:tcPr>
            <w:tcW w:w="1525" w:type="dxa"/>
            <w:noWrap/>
            <w:hideMark/>
          </w:tcPr>
          <w:p w14:paraId="50C6AB9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0B1E27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34935C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5AA0478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1E560E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67C3941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5514770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5E02D6" w14:paraId="1037A6C4"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56BB59E" w14:textId="77777777" w:rsidR="00DB3A01" w:rsidRPr="009D6A92"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Zare-Bidaki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{"citationID":"a2c3jkme084","properties":{"formattedCitation":"(96)","plainCitation":"(96)","noteIndex":0},"citationItems":[{"id":103845,"uris":["http://zotero.org/users/2468981/items/EFHUP9IR"],"itemData":{"id":103845,"type":"article-journal","abstract":"Objectives: Applying technologies such as virtual reality (VR) in education has gained popularity especially in comprehending abstract and subjective phenomena. Previous studies have shown that applying a virtual reality simulation of psychosis (VRSP) is useful in increasing knowledge and empathy toward patients. Here, the efficacy of using VRSP in altering stigma, empathy and knowledge as well as side effects have been assessed in medical students in comparison with the routine education (visiting the patients). Method(s): After attending one session of lecture about positive psychotic symptoms, medical students were allocated to two groups: experiencing one session of VRSP or visiting patients under supervision as routine practice in the ward. Before and after the first session and after the second one, questionnaires of knowledge, empathy and stigma were filled by students. Finally, the results were compared in two groups. Result(s): Both interventions were effective in reducing stigma as well as increasing knowledge and empathy toward patients with psychotic experiences. VRSP could significantly reduce stigma and increase knowledge and empathy compared with the traditional visiting patients under supervision. The side effects were minimal and ameliorated right after the experience. Conclusion(s): VRSP is an effective tool in decreasing stigm</w:instrText>
            </w:r>
            <w:r w:rsidRPr="009D6A92">
              <w:rPr>
                <w:rFonts w:ascii="Calibri" w:eastAsia="Times New Roman" w:hAnsi="Calibri" w:cs="Calibri"/>
                <w:color w:val="000000"/>
                <w:kern w:val="0"/>
                <w:sz w:val="16"/>
                <w:szCs w:val="16"/>
                <w:lang w:val="en-US" w:eastAsia="fr-FR"/>
                <w14:ligatures w14:val="none"/>
              </w:rPr>
              <w:instrText xml:space="preserve">a and increasing empathy and knowledge of the students and can be incorporated in psychiatric education with minimal side effects.Copyright © 2022 Zare-Bidaki, Ehteshampour, Reisaliakbarighomi, Mazinani, Khodaie Ardakani, Mirabzadeh, Alikhani, Noroozi, Momeni, Samani, Mehrabi Tavana, Esmaeili and Mousavi.","archive_location":"2017471676","container-title":"Frontiers in Psychiatry","DOI":"10.3389/fpsyt.2022.880331","issue":"(Zare-Bidaki, Ehteshampour, Samani) Social Determinants of Health Research Center, Faculty of Paramedical Sciences, Birjand University of Medical Sciences, Birjand, Iran, Islamic Republic of(Reisaliakbarighomi, Mirabzadeh, Mousavi) Psychiatry Department,","journalAbbreviation":"Frontiers in Psychiatry","page":"880331","publisher":"Frontiers Media S.A.","publisher-place":"Switzerland","title":"Evaluating the Effects of Experiencing Virtual Reality Simulation of Psychosis on Mental Illness Stigma, Empathy, and Knowledge in Medical Students","volume":"13","author":[{"literal":"Zare-Bidaki M."},{"literal":"Ehteshampour A."},{"literal":"Reisaliakbarighomi M."},{"literal":"Mazinani R."},{"literal":"Khodaie Ardakani M.R."},{"literal":"Mirabzadeh A."},{"literal":"Alikhani R."},{"literal":"Noroozi M."},{"literal":"Momeni F."},{"literal":"Samani A.D."},{"literal":"Mehrabi Tavana M.M."},{"literal":"Esmaeili A."},{"literal":"Mousavi S.B."}],"issued":{"date-parts":[["2022"]]}}}],"schema":"https://github.com/citation-style-language/schema/raw/master/csl-citation.json"}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(96)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0233E1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Virtual reality simulation of psychosis</w:t>
            </w:r>
          </w:p>
        </w:tc>
        <w:tc>
          <w:tcPr>
            <w:tcW w:w="1695" w:type="dxa"/>
            <w:noWrap/>
            <w:hideMark/>
          </w:tcPr>
          <w:p w14:paraId="73130F4A"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Single 4 min 30 session</w:t>
            </w:r>
          </w:p>
        </w:tc>
        <w:tc>
          <w:tcPr>
            <w:tcW w:w="1559" w:type="dxa"/>
            <w:noWrap/>
            <w:hideMark/>
          </w:tcPr>
          <w:p w14:paraId="3D3E7688"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At 1 week and 1 month</w:t>
            </w:r>
          </w:p>
        </w:tc>
        <w:tc>
          <w:tcPr>
            <w:tcW w:w="1525" w:type="dxa"/>
            <w:noWrap/>
            <w:hideMark/>
          </w:tcPr>
          <w:p w14:paraId="20560192"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w:t>
            </w:r>
          </w:p>
        </w:tc>
        <w:tc>
          <w:tcPr>
            <w:tcW w:w="972" w:type="dxa"/>
            <w:noWrap/>
            <w:hideMark/>
          </w:tcPr>
          <w:p w14:paraId="1E87006E"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3C282CE4"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p>
        </w:tc>
        <w:tc>
          <w:tcPr>
            <w:tcW w:w="695" w:type="dxa"/>
            <w:noWrap/>
            <w:hideMark/>
          </w:tcPr>
          <w:p w14:paraId="6C4EF1C1"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569" w:type="dxa"/>
            <w:noWrap/>
            <w:hideMark/>
          </w:tcPr>
          <w:p w14:paraId="2B9D6B88"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513301F8"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9D6A92">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2CDF5E76"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r>
      <w:tr w:rsidR="00DB3A01" w:rsidRPr="005E02D6" w14:paraId="4EAFC981" w14:textId="77777777" w:rsidTr="00645C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2057522" w14:textId="77777777" w:rsidR="00DB3A01" w:rsidRPr="009D6A92" w:rsidRDefault="00DB3A01" w:rsidP="00645C62">
            <w:pPr>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 xml:space="preserve">Kohn 2025 </w:t>
            </w:r>
            <w:r>
              <w:rPr>
                <w:rFonts w:ascii="Calibri" w:eastAsia="Times New Roman" w:hAnsi="Calibri" w:cs="Calibri"/>
                <w:color w:val="000000"/>
                <w:kern w:val="0"/>
                <w:sz w:val="16"/>
                <w:szCs w:val="16"/>
                <w:lang w:eastAsia="fr-FR"/>
                <w14:ligatures w14:val="none"/>
              </w:rPr>
              <w:fldChar w:fldCharType="begin"/>
            </w:r>
            <w:r w:rsidRPr="009D6A92">
              <w:rPr>
                <w:rFonts w:ascii="Calibri" w:eastAsia="Times New Roman" w:hAnsi="Calibri" w:cs="Calibri"/>
                <w:color w:val="000000"/>
                <w:kern w:val="0"/>
                <w:sz w:val="16"/>
                <w:szCs w:val="16"/>
                <w:lang w:val="en-US" w:eastAsia="fr-FR"/>
                <w14:ligatures w14:val="none"/>
              </w:rPr>
              <w:instrText xml:space="preserve"> ADDIN ZOTERO_ITEM CSL_CITATION {"citationID":"ak02f4ektn","properties":{"formattedCitation":"(97)","plainCitation":"(97)","noteIndex":0},"citationItems":[{"id":103850,"uris":["http://zotero.org/users/2468981/items/MVMY95KU"],"itemData":{"id":103850,"type":"article-journal","container-title":"Pain Med","DOI":"10.1093/pm/pnae100","issue":"2","journalAbbreviation":"Pain Med","page":"120-123","title":"Virtual reality communication training in pain medicine: effects on medical students' racial bias, empathy, and interview performance with virtual patients.","volume":"26","author":[{"family":"Kohn","given":"Jordan N."},{"family":"Troyer","given":"Emily A."},{"family":"Wilson","given":"Kathleen L."},{"family":"Reddy","given":"Rajiv"},{"family":"Vieten","given":"Cassandra"},{"family":"Viirre","given":"Erik"},{"family":"Joshi","given":"Weena"},{"family":"Unger","given":"Joseph"},{"family":"Williams","given":"Trisha"},{"family":"Gonzales","given":"Dimitri J."},{"family":"Hong","given":"Suzi"}],"issued":{"date-parts":[["2025"]]}}}],"schema":"https://github.com/citation-style-language/schema/raw/master/csl-citation.json"}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(97)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66B819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Participation in two virtual reality situation simulations in one day</w:t>
            </w:r>
          </w:p>
        </w:tc>
        <w:tc>
          <w:tcPr>
            <w:tcW w:w="1695" w:type="dxa"/>
            <w:noWrap/>
            <w:hideMark/>
          </w:tcPr>
          <w:p w14:paraId="4556D7A4"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Duration non specified</w:t>
            </w:r>
          </w:p>
        </w:tc>
        <w:tc>
          <w:tcPr>
            <w:tcW w:w="1559" w:type="dxa"/>
            <w:noWrap/>
            <w:hideMark/>
          </w:tcPr>
          <w:p w14:paraId="2F9B965B"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Immediate evaluation after</w:t>
            </w:r>
          </w:p>
        </w:tc>
        <w:tc>
          <w:tcPr>
            <w:tcW w:w="1525" w:type="dxa"/>
            <w:noWrap/>
            <w:hideMark/>
          </w:tcPr>
          <w:p w14:paraId="7EE3EA7C"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 xml:space="preserve">↑ </w:t>
            </w:r>
          </w:p>
          <w:p w14:paraId="08A7978D"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No statistical test</w:t>
            </w:r>
          </w:p>
        </w:tc>
        <w:tc>
          <w:tcPr>
            <w:tcW w:w="972" w:type="dxa"/>
            <w:noWrap/>
            <w:hideMark/>
          </w:tcPr>
          <w:p w14:paraId="206DC37B"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2DF1158F"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p>
        </w:tc>
        <w:tc>
          <w:tcPr>
            <w:tcW w:w="695" w:type="dxa"/>
            <w:noWrap/>
            <w:hideMark/>
          </w:tcPr>
          <w:p w14:paraId="14D4DA8E"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569" w:type="dxa"/>
            <w:noWrap/>
            <w:hideMark/>
          </w:tcPr>
          <w:p w14:paraId="44D137A0"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294FDE40"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9D6A92">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780E1104" w14:textId="77777777" w:rsidR="00DB3A01" w:rsidRPr="009D6A92"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r>
      <w:tr w:rsidR="00DB3A01" w:rsidRPr="001E7177" w14:paraId="2E814C2D"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8D227DD"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9D6A92">
              <w:rPr>
                <w:rFonts w:ascii="Calibri" w:eastAsia="Times New Roman" w:hAnsi="Calibri" w:cs="Calibri"/>
                <w:color w:val="000000"/>
                <w:kern w:val="0"/>
                <w:sz w:val="16"/>
                <w:szCs w:val="16"/>
                <w:lang w:val="en-US" w:eastAsia="fr-FR"/>
                <w14:ligatures w14:val="none"/>
              </w:rPr>
              <w:t xml:space="preserve">D'souza 2020 </w:t>
            </w:r>
            <w:r>
              <w:rPr>
                <w:rFonts w:ascii="Calibri" w:eastAsia="Times New Roman" w:hAnsi="Calibri" w:cs="Calibri"/>
                <w:color w:val="000000"/>
                <w:kern w:val="0"/>
                <w:sz w:val="16"/>
                <w:szCs w:val="16"/>
                <w:lang w:eastAsia="fr-FR"/>
                <w14:ligatures w14:val="none"/>
              </w:rPr>
              <w:fldChar w:fldCharType="begin"/>
            </w:r>
            <w:r w:rsidRPr="009D6A92">
              <w:rPr>
                <w:rFonts w:ascii="Calibri" w:eastAsia="Times New Roman" w:hAnsi="Calibri" w:cs="Calibri"/>
                <w:color w:val="000000"/>
                <w:kern w:val="0"/>
                <w:sz w:val="16"/>
                <w:szCs w:val="16"/>
                <w:lang w:val="en-US" w:eastAsia="fr-FR"/>
                <w14:ligatures w14:val="none"/>
              </w:rPr>
              <w:instrText xml:space="preserve"> ADDIN ZOTERO_ITEM CSL_CITATION {"citationID":"a6i84ip96o","properties":{"formattedC</w:instrText>
            </w:r>
            <w:r>
              <w:rPr>
                <w:rFonts w:ascii="Calibri" w:eastAsia="Times New Roman" w:hAnsi="Calibri" w:cs="Calibri"/>
                <w:color w:val="000000"/>
                <w:kern w:val="0"/>
                <w:sz w:val="16"/>
                <w:szCs w:val="16"/>
                <w:lang w:eastAsia="fr-FR"/>
                <w14:ligatures w14:val="none"/>
              </w:rPr>
              <w:instrText xml:space="preserve">itation":"(98)","plainCitation":"(98)","noteIndex":0},"citationItems":[{"id":103022,"uris":["http://zotero.org/groups/2817682/items/X4QI95HS"],"itemData":{"id":103022,"type":"article-journal","abstract":"Objective: Empathy scores have been found to decline over the years spent in medical school. The authors aimed to evaluate the change in empathy levels in medical students following a single-session communication skills training. Methods: Eighty-two second-year medical students were randomized into intervention and control groups. The intervention comprised of a single-session empathetic communication skills training using PowerPoint, video clips, and roleplay. Empathy was assessed using the Jefferson Scale of Empathy-Student version (JSE) at baseline, post-intervention (for the intervention group), and at follow up after 3 weeks. Results: The mean JSE score of the intervention group was 109.7 +/- 11.8 at baseline, with significant improvement post-intervention (114.2 +/- 10.6, p = 0.014). However, the score declined at the 3-week follow-up (106.8 +/- 11.8). The mean baseline JSE score of the control group was 107.5 +/- 12.4, with a decline at follow-up (101.8 +/- 16.0). Though both groups showed a decline in the JSE score at follow-up, the decline was significant only for the control group (p = 0.020), which did not receive the training. Conclusions: The study showed significant improvement immediately, and lower decline at follow-up, in empathy levels following a communication skills training. The findings suggest a need to incorporate a regular training program into the existing medical curriculum, to enhance empathy and prevent its decline over the years. (PsycInfo Database Record (c) 2021 APA, all rights reserved)","collection-title":"Journal of Psychiatric Education","container-title":"Academic Psychiatry","DOI":"10.1007/s40596-019-01158-z","ISSN":"1042-9670","issue":"3","language":"English","note":"publisher-place: Germany","page":"289-294","publisher":"Springer","title":"Effect of a single-session communication skills training on empathy in medical students.","volume":"44","author":[{"family":"D'souza","given":"Prima Cheryl"},{"family":"Rasquinha","given":"Smitha L"},{"family":"D'souza","given":"Trina Lucille"},{"family":"Jain","given":"Animesh"},{"family":"Kulkarni","given":"Vaman"},{"family":"Pai","given":"Keshava"}],"editor":[{"family":"Bayne","given":"Biswas","suffix":"Chen, Hardy, Hausberg, Hojat, Hojat, Hojat, Kelm, Khademalhosseini, Mishra, Pohontsch, Schweller, Sears, Shashikumar, Son, Srivastava, Taveira-Gomes, Williams"}],"issued":{"date-parts":[["2020"]]}}}],"schema":"https://github.com/citation-style-language/schema/raw/master/csl-citation.json"}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150267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Theoretical course on communication skills</w:t>
            </w:r>
          </w:p>
        </w:tc>
        <w:tc>
          <w:tcPr>
            <w:tcW w:w="1695" w:type="dxa"/>
            <w:noWrap/>
            <w:hideMark/>
          </w:tcPr>
          <w:p w14:paraId="3AE1AE7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2-hour session</w:t>
            </w:r>
          </w:p>
        </w:tc>
        <w:tc>
          <w:tcPr>
            <w:tcW w:w="1559" w:type="dxa"/>
            <w:noWrap/>
            <w:hideMark/>
          </w:tcPr>
          <w:p w14:paraId="7EEF5E1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3 weeks later</w:t>
            </w:r>
          </w:p>
        </w:tc>
        <w:tc>
          <w:tcPr>
            <w:tcW w:w="1525" w:type="dxa"/>
            <w:noWrap/>
            <w:hideMark/>
          </w:tcPr>
          <w:p w14:paraId="3FF9045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F28B78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8149C4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79BCA73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567A4C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42917F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37896F5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6B29D53"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541F9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Graham 2016</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{"citationID":"a2a4msklbje","properties":{"formattedCitation":"(99)","plainCitation":"(99)","noteIndex":0},"citationItems":[{"id":103765,"uris":["http://zotero.org/users/2468981/items/2S6IVW3A"],"itemData":{"id":103765,"type":"article-journal","abstract":"PURPOSE: The primary focus of the study was to determine whether coursework in the medical humanities would ameliorate students' loss of and failure to develop empathy, a problem known to be common during medical education.\nMETHODS: Students were offered an elective course in the Medical Humanities for academic credit. The Jefferson Scale of Empathy Student Version (JSE-S) was administered at the beginning and end of an academic year in which humanities courses were offered. Changes in JSE-S scores among students who studied Medical Humanities were compared with changes in student who did not take any humanities coursework.\nRESULTS: Medical humanities coursework correlated with superior empathy outcomes among the medical students. Of students not enrolled in humanities courses, 71% declined or failed to increase in JSE-S score over the academic year. Of those who took humanities coursework, 46% declined or failed to increase in JSE-S scores. The difference was statistically significant (P = .03). The medical humanities curriculum correlated with favorable empathy outcomes as measured by the JSE-S.\nCONCLUSIONS: Elective medical humanities coursework correlated with improved empathy score outcomes in a group of US medical students. This may reflect a direct effect of the humanities coursework. Alternately, students' elective choice to take medical humanities coursework may be a marker for students with a propensity to favorable empathy outcomes.","container-title":"The American Journal of Medicine","DOI":"10.1016/j.amjmed.2016.08.005","issue":"12","journalAbbreviation":"The American Journal of Medicine","page":"1334-1337","title":"Medical Humanities Coursework Is Associated with Greater Measured Empathy in Medical Students","volume":"129","author":[{"family":"Graham","given":"Jeremy"},{"family":"Benson","given":"Lauren M."},{"family":"Swanson","given":"Judy"},{"family":"Potyk","given":"Darryl"},{"family":"Daratha","given":"Kenn"},{"family":"Roberts","given":"Ken"}],"issued":{"date-parts":[["2016"]]}}}],"schema":"https://github.com/citation-style-language/schema/raw/master/csl-citation.json"}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(99)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34C6AA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Theoretical course on humanities in medicine</w:t>
            </w:r>
          </w:p>
        </w:tc>
        <w:tc>
          <w:tcPr>
            <w:tcW w:w="1695" w:type="dxa"/>
            <w:noWrap/>
            <w:hideMark/>
          </w:tcPr>
          <w:p w14:paraId="25A536A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10 hours spread over one year</w:t>
            </w:r>
          </w:p>
        </w:tc>
        <w:tc>
          <w:tcPr>
            <w:tcW w:w="1559" w:type="dxa"/>
            <w:noWrap/>
            <w:hideMark/>
          </w:tcPr>
          <w:p w14:paraId="4E2D98C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academic year</w:t>
            </w:r>
          </w:p>
        </w:tc>
        <w:tc>
          <w:tcPr>
            <w:tcW w:w="1525" w:type="dxa"/>
            <w:noWrap/>
            <w:hideMark/>
          </w:tcPr>
          <w:p w14:paraId="464AF66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4DC1E7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B89B2E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7CA0B1B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3BCF827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2CDE5B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FF2F52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D5A2CF0"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D4A44AD"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Yuen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{"citationID":"a2g6behq7po","properties":{"formattedCitation":"(100)","plainCitation":"(100)","noteIndex":0},"citationItems":[{"id":103844,"uris":["http://zotero.org/users/2468981/items/IUUJVMBE"],"itemData":{"id":103844,"type":"article-journal","abstract":"BACKGROUND: To investigate the impact of a serious illness communication skills training course on medical students' attitudes regarding clinical empathy, self-efficacy in empathic communication, and learning on different dimensions of empathy. METHOD(S): A mixed-methods design was used. A blended learning Serious Illness Communication Skills Training (SI-CST) course was delivered to sixth-year medical students. Students (n=185) completed questionnaires with the 20-item Jefferson Scale of Empathy (JSE) and self-rated preparedness level for five empathic communication tasks at baseline (T1), six weeks (T2), and three-to-six months post-training (T3). Written reflections on key lessons learned were analyzed using inductive thematic analysis. RESULT(S): Total JSE scores significantly improved from T1 to T2 (111.4 vs 113.9, P=.01) and from T1 to T3 (111.4 vs 113.9, P=.01). There was an increase in Standing in Patient's Shoes subscale of the JSE with an effect size of 0.56 whereas the Perspective-Taking and Compassionate Care subscales showed no significant changes. Self-rated preparedness for all five empathic communication tasks significantly improved from T1 to T2 (P &lt;= .001) and from T1 to T3 (P &lt;= .001) with large effect sizes (1.09-1.41). Four key themes emerged from the qualitative analysis. They were appreciating the important role of empathy in clinical care (moral empathy), learning skills in detecting and understanding patient emotions (cognitive empathy), learning skills in responding to emotion with empathy (behavioral empathy), and appreciating that communication skills can be improved with continual practice and self-reflection. CONCLUSION(S): Our results revealed that SI-CST improved medical students' empathic attitudes and self-efficacy in empathic communication. Qualitative results found learning on the cognitive, behavioral and moral dimensions of empathy.Copyright © 2023. The Author(s).","archive_location":"640018601","container-title":"BMC medical education","DOI":"10.1186/s12909-023-04010-z","issue":"1","journalAbbreviation":"BMC medical education","page":"20","publisher":"NLM (Medline)","publisher-place":"United Kingdom","title":"Can teaching serious illness communication skills foster multidimensional empathy? A mixed-methods study","volume":"23","author":[{"literal":"Yuen J.K."},{"literal":"See C."},{"literal":"Cheung J.T.K."},{"literal":"Lum C.M."},{"literal":"Lee J.S."},{"literal":"Wong W.T."}],"issued":{"date-parts":[["2023"]]}}}],"schema":"https://github.com/citation-style-language/schema/raw/master/csl-citation.json"}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(100)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539A4A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Theoretical course on communication skills in serious illness, online module + lecture</w:t>
            </w:r>
          </w:p>
        </w:tc>
        <w:tc>
          <w:tcPr>
            <w:tcW w:w="1695" w:type="dxa"/>
            <w:noWrap/>
            <w:hideMark/>
          </w:tcPr>
          <w:p w14:paraId="2F6E3B4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5-hour session</w:t>
            </w:r>
          </w:p>
        </w:tc>
        <w:tc>
          <w:tcPr>
            <w:tcW w:w="1559" w:type="dxa"/>
            <w:noWrap/>
            <w:hideMark/>
          </w:tcPr>
          <w:p w14:paraId="32E453B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2 weeks later and 3 to 6 months later</w:t>
            </w:r>
          </w:p>
        </w:tc>
        <w:tc>
          <w:tcPr>
            <w:tcW w:w="1525" w:type="dxa"/>
            <w:noWrap/>
            <w:hideMark/>
          </w:tcPr>
          <w:p w14:paraId="7C6BFC7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55C1B73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39EFCE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5599CD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9E292E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642BC8D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7EC3ECA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10A023D1"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77AD99D"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Granero</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Lucchetti 2018</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{"citationID":"a1josjodhji","properties":{"formattedCitation":"(101)","plainCitation":"(101)","noteIndex":0},"citationItems":[{"id":103799,"uris":["http://zotero.org/users/2468981/items/9WFUYS8K"],"itemData":{"id":103799,"type":"article-journal","abstract":"BACKGROUND: The present study aims to investigate the effect of two educational strategies to teach geriatrics (flipped classroom-FL and traditional lectures-TR) in relation to a control group (no intervention) on students' competences.\nMETHOD: An intervention study was conducted during the third year of medicine. Two different educational strategies (flipped classroom and traditional lectures) were incorporated into a theoretical-practical discipline of geriatrics. Students were evaluated about their attitudes towards older persons (Maxwell-Sullivan, UCLA geriatric attitudes), empathy (Maxwell-Sullivan), knowledge (Palmore and cognitive knowledge), skills (standardized patient assessment), and satisfaction with the activities.\nRESULTS: A total of 243 students were assessed. The FL group demonstrated greater gains in knowledge among students and improved attitude compared to the TR. We found no differences in the skills using a standardized patient. In addition, students exposed to FL felt more prepared to treat older people, believed they had more knowledge, were more satisfied, and evaluated the discipline's format better in relation to the traditional group.\nCONCLUSIONS: Strategies in teaching geriatrics can impact students' knowledge, attitudes, and satisfaction with the course. We found that the way this teaching is delivered can influence students' learning, since there were differences between active and traditional strategies.","container-title":"Medical Teacher","DOI":"10.1080/0142159X.2018.1426837","issue":"12","journalAbbreviation":"Medical Teacher","page":"1248-1256","title":"Using traditional or flipped classrooms to teach \"Geriatrics and Gerontology\"? Investigating the impact of active learning on medical students' competences","volume":"40","author":[{"family":"Granero Lucchetti","given":"Alessandra Lamas"},{"family":"Ezequiel","given":"Oscarina da Silva"},{"family":"Oliveira","given":"Isabella Noceli","dropping-particle":"de"},{"family":"Moreira-Almeida","given":"Alexander"},{"family":"Lucchetti","given":"Giancarlo"}],"issued":{"date-parts":[["2018"]]}}}],"schema":"https://github.com/citation-style-language/schema/raw/master/csl-citation.json"}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(101)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EFB417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Lecture course vs Flipped classroom vs no intervention</w:t>
            </w:r>
          </w:p>
        </w:tc>
        <w:tc>
          <w:tcPr>
            <w:tcW w:w="1695" w:type="dxa"/>
            <w:noWrap/>
            <w:hideMark/>
          </w:tcPr>
          <w:p w14:paraId="180C300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hours per week, 16 weeks</w:t>
            </w:r>
          </w:p>
        </w:tc>
        <w:tc>
          <w:tcPr>
            <w:tcW w:w="1559" w:type="dxa"/>
            <w:noWrap/>
            <w:hideMark/>
          </w:tcPr>
          <w:p w14:paraId="269A56C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at the end</w:t>
            </w:r>
          </w:p>
        </w:tc>
        <w:tc>
          <w:tcPr>
            <w:tcW w:w="1525" w:type="dxa"/>
            <w:noWrap/>
            <w:hideMark/>
          </w:tcPr>
          <w:p w14:paraId="0A00D86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5D7AD0C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BA7D7E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0111A31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1CA96BD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A9BC8F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35797C3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1859866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8AB714"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Avlogiari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{"citationID":"a231ttp69ui","properties":{"formattedCitation":"(102)","plainCitation":"(102)","noteIndex":0},"citationItems":[{"id":103834,"uris":["http://zotero.org/users/2468981/items/HTJ5DKR2"],"itemData":{"id":103834,"type":"article-journal","container-title":"PSYCHIATRY AND CLINICAL PSYCHOPHARMACOLOGY","DOI":"10.5152/pcp.2021.21089","issue":"4","journalAbbreviation":"PSYCHIATRY AND CLINICAL PSYCHOPHARMACOLOGY","page":"392-400","title":"Improvement of Medical Students' Empathy Levels After an Intensive Experiential Training on Empathy Skills","volume":"31","author":[{"family":"Avlogiari","given":"E"},{"family":"Karagiannaki","given":"SM"},{"family":"Panteris","given":"E"},{"family":"Konsta","given":"A"},{"family":"Diakogiannis","given":"I"}],"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(102)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69E76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Program including 30% theory and 70% experiential role-play exercises</w:t>
            </w:r>
          </w:p>
        </w:tc>
        <w:tc>
          <w:tcPr>
            <w:tcW w:w="1695" w:type="dxa"/>
            <w:noWrap/>
            <w:hideMark/>
          </w:tcPr>
          <w:p w14:paraId="682C268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3 consecutive days (8 hours the first two days, 4 hours the third)</w:t>
            </w:r>
          </w:p>
        </w:tc>
        <w:tc>
          <w:tcPr>
            <w:tcW w:w="1559" w:type="dxa"/>
            <w:noWrap/>
            <w:hideMark/>
          </w:tcPr>
          <w:p w14:paraId="00CE233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at 6 months</w:t>
            </w:r>
          </w:p>
        </w:tc>
        <w:tc>
          <w:tcPr>
            <w:tcW w:w="1525" w:type="dxa"/>
            <w:noWrap/>
            <w:hideMark/>
          </w:tcPr>
          <w:p w14:paraId="7F29D49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2CD760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F34DEF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4A5A01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79EFA19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917CCF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211E095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4C28A57D"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860CE9"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Bond 2013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{"citationID":"a118i679ckj","properties":{"formattedCitation":"(103)","plainCitation":"(103)","noteIndex":0},"citationItems":[{"id":103788,"uris":["http://zotero.org/users/2468981/items/CXHRULKU"],"itemData":{"id":103788,"type":"article-journal","abstract":"OBJECTIVE: An effective career in medicine requires empathy and compassion, yet the demands of a medical education increase stress and decrease students' ability to connect with patients. However, research suggests mind-body practices improve psychological well-being. This study aimed to evaluate the psychological effects on medical students of an 11-week elective course, Embodied Health or EH, which combines yoga and meditation with neuroscience didactics.\nMETHODS: The effects on 27 first- and second-year medical students were evaluated via surveys in four areas: empathy, perceived stress, self-regulation, and self-compassion. Scales used were 1. Jefferson Scale of Physician Empathy, which measures empathy among health students and professionals and medical students on a scale of 1 (least empathetic) to 7 (most empathetic); 2. Cohen's Perceived Stress Scale, a measure of the perceived uncontrollability of respondents' lives, from 0 (least stressed) to 4 (most stressed); 3. Self-Regulation Questionnaire, which measures the development and maintenance of planned behavior to achieve goals, from 1 (least self-regulated) to 5 (most self-regulated); and 4. Self-Compassion Scale, which measures self-criticism, from 1 (least self-compassionate) to 5 (most self-compassionate). Students also reflected on EH's impact on their well-being in a post-course essay.\nRESULTS: Self-regulation and self-compassion rose 0.13 (SD 0.20, p=0.003) and 0.28 (SD 0.61, p=0.04), respectively. Favorable changes were also seen in empathy and perceived stress, which went up by 0.11 (SD 0.50, p=0.30) and down by 0.05 (SD 0.62, p=0.70), respectively; these changes did not reach statistical significance. Students' essays were found to discuss the following recurrent themes: 1) Reconnection between mind and body; 2) Community in a competitive environment; 3) Increased mindfulness; 4) Confidence in use of mind-body skills with patients; and 5) Stress management. These themes overlapped with the measures EH affected quantitatively.\nCONCLUSION: A mind-body course for medical students increased self-regulation and self-compassion. Qualitative themes discussed in students' post-course essays reflected these effects.","container-title":"Medical Education Online","DOI":"10.3402/meo.v18i0.20699","journalAbbreviation":"Medical Education Online","page":"1-8","title":"Embodied health: the effects of a mind-body course for medical students","volume":"18","author":[{"family":"Bond","given":"Allison R."},{"family":"Mason","given":"Heather F."},{"family":"Lemaster","given":"Chelsey M."},{"family":"Shaw","given":"Stephanie E."},{"family":"Mullin","given":"Caroline S."},{"family":"Holick","given":"Emily A."},{"family":"Saper","given":"Robert B."}],"issued":{"date-parts":[["2013"]]}}}],"schema":"https://github.com/citation-style-language/schema/raw/master/csl-citation.json"}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(103)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AAA2B4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1.5-hour weekly course with yoga/meditation/deep breathing + 30 minutes of neuroscience</w:t>
            </w:r>
          </w:p>
        </w:tc>
        <w:tc>
          <w:tcPr>
            <w:tcW w:w="1695" w:type="dxa"/>
            <w:noWrap/>
            <w:hideMark/>
          </w:tcPr>
          <w:p w14:paraId="4D4AF41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11 weeks</w:t>
            </w:r>
          </w:p>
        </w:tc>
        <w:tc>
          <w:tcPr>
            <w:tcW w:w="1559" w:type="dxa"/>
            <w:noWrap/>
            <w:hideMark/>
          </w:tcPr>
          <w:p w14:paraId="4F832A7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7601DB3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043DD1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684BA6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CEFEA7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0B02CA6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51B658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0711AD0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5E02D6" w14:paraId="107227E2"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E61771D" w14:textId="77777777" w:rsidR="00DB3A01" w:rsidRPr="009D6A92"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Brown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{"citationID":"ahdebj2uq","properties":{"formattedCitation":"(104)","plainCitation":"(104)","noteIndex":0},"citationItems":[{"id":103819,"uris":["http://zotero.org/users/2468981/items/Y9KQR4QH"],"itemData":{"id":103819,"type":"article-journal","abstract":"BACKGROUND: Empathic erosion and burnout represent crises within medicine. Psychological training has been used to promote empathy and personal resilience, yet some training useful within adjacent fields remain unexplored, e.g., Stoic training. Given recent research within psychology suggesting that Stoic training increases emotional wellbeing, exploring this type of training within health professions education is important. We therefore asked: What impact would a Stoicism informed online training package have on third year medical students' resilience and empathy?\nMETHODS: 24 third year medical students took part in 12 days of online training (SeRenE), based on Stoic philosophy, and co-developed with psychotherapists. A mixed-methods study was conducted to evaluate impact. Pre- and post-SeRenE students completed the Stoic Attitudes and Behaviours Scale (SABS), Brief Resilience Scale (BRS) and Jefferson Scale of Empathy (JSE). All students completed semi-structured interviews following training and 2 months post-SeRenE. Thematic analysis was employed to analyse qualitative data, whilst within subjects t-tests and correlational analyses were conducted on quantitative data.\nRESULTS: Quantitatively, stoic ideation, resilience and empathy increased post-training, with correlational analyses suggesting resilience and empathy increase in tandem. Qualitatively, four themes we</w:instrText>
            </w:r>
            <w:r w:rsidRPr="009D6A92">
              <w:rPr>
                <w:rFonts w:ascii="Calibri" w:eastAsia="Times New Roman" w:hAnsi="Calibri" w:cs="Calibri"/>
                <w:color w:val="000000"/>
                <w:kern w:val="0"/>
                <w:sz w:val="16"/>
                <w:szCs w:val="16"/>
                <w:lang w:val="en-US" w:eastAsia="fr-FR"/>
                <w14:ligatures w14:val="none"/>
              </w:rPr>
              <w:instrText xml:space="preserve">re identified: 1. Negative visualisation aids emotional and practical preparedness; 2. Stoic mindfulness encourages students to think about how they think and feel; 3. Stoic reflection develops the empathic imagination; and 4. Evaluating the accessibility of SeRenE.\nCONCLUSIONS: Our data lend support to the ability of Stoic-based psychological training to positively influence resilience and empathy. Although, quantitatively, results were mixed, qualitative data offers rich insight. The practice of negative visualisation, promoted by SeRenE, encourages student self-efficacy and planning, domains of resilience associated with academic success. Further, this study demonstrates a connection between Stoic practice and empathy, which manifests through development of the empathic imagination and a sense of empathic bravery.","container-title":"BMC medical education","DOI":"10.1186/s12909-022-03391-x","issue":"1","journalAbbreviation":"BMC medical education","page":"340","title":"Can stoic training develop medical student empathy and resilience? A mixed-methods study","volume":"22","author":[{"family":"Brown","given":"Megan E. L."},{"family":"MacLellan","given":"Alexander"},{"family":"Laughey","given":"William"},{"family":"Omer","given":"Usmaan"},{"family":"Himmi","given":"Ghita"},{"family":"LeBon","given":"Tim"},{"family":"Finn","given":"Gabrielle M."}],"issued":{"date-parts":[["2022"]]}}}],"schema":"https://github.com/citation-style-language/schema/raw/master/csl-citation.json"}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(104)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C23710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Daily 15–20 minute training over 12 days in the form of a guided reflective journal inspired by Stoic philosophy</w:t>
            </w:r>
          </w:p>
        </w:tc>
        <w:tc>
          <w:tcPr>
            <w:tcW w:w="1695" w:type="dxa"/>
            <w:noWrap/>
            <w:hideMark/>
          </w:tcPr>
          <w:p w14:paraId="46B4A736"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12 days</w:t>
            </w:r>
          </w:p>
        </w:tc>
        <w:tc>
          <w:tcPr>
            <w:tcW w:w="1559" w:type="dxa"/>
            <w:noWrap/>
            <w:hideMark/>
          </w:tcPr>
          <w:p w14:paraId="1B7F91E5"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kern w:val="0"/>
                <w:sz w:val="16"/>
                <w:szCs w:val="16"/>
                <w:lang w:val="en-US" w:eastAsia="fr-FR"/>
                <w14:ligatures w14:val="none"/>
              </w:rPr>
              <w:t>Immediately after</w:t>
            </w:r>
          </w:p>
        </w:tc>
        <w:tc>
          <w:tcPr>
            <w:tcW w:w="1525" w:type="dxa"/>
            <w:noWrap/>
            <w:hideMark/>
          </w:tcPr>
          <w:p w14:paraId="080CB86A"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Calibri" w:eastAsia="Times New Roman" w:hAnsi="Calibri" w:cs="Calibri"/>
                <w:color w:val="000000"/>
                <w:kern w:val="0"/>
                <w:sz w:val="16"/>
                <w:szCs w:val="16"/>
                <w:lang w:val="en-US" w:eastAsia="fr-FR"/>
                <w14:ligatures w14:val="none"/>
              </w:rPr>
              <w:t>↑</w:t>
            </w:r>
          </w:p>
        </w:tc>
        <w:tc>
          <w:tcPr>
            <w:tcW w:w="972" w:type="dxa"/>
            <w:noWrap/>
            <w:hideMark/>
          </w:tcPr>
          <w:p w14:paraId="6B0B7327"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9D6A92">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314D854C"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9D6A92">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05FF7E45"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359BBF62"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3309F3C9"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1FDA300D" w14:textId="77777777" w:rsidR="00DB3A01" w:rsidRPr="009D6A92"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9D6A92">
              <w:rPr>
                <w:rFonts w:ascii="Segoe UI Emoji" w:eastAsia="Times New Roman" w:hAnsi="Segoe UI Emoji" w:cs="Segoe UI Emoji"/>
                <w:color w:val="242424"/>
                <w:kern w:val="0"/>
                <w:sz w:val="16"/>
                <w:szCs w:val="16"/>
                <w:lang w:val="en-US" w:eastAsia="fr-FR"/>
                <w14:ligatures w14:val="none"/>
              </w:rPr>
              <w:t>✅</w:t>
            </w:r>
          </w:p>
        </w:tc>
      </w:tr>
      <w:tr w:rsidR="00DB3A01" w:rsidRPr="001E7177" w14:paraId="5CD7D9E5"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70D5AF"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9D6A92">
              <w:rPr>
                <w:rFonts w:ascii="Calibri" w:eastAsia="Times New Roman" w:hAnsi="Calibri" w:cs="Calibri"/>
                <w:color w:val="000000"/>
                <w:kern w:val="0"/>
                <w:sz w:val="16"/>
                <w:szCs w:val="16"/>
                <w:lang w:val="en-US" w:eastAsia="fr-FR"/>
                <w14:ligatures w14:val="none"/>
              </w:rPr>
              <w:t xml:space="preserve">Cecchetti 2021 </w:t>
            </w:r>
            <w:r>
              <w:rPr>
                <w:rFonts w:ascii="Calibri" w:eastAsia="Times New Roman" w:hAnsi="Calibri" w:cs="Calibri"/>
                <w:color w:val="000000"/>
                <w:kern w:val="0"/>
                <w:sz w:val="16"/>
                <w:szCs w:val="16"/>
                <w:lang w:eastAsia="fr-FR"/>
                <w14:ligatures w14:val="none"/>
              </w:rPr>
              <w:fldChar w:fldCharType="begin"/>
            </w:r>
            <w:r w:rsidRPr="009D6A92">
              <w:rPr>
                <w:rFonts w:ascii="Calibri" w:eastAsia="Times New Roman" w:hAnsi="Calibri" w:cs="Calibri"/>
                <w:color w:val="000000"/>
                <w:kern w:val="0"/>
                <w:sz w:val="16"/>
                <w:szCs w:val="16"/>
                <w:lang w:val="en-US" w:eastAsia="fr-FR"/>
                <w14:ligatures w14:val="none"/>
              </w:rPr>
              <w:instrText xml:space="preserve"> ADDIN ZOTERO_ITEM CSL_CITATION {"citationID":"a1jj962blb1","properties":{"formattedCitation":"(105)","plainCitation":"(105)","noteIndex":0},"citationItems":[{"id":103770,"uris":["http://zotero.org/users/2468981/items/Q86NIV7J"],"itemData":{"id":103770,"type":"article-journal","abstract":"BACKGROUND: The attitudes and empathy levels of healthcare providers towards persons with a disability have been highlighted as important factors contributing to the quality of healthcare provided to this patient population.\nOBJECTIVE: This study aimed to investigate whether changes in medical students' attitudes and empathy towards persons with a disability following an educational intervention were maintained when measured again one year post intervention. This study provided a one year longitudinal follow up to a previous study investigating the efficacy of an educational intervention to cultivate positive change in empathy levels and attitudes towards disability.\nMETHOD: An online survey was distributed to medical students who had completed a disability module one year previously during their second year of medical training. The survey comprised measures of attitude, empathy and level of social contact with persons with a disability.\nRESULTS: Though there was a statistically significant increase in both attitude a</w:instrText>
            </w:r>
            <w:r>
              <w:rPr>
                <w:rFonts w:ascii="Calibri" w:eastAsia="Times New Roman" w:hAnsi="Calibri" w:cs="Calibri"/>
                <w:color w:val="000000"/>
                <w:kern w:val="0"/>
                <w:sz w:val="16"/>
                <w:szCs w:val="16"/>
                <w:lang w:eastAsia="fr-FR"/>
                <w14:ligatures w14:val="none"/>
              </w:rPr>
              <w:instrText xml:space="preserve">nd empathy measures immediately post intervention, these gains were not sustained when measured one year later. In the case of empathy, levels measured one year later had decreased significantly from baseline measures at pretest. No significant relationship was observed between level of social contact and measures of attitudes and empathy.\nCONCLUSIONS: While previous research suggests that the educational intervention has been successful in ameliorating both attitudes and empathy levels in the short term, this study highlights the difficulty in sustaining such improvements. Changes to the design and delivery of educational interventions may be necessary for the benefits to persist into the long term.","container-title":"Disability and Health Journal","DOI":"10.1016/j.dhjo.2021.101092","issue":"3","journalAbbreviation":"Disability and Health Journal","page":"101092","title":"Evaluating the longitudinal impact of a disability education intervention on medical students' attitudes towards persons with a disability","volume":"14","author":[{"family":"Cecchetti","given":"Mark"},{"family":"Last","given":"Jason"},{"family":"Lynch","given":"Julie"},{"family":"Linehan","given":"Christine"}],"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(105)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31C2401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'Disability' module with 12 weeks of courses and a visit to the rehabilitation hospital to conduct patient interviews</w:t>
            </w:r>
          </w:p>
        </w:tc>
        <w:tc>
          <w:tcPr>
            <w:tcW w:w="1695" w:type="dxa"/>
            <w:noWrap/>
            <w:hideMark/>
          </w:tcPr>
          <w:p w14:paraId="0422727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12 weeks</w:t>
            </w:r>
          </w:p>
        </w:tc>
        <w:tc>
          <w:tcPr>
            <w:tcW w:w="1559" w:type="dxa"/>
            <w:noWrap/>
            <w:hideMark/>
          </w:tcPr>
          <w:p w14:paraId="388D7E6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2737A42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 Immediately after ↓ for later assessment </w:t>
            </w:r>
          </w:p>
        </w:tc>
        <w:tc>
          <w:tcPr>
            <w:tcW w:w="972" w:type="dxa"/>
            <w:noWrap/>
            <w:hideMark/>
          </w:tcPr>
          <w:p w14:paraId="1CA0C7A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F19267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62E49AC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7712F3C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2D1EDC3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13F298A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5E02D6" w14:paraId="3588C23A"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CF171B"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Chauvel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{"citationID":"a2711uhjo81","properties":{"formattedCitation":"(106)","plainCitation":"(106)","noteIndex":0},"citationItems":[{"id":103840,"uris":["http://zotero.org/users/2468981/items/KDY4DLGV"],"itemData":{"id":103840,"type":"article-journal","abstract":"Introduction: Some studies have reported a decline in medical students' clinical empathy during their first-year internships. Empathic skills in doctor-patient relationships have proven to have substantial benefit on the physiological as well as psychological parameters, and on the patients' and physicians' satisfaction. A range of experiential and interactive training modules have the potential to limit this decline and even foster the development of empathy, and yet French medical schools do not routinely implement such non-technical training. Moreover, there is no consensus about the concept of empathy, and previous studies rarely coordinate their definition with the method chosen to implement how it is measured. This study aims to evaluate the effectiveness of a training module that combines human simulations (simulated patient interviews and role-playing) and Balint groups in order to develop medical students' empathy as a measured cognitive attribute, declarative knowledge, and their correlation. Method(s): We implemented a monocentric prospective study of fourth-year medical students from the Ile-de-France area, which included pre/post-test assessment. First-year clinical interns initially completed five role-play sessions of one hour and a half each, with a group of 12 to 14 students led by a trained senior medical doctor. The sessions addressed successively issues of the doctor-patient relationship, breaking bad news scenarios, management of chronic conditions, violence and aggression, inappropriate treatment requests, or communication about medical errors. A pre-briefing session provided oral and written instruction and promoted a non-judgmental approach. Then two students role-played the doctor-patient interaction. Finally, a three-stage debriefing supported reflective learning. Subsequently, the students attended six Balint group sessions of one hour and a half each, within the same groups. One of the students was encouraged to bring up a challenging clinical situation. Then, the trained Balint supervisor invited all the students to share their observations, so as to explore the assumptions, beliefs and emotions raised by this account, and to collectively reframe the multiple perspectives on the case. At the end of the year, each student carried out two ten-minute consultations with a simulated patient, without an observer. The clinical scenarios were an HIV diagnosis disclosure and resisting a request for a prescription for antibiotics for a common cold. After each simulation, the simulated patient (SP) provided direct feedback to the student, with at times additional feedback given by their supervisor. The SP feedback was focused on empathy. The level of the medical students' empathy was assessed using the self-reported Jefferson Scale of Empathy, which measures their declarative knowledge through multiple-choice questions. Result(s): Of the 100 students who completed the empathy questionnaires, we found a statistically significant difference between the pre (108.8 +/- 11.9) and post-test (113.7 +/- 10.4; P &lt; 0.001). On the three JSPE-MS subscales, two students reported a statistically significant improvement (perspective taking; and the ability to put themselves in the patient's shoes). Of the 101 students who completed the knowledge questionnaires, we found a significant difference between the pre (2.3 +/- 1.1) and post-test (2.9 +/- 1.2; P &lt; 0.001). Moreover, a weak correlation was found (r = 0.256) between improvements of empathy and knowledge assessments. Discussion(s): These results in the French context are consistent with those reported in international literature on the benefits of implementing simulation training and Balint groups to limit the decline of empathy during the medical students' first clinical internships. These results are further reinforced by the consistency between the definition of empathy and the implementation of a means to measure it as a cognitive dimension. The reliance on self-assessment of empathy might lessen the validity of these results and st</w:instrText>
            </w:r>
            <w:r w:rsidRPr="009D6A92">
              <w:rPr>
                <w:rFonts w:ascii="Calibri" w:eastAsia="Times New Roman" w:hAnsi="Calibri" w:cs="Calibri"/>
                <w:color w:val="000000"/>
                <w:kern w:val="0"/>
                <w:sz w:val="16"/>
                <w:szCs w:val="16"/>
                <w:lang w:val="en-US" w:eastAsia="fr-FR"/>
                <w14:ligatures w14:val="none"/>
              </w:rPr>
              <w:instrText xml:space="preserve">resses the need for a wider multidimensional approach. The quality of the evidence is also limited by a monocentric, non-randomized and non-controlled design, which calls for further research. Conclusion(s): The use of human simulations combined with Balint groups seems to support the development of the cognitive empathy of medical students in the French context. Given the recent developments in remote learning worldwide to comply with social distancing measures, their online translation into role-played tele-consultations would appear to be a very topical opportunity, while also avoiding the inherent limitations of virtual reality to address non-technical skills.Copyright © 2023","archive_location":"2024498316","container-title":"Annales Medico-Psychologiques","DOI":"10.1016/j.amp.2023.04.005","issue":"10","journalAbbreviation":"Annales Medico-Psychologiques","page":"871-879","publisher":"Elsevier Masson s.r.l.","publisher-place":"France","title":"Changes in the empathy of fourth-year French medical students following a mandatory module on doctor-patient relationships","volume":"181","author":[{"literal":"Chauvel H."},{"literal":"Santini C."},{"literal":"Layat Burn C."},{"literal":"Jilet L."},{"literal":"Abdoul H."},{"literal":"Billon G."},{"literal":"Jaunay L.-B."},{"literal":"Jaury P."},{"literal":"Buffel du Vaure C."},{"literal":"Piot M.-A."}],"issued":{"date-parts":[["2023"]]}}}],"schema":"https://github.com/citation-style-language/schema/raw/master/csl-citation.json"}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(106)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6B65CB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 xml:space="preserve">Role-playing 5×1.5 hours (delivering bad news, chronic illness support, reluctant patient, inappropriate requests, aggressive patients) + Balint groups 6×1.5 hours + </w:t>
            </w:r>
            <w:r>
              <w:rPr>
                <w:rFonts w:ascii="Calibri" w:eastAsia="Times New Roman" w:hAnsi="Calibri" w:cs="Calibri"/>
                <w:kern w:val="0"/>
                <w:sz w:val="16"/>
                <w:szCs w:val="16"/>
                <w:lang w:val="en-US" w:eastAsia="fr-FR"/>
                <w14:ligatures w14:val="none"/>
              </w:rPr>
              <w:t>OSCE</w:t>
            </w:r>
            <w:r w:rsidRPr="001E7177">
              <w:rPr>
                <w:rFonts w:ascii="Calibri" w:eastAsia="Times New Roman" w:hAnsi="Calibri" w:cs="Calibri"/>
                <w:kern w:val="0"/>
                <w:sz w:val="16"/>
                <w:szCs w:val="16"/>
                <w:lang w:val="en-US" w:eastAsia="fr-FR"/>
                <w14:ligatures w14:val="none"/>
              </w:rPr>
              <w:t>-type simulation</w:t>
            </w:r>
          </w:p>
        </w:tc>
        <w:tc>
          <w:tcPr>
            <w:tcW w:w="1695" w:type="dxa"/>
            <w:noWrap/>
            <w:hideMark/>
          </w:tcPr>
          <w:p w14:paraId="3D10E17B"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9 months</w:t>
            </w:r>
          </w:p>
        </w:tc>
        <w:tc>
          <w:tcPr>
            <w:tcW w:w="1559" w:type="dxa"/>
            <w:noWrap/>
            <w:hideMark/>
          </w:tcPr>
          <w:p w14:paraId="4BA6FA3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the end of the module</w:t>
            </w:r>
          </w:p>
        </w:tc>
        <w:tc>
          <w:tcPr>
            <w:tcW w:w="1525" w:type="dxa"/>
            <w:noWrap/>
            <w:hideMark/>
          </w:tcPr>
          <w:p w14:paraId="5FD9AAE1"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w:t>
            </w:r>
          </w:p>
        </w:tc>
        <w:tc>
          <w:tcPr>
            <w:tcW w:w="972" w:type="dxa"/>
            <w:noWrap/>
            <w:hideMark/>
          </w:tcPr>
          <w:p w14:paraId="3C7D5B98"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302FB89A"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31C9B261"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21CD0330"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51001B02"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0C18FC03"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r>
      <w:tr w:rsidR="00DB3A01" w:rsidRPr="00460CE5" w14:paraId="12A85B93"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A8FFB51"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 xml:space="preserve">Chéret 2018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{"citationID":"ak5h20mbh0","properties":{"formattedCitation":"(40)","plainCitation":"(40)","noteIndex":0},"citationItems":[{"id":102797,"uris":["http://zotero.org/users/2468981/items/2AWYXA6X"],"itemData":{"id":102797,"type":"article-journal","container-title":"Patient Education and Counseling","DOI":"10.1016/j.pec.2018.06.011","ISSN":"07383991","issue":"11","journalAbbreviation":"Patient Education and Counseling","language":"en","page":"1934-1941","source":"DOI.org (Crossref)","title":"Motivational interviewing training for medical students: A pilot pre-post feasibility study","title-short":"Motivational interviewing training for medical students","volume":"101","author":[{"family":"Chéret","given":"Antoine"},{"family":"Durier","given":"Christine"},{"family":"Noël","given":"Nicolas"},{"family":"Bourdic","given":"Katia"},{"family":"Legrand","given":"Chantal"},{"family":"D’Andréa","given":"Catherine"},{"family":"Hem","given":"Evelyne"},{"family":"Goujard","given":"Cécile"},{"family":"Berthiaume","given":"Patrick"},{"family":"Consoli","given":"Silla M."}],"issued":{"date-parts":[["2018",11]]}}}],"schema":"https://github.com/citation-style-language/schema/raw/master/csl-citation.json"}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(40)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0A940D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Three 4-hour sessions of Motivational Interviewing basics training over one week</w:t>
            </w:r>
          </w:p>
        </w:tc>
        <w:tc>
          <w:tcPr>
            <w:tcW w:w="1695" w:type="dxa"/>
            <w:noWrap/>
            <w:hideMark/>
          </w:tcPr>
          <w:p w14:paraId="582A7ACF"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1 week</w:t>
            </w:r>
          </w:p>
        </w:tc>
        <w:tc>
          <w:tcPr>
            <w:tcW w:w="1559" w:type="dxa"/>
            <w:noWrap/>
            <w:hideMark/>
          </w:tcPr>
          <w:p w14:paraId="70B64232"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Three weeks after</w:t>
            </w:r>
          </w:p>
        </w:tc>
        <w:tc>
          <w:tcPr>
            <w:tcW w:w="1525" w:type="dxa"/>
            <w:noWrap/>
            <w:hideMark/>
          </w:tcPr>
          <w:p w14:paraId="1B1660B1"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w:t>
            </w:r>
          </w:p>
        </w:tc>
        <w:tc>
          <w:tcPr>
            <w:tcW w:w="972" w:type="dxa"/>
            <w:noWrap/>
            <w:hideMark/>
          </w:tcPr>
          <w:p w14:paraId="448828C3"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36909F1A"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65346F40"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279CDD0B"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47D8ACF6"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5E703B86"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r>
      <w:tr w:rsidR="00DB3A01" w:rsidRPr="00460CE5" w14:paraId="4BE1DE96"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FCDCC59"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Daeppen 2012</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{"citationID":"a10p0et90qo","properties":{"formattedCitation":"(45)","plainCitation":"(45)","noteIndex":0},"citationItems":[{"id":102801,"uris":["http://zotero.org/users/2468981/items/2RZE8PED"],"itemData":{"id":102801,"type":"article-journal","container-title":"Patient Education and Counseling","DOI":"10.1016/j.pec.2011.12.005","ISSN":"07383991","issue":"3","journalAbbreviation":"Patient Education and Counseling","language":"en","license":"https://www.elsevier.com/tdm/userlicense/1.0/","page":"313-318","source":"DOI.org (Crossref)","title":"Training medical students to conduct motivational interviewing: A randomized controlled trial","title-short":"Training medical students to conduct motivational interviewing","volume":"87","author":[{"family":"Daeppen","given":"Jean-Bernard"},{"family":"Fortini","given":"Cristiana"},{"family":"Bertholet","given":"Nicolas"},{"family":"Bonvin","given":"Raphael"},{"family":"Berney","given":"Alexandre"},{"family":"Michaud","given":"Pierre-André"},{"family":"Layat","given":"Carine"},{"family":"Gaume","given":"Jacques"}],"issued":{"date-parts":[["2012",6]]}}}],"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(45)</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75256A2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Motivational Interviewing training with practical exercises and role-playing + 2×4 hours + two 15-minute encounters with a standardized patient</w:t>
            </w:r>
          </w:p>
        </w:tc>
        <w:tc>
          <w:tcPr>
            <w:tcW w:w="1695" w:type="dxa"/>
            <w:noWrap/>
            <w:hideMark/>
          </w:tcPr>
          <w:p w14:paraId="3765D1ED"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2×4 hours + 2×15 minutes</w:t>
            </w:r>
          </w:p>
        </w:tc>
        <w:tc>
          <w:tcPr>
            <w:tcW w:w="1559" w:type="dxa"/>
            <w:noWrap/>
            <w:hideMark/>
          </w:tcPr>
          <w:p w14:paraId="58334BD6"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During the intervention</w:t>
            </w:r>
          </w:p>
        </w:tc>
        <w:tc>
          <w:tcPr>
            <w:tcW w:w="1525" w:type="dxa"/>
            <w:noWrap/>
            <w:hideMark/>
          </w:tcPr>
          <w:p w14:paraId="42F1294F"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w:t>
            </w:r>
          </w:p>
        </w:tc>
        <w:tc>
          <w:tcPr>
            <w:tcW w:w="972" w:type="dxa"/>
            <w:noWrap/>
            <w:hideMark/>
          </w:tcPr>
          <w:p w14:paraId="38CA8A00"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4D1CF4B8"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6AE52510"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73CBB811"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69615BAF"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57073DFC"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r>
      <w:tr w:rsidR="00DB3A01" w:rsidRPr="00460CE5" w14:paraId="0A781E27"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3250BDE"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De</w:t>
            </w:r>
            <w:r>
              <w:rPr>
                <w:rFonts w:ascii="Calibri" w:eastAsia="Times New Roman" w:hAnsi="Calibri" w:cs="Calibri"/>
                <w:color w:val="000000"/>
                <w:kern w:val="0"/>
                <w:sz w:val="16"/>
                <w:szCs w:val="16"/>
                <w:lang w:val="en-US" w:eastAsia="fr-FR"/>
                <w14:ligatures w14:val="none"/>
              </w:rPr>
              <w:t xml:space="preserve"> </w:t>
            </w:r>
            <w:r w:rsidRPr="00460CE5">
              <w:rPr>
                <w:rFonts w:ascii="Calibri" w:eastAsia="Times New Roman" w:hAnsi="Calibri" w:cs="Calibri"/>
                <w:color w:val="000000"/>
                <w:kern w:val="0"/>
                <w:sz w:val="16"/>
                <w:szCs w:val="16"/>
                <w:lang w:val="en-US" w:eastAsia="fr-FR"/>
                <w14:ligatures w14:val="none"/>
              </w:rPr>
              <w:t>Oliveira 2019</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{"citationID":"avvv8h79pd","properties":{"formattedCitation":"(107)","plainCitation":"(107)","noteIndex":0},"citationItems":[{"id":103825,"uris":["http://zotero.org/users/2468981/items/QI4W5GPQ"],"itemData":{"id":103825,"type":"article-journal","abstract":"INTRODUCTION: Although better medical training on sexual and reproductive health (SRH) is an unquestionable global need, and recent research has emphasized the importance of SRH education, few studies have presented alternative teaching models to conventional approaches.\nAIM: To examine the structure and evaluation of a curricular unit that uses an active teaching and learning strategy, and to evaluate both the cognitive and affective student learning outcomes.\nMETHODS: This study used retrospective and cross-sectional analyses of a curricular unit with 8 weekly lessons structured into individual activities before the class, group activities monitored in class, feedback, and the development of medical empathy.\nMAIN OUTCOME MEASURE: Student performance was evaluated through summative and formative activities. The process was evaluated quantitatively by a questionnaire containing Likert-type and open-ended questions with speech analysis and with categorical evaluation.\nRESULTS: The final average of the analyzed group was 7.95 ± 0.5 on a scale of 10. Likert-type assessment (Cronbach's α = 0.86) revealed strong student adherence and, through responses to open-ended questions, positive evaluations of the proposed SRH teaching model. The Jefferson Scale of Physician Empathy showed a high index of self-reported general empathy (117.3 ± 11), with a significantly higher index for female students (P = .019) than male students; however, this gender difference disappeared after the intervention (P = .086).\nCONCLUSIONS: The curriculum model was developed and continuously adjusted based on grounded theory for teaching SRH and included both cognitive and affective stimuli; the results showed favorable student evaluation of the unit, and it proved feasible to implement in the time available. de Oliveira R, Montagna E, Zaia V, et al. The Development of Cognitive and Affective Skills Through a Sexual and Reproductive Health Medical Education Unit. Sex Med 2019;7:326-336.","container-title":"Sexual Medicine","DOI":"10.1016/j.esxm.2019.06.008","issue":"3","journalAbbreviation":"Sexual Medicine","page":"326-336","title":"The Development of Cognitive and Affective Skills Through a Sexual and Reproductive Health Medical Education Unit","volume":"7","author":[{"family":"Oliveira","given":"Renato","non-dropping-particle":"de"},{"family":"Montagna","given":"Erik"},{"family":"Zaia","given":"Victor"},{"family":"Torres","given":"Bayardo Baptista"},{"family":"Barbosa","given":"Caio Parente"}],"issued":{"date-parts":[["2019"]]}}}],"schema":"https://github.com/citation-style-language/schema/raw/master/csl-citation.json"}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(107)</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2F45024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Case-based learning with analysis of clinical situations worked on at home then discussed and deepened in class</w:t>
            </w:r>
          </w:p>
        </w:tc>
        <w:tc>
          <w:tcPr>
            <w:tcW w:w="1695" w:type="dxa"/>
            <w:noWrap/>
            <w:hideMark/>
          </w:tcPr>
          <w:p w14:paraId="0575A508"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8 modules totaling 28 hours (8×3.5 hours)</w:t>
            </w:r>
          </w:p>
        </w:tc>
        <w:tc>
          <w:tcPr>
            <w:tcW w:w="1559" w:type="dxa"/>
            <w:noWrap/>
            <w:hideMark/>
          </w:tcPr>
          <w:p w14:paraId="0D48D6B6"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Immediately after</w:t>
            </w:r>
          </w:p>
        </w:tc>
        <w:tc>
          <w:tcPr>
            <w:tcW w:w="1525" w:type="dxa"/>
            <w:noWrap/>
            <w:hideMark/>
          </w:tcPr>
          <w:p w14:paraId="3E61BD70"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w:t>
            </w:r>
          </w:p>
        </w:tc>
        <w:tc>
          <w:tcPr>
            <w:tcW w:w="972" w:type="dxa"/>
            <w:noWrap/>
            <w:hideMark/>
          </w:tcPr>
          <w:p w14:paraId="46AD49CE"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00F52EB2"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590D0162"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62FAF893"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511EFAE4"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2C8BCE5A"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r>
      <w:tr w:rsidR="00DB3A01" w:rsidRPr="00460CE5" w14:paraId="4294A3EC"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296E46"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Duggirala 2023</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{"citationID":"a2knsu3afs2","properties":{"formattedCitation":"(108)","plainCitation":"(108)","noteIndex":0},"citationItems":[{"id":103839,"uris":["http://zotero.org/users/2468981/items/763DEY62"],"itemData":{"id":103839,"type":"article-journal","abstract":"Introduction: Stigma about mental illness continues to complicate the lives of those who are stigmatised, even as treatment improves their illness. Health professionals sometimes discriminate based on the general public's stigmatising views towards people with mental illness. There is a pressing need to improve understanding of the range of factors contributing to this. Aim(s): To assess the impact of anti-stigma educational intervention about mental illness among medical students and to identify the impact of this on their attitudes, knowledge, behaviour, and empathy. Material(s) and Method(s): This quasi-experimental study was conducted at a tertiary teaching hospital, Visakhapatnam, Andhra Pradesh, India, from September 2015 to August 2016. A total of 170 medical students from the 4th semester were included and divided into test and control groups, with 85 students in each group. Stigma was measured by assessing attitude, knowledge, behaviour, and empathy. For the test group, it was assessed at baseline, immediate post-intervention, and one year later as Test 1, 2, and 3, and baseline for the control. Mental health-related knowledge was measured with Mental Health Knowledge Schedule (MAKS) scale, attitude with Mental Illness Clinician's Attitudes (MICA) scale, Reported and Intended Behaviour Scale (RIBS) to measure behaviour, and empathy by Jefferson Scale of Empathy Student Version (JSE-SV) scale. T-test was used to statistically analyse the data. Result(s): A total of 85 participants were included in each group. Gender-wise, the mean+/-SD of MAKS scores were statistically significant in test 3, and also within the test group. Gender-wise MICA scores were statistically not significant in the groups, within the test group, statistically, there was a significant difference between test 2 and 3. Within the test group, for RIBS scores, there were statistically significant differences between test 1, 2, and 2, 3, and gender-wise, there was no significance. For JSE-SV scores, there was a statistically significant difference between the gender in test 2 but no significant difference among the test groups. Conclusion(s): This study's findings show that the mental health-related knowledge, attitude towards the illness, and intended behaviour of the students towards the mentally ill have significantly improved post-intervention and also had a long-term impact.Copyright © 2023 Journal of Clinical and Diagnostic Research. All rights reserved.","archive_location":"2029741394","container-title":"Journal of Clinical and Diagnostic Research","DOI":"10.7860/JCDR/2023/63356.17898","issue":"5","journalAbbreviation":"Journal of Clinical and Diagnostic Research","page":"6-9","publisher":"JCDR Research and Publications Pvt Ltd","publisher-place":"India","title":"Impact of Anti-stigma Educational Intervention about Mental Illness among Medical Students: A Quasi-experimental Study","volume":"17","author":[{"literal":"Duggirala N.C."},{"literal":"Jagadeesh Settem V.V."},{"literal":"Koilada P."},{"literal":"Jaya Chandra T."}],"issued":{"date-parts":[["2023"]]}}}],"schema":"https://github.com/citation-style-language/schema/raw/master/csl-citation.json"}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(108)</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79783E6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Educational course on the stigmatization of mental disorders in medical students with interactive sessions and video support</w:t>
            </w:r>
          </w:p>
        </w:tc>
        <w:tc>
          <w:tcPr>
            <w:tcW w:w="1695" w:type="dxa"/>
            <w:noWrap/>
            <w:hideMark/>
          </w:tcPr>
          <w:p w14:paraId="14FFFB59"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kern w:val="0"/>
                <w:sz w:val="16"/>
                <w:szCs w:val="16"/>
                <w:lang w:val="en-US" w:eastAsia="fr-FR"/>
                <w14:ligatures w14:val="none"/>
              </w:rPr>
              <w:t>Single 90-minute session</w:t>
            </w:r>
          </w:p>
        </w:tc>
        <w:tc>
          <w:tcPr>
            <w:tcW w:w="1559" w:type="dxa"/>
            <w:noWrap/>
            <w:hideMark/>
          </w:tcPr>
          <w:p w14:paraId="3B5A42B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at 1 year</w:t>
            </w:r>
          </w:p>
        </w:tc>
        <w:tc>
          <w:tcPr>
            <w:tcW w:w="1525" w:type="dxa"/>
            <w:noWrap/>
            <w:hideMark/>
          </w:tcPr>
          <w:p w14:paraId="10BD9DCE"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w:t>
            </w:r>
          </w:p>
        </w:tc>
        <w:tc>
          <w:tcPr>
            <w:tcW w:w="972" w:type="dxa"/>
            <w:noWrap/>
            <w:hideMark/>
          </w:tcPr>
          <w:p w14:paraId="555B93F8"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35486A69"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36270567"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1207104B"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3408D8DA"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5273E13C" w14:textId="77777777" w:rsidR="00DB3A01" w:rsidRPr="00460CE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r>
      <w:tr w:rsidR="00DB3A01" w:rsidRPr="00460CE5" w14:paraId="66560BA7"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B616881"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Dyrbye 2017</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{"citationID":"a9emlavo23","properties":{"formattedCitation":"(109)","plainCitation":"(109)","noteIndex":0},"citationItems":[{"id":103784,"uris":["http://zotero.org/users/2468981/items/J8KT7AGD"],"itemData":{"id":103784,"type":"article-journal","abstract":"BACKGROUND: Although psychological distress is common among medical students, little remains known about effective interventions. One promising individual-focused approach is mindfulness-based stress management interventions; however, studies to date have relied on volunteers.\nOBJECTIVE: To determine whether a required longitudinal stress management and resilience course improves well-being among first-year medical students.\nDESIGN: A quasi-experimental study.\nPARTICIPANTS: Two cohorts of medical students who participated in a required stress management and resilience course and completed pre and post questionnaires.\nMAIN MEASURES: Validated instruments were used to examine the effects on burnout, quality of life (QOL), stress, resilience, happiness, and empathy. Paired analysis was conducted to explore changes from baseline.\nKEY RESULTS: On paired analysis of individual students, mean mental QOL and happiness declined (mental QOL: -5.63 [P &lt; 0.001] and -5.15 [P = 0.015] and happiness: -0.31 [P = 0.02] and -0.4 [P = 0.01], cohorts 1 and 2, respectively) over the course of the year. Similarly, stress scores increased by 4.22 (P &lt; 0.0001) and 3.62 (P = 0.03) in cohorts 1 and 2, respectively. Cognitive and emotive empathy declined in both cohorts but was only statistically significant for cohort 1 (-1.64 and -2.07, P &lt; 0.01). No statistically significant differences in burnout or resilience were seen.\nCONCLUSIONS: The required longitudinal mindfulness-based stress management course tested in first-year medical students did not lead to measurable improvements in medical student well-being or empathy. These findings contrast with those of studies using volunteer medical students or physicians, which suggested a reduction in burnout and stress using a similar curriculum. Medical schools should consider offering a variety of effective options so that students can select activities they want to engage in.","container-title":"Journal of General Internal Medicine","DOI":"10.1007/s11606-017-4171-2","issue":"12","journalAbbreviation":"Journal of General Internal Medicine","page":"1309-1314","title":"The Impact of a Required Longitudinal Stress Management and Resilience Training Course for First-Year Medical Students","volume":"32","author":[{"family":"Dyrbye","given":"Liselotte N."},{"family":"Shanafelt","given":"Tait D."},{"family":"Werner","given":"Ling"},{"family":"Sood","given":"Amit"},{"family":"Satele","given":"Daniel"},{"family":"Wolanskyj","given":"Alexandra P."}],"issued":{"date-parts":[["2017"]]}}}],"schema":"https://github.com/citation-style-language/schema/raw/master/csl-citation.json"}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(109)</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42F2F98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SMART program for stress management and resilience development with reflective exercises, guided discussions, and tool acquisition in small groups</w:t>
            </w:r>
          </w:p>
        </w:tc>
        <w:tc>
          <w:tcPr>
            <w:tcW w:w="1695" w:type="dxa"/>
            <w:noWrap/>
            <w:hideMark/>
          </w:tcPr>
          <w:p w14:paraId="7E5C642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12 hours for the first cohort and 10 hours for the second</w:t>
            </w:r>
          </w:p>
        </w:tc>
        <w:tc>
          <w:tcPr>
            <w:tcW w:w="1559" w:type="dxa"/>
            <w:noWrap/>
            <w:hideMark/>
          </w:tcPr>
          <w:p w14:paraId="397ADC0C"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Immediately after</w:t>
            </w:r>
          </w:p>
        </w:tc>
        <w:tc>
          <w:tcPr>
            <w:tcW w:w="1525" w:type="dxa"/>
            <w:noWrap/>
            <w:hideMark/>
          </w:tcPr>
          <w:p w14:paraId="395894E6"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 Cohort 1</w:t>
            </w:r>
          </w:p>
          <w:p w14:paraId="1654FB8C"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 Cohort 2</w:t>
            </w:r>
          </w:p>
        </w:tc>
        <w:tc>
          <w:tcPr>
            <w:tcW w:w="972" w:type="dxa"/>
            <w:noWrap/>
            <w:hideMark/>
          </w:tcPr>
          <w:p w14:paraId="5542E1FB"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460CE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01E435E6"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2AF4789F"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7FC42ADA"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23ACDBCB"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3978B21E" w14:textId="77777777" w:rsidR="00DB3A01" w:rsidRPr="00460CE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460CE5">
              <w:rPr>
                <w:rFonts w:ascii="Segoe UI Emoji" w:eastAsia="Times New Roman" w:hAnsi="Segoe UI Emoji" w:cs="Segoe UI Emoji"/>
                <w:color w:val="242424"/>
                <w:kern w:val="0"/>
                <w:sz w:val="16"/>
                <w:szCs w:val="16"/>
                <w:lang w:val="en-US" w:eastAsia="fr-FR"/>
                <w14:ligatures w14:val="none"/>
              </w:rPr>
              <w:t>✅</w:t>
            </w:r>
          </w:p>
        </w:tc>
      </w:tr>
      <w:tr w:rsidR="00DB3A01" w:rsidRPr="001E7177" w14:paraId="13359693"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E09EEF2" w14:textId="77777777" w:rsidR="00DB3A01" w:rsidRPr="00460CE5" w:rsidRDefault="00DB3A01" w:rsidP="00645C62">
            <w:pPr>
              <w:rPr>
                <w:rFonts w:ascii="Calibri" w:eastAsia="Times New Roman" w:hAnsi="Calibri" w:cs="Calibri"/>
                <w:color w:val="000000"/>
                <w:kern w:val="0"/>
                <w:sz w:val="16"/>
                <w:szCs w:val="16"/>
                <w:lang w:val="en-US" w:eastAsia="fr-FR"/>
                <w14:ligatures w14:val="none"/>
              </w:rPr>
            </w:pPr>
            <w:r w:rsidRPr="00460CE5">
              <w:rPr>
                <w:rFonts w:ascii="Calibri" w:eastAsia="Times New Roman" w:hAnsi="Calibri" w:cs="Calibri"/>
                <w:color w:val="000000"/>
                <w:kern w:val="0"/>
                <w:sz w:val="16"/>
                <w:szCs w:val="16"/>
                <w:lang w:val="en-US" w:eastAsia="fr-FR"/>
                <w14:ligatures w14:val="none"/>
              </w:rPr>
              <w:t>Fukuyasu 2021</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{"citationID":"a2op6m1lte1","properties":{"formattedCitation":"(110)","plainCitation":"(110)","noteIndex":0},"citationItems":[{"id":103771,"uris":["http://zotero.org/users/2468981/items/JK4BHTKF"],"itemData":{"id":103771,"type":"article-journal","abstract":"BACKGROUND: Empathy, which involves understanding another person's experiences and concerns, is an important component for developing physicians' overall competence. This longitudinal study was designed to test the hypothesis that medical students' empathy can be enhanced and sustained by Humanitude Care Methodology, which focuses on perception, emotion and speech.\nMETHODS: This six-year longitudinal observational study examined 115 students who entered Okayama University Medical School in 2013. The study participants were exposed to two empathy-enhancing programs: (1) a communication skills training program (involving medical interviews) and (2) a Humanitude training program aimed at enhancing their empathy. They completed the Jefferson Scale of Empathy (JSE) seven times: when they entered medical school, before participation in the first program (medical interview), immediately after the first program, before the second program (Humanitude exercise), immediately after the second program, and in the 5th and 6th year (last year) of medical school. A total of 79 students (69% of the cohort) completed all seven test administrations of the JSE.\nRESULTS: The mean JSE scores improved significantly after participation in the medical interview program (p &lt; 0.01) and the Humanitude training program (p = 0.001). However, neither program showed a sustained effect.\nCONCLUSIONS: The Humanitude training program as well as medical interview training program, had significant short-term positive effects for improving empathy among medical students. Additional reinforcements may be necessary for a long-term sustained effect.","container-title":"BMC medical education","DOI":"10.1186/s12909-021-02773-x","issue":"1","journalAbbreviation":"BMC medical education","page":"316","title":"The effect of Humanitude care methodology on improving empathy: a six-year longitudinal study of medical students in Japan","volume":"21","author":[{"family":"Fukuyasu","given":"Yusuke"},{"family":"Kataoka","given":"Hitomi U."},{"family":"Honda","given":"Miwako"},{"family":"Iwase","given":"Toshihide"},{"family":"Ogawa","given":"Hiroko"},{"family":"Sato","given":"Masaru"},{"family":"Watanabe","given":"Mayu"},{"family":"Fujii","given":"Chikako"},{"family":"Wada","given":"Jun"},{"family":"DeSantis","given":"Jennifer"},{"family":"Hojat","given":"Mohammadreza"},{"family":"Gonnella","given":"Joseph S."}],"issued":{"date-parts":[["2021"]]}}}],"schema":"https://github.com/citation-style-language/schema/raw/master/csl-citation.json"}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(110)</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2E20754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Combined program including: 1) Simulated medical interview, 2) Multimodal training in Humanitude-centered communication (posture, gaze, touch, verbalization)</w:t>
            </w:r>
          </w:p>
        </w:tc>
        <w:tc>
          <w:tcPr>
            <w:tcW w:w="1695" w:type="dxa"/>
            <w:noWrap/>
            <w:hideMark/>
          </w:tcPr>
          <w:p w14:paraId="2E3F396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4-hour workshop for intervention 1 and 8-hour workshop for intervention 2</w:t>
            </w:r>
          </w:p>
        </w:tc>
        <w:tc>
          <w:tcPr>
            <w:tcW w:w="1559" w:type="dxa"/>
            <w:noWrap/>
            <w:hideMark/>
          </w:tcPr>
          <w:p w14:paraId="4A8AB2E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Measurements taken during the intervention and at later times</w:t>
            </w:r>
          </w:p>
        </w:tc>
        <w:tc>
          <w:tcPr>
            <w:tcW w:w="1525" w:type="dxa"/>
            <w:noWrap/>
            <w:hideMark/>
          </w:tcPr>
          <w:p w14:paraId="45FE63D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Immediately after ↔ for later assessment</w:t>
            </w:r>
          </w:p>
        </w:tc>
        <w:tc>
          <w:tcPr>
            <w:tcW w:w="972" w:type="dxa"/>
            <w:noWrap/>
            <w:hideMark/>
          </w:tcPr>
          <w:p w14:paraId="4B492F1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1A01BC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0655C73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3C8EF8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6E9A311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2C59FC6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7CABA15"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9DE48FE"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G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{"citationID":"a2epjea4bhe","properties":{"formattedCitation":"(111)","plainCitation":"(111)","noteIndex":0},"citationItems":[{"id":103787,"uris":["http://zotero.org/users/2468981/items/JVM3MI76"],"itemData":{"id":103787,"type":"article-journal","abstract":"BACKGROUND: Doctors' empathy: the understanding of patients' experiences, concerns and perspectives, is highly valued by patients yet often lacking in patient care. Medical Humanities has been introduced within undergraduate curriculum to address this lack in empathy. There is a paucity of research on the impact of a course on medical humanities on the empathy of medical students, particularly in South Asia. Here we report on the impact of such an intervention in first-year medical students and aim to help outcome-based medical education and the evaluation and promotion of humanities within medical courses.\nMETHODS: This study is a quantitative evaluation of student empathy before and after a Medical Humanities Module. The study employs the Jefferson Scale of Empathy-Student version (JSE-S). Participants were first-year medical students at Patan Academy of Health Sciences, Nepal. All cohort students were invited to participate and written consent was obtained. Data were collected both prior-to and on-completion-of, a six-week Medical Humanities Module. Pre- and post-module data were analyzed and the resulting empathy scores compared using the paired t-test or Wilcoxon signed-rank test. Subgroup analysis was undertaken to determine the association of the score with gender and preferred future speciality.\nRESULTS: Sixty-two student responses were analyzed, 32 (52%) of whom were male. In the pre-module scores females had a slightly higher mean score than males:108 and 103 respectively. Participants who preferred people-oriented specialities also scored higher than those preferring procedure and technology-oriented specialities: 107 and 103 respectively. There was a significant increase in mean score for the entire class from pre-module to post-module: 105 to 116, p-value of &lt; 0.001. Mean scores rose from 103 to 116 in males, and from 108 to 116 in females. Participants preferring procedure and technology-oriented specialities showed a significant increase in mean scores:103 to 117, and participants preferring people-oriented specialities demonstrated a smaller increase:107 to 111.\nCONCLUSIONS: This study provides evidence of the impact of a Medical Humanities course for increasing medical student empathy scores at an institution in Nepal. Teaching of Medical Humanities is an important contributor to the development of empathy in medical students and its widespread expansion in the whole of South Asia should be considered.","container-title":"BMC medical education","DOI":"10.1186/s12909-022-03188-y","issue":"1","journalAbbreviation":"BMC medical education","page":"159","title":"A quantitative evaluation of empathy using JSE-S Tool, before and after a Medical Humanities Module, amongst first-year medical students in Nepal","volume":"22","author":[{"family":"G C","given":"Krishna Bahadur"},{"family":"Arjyal","given":"Amit"},{"family":"Douglas","given":"Amanda Helen"},{"family":"Subedi","given":"Madhusudan"},{"family":"Gongal","given":"Rajesh"}],"issued":{"date-parts":[["2022"]]}}}],"schema":"https://github.com/citation-style-language/schema/raw/master/csl-citation.json"}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FA2E59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'Medical Humanities' module including small group discussions, presentations, poster creation, and theatrical performances (drama)</w:t>
            </w:r>
          </w:p>
        </w:tc>
        <w:tc>
          <w:tcPr>
            <w:tcW w:w="1695" w:type="dxa"/>
            <w:noWrap/>
            <w:hideMark/>
          </w:tcPr>
          <w:p w14:paraId="174F410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16 hours over 18 weeks</w:t>
            </w:r>
          </w:p>
        </w:tc>
        <w:tc>
          <w:tcPr>
            <w:tcW w:w="1559" w:type="dxa"/>
            <w:noWrap/>
            <w:hideMark/>
          </w:tcPr>
          <w:p w14:paraId="567E7B9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4D5825B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9AC0A3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80FC76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4062815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1E08607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42696CC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617DF27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6D8562C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7519A1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Harlak 2008</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{"citationID":"a2qg0lc6e9o","properties":{"formattedCitation":"(112)","plainCitation":"(112)","noteIndex":0},"citationItems":[{"id":103789,"uris":["http://zotero.org/users/2468981/items/IK5CPBAP"],"itemData":{"id":103789,"type":"article-journal","abstract":"OBJECTIVE: This study explored and compared medical students' attitudes toward communication skills and empathic tendency before and after communication skills training.\nMETHODS: Fifty-nine first-year students voluntarily completed a questionnaire consisting of the Communication Skills Attitudes Scale and the Empathic Tendency Scale before and after training. K-means cluster analysis and Student's t-test were used for statistical analysis.\nRESULTS: In the pre-test, 49% of the students had positive attitudes toward communication skills learning and 59% had higher empathic tendencies. In post-test, the mean score in the positive attitude group decreased significantly, whereas there was no change in the negative attitude group. In the high empathy group, empathy scores did not change significantly after training; however, in the low empathy group, empathic tendency significantly increased.\nDISCUSSION: As students' low empathic tendency level became higher and positive attitudes toward communication skills learning significantly changed in a negative direction after training, we observed that our training programme seems to have an effect that makes students similar to each other in terms of their empathic tendency and attitudes toward communication skills learning. Women had more positive attitudes toward communication skills and their empathic tendencies were higher than men's.\nCONCLUSIONS: Our findings suggest that our curriculum is in need of further examination and modification. Future studies with larger samples are needed to investigate the effects of communication skills training on students' attitudes.","container-title":"Education for Health (Abingdon, England)","issue":"2","journalAbbreviation":"Education for Health (Abingdon, England)","page":"62","title":"Communication skills training: effects on attitudes toward communication skills and empathic tendency","volume":"21","author":[{"family":"Harlak","given":"H."},{"family":"Gemalmaz","given":"A."},{"family":"Gurel","given":"F. S."},{"family":"Dereboy","given":"C."},{"family":"Ertekin","given":"K."}],"issued":{"date-parts":[["2008"]]}}}],"schema":"https://github.com/citation-style-language/schema/raw/master/csl-citation.json"}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0910B6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Interactive presentations, exercises, role-playing, pair work, and group discussions</w:t>
            </w:r>
          </w:p>
        </w:tc>
        <w:tc>
          <w:tcPr>
            <w:tcW w:w="1695" w:type="dxa"/>
            <w:noWrap/>
            <w:hideMark/>
          </w:tcPr>
          <w:p w14:paraId="276EED9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30 hours in the first year</w:t>
            </w:r>
          </w:p>
        </w:tc>
        <w:tc>
          <w:tcPr>
            <w:tcW w:w="1559" w:type="dxa"/>
            <w:noWrap/>
            <w:hideMark/>
          </w:tcPr>
          <w:p w14:paraId="659DBA2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first year</w:t>
            </w:r>
          </w:p>
        </w:tc>
        <w:tc>
          <w:tcPr>
            <w:tcW w:w="1525" w:type="dxa"/>
            <w:noWrap/>
            <w:hideMark/>
          </w:tcPr>
          <w:p w14:paraId="6EFA82F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for those with a low first score</w:t>
            </w:r>
          </w:p>
          <w:p w14:paraId="1B801F8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D46E64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3FBD50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F294F9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5EDEC4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41" w:type="dxa"/>
            <w:gridSpan w:val="2"/>
            <w:noWrap/>
            <w:hideMark/>
          </w:tcPr>
          <w:p w14:paraId="231C6D4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1499DB7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0AFBF2C8"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12B8AD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Hilton 2025</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{"citationID":"a7tfn1jaee","properties":{"formattedCitation":"(113)","plainCitation":"(113)","noteIndex":0},"citationItems":[{"id":103860,"uris":["http://zotero.org/users/2468981/items/SK6CSYJL"],"itemData":{"id":103860,"type":"article-journal","abstract":"AIMS/BACKGROUND: Medical education is largely clinical and biomedical with little emphasis being put upon the social determinants of health (SDH) and  patient-centredness. A programme entitled \"Walking a Day in My Shoes\" was devised  as a pilot cohort study with the view of evaluating the impact of a clinical  shadowing experience upon the empathy, SDH awareness, and patient-centredness of  medical students. METHODS: A prospective cohort study, involving 28 final-year  London-area medical students, employing a three-phase teaching programme  comprising preparation, observation, and reflection was carried out. Students'  confidence in the management of non-medical barriers, SDH awareness, and empathy  before and after shadowing were measured using pre- and post-shadowing  questionnaires. Qualitative analysis of patient feedback and journals also  occurred. RESULTS: Statistically significant improvements were observed in  students' empathy (mean score increase from 6.8 to 8.9, p &lt; 0.001), understanding  of SDH (advanced comprehension rose from 35% to 93%), confidence in addressing  non-clinical barriers (from 39% to 86%), and awareness of logistical challenges  (from 31% to 81%). Qualitative analysis highlighted key themes, including  systemic barriers (transportation, polypharmacy, and social isolation) and  students' increased awareness of the emotional toll of chronic illness. Patients  expressed high satisfaction, with 97% agreeing that the programme improved  students' understanding of chronic disease management. These findings suggest the  programme's practicality and scalability in medical education. CONCLUSIONS: This  pilot cohort study demonstrated the significant enhancement of the students'  empathy, perception of SDH, and patient-centredness preparation through immersive  shadowing. The findings support the use of experiential learning programmes as  curricular interventions.","container-title":"Clin Pract","DOI":"10.3390/clinpract15050094","issue":"5","journalAbbreviation":"Clin Pract","title":"\"Walking a Day in My Shoes\": A Clinical Shadowing Program to Enhance Medical Students' Understanding of Chronic Disease Management Beyond Clinical Settings.","volume":"15","author":[{"family":"Hilton","given":"Aidan"},{"family":"Jerjes","given":"Waseem"}],"issued":{"date-parts":[["2025"]]}}}],"schema":"https://github.com/citation-style-language/schema/raw/master/csl-citation.json"}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E7A416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Theoretical courses followed by longitudinal observations of patients with chronic diseases from their home to the end of their care</w:t>
            </w:r>
          </w:p>
        </w:tc>
        <w:tc>
          <w:tcPr>
            <w:tcW w:w="1695" w:type="dxa"/>
            <w:noWrap/>
            <w:hideMark/>
          </w:tcPr>
          <w:p w14:paraId="632D054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2 hours</w:t>
            </w:r>
          </w:p>
        </w:tc>
        <w:tc>
          <w:tcPr>
            <w:tcW w:w="1559" w:type="dxa"/>
            <w:noWrap/>
            <w:hideMark/>
          </w:tcPr>
          <w:p w14:paraId="5131745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7149739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29E3577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19F6FB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C8C654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2116A41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7CA303B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14D358A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6C835BD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E9D916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Hojat 2013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{"citationID":"a9lmnmujbc","properties":{"formattedCitation":"(25)","plainCitation":"(25)","noteIndex":0},"citationItems":[{"id":102834,"uris":["http://zotero.org/users/2468981/items/E4LR873W"],"itemData":{"id":102834,"type":"article-journal","container-title":"Medical Teacher","DOI":"10.3109/0142159X.2013.802300","ISSN":"0142-159X, 1466-187X","issue":"12","journalAbbreviation":"Medical Teacher","language":"en","page":"996-1001","source":"DOI.org (Crossref)","title":"Enhancing and sustaining empathy in medical students","volume":"35","author":[{"family":"Hojat","given":"Mohammadreza"},{"family":"Axelrod","given":"David"},{"family":"Spandorfer","given":"John"},{"family":"Mangione","given":"Salvatore"}],"issued":{"date-parts":[["2013",12]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(25)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7DE0502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Viewing 22 short videos of patient-doctor encounters, followed 10 weeks later by a lecture with a presentation on the importance of empathy in care and discussion</w:t>
            </w:r>
          </w:p>
        </w:tc>
        <w:tc>
          <w:tcPr>
            <w:tcW w:w="1695" w:type="dxa"/>
            <w:noWrap/>
            <w:hideMark/>
          </w:tcPr>
          <w:p w14:paraId="2170788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Two 30-minute sessions separated by 10 weeks</w:t>
            </w:r>
          </w:p>
        </w:tc>
        <w:tc>
          <w:tcPr>
            <w:tcW w:w="1559" w:type="dxa"/>
            <w:noWrap/>
            <w:hideMark/>
          </w:tcPr>
          <w:p w14:paraId="72CCDD6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each session</w:t>
            </w:r>
          </w:p>
        </w:tc>
        <w:tc>
          <w:tcPr>
            <w:tcW w:w="1525" w:type="dxa"/>
            <w:noWrap/>
            <w:hideMark/>
          </w:tcPr>
          <w:p w14:paraId="3857D7F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D052D9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AB3EF2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3EA5C1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0DBF60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31799D2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18E55E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2AD45F8F"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667DCF2"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Kagawa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{"citationID":"anisobc6dj","properties":{"formattedCitation":"(114)","plainCitation":"(114)","noteIndex":0},"citationItems":[{"id":103843,"uris":["http://zotero.org/users/2468981/items/5TIC33GW"],"itemData":{"id":103843,"type":"article-journal","abstract":"BACKGROUND: Empathy for patients is now internationally accepted as one of the competencies of physicians for patient-centered medical practice and an essential component of medical education. Recently, \"patient storytelling\" has attracted attention in empathy education for medical students to understand patients' experiences, feelings, and perspectives. This study aimed to quantitatively evaluate how patient storytelling enhanced undergraduate medical students' empathy in Japan to the extent that they sustained it for six months. METHOD(S): Participants were 159 fourth-year undergraduate medical students in Tokyo in academic years 2018 and 2019. The questionnaire surveys were conducted three times: at the beginning of the class, immediately after the class, and six months after the class. The Japanese version of the Jefferson Scale of Empathy-Student Version was used in this study. Gender, age, and clinical orientation were also obtained through the self-reported questionnaire. We invited a male patient storyteller who was diagnosed with chronic kidney disease to the classes on \"Professionalism.\" The title of his storytelling was \"The Power of Medical Professionals' Words.\" RESULTS: JSE-S scores improved significantly immediately after listening to patient storytelling. The scores remained improved six months after the class. Interest of specialty was significantly positively associated with an immediate change in JSE-S scores. However, gender had no significant association with changes in JSE-S scores either immediately or six months after education. CONCLUSION(S): Our findings may suggest that patient storytelling would be useful to cultivate empathy among undergraduate medical students. It is to be expected that more medical schools will use patient storytelling to educate medical students in humanistic and communication education.Copyright © 2023. The Author(s).","archive_location":"640142428","container-title":"BMC medical education","DOI":"10.1186/s12909-023-04054-1","issue":"1","journalAbbreviation":"BMC medical education","page":"67","publisher":"NLM (Medline)","publisher-place":"United Kingdom","title":"Using patient storytelling to improve medical students' empathy in Japan: a pre-post study","volume":"23","author":[{"literal":"Kagawa Y."},{"literal":"Ishikawa H."},{"literal":"Son D."},{"literal":"Okuhara T."},{"literal":"Okada H."},{"literal":"Ueno H."},{"literal":"Goto E."},{"literal":"Tsunezumi A."},{"literal":"Kiuchi T."}],"issued":{"date-parts":[["2023"]]}}}],"schema":"https://github.com/citation-style-language/schema/raw/master/csl-citation.json"}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993D11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10-minute introductory course, 30-minute patient experience narrative, 20-minute group discussion, 20-minute Q&amp;A</w:t>
            </w:r>
          </w:p>
        </w:tc>
        <w:tc>
          <w:tcPr>
            <w:tcW w:w="1695" w:type="dxa"/>
            <w:noWrap/>
            <w:hideMark/>
          </w:tcPr>
          <w:p w14:paraId="16C9E48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80 minutes</w:t>
            </w:r>
          </w:p>
        </w:tc>
        <w:tc>
          <w:tcPr>
            <w:tcW w:w="1559" w:type="dxa"/>
            <w:noWrap/>
            <w:hideMark/>
          </w:tcPr>
          <w:p w14:paraId="5A51FD1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at 6 months</w:t>
            </w:r>
          </w:p>
        </w:tc>
        <w:tc>
          <w:tcPr>
            <w:tcW w:w="1525" w:type="dxa"/>
            <w:noWrap/>
            <w:hideMark/>
          </w:tcPr>
          <w:p w14:paraId="16665B1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FC0E94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6C3236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732577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01529F1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59AEF36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7BD78E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75F0D38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62AD6B"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Kataoka 2019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{"citationID":"a25eq6cp33c","properties":{"formattedCitation":"(115)","plainCitation":"(115)","noteIndex":0},"citationItems":[{"id":103780,"uris":["http://zotero.org/users/2468981/items/ZCVGXC6N"],"itemData":{"id":103780,"type":"article-journal","abstract":"BACKGROUND: Empathy is an important component of overall clinical competence; thus, enhancing empathy in medical education is essential for quality patient care.\nAIM: This longitudinal study was designed to address the following questions: 1. Can a targeted educational program in communication skills training enhance empathy in medical students? and 2. Can such a program have a sustained effect?\nMETHODS: Study participants included 116 students who entered Okayama University Medical School in 2011. Students participated in a communication skills training program aimed to enhance their empathy, and completed the Jefferson Scale of Empathy (JSE) five times: at the beginning of medical school, prior to participation in the program, immediately after the program, and in last years of medical school. A total of 69 students, representing 59% of the cohort, completed the JSE in all five test administrations.\nRESULTS: Students' total scores on the JSE and its two factors (Perspective Taking and Compassionate Care) increased significantly (p &lt; 0.001) after participation in the communication skills training program. However, the program did not have a sustained effect.\nCONCLUSIONS: Targeted educational programs to enhance empathy in medical students can have a significant effect; however, additional reinforcements may be needed for a sustained effect.","container-title":"Medical Teacher","DOI":"10.1080/0142159X.2018.1460657","issue":"2","journalAbbreviation":"Medical Teacher","page":"195-200","title":"Can communication skills training improve empathy? A six-year longitudinal study of medical students in Japan","volume":"41","author":[{"family":"Kataoka","given":"Hitomi"},{"family":"Iwase","given":"Toshihide"},{"family":"Ogawa","given":"Hiroko"},{"family":"Mahmood","given":"Sabina"},{"family":"Sato","given":"Masaru"},{"family":"DeSantis","given":"Jennifer"},{"family":"Hojat","given":"Mohammadreza"},{"family":"Gonnella","given":"Joseph S."}],"issued":{"date-parts":[["2019"]]}}}],"schema":"https://github.com/citation-style-language/schema/raw/master/csl-citation.json"}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4A3ABC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Communication training workshop with standardized patients</w:t>
            </w:r>
          </w:p>
        </w:tc>
        <w:tc>
          <w:tcPr>
            <w:tcW w:w="1695" w:type="dxa"/>
            <w:noWrap/>
            <w:hideMark/>
          </w:tcPr>
          <w:p w14:paraId="2600C25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 hours</w:t>
            </w:r>
          </w:p>
        </w:tc>
        <w:tc>
          <w:tcPr>
            <w:tcW w:w="1559" w:type="dxa"/>
            <w:noWrap/>
            <w:hideMark/>
          </w:tcPr>
          <w:p w14:paraId="062C321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at 5–6 years of curriculum</w:t>
            </w:r>
          </w:p>
        </w:tc>
        <w:tc>
          <w:tcPr>
            <w:tcW w:w="1525" w:type="dxa"/>
            <w:noWrap/>
            <w:hideMark/>
          </w:tcPr>
          <w:p w14:paraId="68895AF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Immediately after ? After 5.6 years</w:t>
            </w:r>
          </w:p>
        </w:tc>
        <w:tc>
          <w:tcPr>
            <w:tcW w:w="972" w:type="dxa"/>
            <w:noWrap/>
            <w:hideMark/>
          </w:tcPr>
          <w:p w14:paraId="787396A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568B96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1D9E5C3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5F43BC9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4A698D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46423B7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04AB1719"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F070FC"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Kim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{"citationID":"aig1eudebd","properties":{"formattedCitation":"(116)","plainCitation":"(116)","noteIndex":0},"citationItems":[{"id":103790,"uris":["http://zotero.org/users/2468981/items/3GAR2B6N"],"itemData":{"id":103790,"type":"article-journal","abstract":"This study aimed to (1) evaluate the effects of an empathy education program, and (2) explore functional magnetic resonance imaging (fMRI) as a potential empathy assessment tool. An empathy enhancement program for premedical students was developed. The Korean version of the Jefferson Scale of Empathy-Student version (JSE-S) and Interpersonal Reactivity Index (K-IRI) were used to measure self-assessed changes in empathy. Clinical vignettes demonstrating empathy tasks were presented to participants undergoing fMRI, to assess regional changes in the brain. Self-reported empathy scores and brain activity signals using fMRI from before and after the program were compared. The JSE-S total and perspective taking scores significantly increased after the program. Data from the fMRI revealed noticeable differences in cognitive regions associated with empathy, namely the right superior medial frontal gyrus and left precentral gyrus. This study results support the prior evidence of positive impact of empathy education. In addition, the authors suggest that brain fMRI might be used in measuring the effectiveness of empathy education.","container-title":"Advances in Health Sciences Education: Theory and Practice","DOI":"10.1007/s10459-019-09918-0","issue":"2","journalAbbreviation":"Advances in Health Sciences Education: Theory and Practice","page":"283-295","title":"Assessing the effects of an empathy education program using psychometric instruments and brain fMRI","volume":"25","author":[{"family":"Kim","given":"Kangmoon"},{"family":"Kim","given":"Sang Hee"},{"family":"Yoon","given":"HeungSik"},{"family":"Shin","given":"Hyoung Seok"},{"family":"Lee","given":"Young-Mee"}],"issued":{"date-parts":[["2020"]]}}}],"schema":"https://github.com/citation-style-language/schema/raw/master/csl-citation.json"}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D2B463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Training including theoretical course on empathy and case discussion</w:t>
            </w:r>
          </w:p>
        </w:tc>
        <w:tc>
          <w:tcPr>
            <w:tcW w:w="1695" w:type="dxa"/>
            <w:noWrap/>
            <w:hideMark/>
          </w:tcPr>
          <w:p w14:paraId="1030AD0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8-hour program spread over 2 consecutive weeks</w:t>
            </w:r>
          </w:p>
        </w:tc>
        <w:tc>
          <w:tcPr>
            <w:tcW w:w="1559" w:type="dxa"/>
            <w:noWrap/>
            <w:hideMark/>
          </w:tcPr>
          <w:p w14:paraId="366BB1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5C76031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xml:space="preserve">↑JSE </w:t>
            </w:r>
          </w:p>
          <w:p w14:paraId="36608E1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 xml:space="preserve"> ? IRI</w:t>
            </w:r>
          </w:p>
        </w:tc>
        <w:tc>
          <w:tcPr>
            <w:tcW w:w="972" w:type="dxa"/>
            <w:noWrap/>
            <w:hideMark/>
          </w:tcPr>
          <w:p w14:paraId="313836A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494F81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71FE3AE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4126CB1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84A387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226480B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5067FE0E"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A1BE0C"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Kim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{"citationID":"ajv50hn1c","properties":{"formattedCitation":"(15)","plainCitation":"(15)","noteIndex":0},"citationItems":[{"id":102827,"uris":["http://zotero.org/users/2468981/items/GSDDWXQC"],"itemData":{"id":102827,"type":"article-journal","container-title":"Medical Education Online","DOI":"10.1080/10872981.2020.1742965","ISSN":"1087-2981","issue":"1","journalAbbreviation":"Medical Education Online","language":"en","page":"1742965","source":"DOI.org (Crossref)","title":"Project-based learning approach to increase medical student empathy","volume":"25","author":[{"family":"Kim","given":"Kyong-Jee"}],"issued":{"date-parts":[["2020",1,1]]}}}],"schema":"https://github.com/citation-style-language/schema/raw/master/csl-citation.json"}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C0C22">
              <w:rPr>
                <w:rFonts w:ascii="Calibri" w:hAnsi="Calibri" w:cs="Calibri"/>
                <w:kern w:val="0"/>
                <w:sz w:val="16"/>
              </w:rPr>
              <w:t>(15)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204B36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Theoretical course, small group activities, interviews with people from different backgrounds, then creation of a video project</w:t>
            </w:r>
          </w:p>
        </w:tc>
        <w:tc>
          <w:tcPr>
            <w:tcW w:w="1695" w:type="dxa"/>
            <w:noWrap/>
            <w:hideMark/>
          </w:tcPr>
          <w:p w14:paraId="0962E5C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NS (project spans two semesters)</w:t>
            </w:r>
          </w:p>
        </w:tc>
        <w:tc>
          <w:tcPr>
            <w:tcW w:w="1559" w:type="dxa"/>
            <w:noWrap/>
            <w:hideMark/>
          </w:tcPr>
          <w:p w14:paraId="32161D6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second semester</w:t>
            </w:r>
          </w:p>
        </w:tc>
        <w:tc>
          <w:tcPr>
            <w:tcW w:w="1525" w:type="dxa"/>
            <w:noWrap/>
            <w:hideMark/>
          </w:tcPr>
          <w:p w14:paraId="15739B0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for those with a low first score</w:t>
            </w:r>
          </w:p>
          <w:p w14:paraId="0F10491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ED0766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1E5BC98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424E98B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5C4523B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63789DD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254B2F7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98BA38B"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8A5087"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Lim 2011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{"citationID":"a1j8tffapt6","properties":{"formattedCitation":"(117)","plainCitation":"(117)","noteIndex":0},"citationItems":[{"id":103795,"uris":["http://zotero.org/users/2468981/items/WRPA8CXA"],"itemData":{"id":103795,"type":"article-journal","abstract":"BACKGROUND: The communication of empathy is key in physician-patient interactions. We introduced drama training in \"How to act-in-role\" to medical students and evaluated the effect of this.\nMETHODS: A quasi-experimental design was employed, with 72 students in the control and 77 students in the intervention group. The students' empathy scores were obtained using the Jefferson Scale of Physician Empathy (JSPE) during the introductory course. Both groups received tutorials in motivational interviewing and brief intervention skills. The students in the intervention group also received training in \"How to act-in-role\". The JSPE was repeated for both groups. The students subsequently undertook observed structured clinical examinations (OSCE). Both tutors and students evaluated the student's OSCE performance as well as their motivational interviewing skills using the Behavior Change Counseling Index (BECCI).\nRESULTS: Our findings show that while the students in both groups did not significantly differ in baseline empathy scores, the intervention group reported significantly higher empathy scores post-intervention. The intervention group also received significantly higher tutor ratings for their motivational interviewing (BECCI score) and overall OSCE performances. In conclusion, the teaching innovation \"How to act-in-role\" was effective not only in increasing medical students' self-reported empathy but also their competence in consultation skills.","container-title":"Medical Teacher","DOI":"10.3109/0142159X.2011.611193","issue":"12","journalAbbreviation":"Medical Teacher","page":"e663-669","title":"\"Being-in-role\": A teaching innovation to enhance empathic communication skills in medical students","volume":"33","author":[{"family":"Lim","given":"Bee Teng"},{"family":"Moriarty","given":"Helen"},{"family":"Huthwaite","given":"Mark"}],"issued":{"date-parts":[["2011"]]}}}],"schema":"https://github.com/citation-style-language/schema/raw/master/csl-citation.json"}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540250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Seminar on brief intervention and motivational interviewing with examples of doctor-patient exchanges, followed by a role-playing workshop</w:t>
            </w:r>
          </w:p>
        </w:tc>
        <w:tc>
          <w:tcPr>
            <w:tcW w:w="1695" w:type="dxa"/>
            <w:noWrap/>
            <w:hideMark/>
          </w:tcPr>
          <w:p w14:paraId="58D9838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Organized 6 times during the year</w:t>
            </w:r>
          </w:p>
        </w:tc>
        <w:tc>
          <w:tcPr>
            <w:tcW w:w="1559" w:type="dxa"/>
            <w:noWrap/>
            <w:hideMark/>
          </w:tcPr>
          <w:p w14:paraId="2B9730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year</w:t>
            </w:r>
          </w:p>
        </w:tc>
        <w:tc>
          <w:tcPr>
            <w:tcW w:w="1525" w:type="dxa"/>
            <w:noWrap/>
            <w:hideMark/>
          </w:tcPr>
          <w:p w14:paraId="621D246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30B07F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93C980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4A1C2A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1CB44BC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BCC722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7D441FF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522637E"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D0DF0B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Lynch 2019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{"citationID":"a2ockqakc56","properties":{"formattedCitation":"(118)","plainCitation":"(118)","noteIndex":0},"citationItems":[{"id":103797,"uris":["http://zotero.org/users/2468981/items/MA7WYJLP"],"itemData":{"id":103797,"type":"article-journal","abstract":"BACKGROUND: Health disparities and disparities in the provision of healthcare to people with disabilities remains a topic of concern. Research demonstrates that attitudes of healthcare providers contribute to this disparity. The approach to disability education and training in medical school warrants evaluation.\nOBJECTIVES: This study sought to investigate the efficacy of an educational intervention in cultivating positive attitudes towards disability in medical students, and determine the specific impact of an interaction-based hospital visit to patients undergoing neurological rehabilitation.\nMETHODS: Web-based questionnaires were distributed to medical students undertaking a 12-week 'Understanding Disability' module. Measures of anxiety, attitude, competency and empathy were obtained from 65 students at the beginning (T1), middle (T2) and end (T3) of the module. At T2, approximately half of the students had completed a hospital visit and half had not.\nRESULTS: Scores changed significantly across all constructs between the beginning and end of the module suggesting a positive overall module effect. Findings confirmed a significant difference in anxiety and empathy levels between the group of students who had completed the visit to the rehabilitation hospital by the middle survey wave and those who had not, indicating a specific placement effect.\nCONCLUSIONS: Our findings suggest that interpersonal contact with individuals with disabilities has a distinct impact on the affective variables of anxiety and empathy. Previous research suggests that this contributes towards improved attitudes to disability. Overall, we provide strong evidence for the inclusion of contact-based educational interventions in medical school to enhance students' attitudes to disability.","container-title":"Disability and Health Journal","DOI":"10.1016/j.dhjo.2018.07.007","issue":"1","journalAbbreviation":"Disability and Health Journal","page":"65-71","title":"'Understanding Disability': Evaluating a contact-based approach to enhancing attitudes and disability literacy of medical students","volume":"12","author":[{"family":"Lynch","given":"Julie"},{"family":"Last","given":"Jason"},{"family":"Dodd","given":"Philip"},{"family":"Stancila","given":"Daniela"},{"family":"Linehan","given":"Christine"}],"issued":{"date-parts":[["2019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(118)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5AD8D24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Module including weekly courses by healthcare professionals, researchers, and representatives of disabled patients, practical anatomy sessions, a one-day visit to a rehabilitation center, and case presentations</w:t>
            </w:r>
          </w:p>
        </w:tc>
        <w:tc>
          <w:tcPr>
            <w:tcW w:w="1695" w:type="dxa"/>
            <w:noWrap/>
            <w:hideMark/>
          </w:tcPr>
          <w:p w14:paraId="4B06FAC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12-week module with weekly interventions</w:t>
            </w:r>
          </w:p>
        </w:tc>
        <w:tc>
          <w:tcPr>
            <w:tcW w:w="1559" w:type="dxa"/>
            <w:noWrap/>
            <w:hideMark/>
          </w:tcPr>
          <w:p w14:paraId="65CF851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Mid-intervention and at the end</w:t>
            </w:r>
          </w:p>
        </w:tc>
        <w:tc>
          <w:tcPr>
            <w:tcW w:w="1525" w:type="dxa"/>
            <w:noWrap/>
            <w:hideMark/>
          </w:tcPr>
          <w:p w14:paraId="653203F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t>
            </w:r>
          </w:p>
          <w:p w14:paraId="4AD0276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Depending on the time of the intervention</w:t>
            </w:r>
          </w:p>
        </w:tc>
        <w:tc>
          <w:tcPr>
            <w:tcW w:w="972" w:type="dxa"/>
            <w:noWrap/>
            <w:hideMark/>
          </w:tcPr>
          <w:p w14:paraId="2E84651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282833C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95700C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09C5C7E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0393D60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5987430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5E02D6" w14:paraId="17EF8F75"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34FA25B"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eastAsia="fr-FR"/>
                <w14:ligatures w14:val="none"/>
              </w:rPr>
              <w:t>MacLean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{"citationID":"a8ii2vnmjc","properties":{"formattedCitation":"(119)","plainCitation":"(119)","noteIndex":0},"citationItems":[{"id":103820,"uris":["http://zotero.org/users/2468981/items/HLDMSMI6"],"itemData":{"id":103820,"type":"article-journal","abstract":"BACKGROUND: To support student well-being, a mindfulness curriculum in undergraduate medical education was launched at our university in 2014. We describe the program and report 3-year results.\nMETHODS: Medical students responded to online questionnaires on mindfulness (Freiburg Mindfulness Inventory), empathy (Jefferson Scale of Physician Empathy), resilience (Connor-Davidson Resilience Scale) and perceived stress (Perceived Stress Scale) and were surveyed for demographics, home practice, and subjective experience at curriculum launch and yearly for 3 years.\nRESULTS: In respondents, high stress (19.2 (SD=6)) and low resilience (71.2 (SD=12.5)) scores were seen throughout training. Scores for mindfulness correlated positively with those for empathy (r=.217 p &lt; 0.01) and resilience (r = .539, p &lt; 0.01), and negatively with stress scores (r = -.380, p &lt; 0.01). While overall scale scores did not statistically change after curriculum implementation, statistically significant increases were seen in mindfulness (12%, p = 0.008), empathy (5%, p = 0.045), and resilience scores (12%, p = 0.002) with a trend toward lower stress scores (8%, p =0.080) in respondents who felt they applied the curriculum principles. Two hours of reported home practice per week was associated with statistically significant changes (14% increased mindfulness scores p &lt; 0.001; 6% increased empathy scores p &lt; 0.001, 10% increased resilience scores p = 0.003; 11% decreased stress scores p = 0.008). Despite positive program evaluations for both mandatory and elective sessions, student attendance at elective sessions was low.\nCONCLUSION: A mindfulness curriculum integrated into formal undergraduate medical education is feasible. Benefits may be confined to those students who apply curriculum principles and practice regularly. Further study is needed.Résumé.\nCONTEXTE: Pour soutenir le bien-être des étudiants, un cursus de méditation pleine conscience dans le cadre du programme de doctorat en médecine a été lancé à notre université en 2014. Nous décrivons le programme et communiquons les résultats après trois ans.\nMÉTHODES: Des étudiants en médecine ont répondu à des questionnaires en ligne sur la pleine conscience (inventaire de pleine conscience de Freiburg), l'empathie (Échelle de Jefferson sur l'empathie du médecin), la résilience (échelle de résilience de Connor-Davidson) et le stress perçu (échelle du stress perçu) et ont été interrogés pour les caractéristiques démographiques, la pratique de la méditation pleine conscience à domicile et l'expérience subjective au moment du lancement du cursus et, ensuite, annuellement pendant trois ans.\nRÉSULTATS: Chez les répondants, un degré de stress élevé (19,2 (ET=6)) et une faible résilience (71,2 (ET=12,5)) ont été observés tout au long de la formation. Il y avait une corrélation positive entre les la pleine conscience et l'empathie (r=0,17, p&lt;0,01) et de la résilience (r=0,539, p&lt;0,01), et négative avec le stress (r=-0,380, p&lt;0,01). Alors que les résultats globaux ne changent pas statistiquement après la mise en œuvre du cursus, des augmentations statistiquement significatives ont été observées pour la pleine conscience (12%, p=0,008), l'empathie (5%, p=0,045) et la résilience (12%, p=0,002) avec une tendance vers des résultats inférieurs pour le stress (8%, p=0,080) chez les répondants qui estimaient avoir appliqué les</w:instrText>
            </w:r>
            <w:r w:rsidRPr="009D6A92">
              <w:rPr>
                <w:rFonts w:ascii="Calibri" w:eastAsia="Times New Roman" w:hAnsi="Calibri" w:cs="Calibri"/>
                <w:color w:val="000000"/>
                <w:kern w:val="0"/>
                <w:sz w:val="16"/>
                <w:szCs w:val="16"/>
                <w:lang w:val="en-US" w:eastAsia="fr-FR"/>
                <w14:ligatures w14:val="none"/>
              </w:rPr>
              <w:instrText xml:space="preserve"> principes du programme. On retrouvait des changements significatifs chez les répondants qui rapportaient avoir pratiqué deux heures par semaine à domicile (résultats accrus de 14% pour la pleine conscience (p&lt;0,001), de 6% pour l'empathie (p&lt;0,001) et de 10% pour la résilience (p= 0,003), et réduits de 11% pour le stress (p=0,008)). Malgré des évaluations de programme positives pour les sessions obligatoires et optionnelles, l'assiduité des étudiants aux sessions optionnelles était faible.\nCONCLUSION: Un cursus de méditation pleine conscience intégré dans des études formelles de doctorat en médecine est faisable. Les avantages peuvent être confinés aux étudiants qui appliquent les principes du programme et qui le pratiquent sur une base régulière. D'autres études sont requises.","container-title":"Canadian Medical Education Journal","DOI":"10.36834/cmej.56726","issue":"4","journalAbbreviation":"Canadian Medical Education Journal","page":"e5-e18","title":"A pilot study of a longitudinal mindfulness curriculum in undergraduate medical education","volume":"11","author":[{"family":"MacLean","given":"Heather"},{"family":"Braschi","given":"Emelie"},{"family":"Archibald","given":"Douglas"},{"family":"Sanchez-Campos","given":"Millaray"},{"family":"Jebanesan","given":"Danusha"},{"family":"Koszycki","given":"Diana"},{"family":"Gonsalves","given":"Carol"}],"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9D6A92">
              <w:rPr>
                <w:rFonts w:ascii="Calibri" w:hAnsi="Calibri" w:cs="Calibri"/>
                <w:sz w:val="16"/>
                <w:lang w:val="en-US"/>
              </w:rPr>
              <w:t>(119)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1143EC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Longitudinal mindfulness curriculum including guided meditation sessions, introspective reflection, mindful communication exercises, group discussions, and application of mindfulness to the doctor-patient relationship and emotional resilience</w:t>
            </w:r>
          </w:p>
        </w:tc>
        <w:tc>
          <w:tcPr>
            <w:tcW w:w="1695" w:type="dxa"/>
            <w:noWrap/>
            <w:hideMark/>
          </w:tcPr>
          <w:p w14:paraId="20B8F0E0"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10.5 hours total over 3 years</w:t>
            </w:r>
          </w:p>
        </w:tc>
        <w:tc>
          <w:tcPr>
            <w:tcW w:w="1559" w:type="dxa"/>
            <w:noWrap/>
            <w:hideMark/>
          </w:tcPr>
          <w:p w14:paraId="71FD7BA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first, second, and third year</w:t>
            </w:r>
          </w:p>
        </w:tc>
        <w:tc>
          <w:tcPr>
            <w:tcW w:w="1525" w:type="dxa"/>
            <w:noWrap/>
            <w:hideMark/>
          </w:tcPr>
          <w:p w14:paraId="247E35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 si &gt; 2h/w of practice </w:t>
            </w:r>
          </w:p>
          <w:p w14:paraId="18C7E22A"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 xml:space="preserve">? </w:t>
            </w:r>
            <w:r w:rsidRPr="007E7E95">
              <w:rPr>
                <w:rFonts w:ascii="Calibri" w:eastAsia="Times New Roman" w:hAnsi="Calibri" w:cs="Calibri"/>
                <w:color w:val="000000"/>
                <w:kern w:val="0"/>
                <w:sz w:val="16"/>
                <w:szCs w:val="16"/>
                <w:lang w:val="en-US" w:eastAsia="fr-FR"/>
                <w14:ligatures w14:val="none"/>
              </w:rPr>
              <w:t>others</w:t>
            </w:r>
          </w:p>
        </w:tc>
        <w:tc>
          <w:tcPr>
            <w:tcW w:w="972" w:type="dxa"/>
            <w:noWrap/>
            <w:hideMark/>
          </w:tcPr>
          <w:p w14:paraId="473C362E"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6BF76324"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0CA35384"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569" w:type="dxa"/>
            <w:noWrap/>
            <w:hideMark/>
          </w:tcPr>
          <w:p w14:paraId="70C7B71B"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641" w:type="dxa"/>
            <w:gridSpan w:val="2"/>
            <w:noWrap/>
            <w:hideMark/>
          </w:tcPr>
          <w:p w14:paraId="38C883F1"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7F7A7536"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r>
      <w:tr w:rsidR="00DB3A01" w:rsidRPr="007E7E95" w14:paraId="19648897"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C5F3246"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 xml:space="preserve">Ozan 2022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{"citationID":"a16u1f4qpi2","properties":{"formattedCitation":"(120)","plainCitation":"(120)","noteIndex":0},"citationItems":[{"id":103838,"uris":["http://zotero.org/users/2468981/items/QNKJLY2Y"],"itemData":{"id":103838,"type":"article-journal","container-title":"Journal of Basic &amp; Clinical Health Sciences","DOI":"10.30621/jbachs.1082337","issue":"3","journalAbbreviation":"Journal of Basic &amp; Clinical Health Sciences","page":"775-783","publisher":"Dokuz Eylul University","title":"Can distance communication skills training increase the empathy levels in medical students? An application during the pandemic period.","volume":"6","author":[{"family":"Ozan","given":"Sema"},{"family":"Ergonul","given":"Esin"},{"family":"Miman","given":"Ozlem"},{"family":"Kizildag","given":"Servet"},{"family":"Zeybek","given":"Gulsah"},{"family":"Yazici-Guvercin","given":"Ayse Canan"},{"family":"Guvercin","given":"Cemal Huseyin"},{"family":"Dirioz","given":"Meliha"},{"family":"Aksu","given":"Ilkay"},{"family":"Bediz","given":"Cem Seref"},{"family":"Bayram-Delibas","given":"Songul"},{"family":"Durmus-Sutpideler","given":"Nergiz"},{"family":"Makay","given":"Balahan"}],"issued":{"date-parts":[["2022"]]}}}],"schema":"https://github.com/citation-style-language/schema/raw/master/csl-citation.json"}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B189F2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Online training in communication skills in small groups (14–15 students) with video excerpts, instant questionnaires, Q&amp;A activities, interactive supports, and subgroup presentations</w:t>
            </w:r>
          </w:p>
        </w:tc>
        <w:tc>
          <w:tcPr>
            <w:tcW w:w="1695" w:type="dxa"/>
            <w:noWrap/>
            <w:hideMark/>
          </w:tcPr>
          <w:p w14:paraId="0A9EF224"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2×45 minutes</w:t>
            </w:r>
          </w:p>
        </w:tc>
        <w:tc>
          <w:tcPr>
            <w:tcW w:w="1559" w:type="dxa"/>
            <w:noWrap/>
            <w:hideMark/>
          </w:tcPr>
          <w:p w14:paraId="0EBC076D"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One week after</w:t>
            </w:r>
          </w:p>
        </w:tc>
        <w:tc>
          <w:tcPr>
            <w:tcW w:w="1525" w:type="dxa"/>
            <w:noWrap/>
            <w:hideMark/>
          </w:tcPr>
          <w:p w14:paraId="5E75AADA"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w:t>
            </w:r>
          </w:p>
        </w:tc>
        <w:tc>
          <w:tcPr>
            <w:tcW w:w="972" w:type="dxa"/>
            <w:noWrap/>
            <w:hideMark/>
          </w:tcPr>
          <w:p w14:paraId="63284742"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1B42958E"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6470359C"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3FC59762"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1A4D7228"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28211D0F"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r>
      <w:tr w:rsidR="00DB3A01" w:rsidRPr="007E7E95" w14:paraId="7314D186"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D8CEEA"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Potts 2022</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{"citationID":"a2mlucj7oco","properties":{"formattedCitation":"(121)","plainCitation":"(121)","noteIndex":0},"citationItems":[{"id":103823,"uris":["http://zotero.org/users/2468981/items/6LNBSJTL"],"itemData":{"id":103823,"type":"article-journal","abstract":"PURPOSE: Studies of mental illness stigma reduction interventions have been criticised for failing to evaluate behavioural outcomes and mechanisms of action. This project evaluates training for medical students entitled 'Responding to Experienced and Anticipated Discrimination' (READ), developed to focus on skills in addition to attitudes and knowledge. We aimed to (i) evaluate the effectiveness of READ with respect to knowledge, attitudes, and clinical communication skills in responding to mental illness-related discrimination, and (ii) investigate whether its potential effectiveness was mediated via empathy or/and intergroup anxiety.\nMETHODS: This is an international multisite non-randomised pre- vs post-controlled study. Eligible medical students were currently undertaking their rotational training in psychiatry. Thirteen sites across ten countries (n = 570) were included in the final analysis.\nRESULTS: READ was associated with positive changes in knowledge (mean difference 1.35; 95% CI 0.87 to 1.82), attitudes (mean difference - 2.50; 95% CI - 3.54 to - 1.46), skills (odds ratio 2.98; 95% CI 1.90 to 4.67), and simulated patient perceived empathy (mean difference 3.05; 95% CI 1.90 to 4.21). The associations of READ with knowledge, attitudes, and communication skills but not with simulated patient perceived empathy were partly mediated through student reported empathy and intergroup anxiety.\nCONCLUSION: This is the first study to identify mediating effects of reduced intergroup anxiety and increased empathy in an evaluation of anti-stigma training that includes behavioural measures in the form of communication skills and perceived empathy. It shows the importance of both mediators for all of knowledge, skills, and attitudes, and hence of targeting both in future interventions.","container-title":"Social Psychiatry and Psychiatric Epidemiology","DOI":"10.1007/s00127-022-02284-0","journalAbbreviation":"Social Psychiatry and Psychiatric Epidemiology","title":"Anti-stigma training and positive changes in mental illness stigma outcomes in medical students in ten countries: a mediation analysis on pathways via empathy development and anxiety reduction","author":[{"family":"Potts","given":"Laura C."},{"family":"Bakolis","given":"Ioannis"},{"family":"Deb","given":"Tanya"},{"family":"Lempp","given":"Heidi"},{"family":"Vince","given":"Tushar"},{"family":"Benbow","given":"Yasmin"},{"family":"Waugh","given":"William"},{"family":"Kim","given":"San"},{"family":"Raza","given":"Syed"},{"family":"Henderson","given":"Claire"},{"literal":"INDIGO READ Study Group"}],"issued":{"date-parts":[["2022"]]}}}],"schema":"https://github.com/citation-style-language/schema/raw/master/csl-citation.json"}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(121)</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5886BA7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Analysis of discrimination experiences by patients, study of stigmatization among caregivers, and educational approaches to reducing intergroup prejudices</w:t>
            </w:r>
          </w:p>
        </w:tc>
        <w:tc>
          <w:tcPr>
            <w:tcW w:w="1695" w:type="dxa"/>
            <w:noWrap/>
            <w:hideMark/>
          </w:tcPr>
          <w:p w14:paraId="43ACC17F"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2 sessions (1.5 hours + 1 hour)</w:t>
            </w:r>
          </w:p>
        </w:tc>
        <w:tc>
          <w:tcPr>
            <w:tcW w:w="1559" w:type="dxa"/>
            <w:noWrap/>
            <w:hideMark/>
          </w:tcPr>
          <w:p w14:paraId="5588038C"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Immediately after</w:t>
            </w:r>
          </w:p>
        </w:tc>
        <w:tc>
          <w:tcPr>
            <w:tcW w:w="1525" w:type="dxa"/>
            <w:noWrap/>
            <w:hideMark/>
          </w:tcPr>
          <w:p w14:paraId="5DFCE69A"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w:t>
            </w:r>
          </w:p>
          <w:p w14:paraId="4A278C7E"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No statistical test</w:t>
            </w:r>
          </w:p>
        </w:tc>
        <w:tc>
          <w:tcPr>
            <w:tcW w:w="972" w:type="dxa"/>
            <w:noWrap/>
            <w:hideMark/>
          </w:tcPr>
          <w:p w14:paraId="6A45A2D9"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0C856050"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73CC8BBD"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0919D816"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3F837260"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30C79110"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r>
      <w:tr w:rsidR="00DB3A01" w:rsidRPr="007E7E95" w14:paraId="2228577B"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B70329"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Praharaj 2021</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{"citationID":"a2655d56era","properties":{"formattedCitation":"(122)","plainCitation":"(122)","noteIndex":0},"citationItems":[{"id":103758,"uris":["http://zotero.org/users/2468981/items/IA4BB6QX"],"itemData":{"id":103758,"type":"article-journal","abstract":"OBJECTIVE: The objective was to develop an educational module on stigma, empathy, and attitude towards mental illness and evaluate its effectiveness among undergraduate medical students.\nMETHODS: In phase I, the authors developed the Stigma, Empathy, and Attitude (SEA) module consisting of interactive teaching-learning components through an experts-based consensus (two rounds of Delphi). In phase II, the effectiveness of the module was evaluated. SEA module (one-hour interactive lecture and three hours' small group teaching) was delivered to the fifth-semester undergraduate medical students (N = 240) once during their psychiatry rotation. Students were assessed with the Mental Health Knowledge Schedule (MHKS), Mental Illness: Clinician's Attitudes (MICA) scale, Jefferson Scale for Empathy (JSE), and Social Distance scale (SDS), to measure mental health knowledge, attitude, empathy, and stigma, at baseline and after delivery of the module. Feedback on the module was obtained from the participating students and faculty.\nRESULTS: Baseline data was obtained for 157 students, and post-intervention assessment was completed for 66 students. There was a significant increase in MHKS score (p &lt; 0.001, Cohen's d = 0.59) and a significant reduction in the MICA score (p = 0.016, Cohen's d = 0.31) after the intervention. However, there was no change in empathy and social distance, as measured by JSE (p = 0.23) and SDS (p = 0.31). A majority of the faculty and students were satisfied with the module and felt it should be part of the psychiatry curriculum.\nCONCLUSIONS: The SEA module was found to improve medical students' knowledge and attitude towards mental illness and could be integrated as part of the psychiatry curriculum. However, it was ineffective in changing empathy and stigma in the students.","container-title":"Asian Journal of Psychiatry","DOI":"10.1016/j.ajp.2021.102834","journalAbbreviation":"Asian Journal of Psychiatry","page":"102834","title":"Stigma, Empathy, and Attitude (SEA) educational module for medical students to improve the knowledge and attitude towards persons with mental illness","volume":"65","author":[{"family":"Praharaj","given":"Samir Kumar"},{"family":"Salagre","given":"Santosh"},{"family":"Sharma","given":"Podila S. V. N."}],"issued":{"date-parts":[["2021"]]}}}],"schema":"https://github.com/citation-style-language/schema/raw/master/csl-citation.json"}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(122)</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0800EA9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1-hour interactive lecture in a large group, followed by a 3-hour small group session to explore beliefs about mental illness, understand associated stigma, and enhance empathy towards people with mental disorders (with simulated situation)</w:t>
            </w:r>
          </w:p>
        </w:tc>
        <w:tc>
          <w:tcPr>
            <w:tcW w:w="1695" w:type="dxa"/>
            <w:noWrap/>
            <w:hideMark/>
          </w:tcPr>
          <w:p w14:paraId="2633E977"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1 hour + 3 hours</w:t>
            </w:r>
          </w:p>
        </w:tc>
        <w:tc>
          <w:tcPr>
            <w:tcW w:w="1559" w:type="dxa"/>
            <w:noWrap/>
            <w:hideMark/>
          </w:tcPr>
          <w:p w14:paraId="309033F7"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Immediately after</w:t>
            </w:r>
          </w:p>
        </w:tc>
        <w:tc>
          <w:tcPr>
            <w:tcW w:w="1525" w:type="dxa"/>
            <w:noWrap/>
            <w:hideMark/>
          </w:tcPr>
          <w:p w14:paraId="27264FA1"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w:t>
            </w:r>
          </w:p>
        </w:tc>
        <w:tc>
          <w:tcPr>
            <w:tcW w:w="972" w:type="dxa"/>
            <w:noWrap/>
            <w:hideMark/>
          </w:tcPr>
          <w:p w14:paraId="03C99ADD"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6846B110"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7B03B1C6"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57C8044C"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2F59ABC1"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35" w:type="dxa"/>
            <w:noWrap/>
            <w:hideMark/>
          </w:tcPr>
          <w:p w14:paraId="1E1EE448" w14:textId="77777777" w:rsidR="00DB3A01" w:rsidRPr="007E7E95"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r>
      <w:tr w:rsidR="00DB3A01" w:rsidRPr="007E7E95" w14:paraId="31161748"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0B0BB71"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Rosenthal 2011</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{"citationID":"a194904ktq5","properties":{"formattedCitation":"(123)","plainCitation":"(123)","noteIndex":0},"citationItems":[{"id":103793,"uris":["http://zotero.org/users/2468981/items/4N2EDEXZ"],"itemData":{"id":103793,"type":"article-journal","abstract":"PURPOSE: Research suggests that medical student empathy erodes during undergraduate medical education. The authors evaluated the Jefferson Scale of Physician Empathy Medical Student Version (JSPE-MS) scores of two consecutive medical school classes to assess the impact of an educational intervention on the preservation of empathy.\nMETHOD: The authors conducted a before-and-after study of 209 Robert Wood Johnson Medical School (RWJMS) students enrolled in the classes of 2009 and 2010. Students' clerkships included a mandatory, longitudinal \"Humanism and Professionalism\" (H&amp;P) component, which included blogging about clerkship experiences, debriefing after significant events, and discussing journal articles, fiction, and film. Students completed the JSPE-MS during their first and last clerkships.\nRESULTS: The results showed that (1) contrary to previous studies' findings, third-year students did not show significant decline in empathy as measured by the JSPE-MS (these students, from two consecutive RWJMS classes, experienced the H&amp;P intervention), (2) students selected for the Gold Humanism Honor Society (GHHS) were significantly different from their peers in empathy scores as measured by JSPE-MS, and (3) knowledge of selection for the GHHS seems to positively influence students' JSPE-MS scores.\nCONCLUSIONS: Maintaining empathy during the third year of medical school is possible through educational intervention. A curriculum that includes safe, protected time for third-year students to discuss their reactions to patient care situations during clerkships may have contributed to the preservation of empathy. Programs designed to validate humanism in medicine (such as the GHHS) may reverse the decline in empathy as measured by the JSPE-MS.","container-title":"Academic Medicine: Journal of the Association of American Medical Colleges","DOI":"10.1097/ACM.0b013e318209897f","issue":"3","journalAbbreviation":"Academic Medicine: Journal of the Association of American Medical Colleges","page":"350-358","title":"Humanism at heart: preserving empathy in third-year medical students","volume":"86","author":[{"family":"Rosenthal","given":"Susan"},{"family":"Howard","given":"Brian"},{"family":"Schlussel","given":"Yvette R."},{"family":"Herrigel","given":"Dana"},{"family":"Smolarz","given":"B. Gabriel"},{"family":"Gable","given":"Brian"},{"family":"Vasquez","given":"Jennifer"},{"family":"Grigo","given":"Heather"},{"family":"Kaufman","given":"Margit"}],"issued":{"date-parts":[["2011"]]}}}],"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(123)</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1713828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'Patient-centered medicine' course including early clinical experiences, seminars with mentors, large group discussions, and longitudinal clinical experience</w:t>
            </w:r>
          </w:p>
        </w:tc>
        <w:tc>
          <w:tcPr>
            <w:tcW w:w="1695" w:type="dxa"/>
            <w:noWrap/>
            <w:hideMark/>
          </w:tcPr>
          <w:p w14:paraId="6283D394"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kern w:val="0"/>
                <w:sz w:val="16"/>
                <w:szCs w:val="16"/>
                <w:lang w:val="en-US" w:eastAsia="fr-FR"/>
                <w14:ligatures w14:val="none"/>
              </w:rPr>
              <w:t>15×1 hour</w:t>
            </w:r>
          </w:p>
        </w:tc>
        <w:tc>
          <w:tcPr>
            <w:tcW w:w="1559" w:type="dxa"/>
            <w:noWrap/>
            <w:hideMark/>
          </w:tcPr>
          <w:p w14:paraId="7658CC3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At the end of the academic year</w:t>
            </w:r>
          </w:p>
        </w:tc>
        <w:tc>
          <w:tcPr>
            <w:tcW w:w="1525" w:type="dxa"/>
            <w:noWrap/>
            <w:hideMark/>
          </w:tcPr>
          <w:p w14:paraId="47A01EDF"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w:t>
            </w:r>
          </w:p>
        </w:tc>
        <w:tc>
          <w:tcPr>
            <w:tcW w:w="972" w:type="dxa"/>
            <w:noWrap/>
            <w:hideMark/>
          </w:tcPr>
          <w:p w14:paraId="64CD1B44"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7E7E95">
              <w:rPr>
                <w:rFonts w:ascii="Segoe UI Emoji" w:eastAsia="Times New Roman" w:hAnsi="Segoe UI Emoji" w:cs="Segoe UI Emoji"/>
                <w:color w:val="000000"/>
                <w:kern w:val="0"/>
                <w:sz w:val="16"/>
                <w:szCs w:val="16"/>
                <w:lang w:val="en-US" w:eastAsia="fr-FR"/>
                <w14:ligatures w14:val="none"/>
              </w:rPr>
              <w:t>❌</w:t>
            </w:r>
          </w:p>
        </w:tc>
        <w:tc>
          <w:tcPr>
            <w:tcW w:w="635" w:type="dxa"/>
            <w:gridSpan w:val="2"/>
            <w:noWrap/>
            <w:hideMark/>
          </w:tcPr>
          <w:p w14:paraId="2B9BD9C5"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95" w:type="dxa"/>
            <w:noWrap/>
            <w:hideMark/>
          </w:tcPr>
          <w:p w14:paraId="14FE1AC8"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p>
        </w:tc>
        <w:tc>
          <w:tcPr>
            <w:tcW w:w="569" w:type="dxa"/>
            <w:noWrap/>
            <w:hideMark/>
          </w:tcPr>
          <w:p w14:paraId="735637AE"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val="en-US" w:eastAsia="fr-FR"/>
                <w14:ligatures w14:val="none"/>
              </w:rPr>
            </w:pPr>
          </w:p>
        </w:tc>
        <w:tc>
          <w:tcPr>
            <w:tcW w:w="641" w:type="dxa"/>
            <w:gridSpan w:val="2"/>
            <w:noWrap/>
            <w:hideMark/>
          </w:tcPr>
          <w:p w14:paraId="4DA303EC"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c>
          <w:tcPr>
            <w:tcW w:w="635" w:type="dxa"/>
            <w:noWrap/>
            <w:hideMark/>
          </w:tcPr>
          <w:p w14:paraId="01DA5C5D" w14:textId="77777777" w:rsidR="00DB3A01" w:rsidRPr="007E7E95"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val="en-US" w:eastAsia="fr-FR"/>
                <w14:ligatures w14:val="none"/>
              </w:rPr>
            </w:pPr>
            <w:r w:rsidRPr="007E7E95">
              <w:rPr>
                <w:rFonts w:ascii="Segoe UI Emoji" w:eastAsia="Times New Roman" w:hAnsi="Segoe UI Emoji" w:cs="Segoe UI Emoji"/>
                <w:color w:val="242424"/>
                <w:kern w:val="0"/>
                <w:sz w:val="16"/>
                <w:szCs w:val="16"/>
                <w:lang w:val="en-US" w:eastAsia="fr-FR"/>
                <w14:ligatures w14:val="none"/>
              </w:rPr>
              <w:t>✅</w:t>
            </w:r>
          </w:p>
        </w:tc>
      </w:tr>
      <w:tr w:rsidR="00DB3A01" w:rsidRPr="001E7177" w14:paraId="5843476A"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787E12D" w14:textId="77777777" w:rsidR="00DB3A01" w:rsidRPr="007E7E95" w:rsidRDefault="00DB3A01" w:rsidP="00645C62">
            <w:pPr>
              <w:rPr>
                <w:rFonts w:ascii="Calibri" w:eastAsia="Times New Roman" w:hAnsi="Calibri" w:cs="Calibri"/>
                <w:color w:val="000000"/>
                <w:kern w:val="0"/>
                <w:sz w:val="16"/>
                <w:szCs w:val="16"/>
                <w:lang w:val="en-US" w:eastAsia="fr-FR"/>
                <w14:ligatures w14:val="none"/>
              </w:rPr>
            </w:pPr>
            <w:r w:rsidRPr="007E7E95">
              <w:rPr>
                <w:rFonts w:ascii="Calibri" w:eastAsia="Times New Roman" w:hAnsi="Calibri" w:cs="Calibri"/>
                <w:color w:val="000000"/>
                <w:kern w:val="0"/>
                <w:sz w:val="16"/>
                <w:szCs w:val="16"/>
                <w:lang w:val="en-US" w:eastAsia="fr-FR"/>
                <w14:ligatures w14:val="none"/>
              </w:rPr>
              <w:t>Sarkis 2025</w:t>
            </w:r>
            <w:r>
              <w:rPr>
                <w:rFonts w:ascii="Calibri" w:eastAsia="Times New Roman" w:hAnsi="Calibri" w:cs="Calibri"/>
                <w:color w:val="000000"/>
                <w:kern w:val="0"/>
                <w:sz w:val="16"/>
                <w:szCs w:val="16"/>
                <w:lang w:val="en-US" w:eastAsia="fr-FR"/>
                <w14:ligatures w14:val="none"/>
              </w:rPr>
              <w:t xml:space="preserve"> </w:t>
            </w:r>
            <w:r>
              <w:rPr>
                <w:rFonts w:ascii="Calibri" w:eastAsia="Times New Roman" w:hAnsi="Calibri" w:cs="Calibri"/>
                <w:color w:val="000000"/>
                <w:kern w:val="0"/>
                <w:sz w:val="16"/>
                <w:szCs w:val="16"/>
                <w:lang w:val="en-US" w:eastAsia="fr-FR"/>
                <w14:ligatures w14:val="none"/>
              </w:rPr>
              <w:fldChar w:fldCharType="begin"/>
            </w:r>
            <w:r>
              <w:rPr>
                <w:rFonts w:ascii="Calibri" w:eastAsia="Times New Roman" w:hAnsi="Calibri" w:cs="Calibri"/>
                <w:color w:val="000000"/>
                <w:kern w:val="0"/>
                <w:sz w:val="16"/>
                <w:szCs w:val="16"/>
                <w:lang w:val="en-US" w:eastAsia="fr-FR"/>
                <w14:ligatures w14:val="none"/>
              </w:rPr>
              <w:instrText xml:space="preserve"> ADDIN ZOTERO_ITEM CSL_CITATION {"citationID":"aeid1fa7vj","properties":{"formattedCitation":"(124)","plainCitation":"(124)","noteIndex":0},"citationItems":[{"id":102338,"uris":["http://zotero.org/groups/2817682/items/BQ8JNKJM"],"itemData":{"id":102338,"type":"article-journal","abstract":"OBJECTIVES: To explore the effectiveness of two educational strategies for teaching empathy to medical students, focusing on their skills and on the  theoretical knowledge and self-perception of empathy by patients, professors, and  observers. METHODS: This is a randomized controlled study. Clerkship students  were divided into two groups: an active group - Role Play and Reflection  Group(RRG), and a more traditional group - Lecture Presentation Group(LPG). They  were assessed pre- and post-intervention using the Jefferson Empathy Scale(JSPE),  ESWIM Empathy Scale, CARE, empathic skills through simulated patient encounters,  and a theoretical knowledge test. RESULTS: A total of 169 students were included.  The RRG had higher scores (d=0.81) and greater gains (d=0.82) in empathic skills  than the LPG. However, there were no significant differences in knowledge or  other scales. Upon assessing skill acquisition (Post-Pre gains), there was a  significant increase in both groups for all outcomes, except for JSPE in the LPG  group and ESWIM for both groups. CONCLUSION: Medical empathy can be taught, and  active learning methodologies can lead to better outcomes, especially on the  ability to provide empathic care. PRACTICE IMPLICATIONS: These findings reinforce  existing literature and helps medical schools make informed decisions regarding  their teaching methodologies. TRIAL REGISTRY:  https://ensaiosclinicos.gov.br/rg/RBR-8rwx89c.","container-title":"Patient education and counseling","DOI":"10.1016/j.pec.2024.108468","ISSN":"1873-5134 0738-3991","journalAbbreviation":"Patient Educ Couns","language":"eng","license":"Copyright © 2024 Elsevier B.V. All rights reserved.","note":"publisher-place: Ireland","page":"108468","PMID":"39405589","title":"Effectiveness of different strategies to teach empathy among medical students: A randomized controlled study.","volume":"130","author":[{"family":"Sarkis","given":"Diego Junqueira"},{"family":"Lucchetti","given":"Giancarlo"},{"family":"Mattos Martins","given":"Maria do Carmo"},{"family":"Souza Ferreira","given":"Brenda","non-dropping-particle":"de"},{"family":"Oliveira Soares","given":"Arianny Hellen","non-dropping-particle":"de"},{"family":"Silva Ezequiel","given":"Oscarina","non-dropping-particle":"da"},{"family":"Lucchetti","given":"Alessandra Lamas Granero"}],"issued":{"date-parts":[["2025",1]]}}}],"schema":"https://github.com/citation-style-language/schema/raw/master/csl-citation.json"} </w:instrText>
            </w:r>
            <w:r>
              <w:rPr>
                <w:rFonts w:ascii="Calibri" w:eastAsia="Times New Roman" w:hAnsi="Calibri" w:cs="Calibri"/>
                <w:color w:val="000000"/>
                <w:kern w:val="0"/>
                <w:sz w:val="16"/>
                <w:szCs w:val="16"/>
                <w:lang w:val="en-US" w:eastAsia="fr-FR"/>
                <w14:ligatures w14:val="none"/>
              </w:rPr>
              <w:fldChar w:fldCharType="separate"/>
            </w:r>
            <w:r w:rsidRPr="007F638E">
              <w:rPr>
                <w:rFonts w:ascii="Calibri" w:hAnsi="Calibri" w:cs="Calibri"/>
                <w:sz w:val="16"/>
              </w:rPr>
              <w:t>(124)</w:t>
            </w:r>
            <w:r>
              <w:rPr>
                <w:rFonts w:ascii="Calibri" w:eastAsia="Times New Roman" w:hAnsi="Calibri" w:cs="Calibri"/>
                <w:color w:val="000000"/>
                <w:kern w:val="0"/>
                <w:sz w:val="16"/>
                <w:szCs w:val="16"/>
                <w:lang w:val="en-US" w:eastAsia="fr-FR"/>
                <w14:ligatures w14:val="none"/>
              </w:rPr>
              <w:fldChar w:fldCharType="end"/>
            </w:r>
          </w:p>
        </w:tc>
        <w:tc>
          <w:tcPr>
            <w:tcW w:w="3125" w:type="dxa"/>
            <w:noWrap/>
            <w:hideMark/>
          </w:tcPr>
          <w:p w14:paraId="72D658C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Reflection and role-play group including critical analysis of videos, group discussions, role-playing, and interactive courses to structure knowledge</w:t>
            </w:r>
          </w:p>
        </w:tc>
        <w:tc>
          <w:tcPr>
            <w:tcW w:w="1695" w:type="dxa"/>
            <w:noWrap/>
            <w:hideMark/>
          </w:tcPr>
          <w:p w14:paraId="2418DDE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3.5 hours (spread over 4 weeks, 3 sessions)</w:t>
            </w:r>
          </w:p>
        </w:tc>
        <w:tc>
          <w:tcPr>
            <w:tcW w:w="1559" w:type="dxa"/>
            <w:noWrap/>
            <w:hideMark/>
          </w:tcPr>
          <w:p w14:paraId="6905BA7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 the intervention</w:t>
            </w:r>
          </w:p>
        </w:tc>
        <w:tc>
          <w:tcPr>
            <w:tcW w:w="1525" w:type="dxa"/>
            <w:noWrap/>
            <w:hideMark/>
          </w:tcPr>
          <w:p w14:paraId="1BCF2F0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64B606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4BD3E5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B0E101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558BEC7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3FB6E3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0FC01DC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0D1D26FA"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178B7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Schweller 2014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{"citationID":"a6bm3k7gat","properties":{"formattedCitation":"(125)","plainCitation":"(125)","noteIndex":0},"citationItems":[{"id":103783,"uris":["http://zotero.org/users/2468981/items/7BYY2BKJ"],"itemData":{"id":103783,"type":"article-journal","abstract":"PURPOSE: To examine the impact of simulated medical consultations using standardized patients (SPs) on the empathy levels of fourth- and sixth-year students at the Unicamp medical school in Brazil.\nMETHOD: Throughout 2011 and 2012, the authors conducted this study with two classes of fourth-year (n = 124) and two classes of sixth-year (n = 123) medical students. Students completed the medical student version of the Jefferson Scale of Physician Empathy before and after simulated medical consultations with SPs, followed by an in-depth debriefing dealing with the feelings of the patient about the disease, such as fear, guilt, anger, and abandonment; the feelings of the doctor towards the patient; and other topics as they arose.\nRESULTS: The simulation activity increased the empathy scores of the fourth-year students (from 115.8 to 121.1, P &lt; .001, effect size = 0.61) and of the sixth-year students (from 117.1 to 123.5, P &lt; .001, effect size = 0.64).\nCONCLUSIONS: Although the study results were obtained via self-report-a limitation-they suggest that the effective simulation of medical consultations with SPs may improve medical students' empathy levels. One unexpected result was that this activity, during the debriefing, became a forum for debating topics such as the doctor-patient relationship, the hidden curriculum, negative role models, and emotionally significant experiences of students in medical school. This kind of activity in itself may influence young doctors to become more empathetic and compassionate with their patients and foster a more meaningful way of practicing medicine.","container-title":"Academic Medicine: Journal of the Association of American Medical Colleges","DOI":"10.1097/ACM.0000000000000175","issue":"4","journalAbbreviation":"Academic Medicine: Journal of the Association of American Medical Colleges","page":"632-637","title":"The impact of simulated medical consultations on the empathy levels of students at one medical school","volume":"89","author":[{"family":"Schweller","given":"Marcelo"},{"family":"Costa","given":"Felipe Osorio"},{"family":"Antônio","given":"Maria Ângela R. G. M."},{"family":"Amaral","given":"Eliana M."},{"family":"Carvalho-Filho","given":"Marco Antonio","non-dropping-particle":"de"}],"issued":{"date-parts":[["2014"]]}}}],"schema":"https://github.com/citation-style-language/schema/raw/master/csl-citation.json"}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A4E4BE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Simulation with standardized patient (SP) followed by a discussion</w:t>
            </w:r>
          </w:p>
        </w:tc>
        <w:tc>
          <w:tcPr>
            <w:tcW w:w="1695" w:type="dxa"/>
            <w:noWrap/>
            <w:hideMark/>
          </w:tcPr>
          <w:p w14:paraId="18C246B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4 weekly sessions over 30 days</w:t>
            </w:r>
          </w:p>
        </w:tc>
        <w:tc>
          <w:tcPr>
            <w:tcW w:w="1559" w:type="dxa"/>
            <w:noWrap/>
            <w:hideMark/>
          </w:tcPr>
          <w:p w14:paraId="7020A37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Evaluation 3 months after the intervention</w:t>
            </w:r>
          </w:p>
        </w:tc>
        <w:tc>
          <w:tcPr>
            <w:tcW w:w="1525" w:type="dxa"/>
            <w:noWrap/>
            <w:hideMark/>
          </w:tcPr>
          <w:p w14:paraId="2F2CE2A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7FFFE6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2CF982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10DB94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1688FAB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2005E00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1C6FEE7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6662E662"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6CF813"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Schweller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{"citationID":"a1vlo7d82u9","properties":{"formattedCitation":"(126)","plainCitation":"(126)","noteIndex":0},"citationItems":[{"id":103769,"uris":["http://zotero.org/users/2468981/items/H5HGZ62A"],"itemData":{"id":103769,"type":"article-journal","abstract":"OBJECTIVES: To examine if the empathy levels of first-year medical students are amenable to didactic interventions idealized to promote values inherent to medical professional identity.\nMETHODS: This is a pretest-posttest study designed to assess the empathy levels of first-year medical students (n=166) comprising two consecutive classes of a Brazilian medical school, performed before and after a didactic intervention. Students attended a course based on values and virtues related to medical professional identity once a week over four months. Every didactic approach (interviews with patients and physicians, supervised visits to the hospital, and discussion of videotaped simulated consultations) was based on \"real-world\" situations and designed to promote awareness of the process of socialization. Students filled out the Jefferson Scale of Physician Empathy (JSPE) on the first and last days of this course, and the pretest-posttest analysis was performed using the Wilcoxon Signed Rank Test.\nRESULTS: The mean pretest JSPE score was 117.9 (minimum 92, maximum 135) and increased to 121.3 after the intervention (minimum 101, maximum 137). The difference was significant (z=-5.2, p&lt;.001.), with an effect size of 0.40. The observed increase was greater among students with lower initial JSPE scores.\nCONCLUSIONS: Empathy is a fundamental tool used to achieve a successful physician-patient relationship, and it seems to permeate other virtues of a good physician. This study's results suggest that medical students' empathy may be amenable to early curricular interventions designed to promote a positive development of their professional identity, even when empathy is not central in discussion.","container-title":"International Journal of Medical Education","DOI":"10.5116/ijme.5951.6044","journalAbbreviation":"International Journal of Medical Education","page":"262-267","title":"Nurturing virtues of the medical profession: does it enhance medical students' empathy?","volume":"8","author":[{"family":"Schweller","given":"Marcelo"},{"family":"Ribeiro","given":"Diego Lima"},{"family":"Celeri","given":"Eloisa Valer"},{"family":"Carvalho-Filho","given":"Marco Antonio","non-dropping-particle":"de"}],"issued":{"date-parts":[["2017"]]}}}],"schema":"https://github.com/citation-style-language/schema/raw/master/csl-citation.json"}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975ADA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'Health and Medicine' program including sharing experiences between doctors and patients, supervised hospital visits, viewing simulated consultations by teachers/actors, and analysis of poor consultation caricatures</w:t>
            </w:r>
          </w:p>
        </w:tc>
        <w:tc>
          <w:tcPr>
            <w:tcW w:w="1695" w:type="dxa"/>
            <w:noWrap/>
            <w:hideMark/>
          </w:tcPr>
          <w:p w14:paraId="52945ED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Interventions spread over 4 months</w:t>
            </w:r>
          </w:p>
        </w:tc>
        <w:tc>
          <w:tcPr>
            <w:tcW w:w="1559" w:type="dxa"/>
            <w:noWrap/>
            <w:hideMark/>
          </w:tcPr>
          <w:p w14:paraId="2108847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Evaluation on the last day of the program</w:t>
            </w:r>
          </w:p>
        </w:tc>
        <w:tc>
          <w:tcPr>
            <w:tcW w:w="1525" w:type="dxa"/>
            <w:noWrap/>
            <w:hideMark/>
          </w:tcPr>
          <w:p w14:paraId="5ECF12A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90ADAA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072C73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0E50F8E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569" w:type="dxa"/>
            <w:noWrap/>
            <w:hideMark/>
          </w:tcPr>
          <w:p w14:paraId="53685AD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65714C5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468B3AF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7EA151A5"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B2D1BB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Sevrain-Goideau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{"citationID":"ap8mql33h1","properties":{"formattedCitation":"(127)","plainCitation":"(127)","noteIndex":0},"citationItems":[{"id":103779,"uris":["http://zotero.org/users/2468981/items/ZFLESZCZ"],"itemData":{"id":103779,"type":"article-journal","abstract":"BACKGROUND: Physician empathy has been associated with improved clinical outcomes and lower physician burnout. We evaluated whether forum theater (FT), a form of applied drama that allows participants to enter the performance and represent the actions associated with emotions, would foster empathy in medical students, and which underlying variables would be associated to empathy scores.\nMETHODS: Three classes totaling 488 fourth-year medical students participated in the study. Forum theater was used to explore difficult encounters with patients and family members: announcement of cancer, fall at home of an elderly person requiring hospitalization, appointment with a patient suffering from depression, announcement of diabetes in an adolescent. The first scene was played by actors in front of a group of students, then audience members were asked to enter the performance and, by taking over the role of the \"physician-actor,\" to explore alternative interactions. All the students followed two sessions as actors and observers in random order and were randomly assigned to FT sessions after 36 or 56 weeks of clinical rotations. They completed the Jefferson Scale of Physician Empathy (JFSE) anonymously.\nRESULTS: Students were 22.1 ± 1.5 years old (43% males). Empathy scores increased after each session: 102.0 ± 9.8 before the sessions, 106.3 ± 9.8 after session 1 and 107.8 ± 11.5 after session 2 (p &lt;  0.05). In regression models, gender (F vs. M, + 3.0 ± 1.0, p &lt;  0.001) and position in the session (actor vs. observer, + 2.1 ± 1.0, p &lt; 0.05) were significant determinants of JFSE scores, whereas age, session theme, and duration of clinical rotation were not.\nCONCLUSION: Being an actor in forum theater was a valuable tool for enhancing empathy scores in medical students.","container-title":"BMC medical education","DOI":"10.1186/s12909-020-1965-4","issue":"1","journalAbbreviation":"BMC medical education","page":"58","title":"Forum theater staging of difficult encounters with patients to increase empathy in students: evaluation of efficacy at The University of Angers Medical School","volume":"20","author":[{"family":"Sevrain-Goideau","given":"Marion"},{"family":"Gohier","given":"Benedicte"},{"family":"Bellanger","given":"William"},{"family":"Annweiler","given":"Cedric"},{"family":"Campone","given":"Mario"},{"family":"Coutant","given":"Regis"}],"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C8CF45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Forum theater sessions where students re-enact problematic clinical situations and can intervene, test, and experiment with different communication attitudes</w:t>
            </w:r>
          </w:p>
        </w:tc>
        <w:tc>
          <w:tcPr>
            <w:tcW w:w="1695" w:type="dxa"/>
            <w:noWrap/>
            <w:hideMark/>
          </w:tcPr>
          <w:p w14:paraId="1686F57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12 hours (2×4 hours + 4 additional hours)</w:t>
            </w:r>
          </w:p>
        </w:tc>
        <w:tc>
          <w:tcPr>
            <w:tcW w:w="1559" w:type="dxa"/>
            <w:noWrap/>
            <w:hideMark/>
          </w:tcPr>
          <w:p w14:paraId="5282B43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After each session</w:t>
            </w:r>
          </w:p>
        </w:tc>
        <w:tc>
          <w:tcPr>
            <w:tcW w:w="1525" w:type="dxa"/>
            <w:noWrap/>
            <w:hideMark/>
          </w:tcPr>
          <w:p w14:paraId="7B4946D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530DA7D"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E3AC27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2F42BC3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E3AC54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FAED29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10D2B61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351CEF8D"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C6225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Shapiro 2019</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{"citationID":"a2ju4gv1j35","properties":{"formattedCitation":"(128)","plainCitation":"(128)","noteIndex":0},"citationItems":[{"id":103778,"uris":["http://zotero.org/users/2468981/items/ZV5RBZN7"],"itemData":{"id":103778,"type":"article-journal","abstract":"Background: Prior studies have shown a marked drop in empathy among students during their third (clinical) year of medical school. Curricula developed to address this problem have varied greatly in content and have not always been subjected to validated measures of impact.\nMethods: In 2015, we initiated a Human Kindness (HK) curriculum for the initial 2 years of medical school. This mandatory 12-h curriculum (6 h/year) included an innovative series of lectures and patient interactions with regard to compassion and empathy in the clinical setting. Both quantitative (Jefferson Scale of Empathy [JSE]) and qualitative data were collected prospectively to evaluate the impact of the HK curriculum.\nResults: In the initial Pilot Year, neither 1st (Group 1) nor 2nd (Group 2) year medical students showed pre-post changes in JSE scores. Substantial changes were made to the curriculum based on faculty and student evaluations. In the following Implementation Year, both the new 1st (Group 3) and the now 2nd year (Group 4) students, who previously experienced the Pilot Year, showed significant improvements in post-course JSE scores; this improvement remained valid across subanalyses of gender, age, and student career focus (e.g., internal medicine, surgery, etc.). Despite the disappointingly flat initial Pilot Year JSE scores, the 3rd year students (Group 2) who experienced only the Pilot Year of the curriculum (i.e., 2nd year students at the time of the Pilot Year) had subsequent JSE scores that did not show the typical decline associated with the clinical years. Students generally evaluated the HK curriculum positively and rated it as being important to their medical education and development as a physician.\nDiscussion: A required preclinical curriculum focused on HK resulted in significant improvements in medical student empathy; this improvement was maintained during the 1st clinical year of training.","container-title":"Education for Health (Abingdon, England)","DOI":"10.4103/efh.EfH_133_18","issue":"2","journalAbbreviation":"Education for Health (Abingdon, England)","page":"53-61","title":"The human kindness curriculum: An innovative preclinical initiative to highlight kindness and empathy in medicine","volume":"32","author":[{"family":"Shapiro","given":"Johanna"},{"family":"Youm","given":"Julie"},{"family":"Kheriaty","given":"Aaron"},{"family":"Pham","given":"Tiffany"},{"family":"Chen","given":"Yanjun"},{"family":"Clayma","given":"Ralph"}],"issued":{"date-parts":[["2019"]]}}}],"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520907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Curriculum in 4 groups combining clinical scenarios, theater exercises, meditation, simulated patient experience, and 'Empathetics' video program</w:t>
            </w:r>
          </w:p>
        </w:tc>
        <w:tc>
          <w:tcPr>
            <w:tcW w:w="1695" w:type="dxa"/>
            <w:noWrap/>
            <w:hideMark/>
          </w:tcPr>
          <w:p w14:paraId="4D5300C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4×90 minute HK sessions (plus other curriculum activities)</w:t>
            </w:r>
          </w:p>
        </w:tc>
        <w:tc>
          <w:tcPr>
            <w:tcW w:w="1559" w:type="dxa"/>
            <w:noWrap/>
            <w:hideMark/>
          </w:tcPr>
          <w:p w14:paraId="0452443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After the HK curriculum</w:t>
            </w:r>
          </w:p>
        </w:tc>
        <w:tc>
          <w:tcPr>
            <w:tcW w:w="1525" w:type="dxa"/>
            <w:noWrap/>
            <w:hideMark/>
          </w:tcPr>
          <w:p w14:paraId="63109F7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FC37B9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596A23E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7EF538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1363D48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77DE311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220F041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006B334B"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21EBE1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Srivastava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{"citationID":"a2maqgjuaj1","properties":{"formattedCitation":"(129)","plainCitation":"(129)","noteIndex":0},"citationItems":[{"id":103829,"uris":["http://zotero.org/users/2468981/items/ZAFN5VM3"],"itemData":{"id":103829,"type":"article-journal","abstract":"Background: Empathy, the aptitude to resonate with others emotions, influences favourable doctor-patient relationship and treatment outcome. The clinical empathy comes a cropper for medical students as they stride towards the completion of medical course. Empathy is a docile characteristic; hence the lamentable dwindling of clinical empathy is amenable to prevention by specially designed targeted interventions. Aims &amp; Objectives: To evaluate any change in empathy level of undergraduate medical students after an interactive audio-visual teaching session on clinical empathy Material &amp; Methods: It was a pre-post quasi experimental study done on 328 undergraduate medical (MBBS) students of Dehradun by using Jefferson Scale of Empathy- Medical Student Version (JSPE-S) with pre-test and post-test separated by an interval of one month after an interactive audio-visual teaching session on clinical empathy. Results: There was statistically significant improvement in overall mean empathy scores from 99.01(±12.9) to 109.33(±12.8) with a large effect size (Cohen's d = 1.1). Statistically significant improvement in empathy level was seen irrespective of gender, age, MBBS year and area of interest for future speciality with large effect sizes of &gt;0.8. Conclusion: Clinical empathy can be improved during the years of medical education by specifically designed interventions.","container-title":"Indian Journal of Community Health","issue":"3","journalAbbreviation":"Indian Journal of Community Health","page":"258-263","title":"Teaching clinical empathy to undergraduate medical students of Dehradun: A quasi-experimental study.","volume":"29","author":[{"family":"Srivastava","given":"Ashok K."},{"family":"Tiwari","given":"Kritika"},{"family":"Vyas","given":"Shaili"},{"family":"Semwal","given":"Jayanti"},{"family":"Kandpal","given":"Sunil Dutt"}],"issued":{"date-parts":[["2017"]]}}}],"schema":"https://github.com/citation-style-language/schema/raw/master/csl-citation.json"}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(129)</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606FC90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Interactive audio-visual session on clinical empathy followed by a Q&amp;A exchange</w:t>
            </w:r>
          </w:p>
        </w:tc>
        <w:tc>
          <w:tcPr>
            <w:tcW w:w="1695" w:type="dxa"/>
            <w:noWrap/>
            <w:hideMark/>
          </w:tcPr>
          <w:p w14:paraId="3B800CB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Single session</w:t>
            </w:r>
          </w:p>
        </w:tc>
        <w:tc>
          <w:tcPr>
            <w:tcW w:w="1559" w:type="dxa"/>
            <w:noWrap/>
            <w:hideMark/>
          </w:tcPr>
          <w:p w14:paraId="3A7506B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Evaluation one month after</w:t>
            </w:r>
          </w:p>
        </w:tc>
        <w:tc>
          <w:tcPr>
            <w:tcW w:w="1525" w:type="dxa"/>
            <w:noWrap/>
            <w:hideMark/>
          </w:tcPr>
          <w:p w14:paraId="368FC82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4FECEB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E4E46E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C0324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3F8CA9A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1254311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2EC5AF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4F08B79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B9B6B23"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Tanriverdi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{"citationID":"a1kstgodur5","properties":{"formattedCitation":"(130)","plainCitation":"(130)","noteIndex":0},"citationItems":[{"id":103836,"uris":["http://zotero.org/users/2468981/items/6LM8K27X"],"itemData":{"id":103836,"type":"article-journal","abstract":"Objective: In this study, it was aimed to investigate the effect of simulated patient and education on the empathy levels of third-year students in medical school. Methods: The study was carried out with 269 volunteer students. As a data collection tool, a short information form and the Jefferson Empathy Scale-Student Form were used. The scale was applied twice before and after the interview. Paired t test and Wilcoxan test were used for comparisons between the two groups. Results: The average age of the students was 21±2.04 and 54.6% (n=147) were female. Total empathy scores of the students was found as 116.63±17.86 before the interview, and 117.35±18.48 after the interview, but this increase was not statistically significant (p&gt;0.05). After the interview, a significant increase in the total empathy scores of female students (p&lt;0.05) was detected. Women's total empathy scores before and after the interviews were significantly higher than male students (p&lt;0.05). The total scores of the students who prefered the medical school due to their ideal/willingness to help people before (117.92±17.15) and after (119.10±17.68) the interview was significantly higher than the students who prefered the medical school due to other reasons (p=0.01). No significant difference was found between the empathy scores of students with and without doctors in their family (p&gt;0.05). Ninety-four percent of the students emphasized that empathy was what they realized as the most important thing in this interview. Conclusions: Education with the simulated patient affects empathy attitudes. After the experience of giving bad news with the simulated patient, nearly all of the students understood the importance of empathy in patient-physician communication.Amaç: Bu çalışmada, simüle hasta ile eğitimin tıp fakültesi üçüncü sınıf öğrencilerinin empati düzeyleri üzerine etkisinin araştırılması amaçlandı. Gereç ve Yöntem: Çalışma gönüllü 269 öğrenci ile gerçekleştirildi. Verilerin toplanmasında kısa bir bilgi formu ile Jefferson Empati Ölçeği-Öğrenci Formu kullanıldı. Ölçek öğrencilere görüşme öncesi ve sonrası iki kez uygulandı. İki grup arasındaki karşılaştırmalarda Paired t testi ve Wilcoxan testi kullanıldı. Bulgular: Öğrencilerin yaş ortalaması 21±2.04, %54.6'sı (n=147) kadındı. Öğrencilerin toplam empati skorları görüşme öncesinde 116,63±17,86, sonrasında ise 117.35±18.48 bulundu ancak bu artış istatistiksel olarak anlamlı değildi (p&gt;0.05). Görüşme sonrası kadın öğrencilerin toplam empati skorlarında anlamlı bir artış saptandı (p&lt;0.05). Kadınların görüşme öncesi ve sonrası empati toplam empati skorları erkek öğrencilerden anlamlı şekilde yüksekti (p&lt;0.05). Tıp fakültesini ideal/insanlara yardım etme isteği nedeniyle tercih eden öğrencilerin hem başlangıç skorları (117.92±17.15) hem de görüşme sonrası toplam skorları (119.10±17.68), diğer nedenlerle tercih yapan öğrencilerden anlamlı şekilde yüksekti (p=0.01). Ailesinde doktor bulunan ve bulunmayan öğrenciler arasında empati skorları açısından anlamlı farklılık saptanmadı (p&gt;0.05). Sonuç: Simüle hasta ile eğitim empati tutumlarını etkilemektedir. Simüle hasta ile eğitimden sonra öğrencilerin tamamına yakını hasta-hekim ilişkisinde empatinin önemini anlamıştır.","container-title":"Konuralp Medical Journal / Konuralp Tip Dergisi","DOI":"10.18521/ktd.990762","issue":"1","journalAbbreviation":"Konuralp Medical Journal / Konuralp Tip Dergisi","page":"42-48","publisher":"Duzce University Medical School","title":"The Effect of Education with Simulated Patient on the Empathy Attitudes of Medical Students: An Intervention Study.","volume":"14","author":[{"family":"Tanriverdi","given":"Esra Cinar"},{"family":"Tastan","given":"Kenan"}],"issued":{"date-parts":[["2022"]]}}}],"schema":"https://github.com/citation-style-language/schema/raw/master/csl-citation.json"}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(130)</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469DB9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Announcing bad news to a simulated patient in five scenarios / single session</w:t>
            </w:r>
          </w:p>
        </w:tc>
        <w:tc>
          <w:tcPr>
            <w:tcW w:w="1695" w:type="dxa"/>
          </w:tcPr>
          <w:p w14:paraId="6C1AAFF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p>
        </w:tc>
        <w:tc>
          <w:tcPr>
            <w:tcW w:w="1559" w:type="dxa"/>
            <w:noWrap/>
            <w:hideMark/>
          </w:tcPr>
          <w:p w14:paraId="56DEB44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 evaluation after the session</w:t>
            </w:r>
          </w:p>
        </w:tc>
        <w:tc>
          <w:tcPr>
            <w:tcW w:w="1525" w:type="dxa"/>
            <w:noWrap/>
            <w:hideMark/>
          </w:tcPr>
          <w:p w14:paraId="38B7A3F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781B460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29" w:type="dxa"/>
            <w:noWrap/>
            <w:hideMark/>
          </w:tcPr>
          <w:p w14:paraId="495B477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701" w:type="dxa"/>
            <w:gridSpan w:val="2"/>
            <w:noWrap/>
            <w:hideMark/>
          </w:tcPr>
          <w:p w14:paraId="4DD0E1D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6173DD0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34F22D2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49BC11E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12DA1394"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781DC9"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Thng 2022</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{"citationID":"a1p8qfcl0li","properties":{"formattedCitation":"(131)","plainCitation":"(131)","noteIndex":0},"citationItems":[{"id":103848,"uris":["http://zotero.org/users/2468981/items/JPHXLG3L"],"itemData":{"id":103848,"type":"article-journal","abstract":"Introduction: In paediatric practice, healthcare professionals are required to connect with the child and interact at his/her level. However, it can be very difficult for medical students to put themselves in the shoes of the young child, to empathize and understand how a child actually feels while being treated. The Teddy Bear Hospital (TBH) can serve as a platform for medical students to learn how to communicate and empathise with children. Additionally, virtual reality (VR) can be used to portray a child's viewpoint. This study aims to assess how TBH and VR can improve learning outcomes for medical students.Methods: A cohort study was conducted on 20 first-year medical students taking part in TBH sessions. The medical students did a Pre-, Post-and 1-year Post-intervention Jefferson Scale of Empathy to assess their empathy levels. They also completed a 1 -year Post-intervention quantitative and qualitative survey on their experience. Results: There was a significant increase in Jefferson score compared to Pre-intervention (116.95 +/- 8.19) for both Post -intervention (121.65 +/- 11.03) and 1-year Post-intervention (123.31 +/- 8.86). More than 80% believed that participating in TBH improved their confidence and ability to interact with children, while 50% felt that VR scenarios helped prepare them for the TBH. Thematic analysis of qualitative responses described (1) Personal development, (2) Insights into interacting with children, and (3) Structure and curriculum. Conclusion: TBH improved empathy and communication with children among pre-clinical medical students and the use of VR can be used to augment sessions.","archive_location":"WOS:001109779000010","container-title":"Asia Pacific Scholar","DOI":"10.29060/TAPS.2022-7-3/OA2739","issue":"3","journalAbbreviation":"ASIA PACIFIC SCHOLAR","page":"33-41","title":"Combination of Teddy Bear Hospital and Virtual Reality Training increases empathy of medical students","volume":"7","author":[{"family":"Thng","given":"JZH"},{"family":"Tan","given":"FYY"},{"family":"Aw","given":"MMHY"},{"family":"Hu","given":"SJ"}],"issued":{"date-parts":[["2022"]]}}}],"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(131)</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71B5A2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Discussion after viewing 2 VR scenarios from a child's perspective + 'Teddy Bear Hospital' workshop with 5 scenarios</w:t>
            </w:r>
          </w:p>
        </w:tc>
        <w:tc>
          <w:tcPr>
            <w:tcW w:w="1695" w:type="dxa"/>
            <w:noWrap/>
            <w:hideMark/>
          </w:tcPr>
          <w:p w14:paraId="7F5E2B2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Approximately 2 hours</w:t>
            </w:r>
          </w:p>
        </w:tc>
        <w:tc>
          <w:tcPr>
            <w:tcW w:w="1559" w:type="dxa"/>
            <w:noWrap/>
            <w:hideMark/>
          </w:tcPr>
          <w:p w14:paraId="5AA9B48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Immediately after the TBH session and at 1 year</w:t>
            </w:r>
          </w:p>
        </w:tc>
        <w:tc>
          <w:tcPr>
            <w:tcW w:w="1525" w:type="dxa"/>
            <w:noWrap/>
            <w:hideMark/>
          </w:tcPr>
          <w:p w14:paraId="3B80998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4F8DD59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F48A32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70A7F51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76718E9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7D7791E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6F25A93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r>
      <w:tr w:rsidR="00DB3A01" w:rsidRPr="001E7177" w14:paraId="6C5626FF"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32DD1D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Tisdale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{"citationID":"a1c3ml6bdh7","properties":{"formattedCitation":"(132)","plainCitation":"(132)","noteIndex":0},"citationItems":[{"id":103812,"uris":["http://zotero.org/users/2468981/items/RY5WXYCW"],"itemData":{"id":103812,"type":"article-journal","abstract":"PURPOSE: Empathy tends to decline during medical education, typically beginning in the third year of medical school and often continuing throughout residency and the physician's medical career. The purpose of this study was to determine if first year medical student empathy is affected by small group interactions with patients with neurological disorders, and to investigate if changes in empathy persisted over time.\nMATERIALS AND METHODS: Eighty first year medical students participating in a Neuroscience Module interacted with a variety of neurological patients in a small group informational session. Prior to the experience, participants completed the Jefferson Scale of Physician Empathy-Student (JSPE-S) version. After the experience, students completed a post-test JSPE-S questionnaire, and a final post-post-test JSPE-S questionnaire was completed 5 weeks later. Empathy scores were compared with a repeated measures MANOVA. The relationship between gender and empathy, and the effect of the age of the neurological patients on empathy scores were also examined.\nRESULTS: Empathy scores for seventy-one students who completed the JSPE-S questionnaires were analyzed. Students had significantly higher empathy immediately after the patient interaction experience, and the change in empathy was sustained over the course of 5 weeks (p = 0.015). The age of the neurological patients had a significant effect on empathy scores. There was no significant difference between empathy scores and gender.\nCONCLUSIONS: This study supports the incorporation of a group patient interaction experience into the medical school curriculum as an inexpensive and practical method of enhancing medical student empathy in a non-clinical setting.","container-title":"Medical Science Educator","DOI":"10.1007/s40670-020-01102-z","issue":"4","journalAbbreviation":"Medical Science Educator","page":"1561-1568","title":"The Impact of Meeting Patients with Neurological Disorders on Medical Student Empathy","volume":"30","author":[{"family":"Tisdale","given":"Catherine Eve"},{"family":"Black","given":"Asa C."},{"family":"Jain","given":"Sandip"},{"family":"Lowther","given":"Ervin"},{"family":"Madeline","given":"Lee"},{"family":"Troup","given":"Chris"},{"family":"Nathaniel","given":"Thomas"},{"family":"Fowler","given":"L. A."}],"issued":{"date-parts":[["2020"]]}}}],"schema":"https://github.com/citation-style-language/schema/raw/master/csl-citation.json"}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(132)</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FD7B3A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Interaction with 2 patients with neurological disorders (30 minutes each) + 2-hour debriefing</w:t>
            </w:r>
          </w:p>
        </w:tc>
        <w:tc>
          <w:tcPr>
            <w:tcW w:w="1695" w:type="dxa"/>
            <w:noWrap/>
            <w:hideMark/>
          </w:tcPr>
          <w:p w14:paraId="31137D8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30 minutes + 30 minutes + 2 hours</w:t>
            </w:r>
          </w:p>
        </w:tc>
        <w:tc>
          <w:tcPr>
            <w:tcW w:w="1559" w:type="dxa"/>
            <w:noWrap/>
            <w:hideMark/>
          </w:tcPr>
          <w:p w14:paraId="53C4AEC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Immediately after and 5 weeks after</w:t>
            </w:r>
          </w:p>
        </w:tc>
        <w:tc>
          <w:tcPr>
            <w:tcW w:w="1525" w:type="dxa"/>
            <w:noWrap/>
            <w:hideMark/>
          </w:tcPr>
          <w:p w14:paraId="3B716A8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0911526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78940A11"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625332A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2CCAE98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7F6E27C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3FF9C70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r>
      <w:tr w:rsidR="00DB3A01" w:rsidRPr="001E7177" w14:paraId="10D50373"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22E65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Vilar</w:t>
            </w:r>
            <w:r>
              <w:rPr>
                <w:rFonts w:ascii="Calibri" w:eastAsia="Times New Roman" w:hAnsi="Calibri" w:cs="Calibri"/>
                <w:color w:val="000000"/>
                <w:kern w:val="0"/>
                <w:sz w:val="16"/>
                <w:szCs w:val="16"/>
                <w:lang w:eastAsia="fr-FR"/>
                <w14:ligatures w14:val="none"/>
              </w:rPr>
              <w:t xml:space="preserve"> </w:t>
            </w:r>
            <w:r w:rsidRPr="001E7177">
              <w:rPr>
                <w:rFonts w:ascii="Calibri" w:eastAsia="Times New Roman" w:hAnsi="Calibri" w:cs="Calibri"/>
                <w:color w:val="000000"/>
                <w:kern w:val="0"/>
                <w:sz w:val="16"/>
                <w:szCs w:val="16"/>
                <w:lang w:eastAsia="fr-FR"/>
                <w14:ligatures w14:val="none"/>
              </w:rPr>
              <w:t>Queirós 2021</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{"citationID":"a1bhf4g81ku","properties":{"formattedCitation":"(133)","plainCitation":"(133)","noteIndex":0},"citationItems":[{"id":103809,"uris":["http://zotero.org/users/2468981/items/YV5IKKRB"],"itemData":{"id":103809,"type":"article-journal","abstract":"INTRODUCTION: Stigma towards mental illness is considered a key obstacle to the provision of medical care to psychiatric patients. This is not only present in the general population but also among healthcare professionals. Therefore, medical students could be a target population for stigma prevention measures. The aim of this study is to assess the evolution of the attitudes of medical students from the Faculty of Medicine of the University of Coimbra towards psychiatric patients, before and after attending Psychology and Psychiatric courses.\nMATERIAL AND METHODS: Students from the third and fourth years of the integrated Master's degree in Medicine in the Faculty of Medicine of the University of Coimbra were asked to complete four questionnaires. The surveys were distributed before and after the attendance of the courses.\nRESULTS: There was a statistically significant decrease of the stigma scores (p = 0.025) between the two measurements (38.16 initially, 36.72 on the second moment). The baseline level of stigma was found to be negatively associated with empathy (rP = -0.477) and with the type of personality, with higher levels of openness to new experiences being associated with lower levels of initial stigma (rP = -0.357).\nDISCUSSION: Overall, the students' attitudes towards patients with mental illness were positive, with a decrease of the stigma value from the first to the second semester. This corroborates the hypothesis that education and contact with people with a mental condition could shape positive changes in attitudes and discrimination against those patients.\nCONCLUSION: Our results emphasise the importance of implementing programs inside medical schools in order to reduce stigma among future doctors.","container-title":"Acta Medica Portuguesa","DOI":"10.20344/amp.13859","issue":"7-8","journalAbbreviation":"Acta Medica Portuguesa","page":"498-506","title":"Decrease in Stigma Towards Mental Illness in Portuguese Medical Students After a Psychiatry Course","volume":"34","author":[{"family":"Vilar Queirós","given":"Rita"},{"family":"Santos","given":"Vítor"},{"family":"Madeira","given":"Nuno"}],"issued":{"date-parts":[["2021"]]}}}],"schema":"https://github.com/citation-style-language/schema/raw/master/csl-citation.json"}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(133)</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5EB926A"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Theoretical course on psychiatric pathophysiology + weekly practical sessions with patient interviews and interactions</w:t>
            </w:r>
          </w:p>
        </w:tc>
        <w:tc>
          <w:tcPr>
            <w:tcW w:w="1695" w:type="dxa"/>
            <w:noWrap/>
            <w:hideMark/>
          </w:tcPr>
          <w:p w14:paraId="095CBB3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Weekly during the 4th year</w:t>
            </w:r>
          </w:p>
        </w:tc>
        <w:tc>
          <w:tcPr>
            <w:tcW w:w="1559" w:type="dxa"/>
            <w:noWrap/>
            <w:hideMark/>
          </w:tcPr>
          <w:p w14:paraId="4585C94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At the end of the 4th year</w:t>
            </w:r>
          </w:p>
        </w:tc>
        <w:tc>
          <w:tcPr>
            <w:tcW w:w="1525" w:type="dxa"/>
            <w:noWrap/>
            <w:hideMark/>
          </w:tcPr>
          <w:p w14:paraId="38875C0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3BE2F52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CE2B262"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6FE2005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4C33DFEC"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7D22442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635" w:type="dxa"/>
            <w:noWrap/>
            <w:hideMark/>
          </w:tcPr>
          <w:p w14:paraId="269DDA8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535A9F10"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F2122A"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Williams 2014</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{"citationID":"a1rurng5lq9","properties":{"formattedCitation":"(134)","plainCitation":"(134)","noteIndex":0},"citationItems":[{"id":103815,"uris":["http://zotero.org/users/2468981/items/XYRVVQUN"],"itemData":{"id":103815,"type":"article-journal","abstract":"BACKGROUND: The literature indicates that medical practitioners experience declining empathy levels in clinical practice. This highlights the need to educate medical students about empathy as an attribute early in the academic curriculum. The objective of this study was to evaluate year one students' self-reported empathy levels following a 2-hour empathy workshop at a large medical school in Malaysia.\nMETHODS: Changes in empathy scores were examined using a paired repeated-measures t-test in this prospective before and after study.\nRESULTS: Analyzing the matched data, there was a statistically significant difference and moderate effect size between mean empathy scores before and 5 weeks after the workshop (112.08±10.67 versus 117.93±13.13, P&lt;0.0001, d=0.48) using the Jefferson Scale Physician Empathy (Student Version).\nCONCLUSION: The results of this observational study indicate improved mean self-reported empathy scores following an empathy workshop.","container-title":"Advances in Medical Education and Practice","DOI":"10.2147/AMEP.S58094","journalAbbreviation":"Advances in Medical Education and Practice","page":"149-156","title":"Empathy levels among first year Malaysian medical students: an observational study","volume":"5","author":[{"family":"Williams","given":"Brett"},{"family":"Sadasivan","given":"Sivalal"},{"family":"Kadirvelu","given":"Amudha"},{"family":"Olaussen","given":"Alexander"}],"issued":{"date-parts":[["2014"]]}}}],"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(134)</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1FAFC8B9"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2-hour interactive workshop on empathy after viewing a 20-minute video simulation</w:t>
            </w:r>
          </w:p>
        </w:tc>
        <w:tc>
          <w:tcPr>
            <w:tcW w:w="1695" w:type="dxa"/>
            <w:noWrap/>
            <w:hideMark/>
          </w:tcPr>
          <w:p w14:paraId="35B4378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20 minutes + 2 hours</w:t>
            </w:r>
          </w:p>
        </w:tc>
        <w:tc>
          <w:tcPr>
            <w:tcW w:w="1559" w:type="dxa"/>
            <w:noWrap/>
            <w:hideMark/>
          </w:tcPr>
          <w:p w14:paraId="5DC2F31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5 weeks after</w:t>
            </w:r>
          </w:p>
        </w:tc>
        <w:tc>
          <w:tcPr>
            <w:tcW w:w="1525" w:type="dxa"/>
            <w:noWrap/>
            <w:hideMark/>
          </w:tcPr>
          <w:p w14:paraId="1AF5547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50B5094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C32CD2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53F5268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7ED34528"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A10FA02"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4853D68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28DD86E4"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694F95C"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Wündrich 2017</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{"citationID":"a1ol74b2pku","properties":{"formattedCitation":"(135)","plainCitation":"(135)","noteIndex":0},"citationItems":[{"id":103792,"uris":["http://zotero.org/users/2468981/items/QK9WB7G8"],"itemData":{"id":103792,"type":"article-journal","abstract":"AIM: Empathy is a core element in the doctor-patient relationship. This study examined whether empathy in medical students can be improved by specific training.\nMETHODS: 158 medical students were randomized into two groups. The intervention group participated in an empathy skills training with simulated patients (SPs). The control group participated in a history course. After the intervention, empathy was assessed by blinded SPs and experts in an Objective Structured Clinical Examination (OSCE). Students also filled out a self-assessment concerning their attitude on empathy (Jefferson Scale of Physician Empathy Student Version, JSPE-S-S).\nRESULTS AND CONCLUSIONS: Participants of the intervention group showed significantly higher levels of empathy when rated by SPs and experts than the control group. In contrast to that, no significant group differences were observed in self-rated empathy. The results underpin the value of empathy skills trainings in medical school study programs.","container-title":"Medical Teacher","DOI":"10.1080/0142159X.2017.1355451","issue":"10","journalAbbreviation":"Medical Teacher","page":"1096-1098","title":"Empathy training in medical students - a randomized controlled trial","volume":"39","author":[{"family":"Wündrich","given":"M."},{"family":"Schwartz","given":"C."},{"family":"Feige","given":"B."},{"family":"Lemper","given":"D."},{"family":"Nissen","given":"C."},{"family":"Voderholzer","given":"U."}],"issued":{"date-parts":[["2017"]]}}}],"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(135)</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C2F226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Introduction to empathy + empathy skills training with simulated psychiatric patients</w:t>
            </w:r>
          </w:p>
        </w:tc>
        <w:tc>
          <w:tcPr>
            <w:tcW w:w="1695" w:type="dxa"/>
            <w:noWrap/>
            <w:hideMark/>
          </w:tcPr>
          <w:p w14:paraId="2746A28E"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2×2 hours 15 minutes</w:t>
            </w:r>
          </w:p>
        </w:tc>
        <w:tc>
          <w:tcPr>
            <w:tcW w:w="1559" w:type="dxa"/>
            <w:noWrap/>
            <w:hideMark/>
          </w:tcPr>
          <w:p w14:paraId="5BD6E7B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Immediately at the end of the intervention</w:t>
            </w:r>
          </w:p>
        </w:tc>
        <w:tc>
          <w:tcPr>
            <w:tcW w:w="1525" w:type="dxa"/>
            <w:noWrap/>
            <w:hideMark/>
          </w:tcPr>
          <w:p w14:paraId="5E84584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163BA537"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093DE768"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26E32BA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740E088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41" w:type="dxa"/>
            <w:gridSpan w:val="2"/>
            <w:noWrap/>
            <w:hideMark/>
          </w:tcPr>
          <w:p w14:paraId="5969BD4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488EC9B9"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17DA5B8"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58C93A5"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Ye 2020</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{"citationID":"a1c4pvvvja7","properties":{"formattedCitation":"(136)","plainCitation":"(136)","noteIndex":0},"citationItems":[{"id":103755,"uris":["http://zotero.org/users/2468981/items/XEVSL9U9"],"itemData":{"id":103755,"type":"article-journal","abstract":"OBJECTIVES: Empathy education is very important for medical students. There is little research on the influence of early clinical practice on the development of empathy and other aspects of professionalism in medical students. The aim of this study was to compare the self-reported empathy levels of first-year and second-year undergraduate medical students before and after their early clinical contact curriculum.\nSETTING: The study was conducted at the Shanghai University of Medicine &amp; Health Sciences, Shanghai, China.\nPARTICIPANTS: A total of 257 undergraduate medical students participated in the study. The 154 first-year students were studying in 10 community-based teaching hospitals, and the 103 second-year students were studying in 3 university-affiliated hospitals.\nPRIMARY AND SECONDARY OUTCOME MEASURES: Primary measures: the Jefferson Scale of Empathy-Student version (JSE-S) was compared between students of different sexes and in different academic years before their early clinical contact course. Secondary measures: comparisons were made after they finished the curriculum 3 weeks later.\nRESULTS: A total of 219 of 257 students responded (85.21% response rate), and 214 answers could be analysed (135 first-year and 79 second-year students; 120 female and 94 male individuals). No significant differences in the empathy scores before early clinical contact were observed between students of different sexes and in different academic years. After early clinical contact, the mean JSE-S score of the participants was significantly higher than the mean score at the beginning of the curriculum.\nCONCLUSIONS: Empathy-focused training during early clinical contact can improve the empathetic capacity of undergraduate medical students. Fostering empathetic attitudes among undergraduate medical students is necessary for the early stage of their medical education. Further research is needed on the long-term effects of empathy-focused education in entry-level medical students.","container-title":"BMJ open","DOI":"10.1136/bmjopen-2019-035690","issue":"7","journalAbbreviation":"BMJ open","page":"e035690","title":"Empathy variation of undergraduate medical students after early clinical contact: a cross-sectional study in China","volume":"10","author":[{"family":"Ye","given":"Xiong"},{"family":"Guo","given":"Haiying"},{"family":"Xu","given":"Zhou"},{"family":"Xiao","given":"Hui"}],"issued":{"date-parts":[["2020"]]}}}],"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(136)</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0D09115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1 week of theoretical courses on empathy and narrative medicine + 2 weeks of clinical practice with empathy-centered training, patient interviews, and reflective writing</w:t>
            </w:r>
          </w:p>
        </w:tc>
        <w:tc>
          <w:tcPr>
            <w:tcW w:w="1695" w:type="dxa"/>
            <w:noWrap/>
            <w:hideMark/>
          </w:tcPr>
          <w:p w14:paraId="2FEAD56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3 weeks</w:t>
            </w:r>
          </w:p>
        </w:tc>
        <w:tc>
          <w:tcPr>
            <w:tcW w:w="1559" w:type="dxa"/>
            <w:noWrap/>
            <w:hideMark/>
          </w:tcPr>
          <w:p w14:paraId="5F099CF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w:t>
            </w:r>
          </w:p>
        </w:tc>
        <w:tc>
          <w:tcPr>
            <w:tcW w:w="1525" w:type="dxa"/>
            <w:noWrap/>
            <w:hideMark/>
          </w:tcPr>
          <w:p w14:paraId="0ED8AE8B"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29ACBE0C"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303AAFF"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EC3F44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5E7EC9A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410B6D5A"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35" w:type="dxa"/>
            <w:noWrap/>
            <w:hideMark/>
          </w:tcPr>
          <w:p w14:paraId="6E6EF36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2F09DA32" w14:textId="77777777" w:rsidTr="00645C62">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C4B46E8"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Yuan 2023</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{"citationID":"a22hkr7176j","properties":{"formattedCitation":"(137)","plainCitation":"(137)","noteIndex":0},"citationItems":[{"id":103842,"uris":["http://zotero.org/users/2468981/items/4B83YPSH"],"itemData":{"id":103842,"type":"article-journal","abstract":"Objective: To explore the effect on empathy skills of integrating narrative medicine instruction into clinical internship undergraduate medical education. Method(s): One hundred clinical undergraduate students who were transferred to gynecology and obstetrics in 2016 were selected as subjects and divided into two groups. The control group adopted the traditional practice teaching mode, while the experimental group adopted a narrative medicine integrated with traditional teaching mode. The impact of the narrative medicine course was evaluated using the Davis Empathy Scale, and the students' acceptance of the course was investigated using a self-developed questionnaire. Result(s): After completion of the rotation, the empathy scores of the experimental group were higher than those of the control group (p&lt;0.05). Students in the experimental group rated the integration of narrative medicine into the internship class highly, and most students thought that the narrative medicine course was of great benefit with respect to the humanistic quality of medical teaching. Conclusion(s): The application of narrative medicine teaching in the clinical practice teaching of obstetrics and gynecology promoted students to improve their empathy ability.","archive_location":"642311291","container-title":"Medical education online","DOI":"10.1080/10872981.2023.2258000","issue":"1","journalAbbreviation":"Medical education online","page":"2258000","publisher":"NLM (Medline)","publisher-place":"United States","title":"Narrative medicine in clinical internship teaching practice","volume":"28","author":[{"literal":"Yuan J."},{"literal":"Zeng X."},{"literal":"Cheng Y."},{"literal":"Lan H."},{"literal":"Cao K."},{"literal":"Xiao S."}],"issued":{"date-parts":[["2023"]]}}}],"schema":"https://github.com/citation-style-language/schema/raw/master/csl-citation.json"}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(137)</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2EEBFB9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color w:val="000000"/>
                <w:kern w:val="0"/>
                <w:sz w:val="16"/>
                <w:szCs w:val="16"/>
                <w:lang w:val="en-US" w:eastAsia="fr-FR"/>
                <w14:ligatures w14:val="none"/>
              </w:rPr>
              <w:t>Theoretical teaching in narrative medicine (NM) associated with practical methods to develop the humanistic quality of the student in medical situations</w:t>
            </w:r>
          </w:p>
        </w:tc>
        <w:tc>
          <w:tcPr>
            <w:tcW w:w="1695" w:type="dxa"/>
            <w:noWrap/>
            <w:hideMark/>
          </w:tcPr>
          <w:p w14:paraId="2E1E8F84"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8×2 hours</w:t>
            </w:r>
          </w:p>
        </w:tc>
        <w:tc>
          <w:tcPr>
            <w:tcW w:w="1559" w:type="dxa"/>
            <w:noWrap/>
            <w:hideMark/>
          </w:tcPr>
          <w:p w14:paraId="65748A60"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Immediately after</w:t>
            </w:r>
          </w:p>
        </w:tc>
        <w:tc>
          <w:tcPr>
            <w:tcW w:w="1525" w:type="dxa"/>
            <w:noWrap/>
            <w:hideMark/>
          </w:tcPr>
          <w:p w14:paraId="42ED7365"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2A70C076"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42942F6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p>
        </w:tc>
        <w:tc>
          <w:tcPr>
            <w:tcW w:w="695" w:type="dxa"/>
            <w:noWrap/>
            <w:hideMark/>
          </w:tcPr>
          <w:p w14:paraId="49EA8523"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569" w:type="dxa"/>
            <w:noWrap/>
            <w:hideMark/>
          </w:tcPr>
          <w:p w14:paraId="450274F1"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A4D2A9B"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4D6822BF" w14:textId="77777777" w:rsidR="00DB3A01" w:rsidRPr="001E7177" w:rsidRDefault="00DB3A01" w:rsidP="00645C6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r w:rsidR="00DB3A01" w:rsidRPr="001E7177" w14:paraId="392567B4" w14:textId="77777777" w:rsidTr="00645C62">
        <w:trPr>
          <w:trHeight w:val="29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8047DB7" w14:textId="77777777" w:rsidR="00DB3A01" w:rsidRPr="001E7177" w:rsidRDefault="00DB3A01" w:rsidP="00645C62">
            <w:pPr>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Yun 2018</w:t>
            </w:r>
            <w:r>
              <w:rPr>
                <w:rFonts w:ascii="Calibri" w:eastAsia="Times New Roman" w:hAnsi="Calibri" w:cs="Calibri"/>
                <w:color w:val="000000"/>
                <w:kern w:val="0"/>
                <w:sz w:val="16"/>
                <w:szCs w:val="16"/>
                <w:lang w:eastAsia="fr-FR"/>
                <w14:ligatures w14:val="none"/>
              </w:rPr>
              <w:t xml:space="preserve"> </w:t>
            </w:r>
            <w:r>
              <w:rPr>
                <w:rFonts w:ascii="Calibri" w:eastAsia="Times New Roman" w:hAnsi="Calibri" w:cs="Calibri"/>
                <w:color w:val="000000"/>
                <w:kern w:val="0"/>
                <w:sz w:val="16"/>
                <w:szCs w:val="16"/>
                <w:lang w:eastAsia="fr-FR"/>
                <w14:ligatures w14:val="none"/>
              </w:rPr>
              <w:fldChar w:fldCharType="begin"/>
            </w:r>
            <w:r>
              <w:rPr>
                <w:rFonts w:ascii="Calibri" w:eastAsia="Times New Roman" w:hAnsi="Calibri" w:cs="Calibri"/>
                <w:color w:val="000000"/>
                <w:kern w:val="0"/>
                <w:sz w:val="16"/>
                <w:szCs w:val="16"/>
                <w:lang w:eastAsia="fr-FR"/>
                <w14:ligatures w14:val="none"/>
              </w:rPr>
              <w:instrText xml:space="preserve"> ADDIN ZOTERO_ITEM CSL_CITATION {"citationID":"a1uc8efitk6","properties":{"formattedCitation":"(138)","plainCitation":"(138)","noteIndex":0},"citationItems":[{"id":103777,"uris":["http://zotero.org/users/2468981/items/F5LF43MS"],"itemData":{"id":103777,"type":"article-journal","abstract":"The Empathy-Enhancement Program for Medical Students (EEPMS) comprises five consecutive weekly sessions and aims to improve medical students' empathic ability, an essential component of humanistic medical professionalism. Using a graph theory approach for the Ising network (based on l1-regularized logistic regression) comprising emotional regulation, empathic understanding of others' emotion, and emotional expressivity, this study aimed to identify the central components or hubs of empathic communication and the changed profile of integration among these hubs after the EEPMS. Forty medical students participated in the EEPMS and completed the Depression Anxiety Stress Scale-21, the Empathy Quotient-Short Form, the Jefferson Scale of Empathy, and the Emotional Expressiveness Scale at baseline and after the EEPMS. The Ising model-based network of empathic communication was retrieved separately at two time points. Agitation, self-efficacy for predicting others' feelings, emotional concealment, active emotional expression, and emotional leakage ranked in the top 20% in terms of nodal strength and betweenness and closeness centralities, and they became hubs. After the EEPMS, the 'intentional emotional expressivity' component became less locally segregated (P = 0.014) and more directly integrated into those five hubs. This study shows how to quantitatively describe the qualitative item-level effects of the EEPMS. The key role of agitation in the network highlights the importance of stress management in preserving the capacity for empathic communication. The training effect of EEPMS, shown by the reduced local segregation and enhanced integration of 'intentional emotional expressivity' with hubs, suggests that the EEPMS could enable medical students to develop competency in emotional expression, which is an essential component of empathic communication.","container-title":"Scientific Reports","DOI":"10.1038/s41598-018-33501-z","issue":"1","journalAbbreviation":"Scientific Reports","page":"15092","title":"Changing characteristics of the empathic communication network after empathy-enhancement program for medical students","volume":"8","author":[{"family":"Yun","given":"Je-Yeon"},{"family":"Kim","given":"Kyoung Hee"},{"family":"Joo","given":"Geum Jae"},{"family":"Kim","given":"Bung Nyun"},{"family":"Roh","given":"Myoung-Sun"},{"family":"Shin","given":"Min-Sup"}],"issued":{"date-parts":[["2018"]]}}}],"schema":"https://github.com/citation-style-language/schema/raw/master/csl-citation.json"} </w:instrText>
            </w:r>
            <w:r>
              <w:rPr>
                <w:rFonts w:ascii="Calibri" w:eastAsia="Times New Roman" w:hAnsi="Calibri" w:cs="Calibri"/>
                <w:color w:val="000000"/>
                <w:kern w:val="0"/>
                <w:sz w:val="16"/>
                <w:szCs w:val="16"/>
                <w:lang w:eastAsia="fr-FR"/>
                <w14:ligatures w14:val="none"/>
              </w:rPr>
              <w:fldChar w:fldCharType="separate"/>
            </w:r>
            <w:r w:rsidRPr="007F638E">
              <w:rPr>
                <w:rFonts w:ascii="Calibri" w:hAnsi="Calibri" w:cs="Calibri"/>
                <w:sz w:val="16"/>
              </w:rPr>
              <w:t>(138)</w:t>
            </w:r>
            <w:r>
              <w:rPr>
                <w:rFonts w:ascii="Calibri" w:eastAsia="Times New Roman" w:hAnsi="Calibri" w:cs="Calibri"/>
                <w:color w:val="000000"/>
                <w:kern w:val="0"/>
                <w:sz w:val="16"/>
                <w:szCs w:val="16"/>
                <w:lang w:eastAsia="fr-FR"/>
                <w14:ligatures w14:val="none"/>
              </w:rPr>
              <w:fldChar w:fldCharType="end"/>
            </w:r>
          </w:p>
        </w:tc>
        <w:tc>
          <w:tcPr>
            <w:tcW w:w="3125" w:type="dxa"/>
            <w:noWrap/>
            <w:hideMark/>
          </w:tcPr>
          <w:p w14:paraId="4F57AF3E"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val="en-US" w:eastAsia="fr-FR"/>
                <w14:ligatures w14:val="none"/>
              </w:rPr>
            </w:pPr>
            <w:r w:rsidRPr="001E7177">
              <w:rPr>
                <w:rFonts w:ascii="Calibri" w:eastAsia="Times New Roman" w:hAnsi="Calibri" w:cs="Calibri"/>
                <w:kern w:val="0"/>
                <w:sz w:val="16"/>
                <w:szCs w:val="16"/>
                <w:lang w:val="en-US" w:eastAsia="fr-FR"/>
                <w14:ligatures w14:val="none"/>
              </w:rPr>
              <w:t>Small group activities focused on empathic communication in various everyday life situations and in the doctor-patient relationship, with peer discussions, mini-lectures, role-playing, and real-time feedback</w:t>
            </w:r>
          </w:p>
        </w:tc>
        <w:tc>
          <w:tcPr>
            <w:tcW w:w="1695" w:type="dxa"/>
            <w:noWrap/>
            <w:hideMark/>
          </w:tcPr>
          <w:p w14:paraId="71EACE9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5 consecutive weekly sessions</w:t>
            </w:r>
          </w:p>
        </w:tc>
        <w:tc>
          <w:tcPr>
            <w:tcW w:w="1559" w:type="dxa"/>
            <w:noWrap/>
            <w:hideMark/>
          </w:tcPr>
          <w:p w14:paraId="5804545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kern w:val="0"/>
                <w:sz w:val="16"/>
                <w:szCs w:val="16"/>
                <w:lang w:eastAsia="fr-FR"/>
                <w14:ligatures w14:val="none"/>
              </w:rPr>
              <w:t>Immediately after the intervention</w:t>
            </w:r>
          </w:p>
        </w:tc>
        <w:tc>
          <w:tcPr>
            <w:tcW w:w="1525" w:type="dxa"/>
            <w:noWrap/>
            <w:hideMark/>
          </w:tcPr>
          <w:p w14:paraId="39256800"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Calibri" w:eastAsia="Times New Roman" w:hAnsi="Calibri" w:cs="Calibri"/>
                <w:color w:val="000000"/>
                <w:kern w:val="0"/>
                <w:sz w:val="16"/>
                <w:szCs w:val="16"/>
                <w:lang w:eastAsia="fr-FR"/>
                <w14:ligatures w14:val="none"/>
              </w:rPr>
              <w:t>?</w:t>
            </w:r>
          </w:p>
        </w:tc>
        <w:tc>
          <w:tcPr>
            <w:tcW w:w="972" w:type="dxa"/>
            <w:noWrap/>
            <w:hideMark/>
          </w:tcPr>
          <w:p w14:paraId="6B139746"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fr-FR"/>
                <w14:ligatures w14:val="none"/>
              </w:rPr>
            </w:pPr>
            <w:r w:rsidRPr="001E7177">
              <w:rPr>
                <w:rFonts w:ascii="Segoe UI Emoji" w:eastAsia="Times New Roman" w:hAnsi="Segoe UI Emoji" w:cs="Segoe UI Emoji"/>
                <w:color w:val="000000"/>
                <w:kern w:val="0"/>
                <w:sz w:val="16"/>
                <w:szCs w:val="16"/>
                <w:lang w:eastAsia="fr-FR"/>
                <w14:ligatures w14:val="none"/>
              </w:rPr>
              <w:t>❌</w:t>
            </w:r>
          </w:p>
        </w:tc>
        <w:tc>
          <w:tcPr>
            <w:tcW w:w="635" w:type="dxa"/>
            <w:gridSpan w:val="2"/>
            <w:noWrap/>
            <w:hideMark/>
          </w:tcPr>
          <w:p w14:paraId="699F3903"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95" w:type="dxa"/>
            <w:noWrap/>
            <w:hideMark/>
          </w:tcPr>
          <w:p w14:paraId="1C5B072D"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p>
        </w:tc>
        <w:tc>
          <w:tcPr>
            <w:tcW w:w="569" w:type="dxa"/>
            <w:noWrap/>
            <w:hideMark/>
          </w:tcPr>
          <w:p w14:paraId="6B2F1014"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sz w:val="16"/>
                <w:szCs w:val="16"/>
                <w:lang w:eastAsia="fr-FR"/>
                <w14:ligatures w14:val="none"/>
              </w:rPr>
            </w:pPr>
          </w:p>
        </w:tc>
        <w:tc>
          <w:tcPr>
            <w:tcW w:w="641" w:type="dxa"/>
            <w:gridSpan w:val="2"/>
            <w:noWrap/>
            <w:hideMark/>
          </w:tcPr>
          <w:p w14:paraId="0788BB17"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c>
          <w:tcPr>
            <w:tcW w:w="635" w:type="dxa"/>
            <w:noWrap/>
            <w:hideMark/>
          </w:tcPr>
          <w:p w14:paraId="237E2385" w14:textId="77777777" w:rsidR="00DB3A01" w:rsidRPr="001E7177" w:rsidRDefault="00DB3A01" w:rsidP="00645C6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42424"/>
                <w:kern w:val="0"/>
                <w:sz w:val="16"/>
                <w:szCs w:val="16"/>
                <w:lang w:eastAsia="fr-FR"/>
                <w14:ligatures w14:val="none"/>
              </w:rPr>
            </w:pPr>
            <w:r w:rsidRPr="001E7177">
              <w:rPr>
                <w:rFonts w:ascii="Segoe UI Emoji" w:eastAsia="Times New Roman" w:hAnsi="Segoe UI Emoji" w:cs="Segoe UI Emoji"/>
                <w:color w:val="242424"/>
                <w:kern w:val="0"/>
                <w:sz w:val="16"/>
                <w:szCs w:val="16"/>
                <w:lang w:eastAsia="fr-FR"/>
                <w14:ligatures w14:val="none"/>
              </w:rPr>
              <w:t>✅</w:t>
            </w:r>
          </w:p>
        </w:tc>
      </w:tr>
    </w:tbl>
    <w:p w14:paraId="6B083BAE" w14:textId="77777777" w:rsidR="00DB3A01" w:rsidRPr="00A37CB6" w:rsidRDefault="00DB3A01" w:rsidP="00DB3A01">
      <w:pPr>
        <w:rPr>
          <w:lang w:val="en-US"/>
        </w:rPr>
      </w:pPr>
    </w:p>
    <w:p w14:paraId="0A89C884" w14:textId="35E67381" w:rsidR="004E780C" w:rsidRDefault="00DB3A01" w:rsidP="00DB3A01">
      <w:r>
        <w:rPr>
          <w:rFonts w:ascii="Calibri" w:hAnsi="Calibri" w:cs="Calibri"/>
          <w:b/>
          <w:bCs/>
          <w:sz w:val="32"/>
          <w:szCs w:val="32"/>
          <w:lang w:val="en-US"/>
        </w:rPr>
        <w:br w:type="page"/>
      </w:r>
    </w:p>
    <w:sectPr w:rsidR="004E7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D5344"/>
    <w:multiLevelType w:val="multilevel"/>
    <w:tmpl w:val="2C9A61CA"/>
    <w:lvl w:ilvl="0">
      <w:start w:val="3"/>
      <w:numFmt w:val="decimal"/>
      <w:lvlText w:val="%1"/>
      <w:lvlJc w:val="left"/>
      <w:pPr>
        <w:ind w:left="560" w:hanging="560"/>
      </w:pPr>
    </w:lvl>
    <w:lvl w:ilvl="1">
      <w:start w:val="3"/>
      <w:numFmt w:val="decimal"/>
      <w:lvlText w:val="%1.%2"/>
      <w:lvlJc w:val="left"/>
      <w:pPr>
        <w:ind w:left="702" w:hanging="5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405778F6"/>
    <w:multiLevelType w:val="multilevel"/>
    <w:tmpl w:val="97340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6B220B"/>
    <w:multiLevelType w:val="multilevel"/>
    <w:tmpl w:val="6C8A8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1A34D9"/>
    <w:multiLevelType w:val="multilevel"/>
    <w:tmpl w:val="716A7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3C5F17"/>
    <w:multiLevelType w:val="multilevel"/>
    <w:tmpl w:val="8C6EF8F8"/>
    <w:lvl w:ilvl="0">
      <w:start w:val="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80A597F"/>
    <w:multiLevelType w:val="multilevel"/>
    <w:tmpl w:val="5A947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87570549">
    <w:abstractNumId w:val="2"/>
  </w:num>
  <w:num w:numId="2" w16cid:durableId="2561325">
    <w:abstractNumId w:val="1"/>
  </w:num>
  <w:num w:numId="3" w16cid:durableId="2127848908">
    <w:abstractNumId w:val="3"/>
  </w:num>
  <w:num w:numId="4" w16cid:durableId="24990901">
    <w:abstractNumId w:val="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9572674">
    <w:abstractNumId w:val="5"/>
  </w:num>
  <w:num w:numId="6" w16cid:durableId="152111611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01"/>
    <w:rsid w:val="0024231F"/>
    <w:rsid w:val="002978F5"/>
    <w:rsid w:val="003852CF"/>
    <w:rsid w:val="004E780C"/>
    <w:rsid w:val="00DB3A01"/>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BD8BF"/>
  <w15:chartTrackingRefBased/>
  <w15:docId w15:val="{410987B8-839C-448E-B417-04B4973E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A01"/>
    <w:pPr>
      <w:spacing w:line="259" w:lineRule="auto"/>
    </w:pPr>
    <w:rPr>
      <w:sz w:val="22"/>
      <w:szCs w:val="22"/>
      <w:lang w:val="fr-FR"/>
    </w:rPr>
  </w:style>
  <w:style w:type="paragraph" w:styleId="Heading1">
    <w:name w:val="heading 1"/>
    <w:basedOn w:val="Normal"/>
    <w:next w:val="Normal"/>
    <w:link w:val="Heading1Char"/>
    <w:uiPriority w:val="9"/>
    <w:qFormat/>
    <w:rsid w:val="00DB3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3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3A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3A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3A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3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3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3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3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A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3A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3A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3A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3A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3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3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3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3A01"/>
    <w:rPr>
      <w:rFonts w:eastAsiaTheme="majorEastAsia" w:cstheme="majorBidi"/>
      <w:color w:val="272727" w:themeColor="text1" w:themeTint="D8"/>
    </w:rPr>
  </w:style>
  <w:style w:type="paragraph" w:styleId="Title">
    <w:name w:val="Title"/>
    <w:basedOn w:val="Normal"/>
    <w:next w:val="Normal"/>
    <w:link w:val="TitleChar"/>
    <w:uiPriority w:val="10"/>
    <w:qFormat/>
    <w:rsid w:val="00DB3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3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3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3A01"/>
    <w:pPr>
      <w:spacing w:before="160"/>
      <w:jc w:val="center"/>
    </w:pPr>
    <w:rPr>
      <w:i/>
      <w:iCs/>
      <w:color w:val="404040" w:themeColor="text1" w:themeTint="BF"/>
    </w:rPr>
  </w:style>
  <w:style w:type="character" w:customStyle="1" w:styleId="QuoteChar">
    <w:name w:val="Quote Char"/>
    <w:basedOn w:val="DefaultParagraphFont"/>
    <w:link w:val="Quote"/>
    <w:uiPriority w:val="29"/>
    <w:rsid w:val="00DB3A01"/>
    <w:rPr>
      <w:i/>
      <w:iCs/>
      <w:color w:val="404040" w:themeColor="text1" w:themeTint="BF"/>
    </w:rPr>
  </w:style>
  <w:style w:type="paragraph" w:styleId="ListParagraph">
    <w:name w:val="List Paragraph"/>
    <w:basedOn w:val="Normal"/>
    <w:uiPriority w:val="34"/>
    <w:qFormat/>
    <w:rsid w:val="00DB3A01"/>
    <w:pPr>
      <w:ind w:left="720"/>
      <w:contextualSpacing/>
    </w:pPr>
  </w:style>
  <w:style w:type="character" w:styleId="IntenseEmphasis">
    <w:name w:val="Intense Emphasis"/>
    <w:basedOn w:val="DefaultParagraphFont"/>
    <w:uiPriority w:val="21"/>
    <w:qFormat/>
    <w:rsid w:val="00DB3A01"/>
    <w:rPr>
      <w:i/>
      <w:iCs/>
      <w:color w:val="0F4761" w:themeColor="accent1" w:themeShade="BF"/>
    </w:rPr>
  </w:style>
  <w:style w:type="paragraph" w:styleId="IntenseQuote">
    <w:name w:val="Intense Quote"/>
    <w:basedOn w:val="Normal"/>
    <w:next w:val="Normal"/>
    <w:link w:val="IntenseQuoteChar"/>
    <w:uiPriority w:val="30"/>
    <w:qFormat/>
    <w:rsid w:val="00DB3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A01"/>
    <w:rPr>
      <w:i/>
      <w:iCs/>
      <w:color w:val="0F4761" w:themeColor="accent1" w:themeShade="BF"/>
    </w:rPr>
  </w:style>
  <w:style w:type="character" w:styleId="IntenseReference">
    <w:name w:val="Intense Reference"/>
    <w:basedOn w:val="DefaultParagraphFont"/>
    <w:uiPriority w:val="32"/>
    <w:qFormat/>
    <w:rsid w:val="00DB3A01"/>
    <w:rPr>
      <w:b/>
      <w:bCs/>
      <w:smallCaps/>
      <w:color w:val="0F4761" w:themeColor="accent1" w:themeShade="BF"/>
      <w:spacing w:val="5"/>
    </w:rPr>
  </w:style>
  <w:style w:type="paragraph" w:styleId="Header">
    <w:name w:val="header"/>
    <w:basedOn w:val="Normal"/>
    <w:link w:val="HeaderChar"/>
    <w:uiPriority w:val="99"/>
    <w:unhideWhenUsed/>
    <w:rsid w:val="00DB3A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3A01"/>
    <w:rPr>
      <w:sz w:val="22"/>
      <w:szCs w:val="22"/>
      <w:lang w:val="fr-FR"/>
    </w:rPr>
  </w:style>
  <w:style w:type="paragraph" w:styleId="Footer">
    <w:name w:val="footer"/>
    <w:basedOn w:val="Normal"/>
    <w:link w:val="FooterChar"/>
    <w:uiPriority w:val="99"/>
    <w:unhideWhenUsed/>
    <w:rsid w:val="00DB3A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3A01"/>
    <w:rPr>
      <w:sz w:val="22"/>
      <w:szCs w:val="22"/>
      <w:lang w:val="fr-FR"/>
    </w:rPr>
  </w:style>
  <w:style w:type="character" w:styleId="CommentReference">
    <w:name w:val="annotation reference"/>
    <w:basedOn w:val="DefaultParagraphFont"/>
    <w:uiPriority w:val="99"/>
    <w:semiHidden/>
    <w:unhideWhenUsed/>
    <w:rsid w:val="00DB3A01"/>
    <w:rPr>
      <w:sz w:val="16"/>
      <w:szCs w:val="16"/>
    </w:rPr>
  </w:style>
  <w:style w:type="paragraph" w:styleId="CommentText">
    <w:name w:val="annotation text"/>
    <w:basedOn w:val="Normal"/>
    <w:link w:val="CommentTextChar"/>
    <w:uiPriority w:val="99"/>
    <w:unhideWhenUsed/>
    <w:rsid w:val="00DB3A01"/>
    <w:pPr>
      <w:spacing w:line="240" w:lineRule="auto"/>
    </w:pPr>
    <w:rPr>
      <w:sz w:val="20"/>
      <w:szCs w:val="20"/>
    </w:rPr>
  </w:style>
  <w:style w:type="character" w:customStyle="1" w:styleId="CommentTextChar">
    <w:name w:val="Comment Text Char"/>
    <w:basedOn w:val="DefaultParagraphFont"/>
    <w:link w:val="CommentText"/>
    <w:uiPriority w:val="99"/>
    <w:rsid w:val="00DB3A01"/>
    <w:rPr>
      <w:sz w:val="20"/>
      <w:szCs w:val="20"/>
      <w:lang w:val="fr-FR"/>
    </w:rPr>
  </w:style>
  <w:style w:type="paragraph" w:styleId="CommentSubject">
    <w:name w:val="annotation subject"/>
    <w:basedOn w:val="CommentText"/>
    <w:next w:val="CommentText"/>
    <w:link w:val="CommentSubjectChar"/>
    <w:uiPriority w:val="99"/>
    <w:semiHidden/>
    <w:unhideWhenUsed/>
    <w:rsid w:val="00DB3A01"/>
    <w:rPr>
      <w:b/>
      <w:bCs/>
    </w:rPr>
  </w:style>
  <w:style w:type="character" w:customStyle="1" w:styleId="CommentSubjectChar">
    <w:name w:val="Comment Subject Char"/>
    <w:basedOn w:val="CommentTextChar"/>
    <w:link w:val="CommentSubject"/>
    <w:uiPriority w:val="99"/>
    <w:semiHidden/>
    <w:rsid w:val="00DB3A01"/>
    <w:rPr>
      <w:b/>
      <w:bCs/>
      <w:sz w:val="20"/>
      <w:szCs w:val="20"/>
      <w:lang w:val="fr-FR"/>
    </w:rPr>
  </w:style>
  <w:style w:type="paragraph" w:styleId="Bibliography">
    <w:name w:val="Bibliography"/>
    <w:basedOn w:val="Normal"/>
    <w:next w:val="Normal"/>
    <w:uiPriority w:val="37"/>
    <w:unhideWhenUsed/>
    <w:rsid w:val="00DB3A01"/>
    <w:pPr>
      <w:tabs>
        <w:tab w:val="left" w:pos="384"/>
      </w:tabs>
      <w:spacing w:after="240" w:line="240" w:lineRule="auto"/>
      <w:ind w:left="384" w:hanging="384"/>
    </w:pPr>
  </w:style>
  <w:style w:type="character" w:styleId="Hyperlink">
    <w:name w:val="Hyperlink"/>
    <w:basedOn w:val="DefaultParagraphFont"/>
    <w:uiPriority w:val="99"/>
    <w:unhideWhenUsed/>
    <w:rsid w:val="00DB3A01"/>
    <w:rPr>
      <w:color w:val="467886" w:themeColor="hyperlink"/>
      <w:u w:val="single"/>
    </w:rPr>
  </w:style>
  <w:style w:type="character" w:styleId="UnresolvedMention">
    <w:name w:val="Unresolved Mention"/>
    <w:basedOn w:val="DefaultParagraphFont"/>
    <w:uiPriority w:val="99"/>
    <w:semiHidden/>
    <w:unhideWhenUsed/>
    <w:rsid w:val="00DB3A01"/>
    <w:rPr>
      <w:color w:val="605E5C"/>
      <w:shd w:val="clear" w:color="auto" w:fill="E1DFDD"/>
    </w:rPr>
  </w:style>
  <w:style w:type="paragraph" w:styleId="Caption">
    <w:name w:val="caption"/>
    <w:basedOn w:val="Normal"/>
    <w:next w:val="Normal"/>
    <w:uiPriority w:val="35"/>
    <w:unhideWhenUsed/>
    <w:qFormat/>
    <w:rsid w:val="00DB3A01"/>
    <w:pPr>
      <w:spacing w:after="200" w:line="240" w:lineRule="auto"/>
      <w:ind w:firstLine="284"/>
    </w:pPr>
    <w:rPr>
      <w:rFonts w:ascii="Calibri" w:hAnsi="Calibri"/>
      <w:i/>
      <w:iCs/>
      <w:color w:val="0E2841" w:themeColor="text2"/>
      <w:sz w:val="18"/>
      <w:szCs w:val="18"/>
    </w:rPr>
  </w:style>
  <w:style w:type="table" w:styleId="GridTable1Light">
    <w:name w:val="Grid Table 1 Light"/>
    <w:basedOn w:val="TableNormal"/>
    <w:uiPriority w:val="46"/>
    <w:rsid w:val="00DB3A01"/>
    <w:pPr>
      <w:spacing w:after="0" w:line="240" w:lineRule="auto"/>
    </w:pPr>
    <w:rPr>
      <w:sz w:val="22"/>
      <w:szCs w:val="22"/>
      <w:lang w:val="fr-F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DB3A01"/>
    <w:pPr>
      <w:spacing w:after="0" w:line="240" w:lineRule="auto"/>
    </w:pPr>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DB3A01"/>
    <w:pPr>
      <w:spacing w:after="0" w:line="240" w:lineRule="auto"/>
    </w:pPr>
    <w:rPr>
      <w:color w:val="000000" w:themeColor="text1"/>
      <w:sz w:val="22"/>
      <w:szCs w:val="22"/>
      <w:lang w:val="fr-F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DB3A01"/>
    <w:rPr>
      <w:color w:val="954F72"/>
      <w:u w:val="single"/>
    </w:rPr>
  </w:style>
  <w:style w:type="paragraph" w:customStyle="1" w:styleId="msonormal0">
    <w:name w:val="msonormal"/>
    <w:basedOn w:val="Normal"/>
    <w:rsid w:val="00DB3A0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63">
    <w:name w:val="xl63"/>
    <w:basedOn w:val="Normal"/>
    <w:rsid w:val="00DB3A01"/>
    <w:pPr>
      <w:pBdr>
        <w:top w:val="single" w:sz="4" w:space="0" w:color="auto"/>
        <w:left w:val="single" w:sz="4" w:space="0" w:color="auto"/>
        <w:bottom w:val="single" w:sz="4" w:space="0" w:color="auto"/>
        <w:right w:val="single" w:sz="4" w:space="0" w:color="auto"/>
      </w:pBdr>
      <w:shd w:val="clear" w:color="000000" w:fill="E8E8E8"/>
      <w:spacing w:before="100" w:beforeAutospacing="1" w:after="100" w:afterAutospacing="1" w:line="240" w:lineRule="auto"/>
    </w:pPr>
    <w:rPr>
      <w:rFonts w:ascii="Calibri" w:eastAsia="Times New Roman" w:hAnsi="Calibri" w:cs="Calibri"/>
      <w:b/>
      <w:bCs/>
      <w:color w:val="000000"/>
      <w:kern w:val="0"/>
      <w:sz w:val="16"/>
      <w:szCs w:val="16"/>
      <w:lang w:eastAsia="fr-FR"/>
      <w14:ligatures w14:val="none"/>
    </w:rPr>
  </w:style>
  <w:style w:type="paragraph" w:customStyle="1" w:styleId="xl64">
    <w:name w:val="xl64"/>
    <w:basedOn w:val="Normal"/>
    <w:rsid w:val="00DB3A0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Calibri" w:eastAsia="Times New Roman" w:hAnsi="Calibri" w:cs="Calibri"/>
      <w:color w:val="000000"/>
      <w:kern w:val="0"/>
      <w:sz w:val="16"/>
      <w:szCs w:val="16"/>
      <w:lang w:eastAsia="fr-FR"/>
      <w14:ligatures w14:val="none"/>
    </w:rPr>
  </w:style>
  <w:style w:type="paragraph" w:customStyle="1" w:styleId="xl65">
    <w:name w:val="xl65"/>
    <w:basedOn w:val="Normal"/>
    <w:rsid w:val="00DB3A01"/>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line="240" w:lineRule="auto"/>
    </w:pPr>
    <w:rPr>
      <w:rFonts w:ascii="Segoe UI Emoji" w:eastAsia="Times New Roman" w:hAnsi="Segoe UI Emoji" w:cs="Times New Roman"/>
      <w:color w:val="000000"/>
      <w:kern w:val="0"/>
      <w:sz w:val="16"/>
      <w:szCs w:val="16"/>
      <w:lang w:eastAsia="fr-FR"/>
      <w14:ligatures w14:val="none"/>
    </w:rPr>
  </w:style>
  <w:style w:type="paragraph" w:customStyle="1" w:styleId="xl66">
    <w:name w:val="xl66"/>
    <w:basedOn w:val="Normal"/>
    <w:rsid w:val="00DB3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color w:val="000000"/>
      <w:kern w:val="0"/>
      <w:sz w:val="16"/>
      <w:szCs w:val="16"/>
      <w:lang w:eastAsia="fr-FR"/>
      <w14:ligatures w14:val="none"/>
    </w:rPr>
  </w:style>
  <w:style w:type="paragraph" w:customStyle="1" w:styleId="xl67">
    <w:name w:val="xl67"/>
    <w:basedOn w:val="Normal"/>
    <w:rsid w:val="00DB3A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Segoe UI Emoji" w:eastAsia="Times New Roman" w:hAnsi="Segoe UI Emoji" w:cs="Times New Roman"/>
      <w:color w:val="000000"/>
      <w:kern w:val="0"/>
      <w:sz w:val="16"/>
      <w:szCs w:val="16"/>
      <w:lang w:eastAsia="fr-FR"/>
      <w14:ligatures w14:val="none"/>
    </w:rPr>
  </w:style>
  <w:style w:type="paragraph" w:customStyle="1" w:styleId="xl68">
    <w:name w:val="xl68"/>
    <w:basedOn w:val="Normal"/>
    <w:rsid w:val="00DB3A01"/>
    <w:pPr>
      <w:pBdr>
        <w:top w:val="single" w:sz="4" w:space="0" w:color="auto"/>
        <w:left w:val="single" w:sz="4" w:space="0" w:color="auto"/>
        <w:right w:val="single" w:sz="4" w:space="0" w:color="auto"/>
      </w:pBdr>
      <w:shd w:val="clear" w:color="000000" w:fill="DAF2D0"/>
      <w:spacing w:before="100" w:beforeAutospacing="1" w:after="100" w:afterAutospacing="1" w:line="240" w:lineRule="auto"/>
    </w:pPr>
    <w:rPr>
      <w:rFonts w:ascii="Calibri" w:eastAsia="Times New Roman" w:hAnsi="Calibri" w:cs="Calibri"/>
      <w:color w:val="000000"/>
      <w:kern w:val="0"/>
      <w:sz w:val="16"/>
      <w:szCs w:val="16"/>
      <w:lang w:eastAsia="fr-FR"/>
      <w14:ligatures w14:val="none"/>
    </w:rPr>
  </w:style>
  <w:style w:type="paragraph" w:customStyle="1" w:styleId="xl69">
    <w:name w:val="xl69"/>
    <w:basedOn w:val="Normal"/>
    <w:rsid w:val="00DB3A01"/>
    <w:pPr>
      <w:pBdr>
        <w:top w:val="single" w:sz="4" w:space="0" w:color="auto"/>
        <w:left w:val="single" w:sz="4" w:space="0" w:color="auto"/>
        <w:right w:val="single" w:sz="4" w:space="0" w:color="auto"/>
      </w:pBdr>
      <w:shd w:val="clear" w:color="000000" w:fill="DAF2D0"/>
      <w:spacing w:before="100" w:beforeAutospacing="1" w:after="100" w:afterAutospacing="1" w:line="240" w:lineRule="auto"/>
    </w:pPr>
    <w:rPr>
      <w:rFonts w:ascii="Segoe UI Emoji" w:eastAsia="Times New Roman" w:hAnsi="Segoe UI Emoji" w:cs="Times New Roman"/>
      <w:color w:val="000000"/>
      <w:kern w:val="0"/>
      <w:sz w:val="16"/>
      <w:szCs w:val="16"/>
      <w:lang w:eastAsia="fr-FR"/>
      <w14:ligatures w14:val="none"/>
    </w:rPr>
  </w:style>
  <w:style w:type="paragraph" w:customStyle="1" w:styleId="xl70">
    <w:name w:val="xl70"/>
    <w:basedOn w:val="Normal"/>
    <w:rsid w:val="00DB3A01"/>
    <w:pPr>
      <w:spacing w:before="100" w:beforeAutospacing="1" w:after="100" w:afterAutospacing="1" w:line="240" w:lineRule="auto"/>
    </w:pPr>
    <w:rPr>
      <w:rFonts w:ascii="Aptos Narrow" w:eastAsia="Times New Roman" w:hAnsi="Aptos Narrow" w:cs="Times New Roman"/>
      <w:color w:val="242424"/>
      <w:kern w:val="0"/>
      <w:sz w:val="24"/>
      <w:szCs w:val="24"/>
      <w:lang w:eastAsia="fr-FR"/>
      <w14:ligatures w14:val="none"/>
    </w:rPr>
  </w:style>
  <w:style w:type="table" w:styleId="PlainTable3">
    <w:name w:val="Plain Table 3"/>
    <w:basedOn w:val="TableNormal"/>
    <w:uiPriority w:val="43"/>
    <w:rsid w:val="00DB3A01"/>
    <w:pPr>
      <w:spacing w:after="0" w:line="240" w:lineRule="auto"/>
    </w:pPr>
    <w:rPr>
      <w:sz w:val="22"/>
      <w:szCs w:val="22"/>
      <w:lang w:val="fr-F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DB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38843</Words>
  <Characters>221409</Characters>
  <Application>Microsoft Office Word</Application>
  <DocSecurity>0</DocSecurity>
  <Lines>1845</Lines>
  <Paragraphs>519</Paragraphs>
  <ScaleCrop>false</ScaleCrop>
  <Company/>
  <LinksUpToDate>false</LinksUpToDate>
  <CharactersWithSpaces>259733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2026-05-06T06:16:00Z</dcterms:created>
  <dcterms:modified xsi:type="dcterms:W3CDTF">2026-05-06T06:17:00Z</dcterms:modified>
</cp:coreProperties>
</file>