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266E8" w14:textId="6CB44B50" w:rsidR="006A07E9" w:rsidRDefault="006A07E9" w:rsidP="006A07E9">
      <w:pPr>
        <w:spacing w:line="360" w:lineRule="auto"/>
        <w:ind w:left="567" w:hanging="567"/>
        <w:rPr>
          <w:rFonts w:ascii="Garamond" w:eastAsia="Times New Roman" w:hAnsi="Garamond" w:cs="Arial"/>
          <w:color w:val="222222"/>
          <w:shd w:val="clear" w:color="auto" w:fill="FFFFFF"/>
        </w:rPr>
      </w:pPr>
      <w:r w:rsidRPr="00142915">
        <w:rPr>
          <w:rFonts w:ascii="Garamond" w:eastAsia="Times New Roman" w:hAnsi="Garamond" w:cs="Arial"/>
          <w:b/>
          <w:color w:val="222222"/>
          <w:shd w:val="clear" w:color="auto" w:fill="FFFFFF"/>
        </w:rPr>
        <w:t>Supplementary Table:</w:t>
      </w:r>
      <w:r>
        <w:rPr>
          <w:rFonts w:ascii="Garamond" w:eastAsia="Times New Roman" w:hAnsi="Garamond" w:cs="Arial"/>
          <w:color w:val="222222"/>
          <w:shd w:val="clear" w:color="auto" w:fill="FFFFFF"/>
        </w:rPr>
        <w:t xml:space="preserve"> Number of data points for age education ended and socio-economic classification. </w:t>
      </w:r>
    </w:p>
    <w:p w14:paraId="183D46E9" w14:textId="77777777" w:rsidR="006A07E9" w:rsidRDefault="006A07E9" w:rsidP="006A07E9">
      <w:pPr>
        <w:spacing w:line="360" w:lineRule="auto"/>
        <w:ind w:left="567" w:hanging="567"/>
        <w:rPr>
          <w:rFonts w:ascii="Garamond" w:eastAsia="Times New Roman" w:hAnsi="Garamond" w:cs="Arial"/>
          <w:color w:val="222222"/>
          <w:shd w:val="clear" w:color="auto" w:fill="FFFFFF"/>
        </w:rPr>
      </w:pPr>
    </w:p>
    <w:p w14:paraId="20F298AD" w14:textId="5222B316" w:rsidR="006A07E9" w:rsidRDefault="006A07E9" w:rsidP="006A07E9">
      <w:pPr>
        <w:spacing w:line="360" w:lineRule="auto"/>
        <w:ind w:left="567" w:hanging="567"/>
        <w:rPr>
          <w:rFonts w:ascii="Garamond" w:eastAsia="Times New Roman" w:hAnsi="Garamond" w:cs="Arial"/>
          <w:color w:val="222222"/>
          <w:shd w:val="clear" w:color="auto" w:fill="FFFFFF"/>
        </w:rPr>
        <w:sectPr w:rsidR="006A07E9" w:rsidSect="006A07E9">
          <w:headerReference w:type="even" r:id="rId4"/>
          <w:headerReference w:type="default" r:id="rId5"/>
          <w:pgSz w:w="16817" w:h="11901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424"/>
        <w:gridCol w:w="1060"/>
        <w:gridCol w:w="849"/>
        <w:gridCol w:w="636"/>
        <w:gridCol w:w="1272"/>
        <w:gridCol w:w="212"/>
        <w:gridCol w:w="1485"/>
        <w:gridCol w:w="212"/>
        <w:gridCol w:w="1272"/>
        <w:gridCol w:w="636"/>
        <w:gridCol w:w="849"/>
        <w:gridCol w:w="1060"/>
        <w:gridCol w:w="424"/>
        <w:gridCol w:w="1485"/>
      </w:tblGrid>
      <w:tr w:rsidR="006A07E9" w:rsidRPr="00142915" w14:paraId="15814F18" w14:textId="77777777" w:rsidTr="002B1151">
        <w:tc>
          <w:tcPr>
            <w:tcW w:w="1336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5D7DE8C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lastRenderedPageBreak/>
              <w:t>Age education ended</w:t>
            </w:r>
          </w:p>
        </w:tc>
      </w:tr>
      <w:tr w:rsidR="006A07E9" w:rsidRPr="00142915" w14:paraId="0F287097" w14:textId="77777777" w:rsidTr="002B1151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401F8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No data</w:t>
            </w:r>
            <w:r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*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C4E0D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Not yet finished</w:t>
            </w:r>
            <w:r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*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B2315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Never went to school</w:t>
            </w:r>
            <w:r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*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DDF15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14 or under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3E540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15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E79B5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16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FC3BB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17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4D8DE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18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080C2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19 or over</w:t>
            </w:r>
          </w:p>
        </w:tc>
      </w:tr>
      <w:tr w:rsidR="006A07E9" w:rsidRPr="00142915" w14:paraId="648F6C7B" w14:textId="77777777" w:rsidTr="002B1151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D7409BA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38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A5F93E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19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77CBE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5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947DD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31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64269DA8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349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7B34F6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255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8FAA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86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B365D7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63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7E56D752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217</w:t>
            </w:r>
          </w:p>
        </w:tc>
      </w:tr>
      <w:tr w:rsidR="006A07E9" w:rsidRPr="00142915" w14:paraId="51CB9352" w14:textId="77777777" w:rsidTr="002B1151"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6D41A916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009B3E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5062E1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E24E8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120AC9F3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F237E2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6B350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29F893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23320A8D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</w:p>
        </w:tc>
      </w:tr>
      <w:tr w:rsidR="006A07E9" w:rsidRPr="00142915" w14:paraId="60D5E8A6" w14:textId="77777777" w:rsidTr="002B1151">
        <w:tc>
          <w:tcPr>
            <w:tcW w:w="1336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9DF914D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Socio-economic Classification</w:t>
            </w:r>
          </w:p>
        </w:tc>
      </w:tr>
      <w:tr w:rsidR="006A07E9" w:rsidRPr="00142915" w14:paraId="55368762" w14:textId="77777777" w:rsidTr="002B1151"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B128F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Incomplete/No job info collected</w:t>
            </w:r>
            <w:r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*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9ACB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Managerial and Professional Occupations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622FB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Intermediate Occupations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8CABA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Small employers and own account workers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2FB7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Lower supervisory and technical occupations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159EB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Semi-routine and routine occupations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36F6D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Other</w:t>
            </w:r>
            <w:r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*</w:t>
            </w:r>
          </w:p>
        </w:tc>
      </w:tr>
      <w:tr w:rsidR="006A07E9" w:rsidRPr="00142915" w14:paraId="41863A42" w14:textId="77777777" w:rsidTr="002B1151"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48BD3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11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4F398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394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1F52C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135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762A3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137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FF643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90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72328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288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CA5ED" w14:textId="77777777" w:rsidR="006A07E9" w:rsidRPr="00142915" w:rsidRDefault="006A07E9" w:rsidP="002B1151">
            <w:pPr>
              <w:spacing w:line="360" w:lineRule="auto"/>
              <w:jc w:val="center"/>
              <w:rPr>
                <w:rFonts w:ascii="Garamond" w:eastAsia="Times New Roman" w:hAnsi="Garamond" w:cs="Arial"/>
                <w:color w:val="222222"/>
                <w:shd w:val="clear" w:color="auto" w:fill="FFFFFF"/>
              </w:rPr>
            </w:pPr>
            <w:r w:rsidRPr="00142915">
              <w:rPr>
                <w:rFonts w:ascii="Garamond" w:eastAsia="Times New Roman" w:hAnsi="Garamond" w:cs="Arial"/>
                <w:color w:val="222222"/>
                <w:shd w:val="clear" w:color="auto" w:fill="FFFFFF"/>
              </w:rPr>
              <w:t>8</w:t>
            </w:r>
          </w:p>
        </w:tc>
      </w:tr>
    </w:tbl>
    <w:p w14:paraId="21B58D7E" w14:textId="64CB8594" w:rsidR="006A07E9" w:rsidRPr="001E324C" w:rsidRDefault="006A07E9" w:rsidP="006A07E9">
      <w:pPr>
        <w:spacing w:line="360" w:lineRule="auto"/>
        <w:rPr>
          <w:rFonts w:ascii="Garamond" w:eastAsia="Times New Roman" w:hAnsi="Garamond" w:cs="Arial"/>
          <w:color w:val="222222"/>
          <w:shd w:val="clear" w:color="auto" w:fill="FFFFFF"/>
        </w:rPr>
      </w:pPr>
      <w:r>
        <w:rPr>
          <w:rFonts w:ascii="Garamond" w:eastAsia="Times New Roman" w:hAnsi="Garamond" w:cs="Arial"/>
          <w:color w:val="222222"/>
          <w:shd w:val="clear" w:color="auto" w:fill="FFFFFF"/>
        </w:rPr>
        <w:t>*excluded from the analysis</w:t>
      </w:r>
    </w:p>
    <w:p w14:paraId="38A5EF18" w14:textId="77777777" w:rsidR="002912AA" w:rsidRDefault="006A07E9"/>
    <w:sectPr w:rsidR="002912AA" w:rsidSect="006A07E9">
      <w:pgSz w:w="16817" w:h="11901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rter Roman">
    <w:altName w:val="﷽﷽﷽﷽﷽﷽﷽﷽ROMAN"/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1CE53" w14:textId="77777777" w:rsidR="00D71BA3" w:rsidRPr="00B759C2" w:rsidRDefault="006A07E9" w:rsidP="00A337D5">
    <w:pPr>
      <w:pStyle w:val="Header"/>
      <w:framePr w:wrap="around" w:vAnchor="text" w:hAnchor="margin" w:xAlign="right" w:y="1"/>
      <w:rPr>
        <w:rStyle w:val="PageNumber"/>
        <w:rFonts w:ascii="Charter Roman" w:hAnsi="Charter Roman"/>
      </w:rPr>
    </w:pPr>
    <w:r w:rsidRPr="00B759C2">
      <w:rPr>
        <w:rStyle w:val="PageNumber"/>
        <w:rFonts w:ascii="Charter Roman" w:hAnsi="Charter Roman"/>
      </w:rPr>
      <w:fldChar w:fldCharType="begin"/>
    </w:r>
    <w:r w:rsidRPr="00B759C2">
      <w:rPr>
        <w:rStyle w:val="PageNumber"/>
        <w:rFonts w:ascii="Charter Roman" w:hAnsi="Charter Roman"/>
      </w:rPr>
      <w:instrText xml:space="preserve">PAGE  </w:instrText>
    </w:r>
    <w:r w:rsidRPr="00B759C2">
      <w:rPr>
        <w:rStyle w:val="PageNumber"/>
        <w:rFonts w:ascii="Charter Roman" w:hAnsi="Charter Roman"/>
      </w:rPr>
      <w:fldChar w:fldCharType="separate"/>
    </w:r>
    <w:r w:rsidRPr="00B759C2">
      <w:rPr>
        <w:rStyle w:val="PageNumber"/>
        <w:rFonts w:ascii="Charter Roman" w:hAnsi="Charter Roman"/>
        <w:noProof/>
      </w:rPr>
      <w:t>2</w:t>
    </w:r>
    <w:r w:rsidRPr="00B759C2">
      <w:rPr>
        <w:rStyle w:val="PageNumber"/>
        <w:rFonts w:ascii="Charter Roman" w:hAnsi="Charter Roman"/>
      </w:rPr>
      <w:fldChar w:fldCharType="end"/>
    </w:r>
  </w:p>
  <w:p w14:paraId="59551ECB" w14:textId="77777777" w:rsidR="00D71BA3" w:rsidRPr="00B759C2" w:rsidRDefault="006A07E9" w:rsidP="00CA20A2">
    <w:pPr>
      <w:pStyle w:val="Header"/>
      <w:ind w:right="360"/>
      <w:rPr>
        <w:rFonts w:ascii="Charter Roman" w:hAnsi="Charter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930E" w14:textId="77777777" w:rsidR="00D71BA3" w:rsidRPr="00AF1DEC" w:rsidRDefault="006A07E9" w:rsidP="00A337D5">
    <w:pPr>
      <w:pStyle w:val="Header"/>
      <w:framePr w:wrap="around" w:vAnchor="text" w:hAnchor="margin" w:xAlign="right" w:y="1"/>
      <w:rPr>
        <w:rStyle w:val="PageNumber"/>
        <w:rFonts w:ascii="Garamond" w:hAnsi="Garamond"/>
      </w:rPr>
    </w:pPr>
    <w:r w:rsidRPr="00AF1DEC">
      <w:rPr>
        <w:rStyle w:val="PageNumber"/>
        <w:rFonts w:ascii="Garamond" w:hAnsi="Garamond"/>
      </w:rPr>
      <w:fldChar w:fldCharType="begin"/>
    </w:r>
    <w:r w:rsidRPr="00AF1DEC">
      <w:rPr>
        <w:rStyle w:val="PageNumber"/>
        <w:rFonts w:ascii="Garamond" w:hAnsi="Garamond"/>
      </w:rPr>
      <w:instrText xml:space="preserve">PAGE  </w:instrText>
    </w:r>
    <w:r w:rsidRPr="00AF1DEC">
      <w:rPr>
        <w:rStyle w:val="PageNumber"/>
        <w:rFonts w:ascii="Garamond" w:hAnsi="Garamond"/>
      </w:rPr>
      <w:fldChar w:fldCharType="separate"/>
    </w:r>
    <w:r w:rsidRPr="00AF1DEC">
      <w:rPr>
        <w:rStyle w:val="PageNumber"/>
        <w:rFonts w:ascii="Garamond" w:hAnsi="Garamond"/>
        <w:noProof/>
      </w:rPr>
      <w:t>16</w:t>
    </w:r>
    <w:r w:rsidRPr="00AF1DEC">
      <w:rPr>
        <w:rStyle w:val="PageNumber"/>
        <w:rFonts w:ascii="Garamond" w:hAnsi="Garamond"/>
      </w:rPr>
      <w:fldChar w:fldCharType="end"/>
    </w:r>
  </w:p>
  <w:p w14:paraId="276A4852" w14:textId="77777777" w:rsidR="00D71BA3" w:rsidRPr="00AF1DEC" w:rsidRDefault="006A07E9" w:rsidP="00CA20A2">
    <w:pPr>
      <w:pStyle w:val="Header"/>
      <w:ind w:right="360"/>
      <w:rPr>
        <w:rFonts w:ascii="Garamond" w:hAnsi="Garamond"/>
      </w:rPr>
    </w:pPr>
    <w:r w:rsidRPr="00AF1DEC">
      <w:rPr>
        <w:rFonts w:ascii="Garamond" w:hAnsi="Garamond"/>
      </w:rPr>
      <w:t>ENVIRONMENTAL PREDICTORS OF IMPULSIVITY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E9"/>
    <w:rsid w:val="00390EBA"/>
    <w:rsid w:val="006A07E9"/>
    <w:rsid w:val="006D264F"/>
    <w:rsid w:val="00A0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EFB9E"/>
  <w15:chartTrackingRefBased/>
  <w15:docId w15:val="{AE7034D5-66DB-0046-9DFC-55523C6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7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E9"/>
  </w:style>
  <w:style w:type="character" w:styleId="PageNumber">
    <w:name w:val="page number"/>
    <w:basedOn w:val="DefaultParagraphFont"/>
    <w:uiPriority w:val="99"/>
    <w:semiHidden/>
    <w:unhideWhenUsed/>
    <w:rsid w:val="006A07E9"/>
  </w:style>
  <w:style w:type="table" w:styleId="TableGrid">
    <w:name w:val="Table Grid"/>
    <w:basedOn w:val="TableNormal"/>
    <w:uiPriority w:val="39"/>
    <w:rsid w:val="006A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Tunney, Richard</dc:creator>
  <cp:keywords/>
  <dc:description/>
  <cp:lastModifiedBy>Tunney, Richard</cp:lastModifiedBy>
  <cp:revision>1</cp:revision>
  <dcterms:created xsi:type="dcterms:W3CDTF">2021-10-12T14:03:00Z</dcterms:created>
  <dcterms:modified xsi:type="dcterms:W3CDTF">2021-10-12T14:05:00Z</dcterms:modified>
</cp:coreProperties>
</file>