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315" w:rsidRPr="001E324C" w:rsidRDefault="00A60315" w:rsidP="00A60315">
      <w:pPr>
        <w:widowControl w:val="0"/>
        <w:autoSpaceDE w:val="0"/>
        <w:autoSpaceDN w:val="0"/>
        <w:adjustRightInd w:val="0"/>
        <w:spacing w:after="240" w:line="460" w:lineRule="atLeast"/>
        <w:rPr>
          <w:rFonts w:ascii="Garamond" w:hAnsi="Garamond"/>
          <w:b/>
          <w:lang w:val="en-US"/>
        </w:rPr>
      </w:pPr>
      <w:r w:rsidRPr="001E324C">
        <w:rPr>
          <w:rFonts w:ascii="Garamond" w:hAnsi="Garamond"/>
          <w:b/>
          <w:lang w:val="en-US"/>
        </w:rPr>
        <w:t>Supplementary material</w:t>
      </w:r>
    </w:p>
    <w:p w:rsidR="00A60315" w:rsidRPr="001E324C" w:rsidRDefault="00A60315" w:rsidP="00A60315">
      <w:pPr>
        <w:widowControl w:val="0"/>
        <w:autoSpaceDE w:val="0"/>
        <w:autoSpaceDN w:val="0"/>
        <w:adjustRightInd w:val="0"/>
        <w:spacing w:after="240" w:line="460" w:lineRule="atLeast"/>
        <w:rPr>
          <w:rFonts w:ascii="Garamond" w:hAnsi="Garamond" w:cs="Times"/>
          <w:i/>
          <w:lang w:val="en-US"/>
        </w:rPr>
      </w:pPr>
      <w:r w:rsidRPr="001E324C">
        <w:rPr>
          <w:rFonts w:ascii="Garamond" w:hAnsi="Garamond"/>
          <w:lang w:val="en-US"/>
        </w:rPr>
        <w:t xml:space="preserve">Risk module instructions” </w:t>
      </w:r>
      <w:r w:rsidRPr="001E324C">
        <w:rPr>
          <w:rFonts w:ascii="Garamond" w:hAnsi="Garamond"/>
          <w:i/>
          <w:lang w:val="en-US"/>
        </w:rPr>
        <w:t>“</w:t>
      </w:r>
      <w:r w:rsidRPr="001E324C">
        <w:rPr>
          <w:rFonts w:ascii="Garamond" w:hAnsi="Garamond" w:cs="Helvetica Neue"/>
          <w:i/>
          <w:lang w:val="en-US"/>
        </w:rPr>
        <w:t xml:space="preserve">This part of the interview should take about 10-15 minutes. You will be asked to answer the questions by directly entering your answers onto a laptop computer that the interviewer will provide. You will also have the option of having the interviewer helping you to enter the answers for you. </w:t>
      </w:r>
    </w:p>
    <w:p w:rsidR="00A60315" w:rsidRPr="001E324C" w:rsidRDefault="00A60315" w:rsidP="00A60315">
      <w:pPr>
        <w:widowControl w:val="0"/>
        <w:autoSpaceDE w:val="0"/>
        <w:autoSpaceDN w:val="0"/>
        <w:adjustRightInd w:val="0"/>
        <w:spacing w:after="240" w:line="460" w:lineRule="atLeast"/>
        <w:rPr>
          <w:rFonts w:ascii="Garamond" w:hAnsi="Garamond" w:cs="Times"/>
          <w:i/>
          <w:lang w:val="en-US"/>
        </w:rPr>
      </w:pPr>
      <w:r w:rsidRPr="001E324C">
        <w:rPr>
          <w:rFonts w:ascii="Garamond" w:hAnsi="Garamond" w:cs="Helvetica Neue"/>
          <w:i/>
          <w:lang w:val="en-US"/>
        </w:rPr>
        <w:t xml:space="preserve">At the beginning of this section, you will be given £10, which you will be asked to play a number of games with. You may win money from one of these games. </w:t>
      </w:r>
    </w:p>
    <w:p w:rsidR="00A60315" w:rsidRPr="001E324C" w:rsidRDefault="00A60315" w:rsidP="00A60315">
      <w:pPr>
        <w:widowControl w:val="0"/>
        <w:autoSpaceDE w:val="0"/>
        <w:autoSpaceDN w:val="0"/>
        <w:adjustRightInd w:val="0"/>
        <w:spacing w:after="240" w:line="460" w:lineRule="atLeast"/>
        <w:rPr>
          <w:rFonts w:ascii="Garamond" w:hAnsi="Garamond" w:cs="Times"/>
          <w:i/>
          <w:lang w:val="en-US"/>
        </w:rPr>
      </w:pPr>
      <w:r w:rsidRPr="001E324C">
        <w:rPr>
          <w:rFonts w:ascii="Garamond" w:hAnsi="Garamond" w:cs="Helvetica Neue"/>
          <w:i/>
          <w:lang w:val="en-US"/>
        </w:rPr>
        <w:t xml:space="preserve">The amount you will win will depend on the choices you make when playing the games and which game the computer randomly selects for you to win at the end of the interview. You could lose up to £5 of the £10 you will be given at the beginning of this section or you could win up to £70 in addition to the £10 you will be given at the beginning of this section! </w:t>
      </w:r>
    </w:p>
    <w:p w:rsidR="00A60315" w:rsidRPr="001E324C" w:rsidRDefault="00A60315" w:rsidP="00A60315">
      <w:pPr>
        <w:widowControl w:val="0"/>
        <w:autoSpaceDE w:val="0"/>
        <w:autoSpaceDN w:val="0"/>
        <w:adjustRightInd w:val="0"/>
        <w:spacing w:after="240" w:line="460" w:lineRule="atLeast"/>
        <w:rPr>
          <w:rFonts w:ascii="Garamond" w:hAnsi="Garamond" w:cs="Times"/>
          <w:i/>
          <w:lang w:val="en-US"/>
        </w:rPr>
      </w:pPr>
      <w:r w:rsidRPr="001E324C">
        <w:rPr>
          <w:rFonts w:ascii="Garamond" w:hAnsi="Garamond" w:cs="Helvetica Neue"/>
          <w:i/>
          <w:lang w:val="en-US"/>
        </w:rPr>
        <w:t xml:space="preserve">Your winnings will be given to you as a </w:t>
      </w:r>
      <w:proofErr w:type="spellStart"/>
      <w:r w:rsidRPr="001E324C">
        <w:rPr>
          <w:rFonts w:ascii="Garamond" w:hAnsi="Garamond" w:cs="Helvetica Neue"/>
          <w:i/>
          <w:lang w:val="en-US"/>
        </w:rPr>
        <w:t>cheque</w:t>
      </w:r>
      <w:proofErr w:type="spellEnd"/>
      <w:r w:rsidRPr="001E324C">
        <w:rPr>
          <w:rFonts w:ascii="Garamond" w:hAnsi="Garamond" w:cs="Helvetica Neue"/>
          <w:i/>
          <w:lang w:val="en-US"/>
        </w:rPr>
        <w:t xml:space="preserve"> which will be sent to you by post after the interview. You will receive this </w:t>
      </w:r>
      <w:proofErr w:type="spellStart"/>
      <w:r w:rsidRPr="001E324C">
        <w:rPr>
          <w:rFonts w:ascii="Garamond" w:hAnsi="Garamond" w:cs="Helvetica Neue"/>
          <w:i/>
          <w:lang w:val="en-US"/>
        </w:rPr>
        <w:t>cheque</w:t>
      </w:r>
      <w:proofErr w:type="spellEnd"/>
      <w:r w:rsidRPr="001E324C">
        <w:rPr>
          <w:rFonts w:ascii="Garamond" w:hAnsi="Garamond" w:cs="Helvetica Neue"/>
          <w:i/>
          <w:lang w:val="en-US"/>
        </w:rPr>
        <w:t xml:space="preserve"> between 2 weeks and 2 months after the interview. You will be told at the end of this section of the interview when you will receive the </w:t>
      </w:r>
      <w:proofErr w:type="spellStart"/>
      <w:r w:rsidRPr="001E324C">
        <w:rPr>
          <w:rFonts w:ascii="Garamond" w:hAnsi="Garamond" w:cs="Helvetica Neue"/>
          <w:i/>
          <w:lang w:val="en-US"/>
        </w:rPr>
        <w:t>cheque</w:t>
      </w:r>
      <w:proofErr w:type="spellEnd"/>
      <w:r w:rsidRPr="001E324C">
        <w:rPr>
          <w:rFonts w:ascii="Garamond" w:hAnsi="Garamond" w:cs="Helvetica Neue"/>
          <w:i/>
          <w:lang w:val="en-US"/>
        </w:rPr>
        <w:t xml:space="preserve"> </w:t>
      </w:r>
    </w:p>
    <w:p w:rsidR="00A60315" w:rsidRPr="001E324C" w:rsidRDefault="00A60315" w:rsidP="00A60315">
      <w:pPr>
        <w:widowControl w:val="0"/>
        <w:autoSpaceDE w:val="0"/>
        <w:autoSpaceDN w:val="0"/>
        <w:adjustRightInd w:val="0"/>
        <w:spacing w:after="240" w:line="460" w:lineRule="atLeast"/>
        <w:rPr>
          <w:rFonts w:ascii="Garamond" w:hAnsi="Garamond" w:cs="Times"/>
          <w:i/>
          <w:lang w:val="en-US"/>
        </w:rPr>
      </w:pPr>
      <w:r w:rsidRPr="001E324C">
        <w:rPr>
          <w:rFonts w:ascii="Garamond" w:hAnsi="Garamond" w:cs="Helvetica Neue"/>
          <w:i/>
          <w:lang w:val="en-US"/>
        </w:rPr>
        <w:t>We will ask for your consent to take part at the beginning of this section of the interview. You do not have to participate if you do not wish to and your decision will not affect the rest of the ELSA interview.”</w:t>
      </w:r>
    </w:p>
    <w:p w:rsidR="00A60315" w:rsidRPr="001E324C" w:rsidRDefault="00A60315" w:rsidP="00A60315">
      <w:pPr>
        <w:spacing w:line="360" w:lineRule="auto"/>
        <w:ind w:left="567" w:hanging="567"/>
        <w:rPr>
          <w:rFonts w:ascii="Garamond" w:eastAsia="Times New Roman" w:hAnsi="Garamond" w:cs="Arial"/>
          <w:color w:val="222222"/>
          <w:shd w:val="clear" w:color="auto" w:fill="FFFFFF"/>
        </w:rPr>
      </w:pPr>
    </w:p>
    <w:p w:rsidR="00755780" w:rsidRDefault="00755780">
      <w:bookmarkStart w:id="0" w:name="_GoBack"/>
      <w:bookmarkEnd w:id="0"/>
    </w:p>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auto"/>
    <w:pitch w:val="variable"/>
    <w:sig w:usb0="E00002FF" w:usb1="5000205A" w:usb2="00000000" w:usb3="00000000" w:csb0="0000019F" w:csb1="00000000"/>
  </w:font>
  <w:font w:name="Helvetica Neue">
    <w:altName w:val="﷽﷽﷽﷽﷽﷽﷽﷽a Neue"/>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315"/>
    <w:rsid w:val="00755780"/>
    <w:rsid w:val="00A60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70F42C-1B49-419D-92A1-80AC5869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315"/>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1151</Characters>
  <Application>Microsoft Office Word</Application>
  <DocSecurity>0</DocSecurity>
  <Lines>9</Lines>
  <Paragraphs>2</Paragraphs>
  <ScaleCrop>false</ScaleCrop>
  <Company>Springer Nature IT</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2021-10-15T02:09:00Z</dcterms:created>
  <dcterms:modified xsi:type="dcterms:W3CDTF">2021-10-15T02:09:00Z</dcterms:modified>
</cp:coreProperties>
</file>