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7099" w14:textId="77777777" w:rsidR="00AD6B93" w:rsidRPr="003F4B7A" w:rsidRDefault="00AD6B93" w:rsidP="00AD6B93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4B7A">
        <w:rPr>
          <w:rFonts w:ascii="Times New Roman" w:hAnsi="Times New Roman" w:cs="Times New Roman"/>
          <w:b/>
          <w:bCs/>
          <w:sz w:val="24"/>
          <w:szCs w:val="24"/>
        </w:rPr>
        <w:t xml:space="preserve">Table 1: DETAILED ADME ANALYSIS OF PHYTOCHEMICALS OF </w:t>
      </w:r>
      <w:r w:rsidRPr="003F4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LEKHANIYA MAHAKASHAYA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2099"/>
        <w:gridCol w:w="1053"/>
        <w:gridCol w:w="1314"/>
        <w:gridCol w:w="1294"/>
        <w:gridCol w:w="1294"/>
        <w:gridCol w:w="1294"/>
        <w:gridCol w:w="1294"/>
        <w:gridCol w:w="1294"/>
        <w:gridCol w:w="1294"/>
        <w:gridCol w:w="1718"/>
      </w:tblGrid>
      <w:tr w:rsidR="00AD6B93" w:rsidRPr="003F4B7A" w14:paraId="230233E3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34B670F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PUB CHEM</w:t>
            </w:r>
          </w:p>
        </w:tc>
        <w:tc>
          <w:tcPr>
            <w:tcW w:w="377" w:type="pct"/>
            <w:noWrap/>
            <w:vAlign w:val="center"/>
            <w:hideMark/>
          </w:tcPr>
          <w:p w14:paraId="5619070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PCID</w:t>
            </w:r>
          </w:p>
        </w:tc>
        <w:tc>
          <w:tcPr>
            <w:tcW w:w="471" w:type="pct"/>
            <w:noWrap/>
            <w:vAlign w:val="center"/>
            <w:hideMark/>
          </w:tcPr>
          <w:p w14:paraId="192F7A1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ESOL Class</w:t>
            </w:r>
          </w:p>
        </w:tc>
        <w:tc>
          <w:tcPr>
            <w:tcW w:w="464" w:type="pct"/>
            <w:noWrap/>
            <w:vAlign w:val="center"/>
            <w:hideMark/>
          </w:tcPr>
          <w:p w14:paraId="4D6AFF4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GI absorption</w:t>
            </w:r>
          </w:p>
        </w:tc>
        <w:tc>
          <w:tcPr>
            <w:tcW w:w="464" w:type="pct"/>
            <w:noWrap/>
            <w:vAlign w:val="center"/>
            <w:hideMark/>
          </w:tcPr>
          <w:p w14:paraId="1CCFE82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Lipinski # violations</w:t>
            </w:r>
          </w:p>
        </w:tc>
        <w:tc>
          <w:tcPr>
            <w:tcW w:w="464" w:type="pct"/>
            <w:noWrap/>
            <w:vAlign w:val="center"/>
            <w:hideMark/>
          </w:tcPr>
          <w:p w14:paraId="6F095A0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Ghose # violations</w:t>
            </w:r>
          </w:p>
        </w:tc>
        <w:tc>
          <w:tcPr>
            <w:tcW w:w="464" w:type="pct"/>
            <w:noWrap/>
            <w:vAlign w:val="center"/>
            <w:hideMark/>
          </w:tcPr>
          <w:p w14:paraId="54CFE48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Veber # violations</w:t>
            </w:r>
          </w:p>
        </w:tc>
        <w:tc>
          <w:tcPr>
            <w:tcW w:w="464" w:type="pct"/>
            <w:noWrap/>
            <w:vAlign w:val="center"/>
            <w:hideMark/>
          </w:tcPr>
          <w:p w14:paraId="467E35F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Egan # violations</w:t>
            </w:r>
          </w:p>
        </w:tc>
        <w:tc>
          <w:tcPr>
            <w:tcW w:w="464" w:type="pct"/>
            <w:noWrap/>
            <w:vAlign w:val="center"/>
            <w:hideMark/>
          </w:tcPr>
          <w:p w14:paraId="72E8AC9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Muegge # violations</w:t>
            </w:r>
          </w:p>
        </w:tc>
        <w:tc>
          <w:tcPr>
            <w:tcW w:w="616" w:type="pct"/>
            <w:noWrap/>
            <w:vAlign w:val="center"/>
            <w:hideMark/>
          </w:tcPr>
          <w:p w14:paraId="63327D6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Bioavailability Score</w:t>
            </w:r>
          </w:p>
        </w:tc>
      </w:tr>
      <w:tr w:rsidR="00AD6B93" w:rsidRPr="003F4B7A" w14:paraId="69A2C3E9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268D3FEB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(5,12,13-Triaza-indeno[1,2-</w:t>
            </w:r>
            <w:proofErr w:type="gram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b]anthracen</w:t>
            </w:r>
            <w:proofErr w:type="gramEnd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-13-yl)-acetic acid ethyl ester</w:t>
            </w:r>
          </w:p>
        </w:tc>
        <w:tc>
          <w:tcPr>
            <w:tcW w:w="377" w:type="pct"/>
            <w:noWrap/>
            <w:vAlign w:val="center"/>
            <w:hideMark/>
          </w:tcPr>
          <w:p w14:paraId="13D9D38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443275</w:t>
            </w:r>
          </w:p>
        </w:tc>
        <w:tc>
          <w:tcPr>
            <w:tcW w:w="471" w:type="pct"/>
            <w:noWrap/>
            <w:vAlign w:val="center"/>
            <w:hideMark/>
          </w:tcPr>
          <w:p w14:paraId="269545A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479ED0F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32C2984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64" w:type="pct"/>
            <w:noWrap/>
            <w:vAlign w:val="center"/>
            <w:hideMark/>
          </w:tcPr>
          <w:p w14:paraId="6E579BE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204BFC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B3E7E5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7811D1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1F465E7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6CD3D74C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2442A2D4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2,2'-(1-Phenyl-1H-1,2,4-triazole-3,5-</w:t>
            </w:r>
            <w:proofErr w:type="gram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diyl)bis</w:t>
            </w:r>
            <w:proofErr w:type="gramEnd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-phenol</w:t>
            </w:r>
          </w:p>
        </w:tc>
        <w:tc>
          <w:tcPr>
            <w:tcW w:w="377" w:type="pct"/>
            <w:noWrap/>
            <w:vAlign w:val="center"/>
            <w:hideMark/>
          </w:tcPr>
          <w:p w14:paraId="2B6D690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443276</w:t>
            </w:r>
          </w:p>
        </w:tc>
        <w:tc>
          <w:tcPr>
            <w:tcW w:w="471" w:type="pct"/>
            <w:noWrap/>
            <w:vAlign w:val="center"/>
            <w:hideMark/>
          </w:tcPr>
          <w:p w14:paraId="1F63B68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4F5DD8E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5E56951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AA293A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A06867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762650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4CB259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106E26D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61E9B3AF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15F7615E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4-Amino-1-piperidinecarboxylic acid</w:t>
            </w:r>
          </w:p>
        </w:tc>
        <w:tc>
          <w:tcPr>
            <w:tcW w:w="377" w:type="pct"/>
            <w:noWrap/>
            <w:vAlign w:val="center"/>
            <w:hideMark/>
          </w:tcPr>
          <w:p w14:paraId="4E5F163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445262</w:t>
            </w:r>
          </w:p>
        </w:tc>
        <w:tc>
          <w:tcPr>
            <w:tcW w:w="471" w:type="pct"/>
            <w:noWrap/>
            <w:vAlign w:val="center"/>
            <w:hideMark/>
          </w:tcPr>
          <w:p w14:paraId="30E3DEE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30EAE9C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3F1686E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E42141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64" w:type="pct"/>
            <w:noWrap/>
            <w:vAlign w:val="center"/>
            <w:hideMark/>
          </w:tcPr>
          <w:p w14:paraId="2808F3A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A78CDF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783988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16" w:type="pct"/>
            <w:noWrap/>
            <w:vAlign w:val="center"/>
            <w:hideMark/>
          </w:tcPr>
          <w:p w14:paraId="5E7FA4F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7FB62242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5D9F33BD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5-(3-Methyltriazen-1-</w:t>
            </w:r>
            <w:proofErr w:type="gram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yl)imidazole</w:t>
            </w:r>
            <w:proofErr w:type="gramEnd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-4-carboxamide</w:t>
            </w:r>
          </w:p>
        </w:tc>
        <w:tc>
          <w:tcPr>
            <w:tcW w:w="377" w:type="pct"/>
            <w:noWrap/>
            <w:vAlign w:val="center"/>
            <w:hideMark/>
          </w:tcPr>
          <w:p w14:paraId="3F90BA7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76953</w:t>
            </w:r>
          </w:p>
        </w:tc>
        <w:tc>
          <w:tcPr>
            <w:tcW w:w="471" w:type="pct"/>
            <w:noWrap/>
            <w:vAlign w:val="center"/>
            <w:hideMark/>
          </w:tcPr>
          <w:p w14:paraId="2E4E5B2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Very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0F0B743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4575DFF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61D978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84A70CE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AD65E1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CE538C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16" w:type="pct"/>
            <w:noWrap/>
            <w:vAlign w:val="center"/>
            <w:hideMark/>
          </w:tcPr>
          <w:p w14:paraId="40BF233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66B4E1B9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094D29CD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5-N-Methyloxaluric acid</w:t>
            </w:r>
          </w:p>
        </w:tc>
        <w:tc>
          <w:tcPr>
            <w:tcW w:w="377" w:type="pct"/>
            <w:noWrap/>
            <w:vAlign w:val="center"/>
            <w:hideMark/>
          </w:tcPr>
          <w:p w14:paraId="70495FA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443075</w:t>
            </w:r>
          </w:p>
        </w:tc>
        <w:tc>
          <w:tcPr>
            <w:tcW w:w="471" w:type="pct"/>
            <w:noWrap/>
            <w:vAlign w:val="center"/>
            <w:hideMark/>
          </w:tcPr>
          <w:p w14:paraId="49E6B29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Very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325E956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7195CFD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B52E23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464" w:type="pct"/>
            <w:noWrap/>
            <w:vAlign w:val="center"/>
            <w:hideMark/>
          </w:tcPr>
          <w:p w14:paraId="55BC341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0280CD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B8222F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16" w:type="pct"/>
            <w:noWrap/>
            <w:vAlign w:val="center"/>
            <w:hideMark/>
          </w:tcPr>
          <w:p w14:paraId="1A84762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0.56</w:t>
            </w:r>
          </w:p>
        </w:tc>
      </w:tr>
      <w:tr w:rsidR="00AD6B93" w:rsidRPr="003F4B7A" w14:paraId="3BAED0EF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44445B36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alpha-</w:t>
            </w:r>
            <w:proofErr w:type="spell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Corocalene</w:t>
            </w:r>
            <w:proofErr w:type="spellEnd"/>
          </w:p>
        </w:tc>
        <w:tc>
          <w:tcPr>
            <w:tcW w:w="377" w:type="pct"/>
            <w:noWrap/>
            <w:vAlign w:val="center"/>
            <w:hideMark/>
          </w:tcPr>
          <w:p w14:paraId="0D6BFAC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5316074</w:t>
            </w:r>
          </w:p>
        </w:tc>
        <w:tc>
          <w:tcPr>
            <w:tcW w:w="471" w:type="pct"/>
            <w:noWrap/>
            <w:vAlign w:val="center"/>
            <w:hideMark/>
          </w:tcPr>
          <w:p w14:paraId="027FE40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7F5ADA0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Low</w:t>
            </w:r>
          </w:p>
        </w:tc>
        <w:tc>
          <w:tcPr>
            <w:tcW w:w="464" w:type="pct"/>
            <w:noWrap/>
            <w:vAlign w:val="center"/>
            <w:hideMark/>
          </w:tcPr>
          <w:p w14:paraId="5B6BD67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64" w:type="pct"/>
            <w:noWrap/>
            <w:vAlign w:val="center"/>
            <w:hideMark/>
          </w:tcPr>
          <w:p w14:paraId="530FE84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44DC89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7157E4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E997A4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16" w:type="pct"/>
            <w:noWrap/>
            <w:vAlign w:val="center"/>
            <w:hideMark/>
          </w:tcPr>
          <w:p w14:paraId="10F5AB0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0921666E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3C922CCD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alpha-Eucaine</w:t>
            </w:r>
          </w:p>
        </w:tc>
        <w:tc>
          <w:tcPr>
            <w:tcW w:w="377" w:type="pct"/>
            <w:noWrap/>
            <w:vAlign w:val="center"/>
            <w:hideMark/>
          </w:tcPr>
          <w:p w14:paraId="4ECD955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5282357</w:t>
            </w:r>
          </w:p>
        </w:tc>
        <w:tc>
          <w:tcPr>
            <w:tcW w:w="471" w:type="pct"/>
            <w:noWrap/>
            <w:vAlign w:val="center"/>
            <w:hideMark/>
          </w:tcPr>
          <w:p w14:paraId="3FE7989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32D53B6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3954F63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B76C2B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618064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2B57C9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77908B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095125B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190ADEA9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6163483A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Ankorine</w:t>
            </w:r>
            <w:proofErr w:type="spellEnd"/>
          </w:p>
        </w:tc>
        <w:tc>
          <w:tcPr>
            <w:tcW w:w="377" w:type="pct"/>
            <w:noWrap/>
            <w:vAlign w:val="center"/>
            <w:hideMark/>
          </w:tcPr>
          <w:p w14:paraId="38D6B0B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442166</w:t>
            </w:r>
          </w:p>
        </w:tc>
        <w:tc>
          <w:tcPr>
            <w:tcW w:w="471" w:type="pct"/>
            <w:noWrap/>
            <w:vAlign w:val="center"/>
            <w:hideMark/>
          </w:tcPr>
          <w:p w14:paraId="1F470A1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035A0BF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308AAC4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2FFB83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74B1E6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7DB0C8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97C2AC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7B80D8D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45D5EBAF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510CC24D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Cabergoline</w:t>
            </w:r>
          </w:p>
        </w:tc>
        <w:tc>
          <w:tcPr>
            <w:tcW w:w="377" w:type="pct"/>
            <w:noWrap/>
            <w:vAlign w:val="center"/>
            <w:hideMark/>
          </w:tcPr>
          <w:p w14:paraId="7186D3B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54746</w:t>
            </w:r>
          </w:p>
        </w:tc>
        <w:tc>
          <w:tcPr>
            <w:tcW w:w="471" w:type="pct"/>
            <w:noWrap/>
            <w:vAlign w:val="center"/>
            <w:hideMark/>
          </w:tcPr>
          <w:p w14:paraId="5C7437B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71896E0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404EA52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422ECB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64" w:type="pct"/>
            <w:noWrap/>
            <w:vAlign w:val="center"/>
            <w:hideMark/>
          </w:tcPr>
          <w:p w14:paraId="6AE0D62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64" w:type="pct"/>
            <w:noWrap/>
            <w:vAlign w:val="center"/>
            <w:hideMark/>
          </w:tcPr>
          <w:p w14:paraId="4E8407D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A2E423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1BAFE44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3B1A4627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3ABF7BA1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Cyclopentolate</w:t>
            </w:r>
          </w:p>
        </w:tc>
        <w:tc>
          <w:tcPr>
            <w:tcW w:w="377" w:type="pct"/>
            <w:noWrap/>
            <w:vAlign w:val="center"/>
            <w:hideMark/>
          </w:tcPr>
          <w:p w14:paraId="5EF6AE4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2905</w:t>
            </w:r>
          </w:p>
        </w:tc>
        <w:tc>
          <w:tcPr>
            <w:tcW w:w="471" w:type="pct"/>
            <w:noWrap/>
            <w:vAlign w:val="center"/>
            <w:hideMark/>
          </w:tcPr>
          <w:p w14:paraId="388884A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6855D09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3F30D7A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FCCDEA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185A79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F7B5BA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A77923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18316C7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0CAD9FA6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7A021FDB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Ergosine</w:t>
            </w:r>
            <w:proofErr w:type="spellEnd"/>
          </w:p>
        </w:tc>
        <w:tc>
          <w:tcPr>
            <w:tcW w:w="377" w:type="pct"/>
            <w:noWrap/>
            <w:vAlign w:val="center"/>
            <w:hideMark/>
          </w:tcPr>
          <w:p w14:paraId="3E8CFEA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105137</w:t>
            </w:r>
          </w:p>
        </w:tc>
        <w:tc>
          <w:tcPr>
            <w:tcW w:w="471" w:type="pct"/>
            <w:noWrap/>
            <w:vAlign w:val="center"/>
            <w:hideMark/>
          </w:tcPr>
          <w:p w14:paraId="421254A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5446CB3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3AEF8F9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64" w:type="pct"/>
            <w:noWrap/>
            <w:vAlign w:val="center"/>
            <w:hideMark/>
          </w:tcPr>
          <w:p w14:paraId="1364890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64" w:type="pct"/>
            <w:noWrap/>
            <w:vAlign w:val="center"/>
            <w:hideMark/>
          </w:tcPr>
          <w:p w14:paraId="12EA482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0DE11B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25ACA1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10078CB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5AFFB739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7BD25700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Heliotrine</w:t>
            </w:r>
            <w:proofErr w:type="spellEnd"/>
          </w:p>
        </w:tc>
        <w:tc>
          <w:tcPr>
            <w:tcW w:w="377" w:type="pct"/>
            <w:noWrap/>
            <w:vAlign w:val="center"/>
            <w:hideMark/>
          </w:tcPr>
          <w:p w14:paraId="4F60A7F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906426</w:t>
            </w:r>
          </w:p>
        </w:tc>
        <w:tc>
          <w:tcPr>
            <w:tcW w:w="471" w:type="pct"/>
            <w:noWrap/>
            <w:vAlign w:val="center"/>
            <w:hideMark/>
          </w:tcPr>
          <w:p w14:paraId="4A1795A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Very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05D4FDF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57208FF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740451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7A7199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08E4D7E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E3F89C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169486A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07B4D287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1F24E2C5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Icaceine</w:t>
            </w:r>
            <w:proofErr w:type="spellEnd"/>
          </w:p>
        </w:tc>
        <w:tc>
          <w:tcPr>
            <w:tcW w:w="377" w:type="pct"/>
            <w:noWrap/>
            <w:vAlign w:val="center"/>
            <w:hideMark/>
          </w:tcPr>
          <w:p w14:paraId="651C69F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441738</w:t>
            </w:r>
          </w:p>
        </w:tc>
        <w:tc>
          <w:tcPr>
            <w:tcW w:w="471" w:type="pct"/>
            <w:noWrap/>
            <w:vAlign w:val="center"/>
            <w:hideMark/>
          </w:tcPr>
          <w:p w14:paraId="0E1A371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1EC0720E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57E450D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CFEF69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C46E39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694C39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42014C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3DC9F47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343E9BA0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3EFD2F3A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Ion Formula</w:t>
            </w:r>
          </w:p>
        </w:tc>
        <w:tc>
          <w:tcPr>
            <w:tcW w:w="377" w:type="pct"/>
            <w:noWrap/>
            <w:vAlign w:val="center"/>
            <w:hideMark/>
          </w:tcPr>
          <w:p w14:paraId="1209A80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24266</w:t>
            </w:r>
          </w:p>
        </w:tc>
        <w:tc>
          <w:tcPr>
            <w:tcW w:w="471" w:type="pct"/>
            <w:noWrap/>
            <w:vAlign w:val="center"/>
            <w:hideMark/>
          </w:tcPr>
          <w:p w14:paraId="177FD3D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1DEF650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0404A48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1288BB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B858A1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D0F18D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739392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5951DAA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2C1C5BD7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60E52A3B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L-3-Hydroxykynurenine</w:t>
            </w:r>
          </w:p>
        </w:tc>
        <w:tc>
          <w:tcPr>
            <w:tcW w:w="377" w:type="pct"/>
            <w:noWrap/>
            <w:vAlign w:val="center"/>
            <w:hideMark/>
          </w:tcPr>
          <w:p w14:paraId="529202D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11811</w:t>
            </w:r>
          </w:p>
        </w:tc>
        <w:tc>
          <w:tcPr>
            <w:tcW w:w="471" w:type="pct"/>
            <w:noWrap/>
            <w:vAlign w:val="center"/>
            <w:hideMark/>
          </w:tcPr>
          <w:p w14:paraId="46847B3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6377461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71C8D62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0CC119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FCBF16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DF9AA1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DFEA63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16" w:type="pct"/>
            <w:noWrap/>
            <w:vAlign w:val="center"/>
            <w:hideMark/>
          </w:tcPr>
          <w:p w14:paraId="5D3A996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0D814035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56FC02E6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Lomefloxacin</w:t>
            </w:r>
          </w:p>
        </w:tc>
        <w:tc>
          <w:tcPr>
            <w:tcW w:w="377" w:type="pct"/>
            <w:noWrap/>
            <w:vAlign w:val="center"/>
            <w:hideMark/>
          </w:tcPr>
          <w:p w14:paraId="1D08097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3948</w:t>
            </w:r>
          </w:p>
        </w:tc>
        <w:tc>
          <w:tcPr>
            <w:tcW w:w="471" w:type="pct"/>
            <w:noWrap/>
            <w:vAlign w:val="center"/>
            <w:hideMark/>
          </w:tcPr>
          <w:p w14:paraId="585F36B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Very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57C34F0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7ABB374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B455F8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F6FE20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23E910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54F017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22F78A4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62584E35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3288E661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Loxtidine</w:t>
            </w:r>
            <w:proofErr w:type="spellEnd"/>
          </w:p>
        </w:tc>
        <w:tc>
          <w:tcPr>
            <w:tcW w:w="377" w:type="pct"/>
            <w:noWrap/>
            <w:vAlign w:val="center"/>
            <w:hideMark/>
          </w:tcPr>
          <w:p w14:paraId="48FAE8C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55473</w:t>
            </w:r>
          </w:p>
        </w:tc>
        <w:tc>
          <w:tcPr>
            <w:tcW w:w="471" w:type="pct"/>
            <w:noWrap/>
            <w:vAlign w:val="center"/>
            <w:hideMark/>
          </w:tcPr>
          <w:p w14:paraId="5CC04C4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583BAFB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04D0CA7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8F4CA1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1F8D1E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199820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91F259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3AF19E7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6EBEC2EC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70BD3C70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Melicopicine</w:t>
            </w:r>
          </w:p>
        </w:tc>
        <w:tc>
          <w:tcPr>
            <w:tcW w:w="377" w:type="pct"/>
            <w:noWrap/>
            <w:vAlign w:val="center"/>
            <w:hideMark/>
          </w:tcPr>
          <w:p w14:paraId="26C4983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101253</w:t>
            </w:r>
          </w:p>
        </w:tc>
        <w:tc>
          <w:tcPr>
            <w:tcW w:w="471" w:type="pct"/>
            <w:noWrap/>
            <w:vAlign w:val="center"/>
            <w:hideMark/>
          </w:tcPr>
          <w:p w14:paraId="5F0F3AE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6652DAF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13A676DE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42AED4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DDD935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86A1C4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9CC18C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75DE5DB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26E0DC10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2748B878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Methyl 2-furoate</w:t>
            </w:r>
          </w:p>
        </w:tc>
        <w:tc>
          <w:tcPr>
            <w:tcW w:w="377" w:type="pct"/>
            <w:noWrap/>
            <w:vAlign w:val="center"/>
            <w:hideMark/>
          </w:tcPr>
          <w:p w14:paraId="2BD99A4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11902</w:t>
            </w:r>
          </w:p>
        </w:tc>
        <w:tc>
          <w:tcPr>
            <w:tcW w:w="471" w:type="pct"/>
            <w:noWrap/>
            <w:vAlign w:val="center"/>
            <w:hideMark/>
          </w:tcPr>
          <w:p w14:paraId="55FF6E1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Very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432FC80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1B1922D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E5B30D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64" w:type="pct"/>
            <w:noWrap/>
            <w:vAlign w:val="center"/>
            <w:hideMark/>
          </w:tcPr>
          <w:p w14:paraId="7B6E20B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AEA008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E23BC4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16" w:type="pct"/>
            <w:noWrap/>
            <w:vAlign w:val="center"/>
            <w:hideMark/>
          </w:tcPr>
          <w:p w14:paraId="0BFA92D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0BDB382C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1B6718FF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N-Methoxy-1-vinyl-beta-carboline</w:t>
            </w:r>
          </w:p>
        </w:tc>
        <w:tc>
          <w:tcPr>
            <w:tcW w:w="377" w:type="pct"/>
            <w:noWrap/>
            <w:vAlign w:val="center"/>
            <w:hideMark/>
          </w:tcPr>
          <w:p w14:paraId="5D36B78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639591</w:t>
            </w:r>
          </w:p>
        </w:tc>
        <w:tc>
          <w:tcPr>
            <w:tcW w:w="471" w:type="pct"/>
            <w:noWrap/>
            <w:vAlign w:val="center"/>
            <w:hideMark/>
          </w:tcPr>
          <w:p w14:paraId="172C1F3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12B68B6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000DA82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6F8EEE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6F2151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02026E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C80C54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231C32F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368C490D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7406A3AF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N-Methyl-(</w:t>
            </w:r>
            <w:proofErr w:type="gram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R,S</w:t>
            </w:r>
            <w:proofErr w:type="gramEnd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)-</w:t>
            </w:r>
            <w:proofErr w:type="spell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tetrahydrobenzylisoquinoline</w:t>
            </w:r>
            <w:proofErr w:type="spellEnd"/>
          </w:p>
        </w:tc>
        <w:tc>
          <w:tcPr>
            <w:tcW w:w="377" w:type="pct"/>
            <w:noWrap/>
            <w:vAlign w:val="center"/>
            <w:hideMark/>
          </w:tcPr>
          <w:p w14:paraId="3DC2572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440630</w:t>
            </w:r>
          </w:p>
        </w:tc>
        <w:tc>
          <w:tcPr>
            <w:tcW w:w="471" w:type="pct"/>
            <w:noWrap/>
            <w:vAlign w:val="center"/>
            <w:hideMark/>
          </w:tcPr>
          <w:p w14:paraId="6396404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162C6D6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416D2C0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43F0A2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175F69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58249C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254932E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16" w:type="pct"/>
            <w:noWrap/>
            <w:vAlign w:val="center"/>
            <w:hideMark/>
          </w:tcPr>
          <w:p w14:paraId="619F47A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01119A19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3EDB55D5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Oxacyclotetradecan-2-one</w:t>
            </w:r>
          </w:p>
        </w:tc>
        <w:tc>
          <w:tcPr>
            <w:tcW w:w="377" w:type="pct"/>
            <w:noWrap/>
            <w:vAlign w:val="center"/>
            <w:hideMark/>
          </w:tcPr>
          <w:p w14:paraId="7F78AB9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15596</w:t>
            </w:r>
          </w:p>
        </w:tc>
        <w:tc>
          <w:tcPr>
            <w:tcW w:w="471" w:type="pct"/>
            <w:noWrap/>
            <w:vAlign w:val="center"/>
            <w:hideMark/>
          </w:tcPr>
          <w:p w14:paraId="535C7AB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1DDC2F1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2308890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97DF0C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F8A688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BD87D9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B564047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46ECAF6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7EC4DB4B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1B5173D9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Paroxetine</w:t>
            </w:r>
          </w:p>
        </w:tc>
        <w:tc>
          <w:tcPr>
            <w:tcW w:w="377" w:type="pct"/>
            <w:noWrap/>
            <w:vAlign w:val="center"/>
            <w:hideMark/>
          </w:tcPr>
          <w:p w14:paraId="1ED5F93E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43815</w:t>
            </w:r>
          </w:p>
        </w:tc>
        <w:tc>
          <w:tcPr>
            <w:tcW w:w="471" w:type="pct"/>
            <w:noWrap/>
            <w:vAlign w:val="center"/>
            <w:hideMark/>
          </w:tcPr>
          <w:p w14:paraId="11C7815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2DBA0FE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56010DE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180796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8BF4CD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DF308A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F9FD75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02151B4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42D35B6D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611DBE4A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PS-5</w:t>
            </w:r>
          </w:p>
        </w:tc>
        <w:tc>
          <w:tcPr>
            <w:tcW w:w="377" w:type="pct"/>
            <w:noWrap/>
            <w:vAlign w:val="center"/>
            <w:hideMark/>
          </w:tcPr>
          <w:p w14:paraId="4D19F8F8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196445</w:t>
            </w:r>
          </w:p>
        </w:tc>
        <w:tc>
          <w:tcPr>
            <w:tcW w:w="471" w:type="pct"/>
            <w:noWrap/>
            <w:vAlign w:val="center"/>
            <w:hideMark/>
          </w:tcPr>
          <w:p w14:paraId="787124F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Very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27A541D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09DBFB6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74747A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4957B5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55AA452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02B9CA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2425379E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0.56</w:t>
            </w:r>
          </w:p>
        </w:tc>
      </w:tr>
      <w:tr w:rsidR="00AD6B93" w:rsidRPr="003F4B7A" w14:paraId="6B727DE4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41674136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Sinalexin</w:t>
            </w:r>
            <w:proofErr w:type="spellEnd"/>
          </w:p>
        </w:tc>
        <w:tc>
          <w:tcPr>
            <w:tcW w:w="377" w:type="pct"/>
            <w:noWrap/>
            <w:vAlign w:val="center"/>
            <w:hideMark/>
          </w:tcPr>
          <w:p w14:paraId="313D7B9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85760249</w:t>
            </w:r>
          </w:p>
        </w:tc>
        <w:tc>
          <w:tcPr>
            <w:tcW w:w="471" w:type="pct"/>
            <w:noWrap/>
            <w:vAlign w:val="center"/>
            <w:hideMark/>
          </w:tcPr>
          <w:p w14:paraId="1EBA90C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76508B4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0AFC78CB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2B2AE3C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6BD2E6E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4F0DAC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704BF7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0C31BED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2A6A66DA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22547A7B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Suberic acid</w:t>
            </w:r>
          </w:p>
        </w:tc>
        <w:tc>
          <w:tcPr>
            <w:tcW w:w="377" w:type="pct"/>
            <w:noWrap/>
            <w:vAlign w:val="center"/>
            <w:hideMark/>
          </w:tcPr>
          <w:p w14:paraId="1DEB94D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10457</w:t>
            </w:r>
          </w:p>
        </w:tc>
        <w:tc>
          <w:tcPr>
            <w:tcW w:w="471" w:type="pct"/>
            <w:noWrap/>
            <w:vAlign w:val="center"/>
            <w:hideMark/>
          </w:tcPr>
          <w:p w14:paraId="71B9622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Very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6FF85E6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264A20E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04DC500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2F5D7E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C69ADA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D3905C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16" w:type="pct"/>
            <w:noWrap/>
            <w:vAlign w:val="center"/>
            <w:hideMark/>
          </w:tcPr>
          <w:p w14:paraId="0FA0E47E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0.85</w:t>
            </w:r>
          </w:p>
        </w:tc>
      </w:tr>
      <w:tr w:rsidR="00AD6B93" w:rsidRPr="003F4B7A" w14:paraId="72E59F72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4EF8920F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Trifluralin</w:t>
            </w:r>
          </w:p>
        </w:tc>
        <w:tc>
          <w:tcPr>
            <w:tcW w:w="377" w:type="pct"/>
            <w:noWrap/>
            <w:vAlign w:val="center"/>
            <w:hideMark/>
          </w:tcPr>
          <w:p w14:paraId="310833A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5569</w:t>
            </w:r>
          </w:p>
        </w:tc>
        <w:tc>
          <w:tcPr>
            <w:tcW w:w="471" w:type="pct"/>
            <w:noWrap/>
            <w:vAlign w:val="center"/>
            <w:hideMark/>
          </w:tcPr>
          <w:p w14:paraId="22B1435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Moderately 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0572102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03E20841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11634A8E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92FF21E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F683C25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CD829B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16" w:type="pct"/>
            <w:noWrap/>
            <w:vAlign w:val="center"/>
            <w:hideMark/>
          </w:tcPr>
          <w:p w14:paraId="1BC515E4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  <w:tr w:rsidR="00AD6B93" w:rsidRPr="003F4B7A" w14:paraId="385B2B85" w14:textId="77777777" w:rsidTr="004007C4">
        <w:trPr>
          <w:trHeight w:val="288"/>
        </w:trPr>
        <w:tc>
          <w:tcPr>
            <w:tcW w:w="752" w:type="pct"/>
            <w:noWrap/>
            <w:vAlign w:val="center"/>
            <w:hideMark/>
          </w:tcPr>
          <w:p w14:paraId="6E22CD86" w14:textId="77777777" w:rsidR="00AD6B93" w:rsidRPr="003F4B7A" w:rsidRDefault="00AD6B93" w:rsidP="00400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Zerumbone</w:t>
            </w:r>
            <w:proofErr w:type="spellEnd"/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oxide</w:t>
            </w:r>
          </w:p>
        </w:tc>
        <w:tc>
          <w:tcPr>
            <w:tcW w:w="377" w:type="pct"/>
            <w:noWrap/>
            <w:vAlign w:val="center"/>
            <w:hideMark/>
          </w:tcPr>
          <w:p w14:paraId="48338A49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5463724</w:t>
            </w:r>
          </w:p>
        </w:tc>
        <w:tc>
          <w:tcPr>
            <w:tcW w:w="471" w:type="pct"/>
            <w:noWrap/>
            <w:vAlign w:val="center"/>
            <w:hideMark/>
          </w:tcPr>
          <w:p w14:paraId="7C4CEF0D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Soluble</w:t>
            </w:r>
          </w:p>
        </w:tc>
        <w:tc>
          <w:tcPr>
            <w:tcW w:w="464" w:type="pct"/>
            <w:noWrap/>
            <w:vAlign w:val="center"/>
            <w:hideMark/>
          </w:tcPr>
          <w:p w14:paraId="2E7BD27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464" w:type="pct"/>
            <w:noWrap/>
            <w:vAlign w:val="center"/>
            <w:hideMark/>
          </w:tcPr>
          <w:p w14:paraId="5F44F152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72EAC06F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32E566E0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25A85F4A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64" w:type="pct"/>
            <w:noWrap/>
            <w:vAlign w:val="center"/>
            <w:hideMark/>
          </w:tcPr>
          <w:p w14:paraId="475C7166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16" w:type="pct"/>
            <w:noWrap/>
            <w:vAlign w:val="center"/>
            <w:hideMark/>
          </w:tcPr>
          <w:p w14:paraId="407735E3" w14:textId="77777777" w:rsidR="00AD6B93" w:rsidRPr="003F4B7A" w:rsidRDefault="00AD6B93" w:rsidP="00400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</w:p>
        </w:tc>
      </w:tr>
    </w:tbl>
    <w:p w14:paraId="1CA14FEE" w14:textId="77777777" w:rsidR="00AD6B93" w:rsidRPr="003F4B7A" w:rsidRDefault="00AD6B93" w:rsidP="00AD6B93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sectPr w:rsidR="00AD6B93" w:rsidRPr="003F4B7A" w:rsidSect="00AD6B93">
          <w:endnotePr>
            <w:numFmt w:val="decimal"/>
          </w:endnotePr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3DAB10BD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93"/>
    <w:rsid w:val="000905F0"/>
    <w:rsid w:val="00112C91"/>
    <w:rsid w:val="001E2C45"/>
    <w:rsid w:val="00242B4F"/>
    <w:rsid w:val="00302F9E"/>
    <w:rsid w:val="003B468C"/>
    <w:rsid w:val="004E23CF"/>
    <w:rsid w:val="006D5216"/>
    <w:rsid w:val="00A80498"/>
    <w:rsid w:val="00AD6B93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33C2"/>
  <w15:chartTrackingRefBased/>
  <w15:docId w15:val="{C3295EB6-F2F5-4737-8EE6-13ACF5CB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B9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B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B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B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B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B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B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B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B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B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B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B9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6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B93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6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B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6B9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D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2026-05-15T07:12:00Z</dcterms:created>
  <dcterms:modified xsi:type="dcterms:W3CDTF">2026-05-15T07:13:00Z</dcterms:modified>
</cp:coreProperties>
</file>