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B71F5" w14:textId="77777777" w:rsidR="008E3C0B" w:rsidRPr="008E3C0B" w:rsidRDefault="008E3C0B" w:rsidP="008E3C0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E3C0B">
        <w:rPr>
          <w:rFonts w:ascii="Times New Roman" w:hAnsi="Times New Roman" w:cs="Times New Roman"/>
          <w:b/>
          <w:bCs/>
          <w:sz w:val="24"/>
          <w:szCs w:val="24"/>
        </w:rPr>
        <w:t>Appendix II: Data extraction instrument</w:t>
      </w:r>
    </w:p>
    <w:p w14:paraId="478F7229" w14:textId="77777777" w:rsidR="008E3C0B" w:rsidRPr="008E3C0B" w:rsidRDefault="008E3C0B" w:rsidP="008E3C0B">
      <w:pPr>
        <w:rPr>
          <w:rFonts w:ascii="Times New Roman" w:hAnsi="Times New Roman" w:cs="Times New Roman"/>
          <w:sz w:val="24"/>
          <w:szCs w:val="24"/>
        </w:rPr>
      </w:pPr>
      <w:r w:rsidRPr="008E3C0B">
        <w:rPr>
          <w:rFonts w:ascii="Times New Roman" w:hAnsi="Times New Roman" w:cs="Times New Roman"/>
          <w:sz w:val="24"/>
          <w:szCs w:val="24"/>
        </w:rPr>
        <w:t>This review extraction instrument will be composed of two sections;</w:t>
      </w:r>
    </w:p>
    <w:p w14:paraId="651B6489" w14:textId="77777777" w:rsidR="008E3C0B" w:rsidRPr="008E3C0B" w:rsidRDefault="008E3C0B" w:rsidP="008E3C0B">
      <w:pPr>
        <w:numPr>
          <w:ilvl w:val="0"/>
          <w:numId w:val="1"/>
        </w:numPr>
        <w:ind w:left="720" w:hanging="360"/>
        <w:rPr>
          <w:rFonts w:ascii="Times New Roman" w:hAnsi="Times New Roman" w:cs="Times New Roman"/>
          <w:sz w:val="24"/>
          <w:szCs w:val="24"/>
        </w:rPr>
      </w:pPr>
      <w:r w:rsidRPr="008E3C0B">
        <w:rPr>
          <w:rFonts w:ascii="Times New Roman" w:hAnsi="Times New Roman" w:cs="Times New Roman"/>
          <w:sz w:val="24"/>
          <w:szCs w:val="24"/>
        </w:rPr>
        <w:t xml:space="preserve">General background information of studies </w:t>
      </w:r>
    </w:p>
    <w:p w14:paraId="66ECCD35" w14:textId="0FFAAB94" w:rsidR="008E3C0B" w:rsidRPr="008E3C0B" w:rsidRDefault="008E3C0B" w:rsidP="008E3C0B">
      <w:pPr>
        <w:rPr>
          <w:rFonts w:ascii="Times New Roman" w:hAnsi="Times New Roman" w:cs="Times New Roman"/>
          <w:sz w:val="24"/>
          <w:szCs w:val="24"/>
        </w:rPr>
      </w:pPr>
      <w:r w:rsidRPr="008E3C0B">
        <w:rPr>
          <w:rFonts w:ascii="Times New Roman" w:hAnsi="Times New Roman" w:cs="Times New Roman"/>
          <w:sz w:val="24"/>
          <w:szCs w:val="24"/>
        </w:rPr>
        <w:t xml:space="preserve">Table </w:t>
      </w:r>
      <w:r w:rsidRPr="008E3C0B">
        <w:rPr>
          <w:rFonts w:ascii="Times New Roman" w:hAnsi="Times New Roman" w:cs="Times New Roman"/>
          <w:sz w:val="24"/>
          <w:szCs w:val="24"/>
        </w:rPr>
        <w:fldChar w:fldCharType="begin"/>
      </w:r>
      <w:r w:rsidRPr="008E3C0B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8E3C0B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1</w:t>
      </w:r>
      <w:r w:rsidRPr="008E3C0B">
        <w:rPr>
          <w:rFonts w:ascii="Times New Roman" w:hAnsi="Times New Roman" w:cs="Times New Roman"/>
          <w:sz w:val="24"/>
          <w:szCs w:val="24"/>
        </w:rPr>
        <w:fldChar w:fldCharType="end"/>
      </w:r>
      <w:r w:rsidRPr="008E3C0B">
        <w:rPr>
          <w:rFonts w:ascii="Times New Roman" w:hAnsi="Times New Roman" w:cs="Times New Roman"/>
          <w:sz w:val="24"/>
          <w:szCs w:val="24"/>
        </w:rPr>
        <w:t>: General information</w:t>
      </w:r>
    </w:p>
    <w:tbl>
      <w:tblPr>
        <w:tblStyle w:val="TableGrid"/>
        <w:tblW w:w="10260" w:type="dxa"/>
        <w:tblInd w:w="-63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60"/>
      </w:tblGrid>
      <w:tr w:rsidR="008E3C0B" w:rsidRPr="008E3C0B" w14:paraId="23CB9BEB" w14:textId="77777777" w:rsidTr="00B206E1">
        <w:tc>
          <w:tcPr>
            <w:tcW w:w="10260" w:type="dxa"/>
            <w:tcBorders>
              <w:top w:val="single" w:sz="4" w:space="0" w:color="auto"/>
              <w:bottom w:val="single" w:sz="4" w:space="0" w:color="auto"/>
            </w:tcBorders>
          </w:tcPr>
          <w:p w14:paraId="25896A9C" w14:textId="77777777" w:rsidR="008E3C0B" w:rsidRPr="008E3C0B" w:rsidRDefault="008E3C0B" w:rsidP="008E3C0B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3C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General information</w:t>
            </w:r>
          </w:p>
        </w:tc>
      </w:tr>
      <w:tr w:rsidR="008E3C0B" w:rsidRPr="008E3C0B" w14:paraId="2E0F584B" w14:textId="77777777" w:rsidTr="00B206E1">
        <w:tc>
          <w:tcPr>
            <w:tcW w:w="10260" w:type="dxa"/>
            <w:tcBorders>
              <w:top w:val="single" w:sz="4" w:space="0" w:color="auto"/>
            </w:tcBorders>
          </w:tcPr>
          <w:p w14:paraId="55295784" w14:textId="77777777" w:rsidR="008E3C0B" w:rsidRPr="008E3C0B" w:rsidRDefault="008E3C0B" w:rsidP="008E3C0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C0B">
              <w:rPr>
                <w:rFonts w:ascii="Times New Roman" w:hAnsi="Times New Roman" w:cs="Times New Roman"/>
                <w:sz w:val="24"/>
                <w:szCs w:val="24"/>
              </w:rPr>
              <w:t>Author and date</w:t>
            </w:r>
          </w:p>
        </w:tc>
      </w:tr>
      <w:tr w:rsidR="008E3C0B" w:rsidRPr="008E3C0B" w14:paraId="2913F523" w14:textId="77777777" w:rsidTr="00B206E1">
        <w:tc>
          <w:tcPr>
            <w:tcW w:w="10260" w:type="dxa"/>
          </w:tcPr>
          <w:p w14:paraId="1DBAF9F5" w14:textId="77777777" w:rsidR="008E3C0B" w:rsidRPr="008E3C0B" w:rsidRDefault="008E3C0B" w:rsidP="008E3C0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C0B">
              <w:rPr>
                <w:rFonts w:ascii="Times New Roman" w:hAnsi="Times New Roman" w:cs="Times New Roman"/>
                <w:sz w:val="24"/>
                <w:szCs w:val="24"/>
              </w:rPr>
              <w:t>Title of study</w:t>
            </w:r>
          </w:p>
        </w:tc>
      </w:tr>
      <w:tr w:rsidR="008E3C0B" w:rsidRPr="008E3C0B" w14:paraId="63AF5DD9" w14:textId="77777777" w:rsidTr="00B206E1">
        <w:tc>
          <w:tcPr>
            <w:tcW w:w="10260" w:type="dxa"/>
          </w:tcPr>
          <w:p w14:paraId="7DAFFDFA" w14:textId="77777777" w:rsidR="008E3C0B" w:rsidRPr="008E3C0B" w:rsidRDefault="008E3C0B" w:rsidP="008E3C0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C0B">
              <w:rPr>
                <w:rFonts w:ascii="Times New Roman" w:hAnsi="Times New Roman" w:cs="Times New Roman"/>
                <w:sz w:val="24"/>
                <w:szCs w:val="24"/>
              </w:rPr>
              <w:t>Aim of study</w:t>
            </w:r>
          </w:p>
        </w:tc>
      </w:tr>
      <w:tr w:rsidR="008E3C0B" w:rsidRPr="008E3C0B" w14:paraId="58F1207F" w14:textId="77777777" w:rsidTr="00B206E1">
        <w:tc>
          <w:tcPr>
            <w:tcW w:w="10260" w:type="dxa"/>
          </w:tcPr>
          <w:p w14:paraId="59B03BC0" w14:textId="77777777" w:rsidR="008E3C0B" w:rsidRPr="008E3C0B" w:rsidRDefault="008E3C0B" w:rsidP="008E3C0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C0B">
              <w:rPr>
                <w:rFonts w:ascii="Times New Roman" w:hAnsi="Times New Roman" w:cs="Times New Roman"/>
                <w:sz w:val="24"/>
                <w:szCs w:val="24"/>
              </w:rPr>
              <w:t>Study setting</w:t>
            </w:r>
          </w:p>
        </w:tc>
      </w:tr>
      <w:tr w:rsidR="008E3C0B" w:rsidRPr="008E3C0B" w14:paraId="6C44584C" w14:textId="77777777" w:rsidTr="00B206E1">
        <w:tc>
          <w:tcPr>
            <w:tcW w:w="10260" w:type="dxa"/>
          </w:tcPr>
          <w:p w14:paraId="3578899F" w14:textId="77777777" w:rsidR="008E3C0B" w:rsidRPr="008E3C0B" w:rsidRDefault="008E3C0B" w:rsidP="008E3C0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C0B">
              <w:rPr>
                <w:rFonts w:ascii="Times New Roman" w:hAnsi="Times New Roman" w:cs="Times New Roman"/>
                <w:sz w:val="24"/>
                <w:szCs w:val="24"/>
              </w:rPr>
              <w:t>Study design/study population</w:t>
            </w:r>
          </w:p>
        </w:tc>
      </w:tr>
      <w:tr w:rsidR="008E3C0B" w:rsidRPr="008E3C0B" w14:paraId="30890A3E" w14:textId="77777777" w:rsidTr="00B206E1">
        <w:tc>
          <w:tcPr>
            <w:tcW w:w="10260" w:type="dxa"/>
          </w:tcPr>
          <w:p w14:paraId="14FC5D03" w14:textId="77777777" w:rsidR="008E3C0B" w:rsidRPr="008E3C0B" w:rsidRDefault="008E3C0B" w:rsidP="008E3C0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C0B">
              <w:rPr>
                <w:rFonts w:ascii="Times New Roman" w:hAnsi="Times New Roman" w:cs="Times New Roman"/>
                <w:sz w:val="24"/>
                <w:szCs w:val="24"/>
              </w:rPr>
              <w:t>Sample size/sampling method</w:t>
            </w:r>
          </w:p>
        </w:tc>
      </w:tr>
      <w:tr w:rsidR="008E3C0B" w:rsidRPr="008E3C0B" w14:paraId="7650F3CB" w14:textId="77777777" w:rsidTr="00B206E1">
        <w:tc>
          <w:tcPr>
            <w:tcW w:w="10260" w:type="dxa"/>
          </w:tcPr>
          <w:p w14:paraId="145AB150" w14:textId="77777777" w:rsidR="008E3C0B" w:rsidRPr="008E3C0B" w:rsidRDefault="008E3C0B" w:rsidP="008E3C0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C0B">
              <w:rPr>
                <w:rFonts w:ascii="Times New Roman" w:hAnsi="Times New Roman" w:cs="Times New Roman"/>
                <w:sz w:val="24"/>
                <w:szCs w:val="24"/>
              </w:rPr>
              <w:t>Methodology/instrument</w:t>
            </w:r>
          </w:p>
        </w:tc>
      </w:tr>
      <w:tr w:rsidR="008E3C0B" w:rsidRPr="008E3C0B" w14:paraId="62CEBA70" w14:textId="77777777" w:rsidTr="00B206E1">
        <w:tc>
          <w:tcPr>
            <w:tcW w:w="10260" w:type="dxa"/>
          </w:tcPr>
          <w:p w14:paraId="1AA5B99F" w14:textId="77777777" w:rsidR="008E3C0B" w:rsidRPr="008E3C0B" w:rsidRDefault="008E3C0B" w:rsidP="008E3C0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C0B">
              <w:rPr>
                <w:rFonts w:ascii="Times New Roman" w:hAnsi="Times New Roman" w:cs="Times New Roman"/>
                <w:sz w:val="24"/>
                <w:szCs w:val="24"/>
              </w:rPr>
              <w:t>Outcomes/key findings</w:t>
            </w:r>
          </w:p>
        </w:tc>
      </w:tr>
      <w:tr w:rsidR="008E3C0B" w:rsidRPr="008E3C0B" w14:paraId="57087464" w14:textId="77777777" w:rsidTr="00B206E1">
        <w:tc>
          <w:tcPr>
            <w:tcW w:w="10260" w:type="dxa"/>
          </w:tcPr>
          <w:p w14:paraId="2FD344F0" w14:textId="77777777" w:rsidR="008E3C0B" w:rsidRPr="008E3C0B" w:rsidRDefault="008E3C0B" w:rsidP="008E3C0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C0B">
              <w:rPr>
                <w:rFonts w:ascii="Times New Roman" w:hAnsi="Times New Roman" w:cs="Times New Roman"/>
                <w:sz w:val="24"/>
                <w:szCs w:val="24"/>
              </w:rPr>
              <w:t>Limitations/gaps/directions</w:t>
            </w:r>
          </w:p>
        </w:tc>
      </w:tr>
    </w:tbl>
    <w:p w14:paraId="7A660BEC" w14:textId="77777777" w:rsidR="008E3C0B" w:rsidRPr="008E3C0B" w:rsidRDefault="008E3C0B" w:rsidP="008E3C0B">
      <w:pPr>
        <w:rPr>
          <w:rFonts w:ascii="Times New Roman" w:hAnsi="Times New Roman" w:cs="Times New Roman"/>
          <w:sz w:val="24"/>
          <w:szCs w:val="24"/>
        </w:rPr>
      </w:pPr>
    </w:p>
    <w:p w14:paraId="37E456A5" w14:textId="77777777" w:rsidR="008E3C0B" w:rsidRPr="008E3C0B" w:rsidRDefault="008E3C0B" w:rsidP="008E3C0B">
      <w:pPr>
        <w:rPr>
          <w:rFonts w:ascii="Times New Roman" w:hAnsi="Times New Roman" w:cs="Times New Roman"/>
          <w:sz w:val="24"/>
          <w:szCs w:val="24"/>
        </w:rPr>
      </w:pPr>
    </w:p>
    <w:p w14:paraId="4DDCBFCC" w14:textId="77777777" w:rsidR="008E3C0B" w:rsidRPr="008E3C0B" w:rsidRDefault="008E3C0B" w:rsidP="008E3C0B">
      <w:pPr>
        <w:numPr>
          <w:ilvl w:val="0"/>
          <w:numId w:val="1"/>
        </w:numPr>
        <w:ind w:left="630" w:hanging="270"/>
        <w:rPr>
          <w:rFonts w:ascii="Times New Roman" w:hAnsi="Times New Roman" w:cs="Times New Roman"/>
          <w:sz w:val="24"/>
          <w:szCs w:val="24"/>
        </w:rPr>
      </w:pPr>
      <w:r w:rsidRPr="008E3C0B">
        <w:rPr>
          <w:rFonts w:ascii="Times New Roman" w:hAnsi="Times New Roman" w:cs="Times New Roman"/>
          <w:sz w:val="24"/>
          <w:szCs w:val="24"/>
        </w:rPr>
        <w:t>Key questions posed by the review will also be tabulated as follows:</w:t>
      </w:r>
    </w:p>
    <w:p w14:paraId="28B6D65E" w14:textId="741265B8" w:rsidR="008E3C0B" w:rsidRPr="008E3C0B" w:rsidRDefault="008E3C0B" w:rsidP="008E3C0B">
      <w:pPr>
        <w:rPr>
          <w:rFonts w:ascii="Times New Roman" w:hAnsi="Times New Roman" w:cs="Times New Roman"/>
          <w:sz w:val="24"/>
          <w:szCs w:val="24"/>
        </w:rPr>
      </w:pPr>
      <w:r w:rsidRPr="008E3C0B">
        <w:rPr>
          <w:rFonts w:ascii="Times New Roman" w:hAnsi="Times New Roman" w:cs="Times New Roman"/>
          <w:sz w:val="24"/>
          <w:szCs w:val="24"/>
        </w:rPr>
        <w:t xml:space="preserve">Table </w:t>
      </w:r>
      <w:r w:rsidRPr="008E3C0B">
        <w:rPr>
          <w:rFonts w:ascii="Times New Roman" w:hAnsi="Times New Roman" w:cs="Times New Roman"/>
          <w:sz w:val="24"/>
          <w:szCs w:val="24"/>
        </w:rPr>
        <w:fldChar w:fldCharType="begin"/>
      </w:r>
      <w:r w:rsidRPr="008E3C0B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8E3C0B">
        <w:rPr>
          <w:rFonts w:ascii="Times New Roman" w:hAnsi="Times New Roman" w:cs="Times New Roman"/>
          <w:sz w:val="24"/>
          <w:szCs w:val="24"/>
        </w:rPr>
        <w:fldChar w:fldCharType="separate"/>
      </w:r>
      <w:r w:rsidR="008C121B">
        <w:rPr>
          <w:rFonts w:ascii="Times New Roman" w:hAnsi="Times New Roman" w:cs="Times New Roman"/>
          <w:noProof/>
          <w:sz w:val="24"/>
          <w:szCs w:val="24"/>
        </w:rPr>
        <w:t>2</w:t>
      </w:r>
      <w:r w:rsidRPr="008E3C0B">
        <w:rPr>
          <w:rFonts w:ascii="Times New Roman" w:hAnsi="Times New Roman" w:cs="Times New Roman"/>
          <w:sz w:val="24"/>
          <w:szCs w:val="24"/>
        </w:rPr>
        <w:fldChar w:fldCharType="end"/>
      </w:r>
      <w:r w:rsidRPr="008E3C0B">
        <w:rPr>
          <w:rFonts w:ascii="Times New Roman" w:hAnsi="Times New Roman" w:cs="Times New Roman"/>
          <w:sz w:val="24"/>
          <w:szCs w:val="24"/>
        </w:rPr>
        <w:t>: Review considerations</w:t>
      </w:r>
    </w:p>
    <w:tbl>
      <w:tblPr>
        <w:tblStyle w:val="TableGrid"/>
        <w:tblW w:w="10260" w:type="dxa"/>
        <w:tblInd w:w="-63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60"/>
      </w:tblGrid>
      <w:tr w:rsidR="008E3C0B" w:rsidRPr="008E3C0B" w14:paraId="0FAE63D9" w14:textId="77777777" w:rsidTr="00B206E1">
        <w:tc>
          <w:tcPr>
            <w:tcW w:w="10260" w:type="dxa"/>
            <w:tcBorders>
              <w:top w:val="single" w:sz="4" w:space="0" w:color="auto"/>
              <w:bottom w:val="single" w:sz="4" w:space="0" w:color="auto"/>
            </w:tcBorders>
          </w:tcPr>
          <w:p w14:paraId="094AA526" w14:textId="77777777" w:rsidR="008E3C0B" w:rsidRPr="008E3C0B" w:rsidRDefault="008E3C0B" w:rsidP="008E3C0B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3C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Review considerations</w:t>
            </w:r>
          </w:p>
        </w:tc>
      </w:tr>
      <w:tr w:rsidR="008E3C0B" w:rsidRPr="008E3C0B" w14:paraId="1AEA519E" w14:textId="77777777" w:rsidTr="00B206E1">
        <w:tc>
          <w:tcPr>
            <w:tcW w:w="10260" w:type="dxa"/>
            <w:tcBorders>
              <w:top w:val="single" w:sz="4" w:space="0" w:color="auto"/>
              <w:bottom w:val="nil"/>
            </w:tcBorders>
          </w:tcPr>
          <w:p w14:paraId="3039226C" w14:textId="77777777" w:rsidR="008E3C0B" w:rsidRPr="008E3C0B" w:rsidRDefault="008E3C0B" w:rsidP="008E3C0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C0B">
              <w:rPr>
                <w:rFonts w:ascii="Times New Roman" w:hAnsi="Times New Roman" w:cs="Times New Roman"/>
                <w:sz w:val="24"/>
                <w:szCs w:val="24"/>
              </w:rPr>
              <w:t>Author and date</w:t>
            </w:r>
          </w:p>
        </w:tc>
      </w:tr>
      <w:tr w:rsidR="008E3C0B" w:rsidRPr="008E3C0B" w14:paraId="6F17FD44" w14:textId="77777777" w:rsidTr="00B206E1">
        <w:tc>
          <w:tcPr>
            <w:tcW w:w="10260" w:type="dxa"/>
            <w:tcBorders>
              <w:top w:val="nil"/>
              <w:bottom w:val="nil"/>
            </w:tcBorders>
          </w:tcPr>
          <w:p w14:paraId="2A49DFB5" w14:textId="77777777" w:rsidR="008E3C0B" w:rsidRPr="008E3C0B" w:rsidRDefault="008E3C0B" w:rsidP="008E3C0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C0B">
              <w:rPr>
                <w:rFonts w:ascii="Times New Roman" w:hAnsi="Times New Roman" w:cs="Times New Roman"/>
                <w:sz w:val="24"/>
                <w:szCs w:val="24"/>
              </w:rPr>
              <w:t>Category of health personnel</w:t>
            </w:r>
          </w:p>
        </w:tc>
      </w:tr>
      <w:tr w:rsidR="008E3C0B" w:rsidRPr="008E3C0B" w14:paraId="1307D150" w14:textId="77777777" w:rsidTr="00B206E1">
        <w:tc>
          <w:tcPr>
            <w:tcW w:w="10260" w:type="dxa"/>
            <w:tcBorders>
              <w:top w:val="nil"/>
            </w:tcBorders>
          </w:tcPr>
          <w:p w14:paraId="065C03BB" w14:textId="77777777" w:rsidR="008E3C0B" w:rsidRPr="008E3C0B" w:rsidRDefault="008E3C0B" w:rsidP="008E3C0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C0B">
              <w:rPr>
                <w:rFonts w:ascii="Times New Roman" w:hAnsi="Times New Roman" w:cs="Times New Roman"/>
                <w:sz w:val="24"/>
                <w:szCs w:val="24"/>
              </w:rPr>
              <w:t>Type of exposure</w:t>
            </w:r>
          </w:p>
        </w:tc>
      </w:tr>
      <w:tr w:rsidR="008E3C0B" w:rsidRPr="008E3C0B" w14:paraId="4278AB01" w14:textId="77777777" w:rsidTr="00B206E1">
        <w:tc>
          <w:tcPr>
            <w:tcW w:w="10260" w:type="dxa"/>
          </w:tcPr>
          <w:p w14:paraId="2DF59C44" w14:textId="77777777" w:rsidR="008E3C0B" w:rsidRPr="008E3C0B" w:rsidRDefault="008E3C0B" w:rsidP="008E3C0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C0B">
              <w:rPr>
                <w:rFonts w:ascii="Times New Roman" w:hAnsi="Times New Roman" w:cs="Times New Roman"/>
                <w:sz w:val="24"/>
                <w:szCs w:val="24"/>
              </w:rPr>
              <w:t>Risk of exposure</w:t>
            </w:r>
          </w:p>
        </w:tc>
      </w:tr>
      <w:tr w:rsidR="008E3C0B" w:rsidRPr="008E3C0B" w14:paraId="37B9CBD9" w14:textId="77777777" w:rsidTr="00B206E1">
        <w:tc>
          <w:tcPr>
            <w:tcW w:w="10260" w:type="dxa"/>
          </w:tcPr>
          <w:p w14:paraId="2A451816" w14:textId="77777777" w:rsidR="008E3C0B" w:rsidRPr="008E3C0B" w:rsidRDefault="008E3C0B" w:rsidP="008E3C0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C0B">
              <w:rPr>
                <w:rFonts w:ascii="Times New Roman" w:hAnsi="Times New Roman" w:cs="Times New Roman"/>
                <w:sz w:val="24"/>
                <w:szCs w:val="24"/>
              </w:rPr>
              <w:t>Knowledge on exposures/preventive measures</w:t>
            </w:r>
          </w:p>
        </w:tc>
      </w:tr>
      <w:tr w:rsidR="008E3C0B" w:rsidRPr="008E3C0B" w14:paraId="1871B45B" w14:textId="77777777" w:rsidTr="00B206E1">
        <w:tc>
          <w:tcPr>
            <w:tcW w:w="10260" w:type="dxa"/>
          </w:tcPr>
          <w:p w14:paraId="6DCE2516" w14:textId="77777777" w:rsidR="008E3C0B" w:rsidRPr="008E3C0B" w:rsidRDefault="008E3C0B" w:rsidP="008E3C0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C0B">
              <w:rPr>
                <w:rFonts w:ascii="Times New Roman" w:hAnsi="Times New Roman" w:cs="Times New Roman"/>
                <w:sz w:val="24"/>
                <w:szCs w:val="24"/>
              </w:rPr>
              <w:t>Predisposing factors of exposures</w:t>
            </w:r>
          </w:p>
        </w:tc>
      </w:tr>
      <w:tr w:rsidR="008E3C0B" w:rsidRPr="008E3C0B" w14:paraId="4DAC13E7" w14:textId="77777777" w:rsidTr="00B206E1">
        <w:tc>
          <w:tcPr>
            <w:tcW w:w="10260" w:type="dxa"/>
          </w:tcPr>
          <w:p w14:paraId="5D20C82B" w14:textId="77777777" w:rsidR="008E3C0B" w:rsidRPr="008E3C0B" w:rsidRDefault="008E3C0B" w:rsidP="008E3C0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C0B">
              <w:rPr>
                <w:rFonts w:ascii="Times New Roman" w:hAnsi="Times New Roman" w:cs="Times New Roman"/>
                <w:sz w:val="24"/>
                <w:szCs w:val="24"/>
              </w:rPr>
              <w:t>Utilization of universal precautions</w:t>
            </w:r>
          </w:p>
        </w:tc>
      </w:tr>
    </w:tbl>
    <w:p w14:paraId="6ACD6558" w14:textId="77777777" w:rsidR="001E4E0A" w:rsidRPr="008E3C0B" w:rsidRDefault="001E4E0A">
      <w:pPr>
        <w:rPr>
          <w:rFonts w:ascii="Times New Roman" w:hAnsi="Times New Roman" w:cs="Times New Roman"/>
          <w:sz w:val="24"/>
          <w:szCs w:val="24"/>
        </w:rPr>
      </w:pPr>
    </w:p>
    <w:sectPr w:rsidR="001E4E0A" w:rsidRPr="008E3C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AB5FD3"/>
    <w:multiLevelType w:val="hybridMultilevel"/>
    <w:tmpl w:val="44E80010"/>
    <w:lvl w:ilvl="0" w:tplc="2000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CC8"/>
    <w:rsid w:val="001E4E0A"/>
    <w:rsid w:val="00247982"/>
    <w:rsid w:val="003439D7"/>
    <w:rsid w:val="00345853"/>
    <w:rsid w:val="00355D10"/>
    <w:rsid w:val="008C121B"/>
    <w:rsid w:val="008E3C0B"/>
    <w:rsid w:val="009231E8"/>
    <w:rsid w:val="00B42CC8"/>
    <w:rsid w:val="00B8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F17ECD-D372-4168-AC86-4AE4471A4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3C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Joojo Apraku Tawiah</dc:creator>
  <cp:keywords/>
  <dc:description/>
  <cp:lastModifiedBy>Joojo Apraku Tawiah</cp:lastModifiedBy>
  <cp:revision>2</cp:revision>
  <dcterms:created xsi:type="dcterms:W3CDTF">2021-10-04T07:13:00Z</dcterms:created>
  <dcterms:modified xsi:type="dcterms:W3CDTF">2021-10-04T07:14:00Z</dcterms:modified>
</cp:coreProperties>
</file>