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0344" w:rsidR="441ED721" w:rsidP="00260344" w:rsidRDefault="08D493C5" w14:paraId="239F9149" w14:textId="7ED4FFB7">
      <w:p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2B50C3D">
        <w:rPr>
          <w:rFonts w:ascii="Times New Roman" w:hAnsi="Times New Roman" w:eastAsia="Times New Roman" w:cs="Times New Roman"/>
          <w:b/>
          <w:bCs/>
          <w:color w:val="000000" w:themeColor="text1"/>
          <w:lang w:val="en-IN"/>
        </w:rPr>
        <w:t xml:space="preserve">Table </w:t>
      </w:r>
      <w:r w:rsidRPr="62B50C3D" w:rsidR="23AB7963">
        <w:rPr>
          <w:rFonts w:ascii="Times New Roman" w:hAnsi="Times New Roman" w:eastAsia="Times New Roman" w:cs="Times New Roman"/>
          <w:b/>
          <w:bCs/>
          <w:color w:val="000000" w:themeColor="text1"/>
          <w:lang w:val="en-IN"/>
        </w:rPr>
        <w:t>1</w:t>
      </w:r>
      <w:r w:rsidRPr="62B50C3D">
        <w:rPr>
          <w:rFonts w:ascii="Times New Roman" w:hAnsi="Times New Roman" w:eastAsia="Times New Roman" w:cs="Times New Roman"/>
          <w:b/>
          <w:bCs/>
          <w:color w:val="000000" w:themeColor="text1"/>
          <w:lang w:val="en-IN"/>
        </w:rPr>
        <w:t>: Antibiotic use estimates in sheep in southern Karnataka districts (n=60 farms) </w:t>
      </w:r>
    </w:p>
    <w:tbl>
      <w:tblPr>
        <w:tblStyle w:val="TableGridLight"/>
        <w:tblW w:w="8880" w:type="dxa"/>
        <w:tblLook w:val="04A0" w:firstRow="1" w:lastRow="0" w:firstColumn="1" w:lastColumn="0" w:noHBand="0" w:noVBand="1"/>
      </w:tblPr>
      <w:tblGrid>
        <w:gridCol w:w="4320"/>
        <w:gridCol w:w="4560"/>
      </w:tblGrid>
      <w:tr w:rsidR="441ED721" w:rsidTr="00B26EDF" w14:paraId="1D65887F" w14:textId="77777777">
        <w:trPr>
          <w:trHeight w:val="630"/>
        </w:trPr>
        <w:tc>
          <w:tcPr>
            <w:tcW w:w="4320" w:type="dxa"/>
          </w:tcPr>
          <w:p w:rsidR="441ED721" w:rsidP="62B50C3D" w:rsidRDefault="7ED7F7D7" w14:paraId="76A30123" w14:textId="3E014227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62B50C3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IN"/>
              </w:rPr>
              <w:t>Locations in Karnataka </w:t>
            </w:r>
          </w:p>
        </w:tc>
        <w:tc>
          <w:tcPr>
            <w:tcW w:w="4560" w:type="dxa"/>
          </w:tcPr>
          <w:p w:rsidR="441ED721" w:rsidP="62B50C3D" w:rsidRDefault="7ED7F7D7" w14:paraId="450671E3" w14:textId="1838F676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62B50C3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IN"/>
              </w:rPr>
              <w:t>Chitradurga and Tum</w:t>
            </w:r>
            <w:r w:rsidRPr="62B50C3D" w:rsidR="59E04550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IN"/>
              </w:rPr>
              <w:t>a</w:t>
            </w:r>
            <w:r w:rsidRPr="62B50C3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IN"/>
              </w:rPr>
              <w:t>kur</w:t>
            </w:r>
            <w:r w:rsidRPr="62B50C3D" w:rsidR="7CC96E8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IN"/>
              </w:rPr>
              <w:t>u</w:t>
            </w:r>
            <w:r w:rsidRPr="62B50C3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IN"/>
              </w:rPr>
              <w:t xml:space="preserve"> Districts </w:t>
            </w:r>
          </w:p>
        </w:tc>
      </w:tr>
      <w:tr w:rsidR="441ED721" w:rsidTr="00B26EDF" w14:paraId="5F738EC4" w14:textId="77777777">
        <w:trPr>
          <w:trHeight w:val="1200"/>
        </w:trPr>
        <w:tc>
          <w:tcPr>
            <w:tcW w:w="4320" w:type="dxa"/>
          </w:tcPr>
          <w:p w:rsidR="441ED721" w:rsidP="62B50C3D" w:rsidRDefault="7ED7F7D7" w14:paraId="637724C9" w14:textId="10D58403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 w:rsidRPr="62B50C3D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Total number of sheep farms/villages</w:t>
            </w:r>
            <w:r w:rsidRPr="62B50C3D" w:rsidR="1B311810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/ migratory flocks</w:t>
            </w:r>
            <w:r w:rsidRPr="62B50C3D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 </w:t>
            </w:r>
          </w:p>
        </w:tc>
        <w:tc>
          <w:tcPr>
            <w:tcW w:w="4560" w:type="dxa"/>
          </w:tcPr>
          <w:p w:rsidR="441ED721" w:rsidP="62B50C3D" w:rsidRDefault="50EFF354" w14:paraId="24CCD87C" w14:textId="207E70D8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62B50C3D">
              <w:rPr>
                <w:rFonts w:ascii="Times New Roman" w:hAnsi="Times New Roman" w:eastAsia="Times New Roman" w:cs="Times New Roman"/>
                <w:lang w:val="en-IN"/>
              </w:rPr>
              <w:t>60 </w:t>
            </w:r>
          </w:p>
        </w:tc>
      </w:tr>
      <w:tr w:rsidR="441ED721" w:rsidTr="00B26EDF" w14:paraId="4514EA0E" w14:textId="77777777">
        <w:trPr>
          <w:trHeight w:val="1125"/>
        </w:trPr>
        <w:tc>
          <w:tcPr>
            <w:tcW w:w="4320" w:type="dxa"/>
          </w:tcPr>
          <w:p w:rsidR="441ED721" w:rsidP="62B50C3D" w:rsidRDefault="50EFF354" w14:paraId="5D728592" w14:textId="5E719D42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 w:rsidRPr="62B50C3D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Total number of animals at risk of exposure to antibiotic use </w:t>
            </w:r>
          </w:p>
        </w:tc>
        <w:tc>
          <w:tcPr>
            <w:tcW w:w="4560" w:type="dxa"/>
          </w:tcPr>
          <w:p w:rsidR="441ED721" w:rsidP="62B50C3D" w:rsidRDefault="50EFF354" w14:paraId="2787ED95" w14:textId="3C479052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62B50C3D">
              <w:rPr>
                <w:rFonts w:ascii="Times New Roman" w:hAnsi="Times New Roman" w:eastAsia="Times New Roman" w:cs="Times New Roman"/>
                <w:lang w:val="en-IN"/>
              </w:rPr>
              <w:t>9124 </w:t>
            </w:r>
          </w:p>
        </w:tc>
      </w:tr>
      <w:tr w:rsidR="441ED721" w:rsidTr="00B26EDF" w14:paraId="4E5975A8" w14:textId="77777777">
        <w:trPr>
          <w:trHeight w:val="1140"/>
        </w:trPr>
        <w:tc>
          <w:tcPr>
            <w:tcW w:w="4320" w:type="dxa"/>
          </w:tcPr>
          <w:p w:rsidR="441ED721" w:rsidP="62B50C3D" w:rsidRDefault="50EFF354" w14:paraId="38B8DC0E" w14:textId="7C1A97B7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 w:rsidRPr="62B50C3D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Number and proportion of animals treated with different class of antibiotics </w:t>
            </w:r>
          </w:p>
        </w:tc>
        <w:tc>
          <w:tcPr>
            <w:tcW w:w="4560" w:type="dxa"/>
          </w:tcPr>
          <w:p w:rsidR="441ED721" w:rsidP="62B50C3D" w:rsidRDefault="7ED7F7D7" w14:paraId="3BC4131B" w14:textId="10436C5B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62B50C3D">
              <w:rPr>
                <w:rFonts w:ascii="Times New Roman" w:hAnsi="Times New Roman" w:eastAsia="Times New Roman" w:cs="Times New Roman"/>
                <w:lang w:val="en-IN"/>
              </w:rPr>
              <w:t xml:space="preserve">859 </w:t>
            </w:r>
            <w:r w:rsidRPr="62B50C3D" w:rsidR="373BC519">
              <w:rPr>
                <w:rFonts w:ascii="Times New Roman" w:hAnsi="Times New Roman" w:eastAsia="Times New Roman" w:cs="Times New Roman"/>
                <w:lang w:val="en-IN"/>
              </w:rPr>
              <w:t>(</w:t>
            </w:r>
            <w:r w:rsidRPr="62B50C3D">
              <w:rPr>
                <w:rFonts w:ascii="Times New Roman" w:hAnsi="Times New Roman" w:eastAsia="Times New Roman" w:cs="Times New Roman"/>
                <w:lang w:val="en-IN"/>
              </w:rPr>
              <w:t>9.4</w:t>
            </w:r>
            <w:r w:rsidRPr="62B50C3D" w:rsidR="1B49D981">
              <w:rPr>
                <w:rFonts w:ascii="Times New Roman" w:hAnsi="Times New Roman" w:eastAsia="Times New Roman" w:cs="Times New Roman"/>
                <w:lang w:val="en-IN"/>
              </w:rPr>
              <w:t>1</w:t>
            </w:r>
            <w:r w:rsidRPr="62B50C3D">
              <w:rPr>
                <w:rFonts w:ascii="Times New Roman" w:hAnsi="Times New Roman" w:eastAsia="Times New Roman" w:cs="Times New Roman"/>
                <w:lang w:val="en-IN"/>
              </w:rPr>
              <w:t>%</w:t>
            </w:r>
            <w:r w:rsidRPr="62B50C3D" w:rsidR="118D7328">
              <w:rPr>
                <w:rFonts w:ascii="Times New Roman" w:hAnsi="Times New Roman" w:eastAsia="Times New Roman" w:cs="Times New Roman"/>
                <w:lang w:val="en-IN"/>
              </w:rPr>
              <w:t>)</w:t>
            </w:r>
          </w:p>
        </w:tc>
      </w:tr>
      <w:tr w:rsidR="441ED721" w:rsidTr="00B26EDF" w14:paraId="487D4186" w14:textId="77777777">
        <w:trPr>
          <w:trHeight w:val="675"/>
        </w:trPr>
        <w:tc>
          <w:tcPr>
            <w:tcW w:w="4320" w:type="dxa"/>
          </w:tcPr>
          <w:p w:rsidR="441ED721" w:rsidP="62B50C3D" w:rsidRDefault="50EFF354" w14:paraId="37A20A7B" w14:textId="17B601B4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 w:rsidRPr="62B50C3D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The average body weight of sheep  </w:t>
            </w:r>
          </w:p>
        </w:tc>
        <w:tc>
          <w:tcPr>
            <w:tcW w:w="4560" w:type="dxa"/>
          </w:tcPr>
          <w:p w:rsidR="441ED721" w:rsidP="62B50C3D" w:rsidRDefault="50EFF354" w14:paraId="279B7E11" w14:textId="5FF05DCE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62B50C3D">
              <w:rPr>
                <w:rFonts w:ascii="Times New Roman" w:hAnsi="Times New Roman" w:eastAsia="Times New Roman" w:cs="Times New Roman"/>
                <w:lang w:val="en-IN"/>
              </w:rPr>
              <w:t>27.48 ±1.02 kg </w:t>
            </w:r>
          </w:p>
        </w:tc>
      </w:tr>
      <w:tr w:rsidR="441ED721" w:rsidTr="00B26EDF" w14:paraId="20CAB34E" w14:textId="77777777">
        <w:trPr>
          <w:trHeight w:val="660"/>
        </w:trPr>
        <w:tc>
          <w:tcPr>
            <w:tcW w:w="4320" w:type="dxa"/>
          </w:tcPr>
          <w:p w:rsidR="441ED721" w:rsidP="62B50C3D" w:rsidRDefault="50EFF354" w14:paraId="3579B505" w14:textId="7C91D78B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 w:rsidRPr="62B50C3D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The average number of treatment days  </w:t>
            </w:r>
          </w:p>
        </w:tc>
        <w:tc>
          <w:tcPr>
            <w:tcW w:w="4560" w:type="dxa"/>
          </w:tcPr>
          <w:p w:rsidR="441ED721" w:rsidP="62B50C3D" w:rsidRDefault="50EFF354" w14:paraId="28F50734" w14:textId="086B44A3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62B50C3D">
              <w:rPr>
                <w:rFonts w:ascii="Times New Roman" w:hAnsi="Times New Roman" w:eastAsia="Times New Roman" w:cs="Times New Roman"/>
                <w:lang w:val="en-IN"/>
              </w:rPr>
              <w:t>4.8 ± 0.05 days </w:t>
            </w:r>
          </w:p>
        </w:tc>
      </w:tr>
      <w:tr w:rsidR="441ED721" w:rsidTr="00B26EDF" w14:paraId="66B4C91C" w14:textId="77777777">
        <w:trPr>
          <w:trHeight w:val="1095"/>
        </w:trPr>
        <w:tc>
          <w:tcPr>
            <w:tcW w:w="4320" w:type="dxa"/>
          </w:tcPr>
          <w:p w:rsidR="441ED721" w:rsidP="62B50C3D" w:rsidRDefault="7ED7F7D7" w14:paraId="6C99F288" w14:textId="66BFD986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 w:rsidRPr="62B50C3D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Total quantity of antibiotic</w:t>
            </w:r>
            <w:r w:rsidRPr="62B50C3D" w:rsidR="2BF7EAAA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s</w:t>
            </w:r>
            <w:r w:rsidRPr="62B50C3D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 xml:space="preserve"> used (all the class</w:t>
            </w:r>
            <w:r w:rsidRPr="62B50C3D" w:rsidR="16455CCC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es</w:t>
            </w:r>
            <w:r w:rsidRPr="62B50C3D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 xml:space="preserve"> together)  </w:t>
            </w:r>
          </w:p>
        </w:tc>
        <w:tc>
          <w:tcPr>
            <w:tcW w:w="4560" w:type="dxa"/>
          </w:tcPr>
          <w:p w:rsidR="441ED721" w:rsidP="62B50C3D" w:rsidRDefault="7ED7F7D7" w14:paraId="7F8500D7" w14:textId="29CB4E22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 w:rsidRPr="62B50C3D">
              <w:rPr>
                <w:rFonts w:ascii="Times New Roman" w:hAnsi="Times New Roman" w:eastAsia="Times New Roman" w:cs="Times New Roman"/>
                <w:lang w:val="en-IN"/>
              </w:rPr>
              <w:t>1013.52 ±1.29 g </w:t>
            </w:r>
          </w:p>
        </w:tc>
      </w:tr>
      <w:tr w:rsidR="441ED721" w:rsidTr="00B26EDF" w14:paraId="74973665" w14:textId="77777777">
        <w:trPr>
          <w:trHeight w:val="1155"/>
        </w:trPr>
        <w:tc>
          <w:tcPr>
            <w:tcW w:w="4320" w:type="dxa"/>
          </w:tcPr>
          <w:p w:rsidR="441ED721" w:rsidP="62B50C3D" w:rsidRDefault="7ED7F7D7" w14:paraId="18FA6E96" w14:textId="2F624711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 w:rsidRPr="62B50C3D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Average quantity of antibiotic</w:t>
            </w:r>
            <w:r w:rsidRPr="62B50C3D" w:rsidR="3E754719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s</w:t>
            </w:r>
            <w:r w:rsidRPr="62B50C3D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 xml:space="preserve"> used in sheep in the districts  </w:t>
            </w:r>
          </w:p>
        </w:tc>
        <w:tc>
          <w:tcPr>
            <w:tcW w:w="4560" w:type="dxa"/>
          </w:tcPr>
          <w:p w:rsidR="441ED721" w:rsidP="62B50C3D" w:rsidRDefault="50EFF354" w14:paraId="4F8F5FDB" w14:textId="473911BC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62B50C3D">
              <w:rPr>
                <w:rFonts w:ascii="Times New Roman" w:hAnsi="Times New Roman" w:eastAsia="Times New Roman" w:cs="Times New Roman"/>
                <w:lang w:val="en-IN"/>
              </w:rPr>
              <w:t>4.46±0.52 mg/kg of population correction unit (PCU) </w:t>
            </w:r>
          </w:p>
        </w:tc>
      </w:tr>
      <w:tr w:rsidR="441ED721" w:rsidTr="00B26EDF" w14:paraId="24CC8D6E" w14:textId="77777777">
        <w:trPr>
          <w:trHeight w:val="1005"/>
        </w:trPr>
        <w:tc>
          <w:tcPr>
            <w:tcW w:w="4320" w:type="dxa"/>
          </w:tcPr>
          <w:p w:rsidR="441ED721" w:rsidP="62B50C3D" w:rsidRDefault="50EFF354" w14:paraId="7FA9F9D4" w14:textId="7E52953E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 w:rsidRPr="62B50C3D"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Common classes of antibiotics used in sheep farms </w:t>
            </w:r>
          </w:p>
        </w:tc>
        <w:tc>
          <w:tcPr>
            <w:tcW w:w="4560" w:type="dxa"/>
          </w:tcPr>
          <w:p w:rsidR="441ED721" w:rsidP="62B50C3D" w:rsidRDefault="50EFF354" w14:paraId="6AB64AB0" w14:textId="522EB9D7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62B50C3D">
              <w:rPr>
                <w:rFonts w:ascii="Times New Roman" w:hAnsi="Times New Roman" w:eastAsia="Times New Roman" w:cs="Times New Roman"/>
                <w:lang w:val="en-IN"/>
              </w:rPr>
              <w:t>Enrofloxacin, Oxytetracycline, Ciprofloxacin, Gentamicin, Ceftizoxime, Gentamicin, Levofloxacin and Amoxicillin-clavulanate </w:t>
            </w:r>
          </w:p>
        </w:tc>
      </w:tr>
    </w:tbl>
    <w:p w:rsidR="441ED721" w:rsidRDefault="441ED721" w14:paraId="5AC77598" w14:textId="3743BDB0"/>
    <w:p w:rsidR="441ED721" w:rsidRDefault="441ED721" w14:paraId="07DAE450" w14:textId="18198D68"/>
    <w:p w:rsidR="62B50C3D" w:rsidRDefault="62B50C3D" w14:paraId="55BD8E1B" w14:textId="271F8731"/>
    <w:p w:rsidR="62B50C3D" w:rsidRDefault="62B50C3D" w14:paraId="53A2E275" w14:textId="2EF5EC79"/>
    <w:p w:rsidR="62B50C3D" w:rsidRDefault="62B50C3D" w14:paraId="6EF03091" w14:textId="5439901C"/>
    <w:p w:rsidR="62B50C3D" w:rsidRDefault="62B50C3D" w14:paraId="146A34BB" w14:textId="15A23F6A"/>
    <w:p w:rsidR="62B50C3D" w:rsidRDefault="62B50C3D" w14:paraId="547F44D2" w14:textId="7DC2E1A9"/>
    <w:p w:rsidR="62B50C3D" w:rsidRDefault="62B50C3D" w14:paraId="41DB2CE4" w14:textId="0D4E1BB1"/>
    <w:p w:rsidR="62B50C3D" w:rsidRDefault="62B50C3D" w14:paraId="590BA713" w14:textId="45813247"/>
    <w:p w:rsidR="0E384315" w:rsidP="62B50C3D" w:rsidRDefault="0E384315" w14:paraId="112957F2" w14:textId="1CBA0A0C">
      <w:pPr>
        <w:rPr>
          <w:i/>
          <w:iCs/>
        </w:rPr>
      </w:pPr>
      <w:r w:rsidRPr="62B50C3D">
        <w:rPr>
          <w:b/>
          <w:bCs/>
        </w:rPr>
        <w:lastRenderedPageBreak/>
        <w:t xml:space="preserve">Table 2: Table showing the positivity rate for </w:t>
      </w:r>
      <w:r w:rsidRPr="62B50C3D">
        <w:rPr>
          <w:b/>
          <w:bCs/>
          <w:i/>
          <w:iCs/>
        </w:rPr>
        <w:t xml:space="preserve">E coli </w:t>
      </w:r>
      <w:r w:rsidRPr="62B50C3D">
        <w:rPr>
          <w:b/>
          <w:bCs/>
        </w:rPr>
        <w:t xml:space="preserve">and ESBL producing </w:t>
      </w:r>
      <w:r w:rsidRPr="62B50C3D">
        <w:rPr>
          <w:b/>
          <w:bCs/>
          <w:i/>
          <w:iCs/>
        </w:rPr>
        <w:t xml:space="preserve">E coli </w:t>
      </w:r>
      <w:r w:rsidRPr="62B50C3D">
        <w:rPr>
          <w:b/>
          <w:bCs/>
        </w:rPr>
        <w:t>in sheep and environmental samples</w:t>
      </w:r>
    </w:p>
    <w:p w:rsidR="4466A6E3" w:rsidP="62B50C3D" w:rsidRDefault="4466A6E3" w14:paraId="2246DA6B" w14:textId="4C6315C0">
      <w:pPr>
        <w:spacing w:after="0" w:line="360" w:lineRule="auto"/>
        <w:jc w:val="both"/>
      </w:pPr>
    </w:p>
    <w:tbl>
      <w:tblPr>
        <w:tblStyle w:val="TableGridLight"/>
        <w:tblW w:w="9085" w:type="dxa"/>
        <w:tblLook w:val="06A0" w:firstRow="1" w:lastRow="0" w:firstColumn="1" w:lastColumn="0" w:noHBand="1" w:noVBand="1"/>
      </w:tblPr>
      <w:tblGrid>
        <w:gridCol w:w="2160"/>
        <w:gridCol w:w="1093"/>
        <w:gridCol w:w="1110"/>
        <w:gridCol w:w="960"/>
        <w:gridCol w:w="990"/>
        <w:gridCol w:w="1047"/>
        <w:gridCol w:w="1725"/>
      </w:tblGrid>
      <w:tr w:rsidR="62B50C3D" w:rsidTr="6DA9AEE5" w14:paraId="1438685B" w14:textId="77777777">
        <w:trPr>
          <w:trHeight w:val="300"/>
        </w:trPr>
        <w:tc>
          <w:tcPr>
            <w:tcW w:w="2160" w:type="dxa"/>
            <w:vMerge w:val="restart"/>
            <w:tcMar/>
            <w:vAlign w:val="center"/>
          </w:tcPr>
          <w:p w:rsidR="62B50C3D" w:rsidP="6DA9AEE5" w:rsidRDefault="62B50C3D" w14:paraId="731F9A01" w14:textId="522CE85B">
            <w:pPr>
              <w:jc w:val="center"/>
            </w:pPr>
            <w:r w:rsidRPr="6DA9AEE5" w:rsidR="05C6BD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Details </w:t>
            </w:r>
          </w:p>
        </w:tc>
        <w:tc>
          <w:tcPr>
            <w:tcW w:w="1093" w:type="dxa"/>
            <w:vMerge w:val="restart"/>
            <w:tcMar/>
            <w:vAlign w:val="center"/>
          </w:tcPr>
          <w:p w:rsidR="62B50C3D" w:rsidP="6DA9AEE5" w:rsidRDefault="62B50C3D" w14:paraId="209BD4CB" w14:textId="43E1F30F">
            <w:pPr>
              <w:jc w:val="center"/>
            </w:pPr>
            <w:r w:rsidRPr="6DA9AEE5" w:rsidR="05C6BD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Sheep</w:t>
            </w:r>
            <w:r w:rsidRPr="6DA9AEE5" w:rsidR="05C6BD91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4107" w:type="dxa"/>
            <w:gridSpan w:val="4"/>
            <w:tcMar/>
            <w:vAlign w:val="center"/>
          </w:tcPr>
          <w:p w:rsidR="62B50C3D" w:rsidP="62B50C3D" w:rsidRDefault="62B50C3D" w14:paraId="33B79161" w14:textId="34EF3735">
            <w:pPr>
              <w:jc w:val="center"/>
            </w:pPr>
            <w:r w:rsidRPr="62B50C3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Environment</w:t>
            </w:r>
          </w:p>
        </w:tc>
        <w:tc>
          <w:tcPr>
            <w:tcW w:w="1725" w:type="dxa"/>
            <w:vMerge w:val="restart"/>
            <w:tcMar/>
            <w:vAlign w:val="center"/>
          </w:tcPr>
          <w:p w:rsidR="62B50C3D" w:rsidP="6DA9AEE5" w:rsidRDefault="62B50C3D" w14:paraId="58273C13" w14:textId="04FA3542">
            <w:pPr>
              <w:jc w:val="center"/>
            </w:pPr>
            <w:r w:rsidRPr="6DA9AEE5" w:rsidR="05C6BD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Total</w:t>
            </w:r>
            <w:r w:rsidRPr="6DA9AEE5" w:rsidR="05C6BD91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</w:p>
          <w:p w:rsidR="62B50C3D" w:rsidP="6DA9AEE5" w:rsidRDefault="62B50C3D" w14:paraId="6D682869" w14:textId="4269B652">
            <w:pPr>
              <w:jc w:val="center"/>
            </w:pPr>
            <w:r w:rsidRPr="6DA9AEE5" w:rsidR="05C6BD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(Sheep + Environment)</w:t>
            </w:r>
          </w:p>
        </w:tc>
      </w:tr>
      <w:tr w:rsidR="62B50C3D" w:rsidTr="6DA9AEE5" w14:paraId="487AE1F3" w14:textId="77777777">
        <w:trPr>
          <w:trHeight w:val="300"/>
        </w:trPr>
        <w:tc>
          <w:tcPr>
            <w:tcW w:w="2160" w:type="dxa"/>
            <w:vMerge/>
            <w:tcMar/>
          </w:tcPr>
          <w:p w:rsidR="006F5B9D" w:rsidRDefault="006F5B9D" w14:paraId="21829CE6" w14:textId="77777777"/>
        </w:tc>
        <w:tc>
          <w:tcPr>
            <w:tcW w:w="1093" w:type="dxa"/>
            <w:vMerge/>
            <w:tcMar/>
          </w:tcPr>
          <w:p w:rsidR="006F5B9D" w:rsidRDefault="006F5B9D" w14:paraId="05FB8B51" w14:textId="77777777"/>
        </w:tc>
        <w:tc>
          <w:tcPr>
            <w:tcW w:w="1110" w:type="dxa"/>
            <w:tcMar/>
            <w:vAlign w:val="center"/>
          </w:tcPr>
          <w:p w:rsidR="62B50C3D" w:rsidP="6DA9AEE5" w:rsidRDefault="62B50C3D" w14:paraId="00E11809" w14:textId="0AF67822">
            <w:pPr>
              <w:jc w:val="center"/>
            </w:pPr>
            <w:r w:rsidRPr="6DA9AEE5" w:rsidR="05C6BD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Soil</w:t>
            </w:r>
            <w:r w:rsidRPr="6DA9AEE5" w:rsidR="05C6BD91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960" w:type="dxa"/>
            <w:tcMar/>
            <w:vAlign w:val="center"/>
          </w:tcPr>
          <w:p w:rsidR="62B50C3D" w:rsidP="6DA9AEE5" w:rsidRDefault="62B50C3D" w14:paraId="62AE72C8" w14:textId="4E7EC344">
            <w:pPr>
              <w:jc w:val="center"/>
            </w:pPr>
            <w:r w:rsidRPr="6DA9AEE5" w:rsidR="05C6BD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Wate</w:t>
            </w:r>
            <w:r w:rsidRPr="6DA9AEE5" w:rsidR="24B07E2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r</w:t>
            </w:r>
            <w:r w:rsidRPr="6DA9AEE5" w:rsidR="05C6BD91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990" w:type="dxa"/>
            <w:tcMar/>
            <w:vAlign w:val="center"/>
          </w:tcPr>
          <w:p w:rsidR="62B50C3D" w:rsidP="6DA9AEE5" w:rsidRDefault="62B50C3D" w14:paraId="3A2062BF" w14:textId="6A69ECAD">
            <w:pPr>
              <w:jc w:val="center"/>
            </w:pPr>
            <w:r w:rsidRPr="6DA9AEE5" w:rsidR="05C6BD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Feed</w:t>
            </w:r>
            <w:r w:rsidRPr="6DA9AEE5" w:rsidR="05C6BD91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047" w:type="dxa"/>
            <w:tcMar/>
            <w:vAlign w:val="center"/>
          </w:tcPr>
          <w:p w:rsidR="62B50C3D" w:rsidP="6DA9AEE5" w:rsidRDefault="62B50C3D" w14:paraId="6F197F2B" w14:textId="434F5C2D">
            <w:pPr>
              <w:jc w:val="center"/>
            </w:pPr>
            <w:r w:rsidRPr="6DA9AEE5" w:rsidR="05C6BD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Soil+ Water+ Feed</w:t>
            </w:r>
          </w:p>
        </w:tc>
        <w:tc>
          <w:tcPr>
            <w:tcW w:w="1725" w:type="dxa"/>
            <w:vMerge/>
            <w:tcMar/>
          </w:tcPr>
          <w:p w:rsidR="006F5B9D" w:rsidRDefault="006F5B9D" w14:paraId="2E2CD7E8" w14:textId="77777777"/>
        </w:tc>
      </w:tr>
      <w:tr w:rsidR="62B50C3D" w:rsidTr="6DA9AEE5" w14:paraId="617DE6BF" w14:textId="77777777">
        <w:trPr>
          <w:trHeight w:val="300"/>
        </w:trPr>
        <w:tc>
          <w:tcPr>
            <w:tcW w:w="2160" w:type="dxa"/>
            <w:tcMar/>
          </w:tcPr>
          <w:p w:rsidR="62B50C3D" w:rsidP="62B50C3D" w:rsidRDefault="62B50C3D" w14:paraId="707FCB8F" w14:textId="2B3819A9">
            <w:r w:rsidRPr="62B50C3D">
              <w:rPr>
                <w:rFonts w:ascii="Times New Roman" w:hAnsi="Times New Roman" w:eastAsia="Times New Roman" w:cs="Times New Roman"/>
                <w:color w:val="000000" w:themeColor="text1"/>
              </w:rPr>
              <w:t>Total number of samples collected</w:t>
            </w:r>
          </w:p>
        </w:tc>
        <w:tc>
          <w:tcPr>
            <w:tcW w:w="1093" w:type="dxa"/>
            <w:tcMar/>
          </w:tcPr>
          <w:p w:rsidR="62B50C3D" w:rsidP="6CE05E5F" w:rsidRDefault="62B50C3D" w14:paraId="569C1F79" w14:textId="07343E83">
            <w:pPr>
              <w:jc w:val="center"/>
            </w:pPr>
            <w:r w:rsidRPr="6CE05E5F" w:rsidR="144CB0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565 </w:t>
            </w:r>
          </w:p>
        </w:tc>
        <w:tc>
          <w:tcPr>
            <w:tcW w:w="1110" w:type="dxa"/>
            <w:tcMar/>
          </w:tcPr>
          <w:p w:rsidR="62B50C3D" w:rsidP="6CE05E5F" w:rsidRDefault="62B50C3D" w14:paraId="7E7579EC" w14:textId="1DE68B2A">
            <w:pPr>
              <w:jc w:val="center"/>
            </w:pPr>
            <w:r w:rsidRPr="6CE05E5F" w:rsidR="144CB01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69</w:t>
            </w:r>
          </w:p>
        </w:tc>
        <w:tc>
          <w:tcPr>
            <w:tcW w:w="960" w:type="dxa"/>
            <w:tcMar/>
          </w:tcPr>
          <w:p w:rsidR="62B50C3D" w:rsidP="6CE05E5F" w:rsidRDefault="62B50C3D" w14:paraId="24E188D1" w14:textId="46095B68">
            <w:pPr>
              <w:jc w:val="center"/>
            </w:pPr>
            <w:r w:rsidRPr="6CE05E5F" w:rsidR="144CB01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25</w:t>
            </w:r>
          </w:p>
        </w:tc>
        <w:tc>
          <w:tcPr>
            <w:tcW w:w="990" w:type="dxa"/>
            <w:tcMar/>
          </w:tcPr>
          <w:p w:rsidR="62B50C3D" w:rsidP="6CE05E5F" w:rsidRDefault="62B50C3D" w14:paraId="385FCF68" w14:textId="57917123">
            <w:pPr>
              <w:jc w:val="center"/>
            </w:pPr>
            <w:r w:rsidRPr="6CE05E5F" w:rsidR="144CB01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42</w:t>
            </w:r>
          </w:p>
        </w:tc>
        <w:tc>
          <w:tcPr>
            <w:tcW w:w="1047" w:type="dxa"/>
            <w:tcMar/>
          </w:tcPr>
          <w:p w:rsidR="62B50C3D" w:rsidP="6CE05E5F" w:rsidRDefault="62B50C3D" w14:paraId="3D42EAC5" w14:textId="3682CB4C">
            <w:pPr>
              <w:jc w:val="center"/>
            </w:pPr>
            <w:r w:rsidRPr="6CE05E5F" w:rsidR="144CB0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136</w:t>
            </w:r>
          </w:p>
        </w:tc>
        <w:tc>
          <w:tcPr>
            <w:tcW w:w="1725" w:type="dxa"/>
            <w:tcMar/>
          </w:tcPr>
          <w:p w:rsidR="62B50C3D" w:rsidP="6CE05E5F" w:rsidRDefault="62B50C3D" w14:paraId="26D032F3" w14:textId="51898066">
            <w:pPr>
              <w:jc w:val="center"/>
            </w:pPr>
            <w:r w:rsidRPr="6CE05E5F" w:rsidR="144CB0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701</w:t>
            </w:r>
          </w:p>
        </w:tc>
      </w:tr>
      <w:tr w:rsidR="62B50C3D" w:rsidTr="6DA9AEE5" w14:paraId="2064BAF5" w14:textId="77777777">
        <w:trPr>
          <w:trHeight w:val="300"/>
        </w:trPr>
        <w:tc>
          <w:tcPr>
            <w:tcW w:w="2160" w:type="dxa"/>
            <w:tcMar/>
          </w:tcPr>
          <w:p w:rsidR="62B50C3D" w:rsidP="62B50C3D" w:rsidRDefault="62B50C3D" w14:paraId="1D631089" w14:textId="0AF75612">
            <w:r w:rsidRPr="6CE05E5F" w:rsidR="144CB01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Total number of </w:t>
            </w:r>
            <w:r w:rsidRPr="6CE05E5F" w:rsidR="144CB015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E.</w:t>
            </w:r>
            <w:r w:rsidRPr="6CE05E5F" w:rsidR="7AA146F2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6CE05E5F" w:rsidR="144CB015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coli</w:t>
            </w:r>
            <w:r w:rsidRPr="6CE05E5F" w:rsidR="144CB01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positive samples</w:t>
            </w:r>
          </w:p>
        </w:tc>
        <w:tc>
          <w:tcPr>
            <w:tcW w:w="1093" w:type="dxa"/>
            <w:tcMar/>
          </w:tcPr>
          <w:p w:rsidR="62B50C3D" w:rsidP="6CE05E5F" w:rsidRDefault="62B50C3D" w14:paraId="3EFC591C" w14:textId="558494CC">
            <w:pPr>
              <w:jc w:val="center"/>
            </w:pPr>
            <w:r w:rsidRPr="6CE05E5F" w:rsidR="144CB0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342 </w:t>
            </w:r>
          </w:p>
        </w:tc>
        <w:tc>
          <w:tcPr>
            <w:tcW w:w="1110" w:type="dxa"/>
            <w:tcMar/>
          </w:tcPr>
          <w:p w:rsidR="62B50C3D" w:rsidP="6CE05E5F" w:rsidRDefault="62B50C3D" w14:paraId="104E9B97" w14:textId="285EE735">
            <w:pPr>
              <w:jc w:val="center"/>
            </w:pPr>
            <w:r w:rsidRPr="6CE05E5F" w:rsidR="144CB01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42 </w:t>
            </w:r>
          </w:p>
        </w:tc>
        <w:tc>
          <w:tcPr>
            <w:tcW w:w="960" w:type="dxa"/>
            <w:tcMar/>
          </w:tcPr>
          <w:p w:rsidR="62B50C3D" w:rsidP="6CE05E5F" w:rsidRDefault="62B50C3D" w14:paraId="58E29C5E" w14:textId="4C0E6D42">
            <w:pPr>
              <w:jc w:val="center"/>
            </w:pPr>
            <w:r w:rsidRPr="6CE05E5F" w:rsidR="144CB01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11</w:t>
            </w:r>
          </w:p>
        </w:tc>
        <w:tc>
          <w:tcPr>
            <w:tcW w:w="990" w:type="dxa"/>
            <w:tcMar/>
          </w:tcPr>
          <w:p w:rsidR="62B50C3D" w:rsidP="6CE05E5F" w:rsidRDefault="62B50C3D" w14:paraId="2E5990F2" w14:textId="618F8B81">
            <w:pPr>
              <w:jc w:val="center"/>
            </w:pPr>
            <w:r w:rsidRPr="6CE05E5F" w:rsidR="144CB01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23</w:t>
            </w:r>
          </w:p>
        </w:tc>
        <w:tc>
          <w:tcPr>
            <w:tcW w:w="1047" w:type="dxa"/>
            <w:tcMar/>
          </w:tcPr>
          <w:p w:rsidR="62B50C3D" w:rsidP="6CE05E5F" w:rsidRDefault="62B50C3D" w14:paraId="1057A300" w14:textId="7AAB403E">
            <w:pPr>
              <w:jc w:val="center"/>
            </w:pPr>
            <w:r w:rsidRPr="6CE05E5F" w:rsidR="144CB0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76</w:t>
            </w:r>
          </w:p>
        </w:tc>
        <w:tc>
          <w:tcPr>
            <w:tcW w:w="1725" w:type="dxa"/>
            <w:tcMar/>
          </w:tcPr>
          <w:p w:rsidR="62B50C3D" w:rsidP="6CE05E5F" w:rsidRDefault="62B50C3D" w14:paraId="7D45A424" w14:textId="7F880C18">
            <w:pPr>
              <w:jc w:val="center"/>
            </w:pPr>
            <w:r w:rsidRPr="6CE05E5F" w:rsidR="144CB0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418</w:t>
            </w:r>
          </w:p>
        </w:tc>
      </w:tr>
      <w:tr w:rsidR="62B50C3D" w:rsidTr="6DA9AEE5" w14:paraId="7BCA7031" w14:textId="77777777">
        <w:trPr>
          <w:trHeight w:val="34"/>
        </w:trPr>
        <w:tc>
          <w:tcPr>
            <w:tcW w:w="2160" w:type="dxa"/>
            <w:tcMar/>
          </w:tcPr>
          <w:p w:rsidR="222DCAD6" w:rsidP="62B50C3D" w:rsidRDefault="222DCAD6" w14:paraId="3815F718" w14:textId="30C6B525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CE05E5F" w:rsidR="1F4B5FD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% </w:t>
            </w:r>
            <w:r w:rsidRPr="6CE05E5F" w:rsidR="1F4B5FD5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E</w:t>
            </w:r>
            <w:r w:rsidRPr="6CE05E5F" w:rsidR="5F04095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.</w:t>
            </w:r>
            <w:r w:rsidRPr="6CE05E5F" w:rsidR="1F4B5FD5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coli</w:t>
            </w:r>
            <w:r w:rsidRPr="6CE05E5F" w:rsidR="1F4B5FD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positive samples</w:t>
            </w:r>
          </w:p>
        </w:tc>
        <w:tc>
          <w:tcPr>
            <w:tcW w:w="1093" w:type="dxa"/>
            <w:tcMar/>
          </w:tcPr>
          <w:p w:rsidR="222DCAD6" w:rsidP="6CE05E5F" w:rsidRDefault="222DCAD6" w14:paraId="235A4755" w14:textId="72B74FFA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6CE05E5F" w:rsidR="1F4B5FD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60.5%</w:t>
            </w:r>
          </w:p>
        </w:tc>
        <w:tc>
          <w:tcPr>
            <w:tcW w:w="1110" w:type="dxa"/>
            <w:tcMar/>
          </w:tcPr>
          <w:p w:rsidR="222DCAD6" w:rsidP="6CE05E5F" w:rsidRDefault="222DCAD6" w14:paraId="27CB7A05" w14:textId="6D94AFA6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CE05E5F" w:rsidR="1F4B5FD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60.87%</w:t>
            </w:r>
          </w:p>
        </w:tc>
        <w:tc>
          <w:tcPr>
            <w:tcW w:w="960" w:type="dxa"/>
            <w:tcMar/>
          </w:tcPr>
          <w:p w:rsidR="222DCAD6" w:rsidP="6CE05E5F" w:rsidRDefault="222DCAD6" w14:paraId="7AA0FEEC" w14:textId="56D5E843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CE05E5F" w:rsidR="1F4B5FD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44%</w:t>
            </w:r>
          </w:p>
        </w:tc>
        <w:tc>
          <w:tcPr>
            <w:tcW w:w="990" w:type="dxa"/>
            <w:tcMar/>
          </w:tcPr>
          <w:p w:rsidR="222DCAD6" w:rsidP="6CE05E5F" w:rsidRDefault="222DCAD6" w14:paraId="1CCDB0FB" w14:textId="63138F6B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CE05E5F" w:rsidR="1F4B5FD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54.76%</w:t>
            </w:r>
          </w:p>
        </w:tc>
        <w:tc>
          <w:tcPr>
            <w:tcW w:w="1047" w:type="dxa"/>
            <w:tcMar/>
          </w:tcPr>
          <w:p w:rsidR="222DCAD6" w:rsidP="6CE05E5F" w:rsidRDefault="222DCAD6" w14:paraId="2CC8DAFE" w14:textId="2EF3C5BF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6CE05E5F" w:rsidR="1F4B5FD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55.88%</w:t>
            </w:r>
          </w:p>
        </w:tc>
        <w:tc>
          <w:tcPr>
            <w:tcW w:w="1725" w:type="dxa"/>
            <w:tcMar/>
          </w:tcPr>
          <w:p w:rsidR="222DCAD6" w:rsidP="6CE05E5F" w:rsidRDefault="222DCAD6" w14:paraId="30FC7B6A" w14:textId="4F78139A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6CE05E5F" w:rsidR="1F4B5FD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59.63%</w:t>
            </w:r>
          </w:p>
        </w:tc>
      </w:tr>
      <w:tr w:rsidR="62B50C3D" w:rsidTr="6DA9AEE5" w14:paraId="5D9031BF" w14:textId="77777777">
        <w:trPr>
          <w:trHeight w:val="300"/>
        </w:trPr>
        <w:tc>
          <w:tcPr>
            <w:tcW w:w="2160" w:type="dxa"/>
            <w:tcMar/>
          </w:tcPr>
          <w:p w:rsidR="62B50C3D" w:rsidP="62B50C3D" w:rsidRDefault="62B50C3D" w14:paraId="3346C7A8" w14:textId="7DFC3818">
            <w:r w:rsidRPr="62B50C3D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Total number of ESBL </w:t>
            </w:r>
            <w:r w:rsidRPr="62B50C3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E. coli</w:t>
            </w:r>
            <w:r w:rsidRPr="62B50C3D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isolates </w:t>
            </w:r>
          </w:p>
        </w:tc>
        <w:tc>
          <w:tcPr>
            <w:tcW w:w="1093" w:type="dxa"/>
            <w:tcMar/>
          </w:tcPr>
          <w:p w:rsidR="62B50C3D" w:rsidP="6CE05E5F" w:rsidRDefault="62B50C3D" w14:paraId="496AF1C2" w14:textId="26C7AA89">
            <w:pPr>
              <w:jc w:val="center"/>
            </w:pPr>
            <w:r w:rsidRPr="6CE05E5F" w:rsidR="144CB0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79</w:t>
            </w:r>
          </w:p>
        </w:tc>
        <w:tc>
          <w:tcPr>
            <w:tcW w:w="1110" w:type="dxa"/>
            <w:tcMar/>
          </w:tcPr>
          <w:p w:rsidR="62B50C3D" w:rsidP="6CE05E5F" w:rsidRDefault="00260344" w14:paraId="5ECC73A8" w14:textId="6E6FD679">
            <w:pPr>
              <w:jc w:val="center"/>
            </w:pPr>
            <w:r w:rsidR="013D0DB5">
              <w:rPr/>
              <w:t>16</w:t>
            </w:r>
          </w:p>
        </w:tc>
        <w:tc>
          <w:tcPr>
            <w:tcW w:w="960" w:type="dxa"/>
            <w:tcMar/>
          </w:tcPr>
          <w:p w:rsidR="62B50C3D" w:rsidP="6CE05E5F" w:rsidRDefault="00260344" w14:paraId="0F759585" w14:textId="35502532">
            <w:pPr>
              <w:jc w:val="center"/>
            </w:pPr>
            <w:r w:rsidR="013D0DB5">
              <w:rPr/>
              <w:t>1</w:t>
            </w:r>
          </w:p>
        </w:tc>
        <w:tc>
          <w:tcPr>
            <w:tcW w:w="990" w:type="dxa"/>
            <w:tcMar/>
          </w:tcPr>
          <w:p w:rsidR="62B50C3D" w:rsidP="6CE05E5F" w:rsidRDefault="00260344" w14:paraId="61F9B11A" w14:textId="15F913FC">
            <w:pPr>
              <w:jc w:val="center"/>
            </w:pPr>
            <w:r w:rsidR="013D0DB5">
              <w:rPr/>
              <w:t>2</w:t>
            </w:r>
          </w:p>
        </w:tc>
        <w:tc>
          <w:tcPr>
            <w:tcW w:w="1047" w:type="dxa"/>
            <w:tcMar/>
          </w:tcPr>
          <w:p w:rsidRPr="00260344" w:rsidR="62B50C3D" w:rsidP="6CE05E5F" w:rsidRDefault="00260344" w14:paraId="5DEB0FEB" w14:textId="159B7F53">
            <w:pPr>
              <w:jc w:val="center"/>
              <w:rPr>
                <w:b w:val="1"/>
                <w:bCs w:val="1"/>
              </w:rPr>
            </w:pPr>
            <w:r w:rsidRPr="6CE05E5F" w:rsidR="013D0DB5">
              <w:rPr>
                <w:b w:val="1"/>
                <w:bCs w:val="1"/>
              </w:rPr>
              <w:t>19</w:t>
            </w:r>
          </w:p>
        </w:tc>
        <w:tc>
          <w:tcPr>
            <w:tcW w:w="1725" w:type="dxa"/>
            <w:tcMar/>
          </w:tcPr>
          <w:p w:rsidRPr="00260344" w:rsidR="62B50C3D" w:rsidP="6CE05E5F" w:rsidRDefault="00260344" w14:paraId="25583BDC" w14:textId="4C2C04AE">
            <w:pPr>
              <w:jc w:val="center"/>
              <w:rPr>
                <w:b w:val="1"/>
                <w:bCs w:val="1"/>
              </w:rPr>
            </w:pPr>
            <w:r w:rsidRPr="6CE05E5F" w:rsidR="013D0DB5">
              <w:rPr>
                <w:b w:val="1"/>
                <w:bCs w:val="1"/>
              </w:rPr>
              <w:t>98</w:t>
            </w:r>
          </w:p>
        </w:tc>
      </w:tr>
      <w:tr w:rsidR="62B50C3D" w:rsidTr="6DA9AEE5" w14:paraId="1CD208A3" w14:textId="77777777">
        <w:trPr>
          <w:trHeight w:val="300"/>
        </w:trPr>
        <w:tc>
          <w:tcPr>
            <w:tcW w:w="2160" w:type="dxa"/>
            <w:tcMar/>
          </w:tcPr>
          <w:p w:rsidR="18209C15" w:rsidP="62B50C3D" w:rsidRDefault="18209C15" w14:paraId="2CA96564" w14:textId="01BF2F7C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B50C3D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% ESBL positivity in </w:t>
            </w:r>
            <w:r w:rsidRPr="62B50C3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E. coli</w:t>
            </w:r>
            <w:r w:rsidRPr="62B50C3D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isolates</w:t>
            </w:r>
          </w:p>
        </w:tc>
        <w:tc>
          <w:tcPr>
            <w:tcW w:w="1093" w:type="dxa"/>
            <w:tcMar/>
          </w:tcPr>
          <w:p w:rsidR="55A8CC87" w:rsidP="6CE05E5F" w:rsidRDefault="00260344" w14:paraId="05A0D96A" w14:textId="6700FC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6CE05E5F" w:rsidR="013D0DB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23.09</w:t>
            </w:r>
            <w:r w:rsidRPr="6CE05E5F" w:rsidR="2EB655D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%</w:t>
            </w:r>
          </w:p>
        </w:tc>
        <w:tc>
          <w:tcPr>
            <w:tcW w:w="1110" w:type="dxa"/>
            <w:tcMar/>
          </w:tcPr>
          <w:p w:rsidR="55A8CC87" w:rsidP="6CE05E5F" w:rsidRDefault="00260344" w14:paraId="56086192" w14:textId="1CE9812E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CE05E5F" w:rsidR="013D0DB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38.09</w:t>
            </w:r>
            <w:r w:rsidRPr="6CE05E5F" w:rsidR="2EB655D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%</w:t>
            </w:r>
          </w:p>
        </w:tc>
        <w:tc>
          <w:tcPr>
            <w:tcW w:w="960" w:type="dxa"/>
            <w:tcMar/>
          </w:tcPr>
          <w:p w:rsidR="55A8CC87" w:rsidP="6CE05E5F" w:rsidRDefault="00260344" w14:paraId="60582175" w14:textId="38D6646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CE05E5F" w:rsidR="013D0DB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9.09</w:t>
            </w:r>
            <w:r w:rsidRPr="6CE05E5F" w:rsidR="2EB655D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%</w:t>
            </w:r>
          </w:p>
        </w:tc>
        <w:tc>
          <w:tcPr>
            <w:tcW w:w="990" w:type="dxa"/>
            <w:tcMar/>
          </w:tcPr>
          <w:p w:rsidR="55A8CC87" w:rsidP="6CE05E5F" w:rsidRDefault="00260344" w14:paraId="0A42FD0C" w14:textId="4132D5A5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CE05E5F" w:rsidR="013D0DB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8.69</w:t>
            </w:r>
            <w:r w:rsidRPr="6CE05E5F" w:rsidR="2EB655D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%</w:t>
            </w:r>
          </w:p>
        </w:tc>
        <w:tc>
          <w:tcPr>
            <w:tcW w:w="1047" w:type="dxa"/>
            <w:tcMar/>
          </w:tcPr>
          <w:p w:rsidR="55A8CC87" w:rsidP="6CE05E5F" w:rsidRDefault="00260344" w14:paraId="0AE032CC" w14:textId="009A2270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6CE05E5F" w:rsidR="013D0DB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25</w:t>
            </w:r>
            <w:r w:rsidRPr="6CE05E5F" w:rsidR="2EB655D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%</w:t>
            </w:r>
          </w:p>
        </w:tc>
        <w:tc>
          <w:tcPr>
            <w:tcW w:w="1725" w:type="dxa"/>
            <w:tcMar/>
          </w:tcPr>
          <w:p w:rsidR="55A8CC87" w:rsidP="6CE05E5F" w:rsidRDefault="00260344" w14:paraId="099F6355" w14:textId="0BC61FEB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6CE05E5F" w:rsidR="013D0DB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23</w:t>
            </w:r>
            <w:r w:rsidRPr="6CE05E5F" w:rsidR="2EB655D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.44%</w:t>
            </w:r>
          </w:p>
        </w:tc>
      </w:tr>
      <w:tr w:rsidR="62B50C3D" w:rsidTr="6DA9AEE5" w14:paraId="43710DDE" w14:textId="77777777">
        <w:trPr>
          <w:trHeight w:val="300"/>
        </w:trPr>
        <w:tc>
          <w:tcPr>
            <w:tcW w:w="2160" w:type="dxa"/>
            <w:tcMar/>
          </w:tcPr>
          <w:p w:rsidR="62B50C3D" w:rsidP="62B50C3D" w:rsidRDefault="62B50C3D" w14:paraId="3E37CB70" w14:textId="321E8E0A">
            <w:r w:rsidRPr="62B50C3D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% occurrence of ESBL positive </w:t>
            </w:r>
            <w:r w:rsidRPr="62B50C3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E. coli</w:t>
            </w:r>
            <w:r w:rsidRPr="62B50C3D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isolates in total samples</w:t>
            </w:r>
          </w:p>
        </w:tc>
        <w:tc>
          <w:tcPr>
            <w:tcW w:w="1093" w:type="dxa"/>
            <w:tcMar/>
          </w:tcPr>
          <w:p w:rsidR="62B50C3D" w:rsidP="6CE05E5F" w:rsidRDefault="62B50C3D" w14:paraId="4CD1C5D6" w14:textId="5D8B111B">
            <w:pPr>
              <w:jc w:val="center"/>
            </w:pPr>
            <w:r w:rsidRPr="6CE05E5F" w:rsidR="144CB0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1</w:t>
            </w:r>
            <w:r w:rsidRPr="6CE05E5F" w:rsidR="013D0DB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6CE05E5F" w:rsidR="144CB0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.</w:t>
            </w:r>
            <w:r w:rsidRPr="6CE05E5F" w:rsidR="013D0DB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98</w:t>
            </w:r>
            <w:r w:rsidRPr="6CE05E5F" w:rsidR="144CB0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%</w:t>
            </w:r>
          </w:p>
        </w:tc>
        <w:tc>
          <w:tcPr>
            <w:tcW w:w="1110" w:type="dxa"/>
            <w:tcMar/>
          </w:tcPr>
          <w:p w:rsidR="62B50C3D" w:rsidP="6CE05E5F" w:rsidRDefault="62B50C3D" w14:paraId="1A3E0F03" w14:textId="42207827">
            <w:pPr>
              <w:jc w:val="center"/>
            </w:pPr>
            <w:r w:rsidRPr="6CE05E5F" w:rsidR="144CB01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6CE05E5F" w:rsidR="013D0DB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23</w:t>
            </w:r>
            <w:r w:rsidRPr="6CE05E5F" w:rsidR="144CB01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.</w:t>
            </w:r>
            <w:r w:rsidRPr="6CE05E5F" w:rsidR="013D0DB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19</w:t>
            </w:r>
            <w:r w:rsidRPr="6CE05E5F" w:rsidR="144CB01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%</w:t>
            </w:r>
          </w:p>
        </w:tc>
        <w:tc>
          <w:tcPr>
            <w:tcW w:w="960" w:type="dxa"/>
            <w:tcMar/>
          </w:tcPr>
          <w:p w:rsidR="62B50C3D" w:rsidP="6CE05E5F" w:rsidRDefault="00260344" w14:paraId="369DF737" w14:textId="0BD70549">
            <w:pPr>
              <w:jc w:val="center"/>
            </w:pPr>
            <w:r w:rsidRPr="6CE05E5F" w:rsidR="013D0DB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4</w:t>
            </w:r>
            <w:r w:rsidRPr="6CE05E5F" w:rsidR="144CB01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% </w:t>
            </w:r>
          </w:p>
        </w:tc>
        <w:tc>
          <w:tcPr>
            <w:tcW w:w="990" w:type="dxa"/>
            <w:tcMar/>
          </w:tcPr>
          <w:p w:rsidR="62B50C3D" w:rsidP="6CE05E5F" w:rsidRDefault="00260344" w14:paraId="673225E5" w14:textId="7E73BAF8">
            <w:pPr>
              <w:jc w:val="center"/>
            </w:pPr>
            <w:r w:rsidRPr="6CE05E5F" w:rsidR="013D0DB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4.76</w:t>
            </w:r>
            <w:r w:rsidRPr="6CE05E5F" w:rsidR="144CB01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%</w:t>
            </w:r>
          </w:p>
        </w:tc>
        <w:tc>
          <w:tcPr>
            <w:tcW w:w="1047" w:type="dxa"/>
            <w:tcMar/>
          </w:tcPr>
          <w:p w:rsidR="62B50C3D" w:rsidP="6CE05E5F" w:rsidRDefault="00260344" w14:paraId="57AE2334" w14:textId="5B958901">
            <w:pPr>
              <w:jc w:val="center"/>
            </w:pPr>
            <w:r w:rsidRPr="6CE05E5F" w:rsidR="013D0DB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13</w:t>
            </w:r>
            <w:r w:rsidRPr="6CE05E5F" w:rsidR="144CB0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.</w:t>
            </w:r>
            <w:r w:rsidRPr="6CE05E5F" w:rsidR="013D0DB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9</w:t>
            </w:r>
            <w:r w:rsidRPr="6CE05E5F" w:rsidR="144CB0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7%</w:t>
            </w:r>
          </w:p>
        </w:tc>
        <w:tc>
          <w:tcPr>
            <w:tcW w:w="1725" w:type="dxa"/>
            <w:tcMar/>
          </w:tcPr>
          <w:p w:rsidR="62B50C3D" w:rsidP="6CE05E5F" w:rsidRDefault="00260344" w14:paraId="12F2BB0E" w14:textId="346A80AE">
            <w:pPr>
              <w:jc w:val="center"/>
            </w:pPr>
            <w:r w:rsidRPr="6CE05E5F" w:rsidR="013D0DB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1</w:t>
            </w:r>
            <w:r w:rsidRPr="6CE05E5F" w:rsidR="144CB0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3.</w:t>
            </w:r>
            <w:r w:rsidRPr="6CE05E5F" w:rsidR="013D0DB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98</w:t>
            </w:r>
            <w:r w:rsidRPr="6CE05E5F" w:rsidR="144CB0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%</w:t>
            </w:r>
          </w:p>
        </w:tc>
      </w:tr>
    </w:tbl>
    <w:p w:rsidR="62B50C3D" w:rsidRDefault="62B50C3D" w14:paraId="6D74D05F" w14:textId="0DAA619A"/>
    <w:sectPr w:rsidR="62B50C3D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096543"/>
    <w:rsid w:val="00064DC5"/>
    <w:rsid w:val="00260344"/>
    <w:rsid w:val="006F5B9D"/>
    <w:rsid w:val="00B26EDF"/>
    <w:rsid w:val="00C5DBF1"/>
    <w:rsid w:val="0114C125"/>
    <w:rsid w:val="013D0DB5"/>
    <w:rsid w:val="05C6BD91"/>
    <w:rsid w:val="0660DE49"/>
    <w:rsid w:val="074B195A"/>
    <w:rsid w:val="08D493C5"/>
    <w:rsid w:val="0A066F2D"/>
    <w:rsid w:val="0A3BD8D8"/>
    <w:rsid w:val="0A5F0CA8"/>
    <w:rsid w:val="0B25205A"/>
    <w:rsid w:val="0BB5B045"/>
    <w:rsid w:val="0D01F6B6"/>
    <w:rsid w:val="0E384315"/>
    <w:rsid w:val="0E6E8E45"/>
    <w:rsid w:val="0FE66540"/>
    <w:rsid w:val="11488994"/>
    <w:rsid w:val="118D7328"/>
    <w:rsid w:val="12C2A5AA"/>
    <w:rsid w:val="13A9F7E8"/>
    <w:rsid w:val="13C95A32"/>
    <w:rsid w:val="1428B30C"/>
    <w:rsid w:val="144CB015"/>
    <w:rsid w:val="14BCB76F"/>
    <w:rsid w:val="162AB52E"/>
    <w:rsid w:val="162D3F33"/>
    <w:rsid w:val="16455CCC"/>
    <w:rsid w:val="1683F658"/>
    <w:rsid w:val="17B41F72"/>
    <w:rsid w:val="18209C15"/>
    <w:rsid w:val="1B248A26"/>
    <w:rsid w:val="1B311810"/>
    <w:rsid w:val="1B49D981"/>
    <w:rsid w:val="1CCCD84E"/>
    <w:rsid w:val="1CEB12AA"/>
    <w:rsid w:val="1D22B826"/>
    <w:rsid w:val="1D5CDAAE"/>
    <w:rsid w:val="1E9B04DF"/>
    <w:rsid w:val="1F364619"/>
    <w:rsid w:val="1F4B5FD5"/>
    <w:rsid w:val="1FAE52BC"/>
    <w:rsid w:val="222DCAD6"/>
    <w:rsid w:val="22A2E3D3"/>
    <w:rsid w:val="23AB7963"/>
    <w:rsid w:val="24096543"/>
    <w:rsid w:val="243B7A91"/>
    <w:rsid w:val="24B07E2A"/>
    <w:rsid w:val="27E6F066"/>
    <w:rsid w:val="293CEDE0"/>
    <w:rsid w:val="2A5FAF55"/>
    <w:rsid w:val="2BF7EAAA"/>
    <w:rsid w:val="2C470BB5"/>
    <w:rsid w:val="2EB655DB"/>
    <w:rsid w:val="30080B4D"/>
    <w:rsid w:val="318C2752"/>
    <w:rsid w:val="32877404"/>
    <w:rsid w:val="3293FE93"/>
    <w:rsid w:val="3567752E"/>
    <w:rsid w:val="373BC519"/>
    <w:rsid w:val="38205384"/>
    <w:rsid w:val="38EE1838"/>
    <w:rsid w:val="3AF783E1"/>
    <w:rsid w:val="3E0C4E4C"/>
    <w:rsid w:val="3E754719"/>
    <w:rsid w:val="3F59D60F"/>
    <w:rsid w:val="401663A1"/>
    <w:rsid w:val="409B448F"/>
    <w:rsid w:val="4331158F"/>
    <w:rsid w:val="435B4A33"/>
    <w:rsid w:val="441ED721"/>
    <w:rsid w:val="4466A6E3"/>
    <w:rsid w:val="4706FD39"/>
    <w:rsid w:val="47EAA688"/>
    <w:rsid w:val="480E5DED"/>
    <w:rsid w:val="4977D844"/>
    <w:rsid w:val="4AC9076F"/>
    <w:rsid w:val="4CEBF9EB"/>
    <w:rsid w:val="4D0CE949"/>
    <w:rsid w:val="4DB5E9D6"/>
    <w:rsid w:val="50EFF354"/>
    <w:rsid w:val="513CF369"/>
    <w:rsid w:val="51406616"/>
    <w:rsid w:val="5255C313"/>
    <w:rsid w:val="55A8CC87"/>
    <w:rsid w:val="55EBB32A"/>
    <w:rsid w:val="568283FE"/>
    <w:rsid w:val="594F645F"/>
    <w:rsid w:val="599701E2"/>
    <w:rsid w:val="59E04550"/>
    <w:rsid w:val="5F040953"/>
    <w:rsid w:val="623D6EBC"/>
    <w:rsid w:val="62B50C3D"/>
    <w:rsid w:val="65FDA1A5"/>
    <w:rsid w:val="69135AD8"/>
    <w:rsid w:val="6A1C4C07"/>
    <w:rsid w:val="6AA23839"/>
    <w:rsid w:val="6AEE021B"/>
    <w:rsid w:val="6B127353"/>
    <w:rsid w:val="6CE05E5F"/>
    <w:rsid w:val="6D6F9C55"/>
    <w:rsid w:val="6D842BFC"/>
    <w:rsid w:val="6DA9AEE5"/>
    <w:rsid w:val="70BB0513"/>
    <w:rsid w:val="71DE9A49"/>
    <w:rsid w:val="71FB245B"/>
    <w:rsid w:val="736CBBEF"/>
    <w:rsid w:val="7563B0DC"/>
    <w:rsid w:val="756D74C2"/>
    <w:rsid w:val="7604C9D5"/>
    <w:rsid w:val="770E2E85"/>
    <w:rsid w:val="77302F14"/>
    <w:rsid w:val="7AA146F2"/>
    <w:rsid w:val="7ABE5F5C"/>
    <w:rsid w:val="7B252C53"/>
    <w:rsid w:val="7CC96E8B"/>
    <w:rsid w:val="7ED7F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E2D0"/>
  <w15:chartTrackingRefBased/>
  <w15:docId w15:val="{F58A4E3C-AA3D-4C28-A491-C453D335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rsid w:val="00260344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Manas Madhukar</dc:creator>
  <keywords/>
  <dc:description/>
  <lastModifiedBy>Manas Madhukar</lastModifiedBy>
  <revision>5</revision>
  <dcterms:created xsi:type="dcterms:W3CDTF">2026-03-11T04:02:00.0000000Z</dcterms:created>
  <dcterms:modified xsi:type="dcterms:W3CDTF">2026-03-11T08:22:18.4658481Z</dcterms:modified>
</coreProperties>
</file>