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3117" w14:textId="77777777" w:rsidR="00046CAB" w:rsidRPr="00046CAB" w:rsidRDefault="00046CAB" w:rsidP="00046CAB">
      <w:pPr>
        <w:rPr>
          <w:b/>
          <w:bCs/>
          <w:lang w:val="en-GB"/>
        </w:rPr>
      </w:pPr>
      <w:r w:rsidRPr="00046CAB">
        <w:rPr>
          <w:b/>
          <w:bCs/>
          <w:lang w:val="en-GB"/>
        </w:rPr>
        <w:t>Supplementary table 1 MOAA/S score at each observation time points.</w:t>
      </w:r>
    </w:p>
    <w:tbl>
      <w:tblPr>
        <w:tblW w:w="495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48"/>
        <w:gridCol w:w="3672"/>
        <w:gridCol w:w="1095"/>
      </w:tblGrid>
      <w:tr w:rsidR="00046CAB" w:rsidRPr="00046CAB" w14:paraId="0AF58907" w14:textId="77777777">
        <w:trPr>
          <w:cantSplit/>
          <w:trHeight w:val="113"/>
          <w:tblHeader/>
          <w:jc w:val="center"/>
        </w:trPr>
        <w:tc>
          <w:tcPr>
            <w:tcW w:w="1078" w:type="pc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2EEEEFE9" w14:textId="77777777" w:rsidR="00046CAB" w:rsidRPr="00046CAB" w:rsidRDefault="00046CAB" w:rsidP="00046CAB">
            <w:pPr>
              <w:rPr>
                <w:b/>
                <w:bCs/>
                <w:lang w:val="en-GB"/>
              </w:rPr>
            </w:pPr>
            <w:bookmarkStart w:id="0" w:name="IDX1"/>
            <w:bookmarkEnd w:id="0"/>
            <w:r w:rsidRPr="00046CAB">
              <w:rPr>
                <w:b/>
                <w:bCs/>
                <w:lang w:val="en-GB"/>
              </w:rPr>
              <w:t>MOAA/S score, n (%)</w:t>
            </w:r>
          </w:p>
        </w:tc>
        <w:tc>
          <w:tcPr>
            <w:tcW w:w="1257" w:type="pc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1F768C19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Propofol</w:t>
            </w:r>
          </w:p>
          <w:p w14:paraId="21E95561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(n = 183)</w:t>
            </w:r>
          </w:p>
        </w:tc>
        <w:tc>
          <w:tcPr>
            <w:tcW w:w="2053" w:type="pc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0F7D29DB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Etomidate &amp; propofol</w:t>
            </w:r>
          </w:p>
          <w:p w14:paraId="4FBB7233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(n = 182)</w:t>
            </w:r>
          </w:p>
        </w:tc>
        <w:tc>
          <w:tcPr>
            <w:tcW w:w="612" w:type="pc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14:paraId="6518FED8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P value</w:t>
            </w:r>
          </w:p>
        </w:tc>
      </w:tr>
      <w:tr w:rsidR="00046CAB" w:rsidRPr="00046CAB" w14:paraId="253547EA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8967BE2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Baseline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101B3245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7E643823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65CA83F5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509C53EE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814A3CB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5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ADC56AD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183 (100)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1F5D99B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182 (100)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FA9CFF9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1.0000</w:t>
            </w:r>
          </w:p>
        </w:tc>
      </w:tr>
      <w:tr w:rsidR="00046CAB" w:rsidRPr="00046CAB" w14:paraId="2E5B7936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84CAE73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1min after induction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50CD3536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6B7F44BD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0C7CE4A0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7F2EC30D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645D11B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0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F73AD09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181 (99)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3C1FCE6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182 (100)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40FDA19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0.1579</w:t>
            </w:r>
          </w:p>
        </w:tc>
      </w:tr>
      <w:tr w:rsidR="00046CAB" w:rsidRPr="00046CAB" w14:paraId="22760085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FFDBEFC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1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494ADBB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2 (1)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6D98CCA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 (0)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72FB0183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33247C65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3FEA098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2min after induction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7A63BC7C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5F42D602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2218F966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2DD4D559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9C50D54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0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79D12CD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181 (99)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FE720A9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182 (100)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0DCB33D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0.1579</w:t>
            </w:r>
          </w:p>
        </w:tc>
      </w:tr>
      <w:tr w:rsidR="00046CAB" w:rsidRPr="00046CAB" w14:paraId="3494A994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90974EC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1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AD772EA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2 (1)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6604FD4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 (0)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07E3432C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726BD85B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63A6E41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3min after induction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4AA48523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24945B2B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6A7A5716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5FEDF6D1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E581472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0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41516C9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180 (99)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817C76E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182 (100)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34A9976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0.1567</w:t>
            </w:r>
          </w:p>
        </w:tc>
      </w:tr>
      <w:tr w:rsidR="00046CAB" w:rsidRPr="00046CAB" w14:paraId="5DD6EB60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7229D8C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1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602EABD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2 (1)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8F41733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 (0)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172ABE65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00466AD3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910B50B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4min after induction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30FE2171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2055B99B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13BE22B6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0DCF68BB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87CD7CD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0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86FA153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166 (99)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D8CCAD0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176 (100)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D4D695A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0.1472</w:t>
            </w:r>
          </w:p>
        </w:tc>
      </w:tr>
      <w:tr w:rsidR="00046CAB" w:rsidRPr="00046CAB" w14:paraId="49045552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8F188E6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1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51DDDE3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2 (1)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5D60A62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 (0)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6F591EED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58A093DB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64A01EE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5min after induction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2038EAD1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42952838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6F34D371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7365458A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3551180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0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18D2648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137 (99)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F025645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136 (100)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7B48529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0.1611</w:t>
            </w:r>
          </w:p>
        </w:tc>
      </w:tr>
      <w:tr w:rsidR="00046CAB" w:rsidRPr="00046CAB" w14:paraId="16C1EB2F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F29C28F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1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019B281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2 (1)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4E1CE71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 (0)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65B974C7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74F2F5B4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8682B57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10min after induction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3F536419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7D33F576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4D5C9CAA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5AE31267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7C8F354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0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32B9795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40 (98)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A632691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48 (100)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8CB50AE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0.2793</w:t>
            </w:r>
          </w:p>
        </w:tc>
      </w:tr>
      <w:tr w:rsidR="00046CAB" w:rsidRPr="00046CAB" w14:paraId="19044261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445E889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1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8F6B7EC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 (2)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BFA9EA4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 (0)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68A4E579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48D282EB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3733A89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lastRenderedPageBreak/>
              <w:t>15min after induction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0699758F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483FB5FB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4F353F84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1CC37048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EF554A7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0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4BD57FF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14 (100)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EE5967F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20 (100)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8CB5D35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1.0000</w:t>
            </w:r>
          </w:p>
        </w:tc>
      </w:tr>
      <w:tr w:rsidR="00046CAB" w:rsidRPr="00046CAB" w14:paraId="308CC1F2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0B72C36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20min after induction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5E27D3FB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38FC1F26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3B43BBEA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32CD9FBF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2F934C3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0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D69DA21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6 (100)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70E21427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6 (100)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C2C1926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1.0000</w:t>
            </w:r>
          </w:p>
        </w:tc>
      </w:tr>
      <w:tr w:rsidR="00046CAB" w:rsidRPr="00046CAB" w14:paraId="180DB6F5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5762D2B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25min after induction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71AF88BC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761D8463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656CBFFA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296CE459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130A660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0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26B94C2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3 (100)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4368ED3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4 (100)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C11FEE9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1.0000</w:t>
            </w:r>
          </w:p>
        </w:tc>
      </w:tr>
      <w:tr w:rsidR="00046CAB" w:rsidRPr="00046CAB" w14:paraId="73F6B26C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180EA8B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End of surgery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59B2C9E2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3AF7D8D1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51458B1D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47D85392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A27BFBC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0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1F37BB8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177 (98)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4DE1551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180 (99)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6E4853D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0.5550</w:t>
            </w:r>
          </w:p>
        </w:tc>
      </w:tr>
      <w:tr w:rsidR="00046CAB" w:rsidRPr="00046CAB" w14:paraId="2CFF094D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10ADCC8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1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8C4CF35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 (1)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14DE2F9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 (0)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44091F35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6694E736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F1488AB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3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1CBDCB7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 (1)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4DF3517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 (0)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6204A0AD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250A9A4A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7976DEB3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4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04A824B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 (1)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5756E75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 (0)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251B57F8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21966812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2CDD084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5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CC5244E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 (1)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20EA1B2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 (1)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465E0FF1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5B53C97B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2233403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Recovery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3B8F16C8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7B69B944" w14:textId="77777777" w:rsidR="00046CAB" w:rsidRPr="00046CAB" w:rsidRDefault="00046CAB" w:rsidP="00046CAB">
            <w:pPr>
              <w:rPr>
                <w:lang w:val="en-GB"/>
              </w:rPr>
            </w:pP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21F551E7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527A12A9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8656739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0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535D2FF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3 (2)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CEC3996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3 (2)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2D69E4C5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3860960B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02AC6F8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2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741FEF4F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 (0)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82C9407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 (1)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31377A6E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1DBBE8F7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C68F3CB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3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15D9DBF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 (1)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F796A8C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 (0)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7FF9659B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245F25FC" w14:textId="77777777">
        <w:trPr>
          <w:cantSplit/>
          <w:trHeight w:val="113"/>
          <w:jc w:val="center"/>
        </w:trPr>
        <w:tc>
          <w:tcPr>
            <w:tcW w:w="1078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CE516BC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4</w:t>
            </w:r>
          </w:p>
        </w:tc>
        <w:tc>
          <w:tcPr>
            <w:tcW w:w="1257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BA5FD52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 (0)</w:t>
            </w:r>
          </w:p>
        </w:tc>
        <w:tc>
          <w:tcPr>
            <w:tcW w:w="2053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79F3F027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 (1)</w:t>
            </w:r>
          </w:p>
        </w:tc>
        <w:tc>
          <w:tcPr>
            <w:tcW w:w="612" w:type="pct"/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</w:tcPr>
          <w:p w14:paraId="1E50FF4E" w14:textId="77777777" w:rsidR="00046CAB" w:rsidRPr="00046CAB" w:rsidRDefault="00046CAB" w:rsidP="00046CAB">
            <w:pPr>
              <w:rPr>
                <w:lang w:val="en-GB"/>
              </w:rPr>
            </w:pPr>
          </w:p>
        </w:tc>
      </w:tr>
      <w:tr w:rsidR="00046CAB" w:rsidRPr="00046CAB" w14:paraId="5829268A" w14:textId="77777777">
        <w:trPr>
          <w:cantSplit/>
          <w:trHeight w:val="113"/>
          <w:jc w:val="center"/>
        </w:trPr>
        <w:tc>
          <w:tcPr>
            <w:tcW w:w="10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7140F56F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 xml:space="preserve">  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41488B3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178 (98)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2CD3218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175 (97)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50767E3" w14:textId="77777777" w:rsidR="00046CAB" w:rsidRPr="00046CAB" w:rsidRDefault="00046CAB" w:rsidP="00046CAB">
            <w:pPr>
              <w:rPr>
                <w:lang w:val="en-GB"/>
              </w:rPr>
            </w:pPr>
            <w:r w:rsidRPr="00046CAB">
              <w:rPr>
                <w:lang w:val="en-GB"/>
              </w:rPr>
              <w:t>0.5568</w:t>
            </w:r>
          </w:p>
        </w:tc>
      </w:tr>
    </w:tbl>
    <w:p w14:paraId="3DB85A05" w14:textId="77777777" w:rsidR="00046CAB" w:rsidRPr="00046CAB" w:rsidRDefault="00046CAB" w:rsidP="00046CAB">
      <w:pPr>
        <w:rPr>
          <w:lang w:val="en-GB"/>
        </w:rPr>
      </w:pPr>
      <w:r w:rsidRPr="00046CAB">
        <w:rPr>
          <w:lang w:val="en-GB"/>
        </w:rPr>
        <w:t xml:space="preserve">Data are represented as </w:t>
      </w:r>
      <w:r w:rsidRPr="00046CAB">
        <w:rPr>
          <w:i/>
          <w:iCs/>
          <w:lang w:val="en-GB"/>
        </w:rPr>
        <w:t>n</w:t>
      </w:r>
      <w:r w:rsidRPr="00046CAB">
        <w:rPr>
          <w:lang w:val="en-GB"/>
        </w:rPr>
        <w:t> (%). MOAA/S, Modified Observer's Assessment of Alertness and Sedation; min, minutes.</w:t>
      </w:r>
    </w:p>
    <w:p w14:paraId="64623C25" w14:textId="77777777" w:rsidR="00046CAB" w:rsidRPr="00046CAB" w:rsidRDefault="00046CAB" w:rsidP="00046CAB">
      <w:pPr>
        <w:rPr>
          <w:lang w:val="en-GB"/>
        </w:rPr>
      </w:pPr>
    </w:p>
    <w:p w14:paraId="27AA387A" w14:textId="77777777" w:rsidR="00046CAB" w:rsidRPr="00046CAB" w:rsidRDefault="00046CAB" w:rsidP="00046CAB">
      <w:pPr>
        <w:rPr>
          <w:lang w:val="en-GB"/>
        </w:rPr>
      </w:pPr>
      <w:bookmarkStart w:id="1" w:name="IDX5"/>
      <w:bookmarkEnd w:id="1"/>
    </w:p>
    <w:p w14:paraId="3C29EF52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AB"/>
    <w:rsid w:val="00046CAB"/>
    <w:rsid w:val="002C3F21"/>
    <w:rsid w:val="00767E38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A8FD"/>
  <w15:chartTrackingRefBased/>
  <w15:docId w15:val="{50400B0F-D624-4B10-BB3E-26F2C956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C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2026-06-25T09:00:00Z</dcterms:created>
  <dcterms:modified xsi:type="dcterms:W3CDTF">2026-06-25T09:00:00Z</dcterms:modified>
</cp:coreProperties>
</file>