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97B95" w14:textId="77777777" w:rsidR="00EA2CAE" w:rsidRPr="002F1843" w:rsidRDefault="003F6133">
      <w:pPr>
        <w:rPr>
          <w:rFonts w:ascii="Times New Roman" w:hAnsi="Times New Roman" w:cs="Times New Roman"/>
          <w:b/>
          <w:sz w:val="24"/>
        </w:rPr>
      </w:pPr>
      <w:r w:rsidRPr="002F1843">
        <w:rPr>
          <w:rFonts w:ascii="Times New Roman" w:hAnsi="Times New Roman" w:cs="Times New Roman"/>
          <w:b/>
          <w:sz w:val="24"/>
        </w:rPr>
        <w:t>Supplementary materials</w:t>
      </w:r>
    </w:p>
    <w:p w14:paraId="0117B61C" w14:textId="77777777" w:rsidR="003F6133" w:rsidRDefault="003F6133" w:rsidP="00D604B6">
      <w:pPr>
        <w:spacing w:after="0"/>
      </w:pPr>
      <w:r>
        <w:rPr>
          <w:noProof/>
        </w:rPr>
        <w:drawing>
          <wp:inline distT="0" distB="0" distL="0" distR="0" wp14:anchorId="1E92A959" wp14:editId="71F71AFC">
            <wp:extent cx="4833938" cy="2143125"/>
            <wp:effectExtent l="0" t="0" r="5080" b="9525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5B1F99C" w14:textId="59870615" w:rsidR="003F6133" w:rsidRPr="002F1843" w:rsidRDefault="00BD605F">
      <w:pPr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sz w:val="20"/>
        </w:rPr>
        <w:t xml:space="preserve">Supplementary </w:t>
      </w:r>
      <w:r w:rsidR="00FB7DC3">
        <w:rPr>
          <w:rFonts w:ascii="Times New Roman" w:hAnsi="Times New Roman" w:cs="Times New Roman"/>
          <w:b/>
          <w:sz w:val="20"/>
        </w:rPr>
        <w:t>F</w:t>
      </w:r>
      <w:r w:rsidR="00C7163A" w:rsidRPr="00EA46D2">
        <w:rPr>
          <w:rFonts w:ascii="Times New Roman" w:hAnsi="Times New Roman" w:cs="Times New Roman"/>
          <w:b/>
          <w:sz w:val="20"/>
        </w:rPr>
        <w:t>igure 1</w:t>
      </w:r>
      <w:r w:rsidR="002F1843" w:rsidRPr="002F1843">
        <w:rPr>
          <w:rFonts w:ascii="Times New Roman" w:hAnsi="Times New Roman" w:cs="Times New Roman"/>
          <w:sz w:val="20"/>
        </w:rPr>
        <w:t>. Summary of sequence read counts for each sample.</w:t>
      </w:r>
    </w:p>
    <w:p w14:paraId="7949965B" w14:textId="1EE4B661" w:rsidR="00C90E8D" w:rsidRDefault="001362D9" w:rsidP="00D604B6">
      <w:pPr>
        <w:spacing w:after="0"/>
      </w:pPr>
      <w:r>
        <w:rPr>
          <w:noProof/>
        </w:rPr>
        <w:drawing>
          <wp:inline distT="0" distB="0" distL="0" distR="0" wp14:anchorId="39CEE248" wp14:editId="5CCC2643">
            <wp:extent cx="4758055" cy="2143125"/>
            <wp:effectExtent l="0" t="0" r="444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05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49D75" w14:textId="55E26650" w:rsidR="003F6133" w:rsidRPr="005D7E7B" w:rsidRDefault="00BD605F" w:rsidP="003F6133">
      <w:pPr>
        <w:spacing w:after="0"/>
        <w:rPr>
          <w:rFonts w:ascii="Times New Roman" w:hAnsi="Times New Roman" w:cs="Times New Roman"/>
          <w:noProof/>
          <w:sz w:val="20"/>
          <w:szCs w:val="20"/>
        </w:rPr>
      </w:pPr>
      <w:r w:rsidRPr="005D7E7B">
        <w:rPr>
          <w:rFonts w:ascii="Times New Roman" w:hAnsi="Times New Roman" w:cs="Times New Roman"/>
          <w:b/>
          <w:sz w:val="20"/>
          <w:szCs w:val="20"/>
        </w:rPr>
        <w:t>Supplementary</w:t>
      </w:r>
      <w:r w:rsidRPr="005D7E7B">
        <w:rPr>
          <w:rFonts w:ascii="Times New Roman" w:hAnsi="Times New Roman" w:cs="Times New Roman"/>
          <w:b/>
          <w:noProof/>
          <w:sz w:val="20"/>
          <w:szCs w:val="20"/>
        </w:rPr>
        <w:t xml:space="preserve"> </w:t>
      </w:r>
      <w:r w:rsidR="00FB7DC3">
        <w:rPr>
          <w:rFonts w:ascii="Times New Roman" w:hAnsi="Times New Roman" w:cs="Times New Roman"/>
          <w:b/>
          <w:noProof/>
          <w:sz w:val="20"/>
          <w:szCs w:val="20"/>
        </w:rPr>
        <w:t>F</w:t>
      </w:r>
      <w:r w:rsidR="003F6133" w:rsidRPr="005D7E7B">
        <w:rPr>
          <w:rFonts w:ascii="Times New Roman" w:hAnsi="Times New Roman" w:cs="Times New Roman"/>
          <w:b/>
          <w:noProof/>
          <w:sz w:val="20"/>
          <w:szCs w:val="20"/>
        </w:rPr>
        <w:t>ig</w:t>
      </w:r>
      <w:r w:rsidR="00C7163A" w:rsidRPr="005D7E7B">
        <w:rPr>
          <w:rFonts w:ascii="Times New Roman" w:hAnsi="Times New Roman" w:cs="Times New Roman"/>
          <w:b/>
          <w:noProof/>
          <w:sz w:val="20"/>
          <w:szCs w:val="20"/>
        </w:rPr>
        <w:t>ure 2</w:t>
      </w:r>
      <w:r w:rsidR="00C7163A" w:rsidRPr="005D7E7B">
        <w:rPr>
          <w:rFonts w:ascii="Times New Roman" w:hAnsi="Times New Roman" w:cs="Times New Roman"/>
          <w:noProof/>
          <w:sz w:val="20"/>
          <w:szCs w:val="20"/>
        </w:rPr>
        <w:t>.</w:t>
      </w:r>
      <w:r w:rsidR="003F6133" w:rsidRPr="005D7E7B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="002F1843" w:rsidRPr="005D7E7B">
        <w:rPr>
          <w:rFonts w:ascii="Times New Roman" w:hAnsi="Times New Roman" w:cs="Times New Roman"/>
          <w:noProof/>
          <w:sz w:val="20"/>
          <w:szCs w:val="20"/>
        </w:rPr>
        <w:t>R</w:t>
      </w:r>
      <w:r w:rsidR="003F6133" w:rsidRPr="005D7E7B">
        <w:rPr>
          <w:rFonts w:ascii="Times New Roman" w:hAnsi="Times New Roman" w:cs="Times New Roman"/>
          <w:noProof/>
          <w:sz w:val="20"/>
          <w:szCs w:val="20"/>
        </w:rPr>
        <w:t>arefaction</w:t>
      </w:r>
      <w:r w:rsidR="002F1843" w:rsidRPr="005D7E7B">
        <w:rPr>
          <w:rFonts w:ascii="Times New Roman" w:hAnsi="Times New Roman" w:cs="Times New Roman"/>
          <w:noProof/>
          <w:sz w:val="20"/>
          <w:szCs w:val="20"/>
        </w:rPr>
        <w:t xml:space="preserve"> curve.</w:t>
      </w:r>
    </w:p>
    <w:p w14:paraId="5622909D" w14:textId="77777777" w:rsidR="001362D9" w:rsidRDefault="001362D9" w:rsidP="003F6133">
      <w:pPr>
        <w:spacing w:after="0"/>
        <w:rPr>
          <w:rFonts w:ascii="Times New Roman" w:hAnsi="Times New Roman" w:cs="Times New Roman"/>
          <w:noProof/>
          <w:sz w:val="20"/>
        </w:rPr>
      </w:pPr>
    </w:p>
    <w:p w14:paraId="74BC002A" w14:textId="77777777" w:rsidR="001362D9" w:rsidRDefault="001362D9" w:rsidP="003F6133">
      <w:pPr>
        <w:spacing w:after="0"/>
        <w:rPr>
          <w:rFonts w:ascii="Times New Roman" w:hAnsi="Times New Roman" w:cs="Times New Roman"/>
          <w:noProof/>
          <w:sz w:val="20"/>
        </w:rPr>
      </w:pPr>
    </w:p>
    <w:p w14:paraId="2FCDBE22" w14:textId="6B5F30C9" w:rsidR="00A03E7A" w:rsidRDefault="00311F7B" w:rsidP="003F6133">
      <w:pPr>
        <w:spacing w:after="0"/>
        <w:rPr>
          <w:rFonts w:ascii="Times New Roman" w:hAnsi="Times New Roman" w:cs="Times New Roman"/>
          <w:noProof/>
          <w:sz w:val="20"/>
        </w:rPr>
      </w:pPr>
      <w:r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2E5D7501" wp14:editId="381EB1D2">
            <wp:extent cx="4724400" cy="20097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E8964" w14:textId="6C062721" w:rsidR="001362D9" w:rsidRPr="001362D9" w:rsidRDefault="001362D9" w:rsidP="001362D9">
      <w:pPr>
        <w:spacing w:after="0"/>
        <w:rPr>
          <w:rFonts w:ascii="Times New Roman" w:hAnsi="Times New Roman" w:cs="Times New Roman"/>
          <w:b/>
          <w:noProof/>
          <w:sz w:val="24"/>
        </w:rPr>
      </w:pPr>
      <w:r w:rsidRPr="005D7E7B">
        <w:rPr>
          <w:rFonts w:ascii="Times New Roman" w:hAnsi="Times New Roman" w:cs="Times New Roman"/>
          <w:b/>
          <w:noProof/>
          <w:sz w:val="20"/>
        </w:rPr>
        <w:t xml:space="preserve">Supplementary </w:t>
      </w:r>
      <w:r w:rsidR="00FB7DC3">
        <w:rPr>
          <w:rFonts w:ascii="Times New Roman" w:hAnsi="Times New Roman" w:cs="Times New Roman"/>
          <w:b/>
          <w:noProof/>
          <w:sz w:val="20"/>
        </w:rPr>
        <w:t>F</w:t>
      </w:r>
      <w:r w:rsidRPr="005D7E7B">
        <w:rPr>
          <w:rFonts w:ascii="Times New Roman" w:hAnsi="Times New Roman" w:cs="Times New Roman"/>
          <w:b/>
          <w:noProof/>
          <w:sz w:val="20"/>
        </w:rPr>
        <w:t xml:space="preserve">igure 3. </w:t>
      </w:r>
      <w:r w:rsidRPr="00B8053F">
        <w:rPr>
          <w:rFonts w:ascii="Times New Roman" w:hAnsi="Times New Roman" w:cs="Times New Roman"/>
          <w:sz w:val="20"/>
          <w:szCs w:val="20"/>
        </w:rPr>
        <w:t xml:space="preserve">Alpha diversity indices based on sampling lakes. Independent </w:t>
      </w:r>
      <w:r w:rsidR="0010566C" w:rsidRPr="0010566C">
        <w:rPr>
          <w:rFonts w:ascii="Times New Roman" w:hAnsi="Times New Roman" w:cs="Times New Roman"/>
          <w:i/>
          <w:sz w:val="20"/>
          <w:szCs w:val="20"/>
        </w:rPr>
        <w:t>t</w:t>
      </w:r>
      <w:r w:rsidR="0010566C">
        <w:rPr>
          <w:rFonts w:ascii="Times New Roman" w:hAnsi="Times New Roman" w:cs="Times New Roman"/>
          <w:sz w:val="20"/>
          <w:szCs w:val="20"/>
        </w:rPr>
        <w:t>-</w:t>
      </w:r>
      <w:r w:rsidRPr="00B8053F">
        <w:rPr>
          <w:rFonts w:ascii="Times New Roman" w:hAnsi="Times New Roman" w:cs="Times New Roman"/>
          <w:sz w:val="20"/>
          <w:szCs w:val="20"/>
        </w:rPr>
        <w:t xml:space="preserve"> test was employed to examine the differences between lakes. The significance is </w:t>
      </w:r>
      <w:r>
        <w:rPr>
          <w:rFonts w:ascii="Times New Roman" w:hAnsi="Times New Roman" w:cs="Times New Roman"/>
          <w:sz w:val="20"/>
          <w:szCs w:val="20"/>
        </w:rPr>
        <w:t xml:space="preserve">shown </w:t>
      </w:r>
      <w:r w:rsidRPr="00B8053F">
        <w:rPr>
          <w:rFonts w:ascii="Times New Roman" w:hAnsi="Times New Roman" w:cs="Times New Roman"/>
          <w:sz w:val="20"/>
          <w:szCs w:val="20"/>
        </w:rPr>
        <w:t>by small letters a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B8053F">
        <w:rPr>
          <w:rFonts w:ascii="Times New Roman" w:hAnsi="Times New Roman" w:cs="Times New Roman"/>
          <w:sz w:val="20"/>
          <w:szCs w:val="20"/>
        </w:rPr>
        <w:t>b.  Boxes with different letters show significant difference (</w:t>
      </w:r>
      <w:r w:rsidR="0010566C" w:rsidRPr="0010566C">
        <w:rPr>
          <w:rFonts w:ascii="Times New Roman" w:hAnsi="Times New Roman" w:cs="Times New Roman"/>
          <w:i/>
          <w:sz w:val="20"/>
          <w:szCs w:val="20"/>
        </w:rPr>
        <w:t>p</w:t>
      </w:r>
      <w:r w:rsidRPr="0010566C">
        <w:rPr>
          <w:rFonts w:ascii="Times New Roman" w:hAnsi="Times New Roman" w:cs="Times New Roman"/>
          <w:i/>
          <w:sz w:val="20"/>
          <w:szCs w:val="20"/>
        </w:rPr>
        <w:t xml:space="preserve"> &lt;0.05</w:t>
      </w:r>
      <w:r w:rsidRPr="00B8053F">
        <w:rPr>
          <w:rFonts w:ascii="Times New Roman" w:hAnsi="Times New Roman" w:cs="Times New Roman"/>
          <w:sz w:val="20"/>
          <w:szCs w:val="20"/>
        </w:rPr>
        <w:t>).</w:t>
      </w:r>
    </w:p>
    <w:p w14:paraId="721988C9" w14:textId="77777777" w:rsidR="002F1843" w:rsidRPr="005D7E7B" w:rsidRDefault="00EA46D2" w:rsidP="002F18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D7E7B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="00C7163A" w:rsidRPr="005D7E7B">
        <w:rPr>
          <w:rFonts w:ascii="Times New Roman" w:hAnsi="Times New Roman" w:cs="Times New Roman"/>
          <w:b/>
          <w:sz w:val="20"/>
          <w:szCs w:val="20"/>
        </w:rPr>
        <w:t>Table 1</w:t>
      </w:r>
      <w:r w:rsidR="00315763" w:rsidRPr="005D7E7B">
        <w:rPr>
          <w:rFonts w:ascii="Times New Roman" w:hAnsi="Times New Roman" w:cs="Times New Roman"/>
          <w:sz w:val="20"/>
          <w:szCs w:val="20"/>
        </w:rPr>
        <w:t xml:space="preserve">: </w:t>
      </w:r>
      <w:r w:rsidR="002F1843" w:rsidRPr="005D7E7B">
        <w:rPr>
          <w:rFonts w:ascii="Times New Roman" w:hAnsi="Times New Roman" w:cs="Times New Roman"/>
          <w:sz w:val="20"/>
          <w:szCs w:val="20"/>
        </w:rPr>
        <w:t xml:space="preserve">Relative abundance of </w:t>
      </w:r>
      <w:r w:rsidR="00315763" w:rsidRPr="005D7E7B">
        <w:rPr>
          <w:rFonts w:ascii="Times New Roman" w:hAnsi="Times New Roman" w:cs="Times New Roman"/>
          <w:sz w:val="20"/>
          <w:szCs w:val="20"/>
        </w:rPr>
        <w:t>microbial communities at the family level</w:t>
      </w:r>
      <w:r w:rsidR="002F1843" w:rsidRPr="005D7E7B">
        <w:rPr>
          <w:rFonts w:ascii="Times New Roman" w:hAnsi="Times New Roman" w:cs="Times New Roman"/>
          <w:sz w:val="20"/>
          <w:szCs w:val="20"/>
        </w:rPr>
        <w:t xml:space="preserve">. </w:t>
      </w:r>
      <w:r w:rsidR="002F1843" w:rsidRPr="005D7E7B">
        <w:rPr>
          <w:rFonts w:ascii="Times New Roman" w:hAnsi="Times New Roman" w:cs="Times New Roman"/>
          <w:sz w:val="20"/>
          <w:szCs w:val="20"/>
          <w:shd w:val="clear" w:color="auto" w:fill="FFFFFF"/>
        </w:rPr>
        <w:t>Results are expressed as the mean ± standard error of mean (SEM).</w:t>
      </w:r>
      <w:r w:rsidR="002F1843" w:rsidRPr="005D7E7B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9127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1552"/>
        <w:gridCol w:w="1552"/>
        <w:gridCol w:w="1771"/>
        <w:gridCol w:w="1552"/>
      </w:tblGrid>
      <w:tr w:rsidR="003F6133" w:rsidRPr="0041205B" w14:paraId="163B13E1" w14:textId="77777777" w:rsidTr="00EA46D2">
        <w:trPr>
          <w:trHeight w:val="300"/>
        </w:trPr>
        <w:tc>
          <w:tcPr>
            <w:tcW w:w="270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8DD0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b/>
                <w:bCs/>
                <w:color w:val="000000"/>
              </w:rPr>
              <w:t>Family</w:t>
            </w:r>
          </w:p>
        </w:tc>
        <w:tc>
          <w:tcPr>
            <w:tcW w:w="642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A5C1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b/>
                <w:bCs/>
                <w:color w:val="000000"/>
              </w:rPr>
              <w:t>Mean±SEM</w:t>
            </w:r>
            <w:proofErr w:type="spellEnd"/>
          </w:p>
        </w:tc>
      </w:tr>
      <w:tr w:rsidR="003F6133" w:rsidRPr="0041205B" w14:paraId="0A889268" w14:textId="77777777" w:rsidTr="00EA46D2">
        <w:trPr>
          <w:trHeight w:val="300"/>
        </w:trPr>
        <w:tc>
          <w:tcPr>
            <w:tcW w:w="270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766372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1FBE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Lake Awassa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9D7E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 xml:space="preserve">Lake </w:t>
            </w: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CDD4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 xml:space="preserve">Lake </w:t>
            </w: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30D7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Lake Tana</w:t>
            </w:r>
          </w:p>
        </w:tc>
      </w:tr>
      <w:tr w:rsidR="003F6133" w:rsidRPr="0041205B" w14:paraId="15DA0047" w14:textId="77777777" w:rsidTr="00EA46D2">
        <w:trPr>
          <w:trHeight w:val="300"/>
        </w:trPr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6325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Acetobacteraceae</w:t>
            </w:r>
            <w:proofErr w:type="spellEnd"/>
          </w:p>
        </w:tc>
        <w:tc>
          <w:tcPr>
            <w:tcW w:w="15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9413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268568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0.0044±0.0018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77CBD6D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0.0007±0.0005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1FF2FC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735F4870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74962BB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Aeromonadaceae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55D8FF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0.0000±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1684C5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0.0014±0.0009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4944C6F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0.0070±0.0043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E92088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47309D28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96ADF82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Bacillaceae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40D4A9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0.0003±0.0002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CF2ED2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0.0072±0.0024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E7FCAE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0.0067±0.0051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797D76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0.0053±0.0035</w:t>
            </w:r>
          </w:p>
        </w:tc>
      </w:tr>
      <w:tr w:rsidR="003F6133" w:rsidRPr="0041205B" w14:paraId="11B1F7B5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F09ED96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Barnesiellaceae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AEC561B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0.0081±0.0073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7B00FA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0.0178±0.0107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4854EB8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CDBA766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0.0134±0.0042</w:t>
            </w:r>
          </w:p>
        </w:tc>
      </w:tr>
      <w:tr w:rsidR="003F6133" w:rsidRPr="0041205B" w14:paraId="4F5AB698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37893C6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Beijerinckiaceae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3C9F58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0.0049±0.0016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5DD641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0.0022±0.0012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395649D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0.0092±0.0069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E5B4B0B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0.0013±0.0010</w:t>
            </w:r>
          </w:p>
        </w:tc>
      </w:tr>
      <w:tr w:rsidR="003F6133" w:rsidRPr="0041205B" w14:paraId="7100FA27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61BB7A3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Caldilineaceae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060E0E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0.0024±0.0010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FA1AF7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0.0041±0.0019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68D5AAD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0.0003±0.0002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807096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0ABB19DA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D89916B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Clostridiaceae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19C9B66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0.3930±0.0774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002769D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0.2413±0.0381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98D47B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0.1657±0.0474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C0519C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0.0777±0.0262</w:t>
            </w:r>
          </w:p>
        </w:tc>
      </w:tr>
      <w:tr w:rsidR="003F6133" w:rsidRPr="0041205B" w14:paraId="23A11B51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6DB6DE7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Cyanobiaceae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B14091D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0.0072±0.0023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AAE8156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13A4BE5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2272AC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0.0006±0.0003</w:t>
            </w:r>
          </w:p>
        </w:tc>
      </w:tr>
      <w:tr w:rsidR="003F6133" w:rsidRPr="0041205B" w14:paraId="219086B5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6A1B209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Enterobacteriaceae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4380BA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0.0058±0.0056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5235C8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0.0085±0.0034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18A1B1F6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0.0092±0.0048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E34FB1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0.0015±0.0005</w:t>
            </w:r>
          </w:p>
        </w:tc>
      </w:tr>
      <w:tr w:rsidR="003F6133" w:rsidRPr="0041205B" w14:paraId="329D7823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08C84D4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Erysipelotrichaceae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9D07FE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0.1473±0.0293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EC76DF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0.0167±0.0047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43D1E37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0.0007±0.0004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610EE9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0.0119±0.0062</w:t>
            </w:r>
          </w:p>
        </w:tc>
      </w:tr>
      <w:tr w:rsidR="003F6133" w:rsidRPr="0041205B" w14:paraId="3FDE712F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E169E6B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Fusobacteriaceae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4C8688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0.0155±0.0078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75FE8D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0.1456±0.0429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7573CD4D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0.4752±0.1075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697FD5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0.6692±0.0563</w:t>
            </w:r>
          </w:p>
        </w:tc>
      </w:tr>
      <w:tr w:rsidR="003F6133" w:rsidRPr="0041205B" w14:paraId="2D97A628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3A8E0AE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Hyphomicrobiaceae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0C04D6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0.0027±0.0013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C671CC0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0.0022±0.0008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AC6B68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0.0004±0.0004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45575D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0.0006±0.0005</w:t>
            </w:r>
          </w:p>
        </w:tc>
      </w:tr>
      <w:tr w:rsidR="003F6133" w:rsidRPr="0041205B" w14:paraId="135EF934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DCE2493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Kineosporiaceae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85DDF4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44BE31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0.0012±0.0004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0E53AE9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0.0003±0.0003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B5DAA6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5C01DC77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D8AF3D1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Lachnospiraceae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6B86E0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C628306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0.0009±0.0004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2A494DA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0.0151±0.0096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934DCA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5DF781EA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E73AD5A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Legionellaceae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6CE33A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0.0044±0.0020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FA0855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7C27C46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0.0273±0.0156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CA76C6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311504B9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B3FD28F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Methylococcaceae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A7DAF0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0.0031±0.0012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2AFD1B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0.0363±0.0171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4E0C57B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0.0016±0.0007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A8D7D8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7D8C398E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E6309E6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Microbacteriaceae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87F641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A30A92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7D5A68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0.0021±0.0014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A62DB8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3ABC6583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788FE4A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Micrococcaceae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D90208B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D3D4F2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0.0004±0.0003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0412A97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0.0012±0.0007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AFD193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5A346DE5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688F1DF7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Microcystaceae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57D829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0.0139±0.0032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B07D05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0.0044±0.0022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05D0929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D95784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0.0006±0.0003</w:t>
            </w:r>
          </w:p>
        </w:tc>
      </w:tr>
      <w:tr w:rsidR="003F6133" w:rsidRPr="0041205B" w14:paraId="7F22FB03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868E12E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Microtrichaceae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A93664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0.0018±0.0005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3C7469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6EED2EA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C22D3C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3BB70FDE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C04A91B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Mycobacteriaceae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9D87D4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0.0056±0.0023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14BBCA0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0.0005±0.0003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3190352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0.0003±0.0003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45493C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</w:tr>
      <w:tr w:rsidR="003F6133" w:rsidRPr="0041205B" w14:paraId="2FD0EFF5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8E87CCE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Nocardioidaceae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A08DDC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130E75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0.0034±0.0015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1C2802D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60102B0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476C493F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7D92518F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Oligoflexaceae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14FC6B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0.0049±0.0024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C867C4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6E5B3D2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D4627A9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0.0002±0.0002</w:t>
            </w:r>
          </w:p>
        </w:tc>
      </w:tr>
      <w:tr w:rsidR="003F6133" w:rsidRPr="0041205B" w14:paraId="2C0E4737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042E156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Peptostreptococcaceae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0CB65D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0.3509±0.0661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60F2C3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0.3901±0.0688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1F2039E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0.2540±0.0809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2596F4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0.1447±0.0197</w:t>
            </w:r>
          </w:p>
        </w:tc>
      </w:tr>
      <w:tr w:rsidR="003F6133" w:rsidRPr="0041205B" w14:paraId="3C4A6CCB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ACED5B5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Rhizobiales_Incertae_Sedis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BE95A9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0.0046±0.0036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2454AE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0.0095±0.0042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2756E63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0.0017±0.0011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BCAC092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0.0020±0.0011</w:t>
            </w:r>
          </w:p>
        </w:tc>
      </w:tr>
      <w:tr w:rsidR="003F6133" w:rsidRPr="0041205B" w14:paraId="5297BB2E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E3C73BA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Rhodobacteraceae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030611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B0983E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0.0065±0.0024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714FE0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B61D0E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05EC4C57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1F4B352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Rickettsiaceae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39021F0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0.0030±0.0008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B72C32A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0.0021±0.0014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4CB5E6F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96A813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0.0009±0.0004</w:t>
            </w:r>
          </w:p>
        </w:tc>
      </w:tr>
      <w:tr w:rsidR="003F6133" w:rsidRPr="0041205B" w14:paraId="56F58811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53956FB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Ruminococcaceae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3CACFED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0.0025±0.0010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6976A6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9DA9B5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285ED8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232E0D81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471C6F9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SC_I_84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BEB0D4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369604B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0.0041±0.0021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3C9FEE9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E92074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0.0004±0.0002</w:t>
            </w:r>
          </w:p>
        </w:tc>
      </w:tr>
      <w:tr w:rsidR="003F6133" w:rsidRPr="0041205B" w14:paraId="56C44A1B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38C8D81E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Shewanellaceae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C17D0F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8B853F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0.0013±0.0007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227937F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F63E7E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0.0004±0.0003</w:t>
            </w:r>
          </w:p>
        </w:tc>
      </w:tr>
      <w:tr w:rsidR="003F6133" w:rsidRPr="0041205B" w14:paraId="6E5D5A5F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35BC8B2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Silvanigrellaceae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32F3B2B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5FDA6A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5EF034A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021DE6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0.0351±0.0120</w:t>
            </w:r>
          </w:p>
        </w:tc>
      </w:tr>
      <w:tr w:rsidR="003F6133" w:rsidRPr="0041205B" w14:paraId="5F406A27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E60E99F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Solirubrobacteraceae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6EF3D06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304D4D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3B66F94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0.0037±0.0034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875EE3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60467B23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5354098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Steroidobacteraceae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6FBECA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9B35A1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0.0384±0.0198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609371B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0.0011±0.0007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37DE85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0.0006±0.0003</w:t>
            </w:r>
          </w:p>
        </w:tc>
      </w:tr>
      <w:tr w:rsidR="003F6133" w:rsidRPr="0041205B" w14:paraId="0692BAF2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0AEED665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Sutterellaceae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7A38AA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80AF7B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0.0102±0.0054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47CE198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8B5EEB0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0.0003±0.0002</w:t>
            </w:r>
          </w:p>
        </w:tc>
      </w:tr>
      <w:tr w:rsidR="003F6133" w:rsidRPr="0041205B" w14:paraId="0BE131FE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61A83B2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41205B">
              <w:rPr>
                <w:rFonts w:ascii="Calibri" w:eastAsia="Times New Roman" w:hAnsi="Calibri" w:cs="Times New Roman"/>
                <w:color w:val="000000"/>
              </w:rPr>
              <w:t>Tannerellaceae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23B1CD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0.0012±0.0012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0CDD0B3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0.0255±0.0134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62CC3B2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0.0003±0.0003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005DC4C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0.0027±0.0011</w:t>
            </w:r>
          </w:p>
        </w:tc>
      </w:tr>
      <w:tr w:rsidR="003F6133" w:rsidRPr="0041205B" w14:paraId="427CF5F4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5947A3B4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UBA12409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C6026B4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0.0025±0.0009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FB999F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0E5452A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3F393E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750D494A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4EF47BF7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uncultured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44482E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35EBF65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0.0033±0.0014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04E1599D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0.0022±0.0021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437A04B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41205B" w14:paraId="58A09D4C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19C1993E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V19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3208EA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0.0090±0.0030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30D802D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0.0080±0.0029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37FAFA37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0.0037±0.0027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25DEED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0.0041±0.0026</w:t>
            </w:r>
          </w:p>
        </w:tc>
      </w:tr>
      <w:tr w:rsidR="003F6133" w:rsidRPr="0041205B" w14:paraId="40C8DAE6" w14:textId="77777777" w:rsidTr="00EA46D2">
        <w:trPr>
          <w:trHeight w:val="300"/>
        </w:trPr>
        <w:tc>
          <w:tcPr>
            <w:tcW w:w="2700" w:type="dxa"/>
            <w:shd w:val="clear" w:color="auto" w:fill="auto"/>
            <w:noWrap/>
            <w:vAlign w:val="bottom"/>
            <w:hideMark/>
          </w:tcPr>
          <w:p w14:paraId="24BF5BBB" w14:textId="77777777" w:rsidR="003F6133" w:rsidRPr="0041205B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Vibrionaceae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C2ED6B8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0.0052±0.0028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BF03D1E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0.0022±0.0019</w:t>
            </w:r>
          </w:p>
        </w:tc>
        <w:tc>
          <w:tcPr>
            <w:tcW w:w="1771" w:type="dxa"/>
            <w:shd w:val="clear" w:color="auto" w:fill="auto"/>
            <w:noWrap/>
            <w:vAlign w:val="bottom"/>
            <w:hideMark/>
          </w:tcPr>
          <w:p w14:paraId="1A656D6F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0.0101±0.0055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0240461" w14:textId="77777777" w:rsidR="003F6133" w:rsidRPr="0041205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41205B">
              <w:rPr>
                <w:rFonts w:ascii="Calibri" w:eastAsia="Times New Roman" w:hAnsi="Calibri" w:cs="Times New Roman"/>
                <w:color w:val="000000"/>
              </w:rPr>
              <w:t>0.0265±0.0123</w:t>
            </w:r>
          </w:p>
        </w:tc>
      </w:tr>
    </w:tbl>
    <w:p w14:paraId="4E424800" w14:textId="77777777" w:rsidR="002F1843" w:rsidRPr="005D7E7B" w:rsidRDefault="00EA46D2" w:rsidP="002F184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5D7E7B">
        <w:rPr>
          <w:rFonts w:ascii="Times New Roman" w:hAnsi="Times New Roman" w:cs="Times New Roman"/>
          <w:b/>
          <w:sz w:val="20"/>
          <w:szCs w:val="24"/>
        </w:rPr>
        <w:lastRenderedPageBreak/>
        <w:t xml:space="preserve">Supplementary </w:t>
      </w:r>
      <w:r w:rsidR="00315763" w:rsidRPr="005D7E7B">
        <w:rPr>
          <w:rFonts w:ascii="Times New Roman" w:hAnsi="Times New Roman" w:cs="Times New Roman"/>
          <w:b/>
          <w:sz w:val="20"/>
          <w:szCs w:val="24"/>
        </w:rPr>
        <w:t>Table 2</w:t>
      </w:r>
      <w:r w:rsidR="00315763" w:rsidRPr="005D7E7B">
        <w:rPr>
          <w:rFonts w:ascii="Times New Roman" w:hAnsi="Times New Roman" w:cs="Times New Roman"/>
          <w:sz w:val="20"/>
          <w:szCs w:val="24"/>
        </w:rPr>
        <w:t>:</w:t>
      </w:r>
      <w:r w:rsidR="002F1843" w:rsidRPr="005D7E7B">
        <w:rPr>
          <w:rFonts w:ascii="Times New Roman" w:hAnsi="Times New Roman" w:cs="Times New Roman"/>
          <w:sz w:val="20"/>
          <w:szCs w:val="24"/>
        </w:rPr>
        <w:t xml:space="preserve"> Microbial communities</w:t>
      </w:r>
      <w:r w:rsidR="00315763" w:rsidRPr="005D7E7B">
        <w:rPr>
          <w:rFonts w:ascii="Times New Roman" w:hAnsi="Times New Roman" w:cs="Times New Roman"/>
          <w:sz w:val="20"/>
          <w:szCs w:val="24"/>
        </w:rPr>
        <w:t xml:space="preserve"> identified at genus level from all samples</w:t>
      </w:r>
      <w:r w:rsidR="002F1843" w:rsidRPr="005D7E7B">
        <w:rPr>
          <w:rFonts w:ascii="Times New Roman" w:hAnsi="Times New Roman" w:cs="Times New Roman"/>
          <w:sz w:val="20"/>
          <w:szCs w:val="24"/>
        </w:rPr>
        <w:t xml:space="preserve">. </w:t>
      </w:r>
      <w:r w:rsidR="002F1843" w:rsidRPr="005D7E7B">
        <w:rPr>
          <w:rFonts w:ascii="Times New Roman" w:hAnsi="Times New Roman" w:cs="Times New Roman"/>
          <w:sz w:val="20"/>
          <w:szCs w:val="24"/>
          <w:shd w:val="clear" w:color="auto" w:fill="FFFFFF"/>
        </w:rPr>
        <w:t>Results are expressed as the mean ± standard error of mean (SEM).</w:t>
      </w:r>
      <w:r w:rsidR="002F1843" w:rsidRPr="005D7E7B">
        <w:rPr>
          <w:rFonts w:ascii="Times New Roman" w:hAnsi="Times New Roman" w:cs="Times New Roman"/>
          <w:sz w:val="20"/>
          <w:szCs w:val="24"/>
        </w:rPr>
        <w:t xml:space="preserve"> </w:t>
      </w:r>
    </w:p>
    <w:tbl>
      <w:tblPr>
        <w:tblW w:w="9307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79"/>
        <w:gridCol w:w="1552"/>
        <w:gridCol w:w="1552"/>
        <w:gridCol w:w="1772"/>
        <w:gridCol w:w="1552"/>
      </w:tblGrid>
      <w:tr w:rsidR="003F6133" w:rsidRPr="00161AFE" w14:paraId="053516C1" w14:textId="77777777" w:rsidTr="002F1843">
        <w:trPr>
          <w:trHeight w:val="300"/>
        </w:trPr>
        <w:tc>
          <w:tcPr>
            <w:tcW w:w="2879" w:type="dxa"/>
            <w:vMerge w:val="restart"/>
            <w:shd w:val="clear" w:color="auto" w:fill="auto"/>
            <w:noWrap/>
            <w:vAlign w:val="bottom"/>
            <w:hideMark/>
          </w:tcPr>
          <w:p w14:paraId="5FD1095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b/>
                <w:bCs/>
                <w:color w:val="000000"/>
              </w:rPr>
              <w:t>Genus</w:t>
            </w:r>
          </w:p>
        </w:tc>
        <w:tc>
          <w:tcPr>
            <w:tcW w:w="642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FD9D8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b/>
                <w:bCs/>
                <w:color w:val="000000"/>
              </w:rPr>
              <w:t>Mean±SEM</w:t>
            </w:r>
            <w:proofErr w:type="spellEnd"/>
          </w:p>
        </w:tc>
      </w:tr>
      <w:tr w:rsidR="003F6133" w:rsidRPr="00161AFE" w14:paraId="03795B55" w14:textId="77777777" w:rsidTr="002F1843">
        <w:trPr>
          <w:trHeight w:val="300"/>
        </w:trPr>
        <w:tc>
          <w:tcPr>
            <w:tcW w:w="287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0B69126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B50FF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Lake Awassa</w:t>
            </w:r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F1996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 xml:space="preserve">Lake </w:t>
            </w: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545E4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 xml:space="preserve">Lake </w:t>
            </w: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1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710B8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Lake Tana</w:t>
            </w:r>
          </w:p>
        </w:tc>
      </w:tr>
      <w:tr w:rsidR="003F6133" w:rsidRPr="00161AFE" w14:paraId="11508E67" w14:textId="77777777" w:rsidTr="002F1843">
        <w:trPr>
          <w:trHeight w:val="300"/>
        </w:trPr>
        <w:tc>
          <w:tcPr>
            <w:tcW w:w="287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1B1825A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Aeromonas</w:t>
            </w:r>
          </w:p>
        </w:tc>
        <w:tc>
          <w:tcPr>
            <w:tcW w:w="15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E2928E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C1D45F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0.0014±0.0009</w:t>
            </w:r>
          </w:p>
        </w:tc>
        <w:tc>
          <w:tcPr>
            <w:tcW w:w="177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2A115891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0.0070±0.0043</w:t>
            </w:r>
          </w:p>
        </w:tc>
        <w:tc>
          <w:tcPr>
            <w:tcW w:w="155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67F6B9E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654829E5" w14:textId="77777777" w:rsidTr="002F1843">
        <w:trPr>
          <w:trHeight w:val="300"/>
        </w:trPr>
        <w:tc>
          <w:tcPr>
            <w:tcW w:w="287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5A73BE96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Aurantimicrobium</w:t>
            </w:r>
            <w:proofErr w:type="spellEnd"/>
          </w:p>
        </w:tc>
        <w:tc>
          <w:tcPr>
            <w:tcW w:w="15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2563710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72F4395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E498F7C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0.0021±0.0014</w:t>
            </w:r>
          </w:p>
        </w:tc>
        <w:tc>
          <w:tcPr>
            <w:tcW w:w="1552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071254B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4C605F8F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1C7C325A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Bacillus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3A45958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0.0003±0.0002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3047D1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0.0072±0.0024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4E3F489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0.0067±0.0051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CD1EC3A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0.0053±0.0035</w:t>
            </w:r>
          </w:p>
        </w:tc>
      </w:tr>
      <w:tr w:rsidR="003F6133" w:rsidRPr="00161AFE" w14:paraId="0B8F37D2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283EDFC5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Candidatus_Megaira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F1B54D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692B8D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0.0021±0.0014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65CABA51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D5AB2E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0.0007±0.0004</w:t>
            </w:r>
          </w:p>
        </w:tc>
      </w:tr>
      <w:tr w:rsidR="003F6133" w:rsidRPr="00161AFE" w14:paraId="1BB97162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105D2139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Candidatus_Soleaferrea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FD0487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0.0025±0.0010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47814DB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DC4EE6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6FB8F6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28A1B847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343F85F5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Cetobacterium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402DB2E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0.0124±0.0074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C9F18A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0.1355±0.0410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7E81873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0.4750±0.1074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A2C82C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0.6628±0.0580</w:t>
            </w:r>
          </w:p>
        </w:tc>
      </w:tr>
      <w:tr w:rsidR="003F6133" w:rsidRPr="00161AFE" w14:paraId="1A65E830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F27472B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Clostridium_sensu_stricto_1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0E2327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0.1983±0.0622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0B78E2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0.0691±0.0143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CD600A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0.1388±0.0362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8E3133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0.0678±0.0231</w:t>
            </w:r>
          </w:p>
        </w:tc>
      </w:tr>
      <w:tr w:rsidR="003F6133" w:rsidRPr="00161AFE" w14:paraId="4D952A5B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2892D23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Clostridium_sensu_stricto_13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3957E4A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91AD04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0.0112±0.0065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24B4DCC8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0.0008±0.0007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986A5D8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0.0025±0.0022</w:t>
            </w:r>
          </w:p>
        </w:tc>
      </w:tr>
      <w:tr w:rsidR="003F6133" w:rsidRPr="00161AFE" w14:paraId="196E1354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6E86CB8F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Cyanobium_PCC_6307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43C195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0.0072±0.0023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0A6250E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0E8783C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15949B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0.0006±0.0003</w:t>
            </w:r>
          </w:p>
        </w:tc>
      </w:tr>
      <w:tr w:rsidR="003F6133" w:rsidRPr="00161AFE" w14:paraId="5F3DD7AF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2EE83E2E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Epulopiscium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EA63B3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A39570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0.0009±0.0004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4CDC44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0.0151±0.0096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4EE910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1C8CC9E8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62884C3C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Hyphomicrobium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1E176B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0.0027±0.0013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193E09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0.0022±0.0008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11BA46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0.0004±0.0004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C7DAE1A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0.0006±0.0005</w:t>
            </w:r>
          </w:p>
        </w:tc>
      </w:tr>
      <w:tr w:rsidR="003F6133" w:rsidRPr="00161AFE" w14:paraId="5F8BA8FB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602A7992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Legionella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886C5A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0.0022±0.0013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55926CE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8327AD7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0.0243±0.0133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39F40F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73429B2A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0BDE84F2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Macellibacteroides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29EF0A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0.0012±0.0012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68263F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0.0255±0.0134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634126BC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0.0003±0.0003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577E2B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0.0027±0.0011</w:t>
            </w:r>
          </w:p>
        </w:tc>
      </w:tr>
      <w:tr w:rsidR="003F6133" w:rsidRPr="00161AFE" w14:paraId="30AC1949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D479C08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Methylocaldum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F39CFD3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0.0003±0.0002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7E6A13B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0.0009±0.0005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5C4042A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0.0012±0.0007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BE08DC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59DF5403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552C103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Methylocystis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2C37278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0.0003±0.0003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F0B5263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0.0004±0.0002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7064964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0.0092±0.0069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DE5F47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1EA8B73C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67A6E36F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Methyloparacoccus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8700C31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0.0015±0.0010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D9078BC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0.0039±0.0019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3A74A25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0.0004±0.0003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7846F2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224D051E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498A35A3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Microcystis_PCC_7914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6389AE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0.0139±0.0032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49CB22B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0.0044±0.0022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A6BF251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A3BC6F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0.0006±0.0003</w:t>
            </w:r>
          </w:p>
        </w:tc>
      </w:tr>
      <w:tr w:rsidR="003F6133" w:rsidRPr="00161AFE" w14:paraId="47205054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7FCA0E63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Mycobacterium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596D88A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0.0056±0.0023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6FDE141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0.0005±0.0003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54B73A27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0.0003±0.0003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43EC53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</w:tr>
      <w:tr w:rsidR="003F6133" w:rsidRPr="00161AFE" w14:paraId="658DAE6A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3DB68AB2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Nocardioides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EF3A2E3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3BC983D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0.0014±0.0006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7529115B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38BCEEA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1A278771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0768F652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Plesiomonas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0BE6B2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0.0058±0.0056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42175F6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0.0085±0.0034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2B71A17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0.0092±0.0048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5708EEB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0.0015±0.0005</w:t>
            </w:r>
          </w:p>
        </w:tc>
      </w:tr>
      <w:tr w:rsidR="003F6133" w:rsidRPr="00161AFE" w14:paraId="018A4B3C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7983CB1F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Romboutsia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01452A1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0.0006±0.0003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6B2D9C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0.0852±0.0264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658B73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0.2132±0.0814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479038F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0.0230±0.0056</w:t>
            </w:r>
          </w:p>
        </w:tc>
      </w:tr>
      <w:tr w:rsidR="003F6133" w:rsidRPr="00161AFE" w14:paraId="59D037C5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3174FECF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Roseomonas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0602603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0.0001±0.0001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39F2C2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0.0044±0.0018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7C6CA09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0.0007±0.0005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E58A57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</w:tr>
      <w:tr w:rsidR="003F6133" w:rsidRPr="00161AFE" w14:paraId="7C2CB5E7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23F8584F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Shewanella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9609D1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A76BB97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0.0013±0.0007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80779F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1DE674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0.0004±0.0003</w:t>
            </w:r>
          </w:p>
        </w:tc>
      </w:tr>
      <w:tr w:rsidR="003F6133" w:rsidRPr="00161AFE" w14:paraId="56F094AE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A4B583A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Silvanigrella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78485E9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211F12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155CE67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8015A43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0.0351±0.0120</w:t>
            </w:r>
          </w:p>
        </w:tc>
      </w:tr>
      <w:tr w:rsidR="003F6133" w:rsidRPr="00161AFE" w14:paraId="339E0FA6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6684B6F8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161AFE">
              <w:rPr>
                <w:rFonts w:ascii="Calibri" w:eastAsia="Times New Roman" w:hAnsi="Calibri" w:cs="Times New Roman"/>
                <w:color w:val="000000"/>
              </w:rPr>
              <w:t>Turicibacter</w:t>
            </w:r>
            <w:proofErr w:type="spellEnd"/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C6C272E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0.1473±0.0293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C27D67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0.0167±0.0047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0F5A98E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0.0007±0.0004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1A78B77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0.0119±0.0062</w:t>
            </w:r>
          </w:p>
        </w:tc>
      </w:tr>
      <w:tr w:rsidR="003F6133" w:rsidRPr="00161AFE" w14:paraId="2CB25414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1CB2EB7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Uncultured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ACC136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0.0253±0.0087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210FFA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0.0800±0.0283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612B99BB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0.0063±0.0032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0B57765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0.0166±0.0038</w:t>
            </w:r>
          </w:p>
        </w:tc>
      </w:tr>
      <w:tr w:rsidR="003F6133" w:rsidRPr="00161AFE" w14:paraId="3DE2EF60" w14:textId="77777777" w:rsidTr="002F1843">
        <w:trPr>
          <w:trHeight w:val="300"/>
        </w:trPr>
        <w:tc>
          <w:tcPr>
            <w:tcW w:w="2879" w:type="dxa"/>
            <w:shd w:val="clear" w:color="auto" w:fill="auto"/>
            <w:noWrap/>
            <w:vAlign w:val="bottom"/>
            <w:hideMark/>
          </w:tcPr>
          <w:p w14:paraId="50505CCE" w14:textId="77777777" w:rsidR="003F6133" w:rsidRPr="00161AFE" w:rsidRDefault="003F6133" w:rsidP="00C7163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V2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6052700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0.5725±0.0536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EB5EE8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0.5370±0.0553</w:t>
            </w:r>
          </w:p>
        </w:tc>
        <w:tc>
          <w:tcPr>
            <w:tcW w:w="1772" w:type="dxa"/>
            <w:shd w:val="clear" w:color="auto" w:fill="auto"/>
            <w:noWrap/>
            <w:vAlign w:val="bottom"/>
            <w:hideMark/>
          </w:tcPr>
          <w:p w14:paraId="248BE452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0.0885±0.0201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5C2D144" w14:textId="77777777" w:rsidR="003F6133" w:rsidRPr="00161AFE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161AFE">
              <w:rPr>
                <w:rFonts w:ascii="Calibri" w:eastAsia="Times New Roman" w:hAnsi="Calibri" w:cs="Times New Roman"/>
                <w:color w:val="000000"/>
              </w:rPr>
              <w:t>0.1679±0.0256</w:t>
            </w:r>
          </w:p>
        </w:tc>
      </w:tr>
    </w:tbl>
    <w:p w14:paraId="46060F44" w14:textId="77777777" w:rsidR="003F6133" w:rsidRDefault="003F6133"/>
    <w:p w14:paraId="718471ED" w14:textId="77777777" w:rsidR="003F6133" w:rsidRDefault="003F6133"/>
    <w:p w14:paraId="01138338" w14:textId="77777777" w:rsidR="003F6133" w:rsidRDefault="003F6133"/>
    <w:p w14:paraId="649DA108" w14:textId="77777777" w:rsidR="00A768B0" w:rsidRDefault="00A768B0"/>
    <w:p w14:paraId="0E3797C3" w14:textId="5757F325" w:rsidR="00A768B0" w:rsidRDefault="00A768B0"/>
    <w:p w14:paraId="6417C23C" w14:textId="77777777" w:rsidR="00D604B6" w:rsidRDefault="00D604B6"/>
    <w:p w14:paraId="05C5C958" w14:textId="77777777" w:rsidR="00315763" w:rsidRDefault="00315763"/>
    <w:p w14:paraId="0FC9DC9C" w14:textId="77777777" w:rsidR="00A768B0" w:rsidRPr="005D7E7B" w:rsidRDefault="00CF6AD3" w:rsidP="00004E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5D7E7B">
        <w:rPr>
          <w:rFonts w:ascii="Times New Roman" w:hAnsi="Times New Roman" w:cs="Times New Roman"/>
          <w:b/>
          <w:sz w:val="20"/>
          <w:szCs w:val="24"/>
        </w:rPr>
        <w:lastRenderedPageBreak/>
        <w:t xml:space="preserve">Supplementary </w:t>
      </w:r>
      <w:r w:rsidR="00C7163A" w:rsidRPr="005D7E7B">
        <w:rPr>
          <w:rFonts w:ascii="Times New Roman" w:hAnsi="Times New Roman" w:cs="Times New Roman"/>
          <w:b/>
          <w:sz w:val="20"/>
          <w:szCs w:val="24"/>
        </w:rPr>
        <w:t>Table 3</w:t>
      </w:r>
      <w:r w:rsidR="00315763" w:rsidRPr="005D7E7B">
        <w:rPr>
          <w:rFonts w:ascii="Times New Roman" w:hAnsi="Times New Roman" w:cs="Times New Roman"/>
          <w:sz w:val="20"/>
          <w:szCs w:val="24"/>
        </w:rPr>
        <w:t xml:space="preserve">: </w:t>
      </w:r>
      <w:r w:rsidR="00004E59" w:rsidRPr="005D7E7B">
        <w:rPr>
          <w:rFonts w:ascii="Times New Roman" w:hAnsi="Times New Roman" w:cs="Times New Roman"/>
          <w:sz w:val="20"/>
          <w:szCs w:val="24"/>
        </w:rPr>
        <w:t xml:space="preserve">Alpha diversity indexes and goods coverage of microbial 16S rRNA sequences from the gut of Nile tilapia collected from </w:t>
      </w:r>
      <w:r w:rsidR="002F1843" w:rsidRPr="005D7E7B">
        <w:rPr>
          <w:rFonts w:ascii="Times New Roman" w:hAnsi="Times New Roman" w:cs="Times New Roman"/>
          <w:sz w:val="20"/>
          <w:szCs w:val="24"/>
        </w:rPr>
        <w:t>the four sampling lakes.</w:t>
      </w:r>
    </w:p>
    <w:tbl>
      <w:tblPr>
        <w:tblW w:w="10163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240"/>
        <w:gridCol w:w="978"/>
        <w:gridCol w:w="1074"/>
        <w:gridCol w:w="1053"/>
        <w:gridCol w:w="960"/>
        <w:gridCol w:w="1001"/>
        <w:gridCol w:w="977"/>
        <w:gridCol w:w="960"/>
        <w:gridCol w:w="960"/>
      </w:tblGrid>
      <w:tr w:rsidR="003F6133" w:rsidRPr="00C1689B" w14:paraId="546B3FF2" w14:textId="77777777" w:rsidTr="002F1843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1038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No.</w:t>
            </w:r>
          </w:p>
        </w:tc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0DDA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Lake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455C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Samples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C057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Observed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A935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Chao 1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C2F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ACE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EB2E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Shannon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671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Simpson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C98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Fisher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7E5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Goods</w:t>
            </w:r>
          </w:p>
        </w:tc>
      </w:tr>
      <w:tr w:rsidR="003F6133" w:rsidRPr="00C1689B" w14:paraId="7BC15E8B" w14:textId="77777777" w:rsidTr="002F1843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11C6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6E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A43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Au1CH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BA23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A026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D42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39.038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6FB1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1.439</w:t>
            </w:r>
          </w:p>
        </w:tc>
        <w:tc>
          <w:tcPr>
            <w:tcW w:w="97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852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0.562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04DA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5.323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349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28C607E8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454E49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07D27CD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10C84A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Au2CH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84A8D4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F1AD1F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F6675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19.078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71E6863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0.796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33B896B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0.351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B7AF27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2.181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B4FFC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6A01D37E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2A1E1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AD1CEF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DFCEB4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Au3CH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ADB338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6556E8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7D333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25.326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C2385F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2.092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9D780F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7C5A7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4.838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CA6E73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3D16964C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1B7BC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68C74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EB0DE6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Au4CH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25114C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B97A7D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17.5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0F5CE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18.741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7C6C6D7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1.613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6B0AD7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0.676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FADD3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2.801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D06131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01D82939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90A5A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62F821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79E42F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Au5CH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D7C91D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EF3CC3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26.143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EDE4B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27.854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66B598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1.392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F567A3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0.568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9B789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4.600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6DB57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2EFB7224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CB214C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6D4AC9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7ED8BC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Au6CH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F17F4E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51A66A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37.625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E10BB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41.672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548BD07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2.395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2C91C4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4FAEA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7.369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ED3AF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1D27D4CB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F569E3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900038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094861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Au7CH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CE933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958DFA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89DB3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41.938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50ABD85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2.064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B97A27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40FB7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5.323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FCA3E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3D92F354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1B325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67B94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583AD78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Au8CH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46BBCA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431EFC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41.143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C837E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43.229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E14680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2.217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FE71A8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0.805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F2566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7.636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EAB79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3DD6ED0E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8DA99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AAF078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7C0967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Au9CH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258431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F11D11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35.5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8F717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35.939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F00DAB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2.879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ED37B5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0.925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22EAE4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7.104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E11B0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1B01738F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51022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3CDA59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3561D2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Au10CH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9A9E4D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5BE085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653D15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30.148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892021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1.928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24671B4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8D397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4.132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E38F6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52FE3B1C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BAE23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84DA0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8AC2E8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Au11CH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081ECE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36A17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037CA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21.670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08D2FE1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1.168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2169D0B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0.477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7967C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3.232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38E3E7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7F8FF057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2E74A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73D9EC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Tana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200309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Au12CH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C55394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C83D8A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91C23F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36.161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379B85C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1.959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4680A1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6581CA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5.819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D4FF5A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5C5D52CF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04305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BC05C3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D9F850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C1CH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BC004F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8C196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9B766C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66.704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1BEF8CF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3.282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5000501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0.939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0DC3E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15.093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62108D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646742DE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3EB13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721083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944BDC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C2CH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D3295E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8AD816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54.273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49447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56.308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0CD5A95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2.543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BCD081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3BD97F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11.937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7B4DE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244B2E7D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7D3D3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7A1C5B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42ABE7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C3CH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6D8E16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94BD28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D97CF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61.621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6E9BA81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3.117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48C08D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0.927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3B160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13.486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C853F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2A64BAA2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343248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1DC8AC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4C508B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C5CH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5EC9AF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6101D5F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53.5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E793AB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55.591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BCE793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2.919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2B0CFAB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0.908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BFA054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11.333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A88E3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267BBCDD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558ACD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5EBCC0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200436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C7CH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F25913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F41C96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54.5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D8FC3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50.799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14519F5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1.696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A5B2ED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0.658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71FC9B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7.369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98A376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98</w:t>
            </w:r>
          </w:p>
        </w:tc>
      </w:tr>
      <w:tr w:rsidR="003F6133" w:rsidRPr="00C1689B" w14:paraId="76E6862E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09335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0036E4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EAA02A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C8CH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B34228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A1E2DF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27.857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D59BF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30.300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7CE3B8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2.156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4DCDDB1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5A0A2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5.323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24407A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55595131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B67DD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807312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6F62D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C9CH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D2BB4F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0CA9F8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61.429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856ED8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60.833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9E3856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2.686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88171B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8F48D9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13.172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8E99DD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6F0A8B2A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8CA9F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560D7B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F40A52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C10CH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E0BC36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454D76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D799A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40.570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B2E675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2.108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4E3F865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0.796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119C9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6.582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CB1E0D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283444C7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89B0E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754AEC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6C2548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C11CH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832759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2D72AC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40.333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391023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37.899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D0EBD7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2.182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29865A2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3CD28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6.325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2642D8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678241AD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3F55D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0CDFBB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Chamo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93F769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C12CH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2B6A05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332A0C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63.143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84F6E8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61.899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1A4F0DE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2.849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5D6067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0.906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EC2634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12.242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68BF5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98</w:t>
            </w:r>
          </w:p>
        </w:tc>
      </w:tr>
      <w:tr w:rsidR="003F6133" w:rsidRPr="00C1689B" w14:paraId="32488880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1E837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CA5F1C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753923B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H1CH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C1B840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6A435D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4B24F4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53.045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579805E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2.427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E28123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250906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9.863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7C02B4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3154E36F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3A9643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475E03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927F9E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H2CH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DAAA47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673BCF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33.75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2482C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34.353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0B9F79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2.272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95C39E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25B81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6.071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14498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0A61E590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0A5F6C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9F85DB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830559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H3CH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150D52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50E1BB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949766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21.836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124FEEC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0.709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F87823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0.308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C9C180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2.801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51C0E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142B255D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B08D2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8248BE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D1707B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H4CH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7909EB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22505F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28.143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163369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31.243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6311DF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2.204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558270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DF547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5.079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FB8809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0A96CAE1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64523D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57D051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839F5B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H5CH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295231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26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6FCB2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26.75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1D1479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27.332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4B3A9E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2.058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B8A7C3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0.739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ACBBCF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5.079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1C528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75F3204D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5F1D84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A03F58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4EE7FE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H6CH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CAC93B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53AA7C3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24.6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E6C031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25.972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0BED97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1.764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54A9F48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0.648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17161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4.600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BB766E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5254BC08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2B245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111D9C2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7FD7F9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H7CH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315308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2EF489D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659815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23.185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62C36D7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1.704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E4C963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0.734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B2CEB6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3.903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5503D8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0A17C728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7BE58E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7C6528C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FDB119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H9CH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23FCFD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5142A3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25.333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A5518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25.707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6E35B36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1.074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D30974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0.401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28CB1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4.132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4054AE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36A02EC2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D3FFC6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AC3086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1689B">
              <w:rPr>
                <w:rFonts w:ascii="Calibri" w:eastAsia="Times New Roman" w:hAnsi="Calibri" w:cs="Times New Roman"/>
                <w:color w:val="000000"/>
              </w:rPr>
              <w:t>Hashengie</w:t>
            </w:r>
            <w:proofErr w:type="spellEnd"/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17275E5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H10CH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C5A3B0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0C96F06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36.6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590909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39.330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66085C3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2.360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69C6252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18D644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6.325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84DAAD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375607AC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A2E9FD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29B6F35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AA3251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Aw4CH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FD2587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399A6A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49.333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89B161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52.220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40AAED0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2.620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855329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782920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10.738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72952B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4A8280CC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A71343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3EDF16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3A54111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Aw5CH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621143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24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7E11994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25.667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4316EE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27.752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7778DD3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1.570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72CCBCB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37071A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4.600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BC4DDE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69F72DBA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93F8D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6BE04B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02C75AD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Aw6CH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4F5923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29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BF7688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42.2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D72E3E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38.133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6B9D15D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1.393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045BB08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0.625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C90C3C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5.819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8B45A4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4880C5CD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AA228A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49FED16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FB45FD7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Aw8CH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5CDABD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32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E47720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41.167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5EDBB6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43.018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C3C126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1.760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799B52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0.714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C88A6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6.582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E72E32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7070FCA8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F312EB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CD9721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6CFA361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Aw9CH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5F90B0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28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E2A130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F29699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41.428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32C54CA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2.019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561996D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0.803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EBD054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5.569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4807E1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4ADB145E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999B8D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37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5955A544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5B1F74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Aw10CH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767FC8A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33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4B50183E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33.125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ABEE1C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33.690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67E7A42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1.608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3C91030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0.571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2DC00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6.842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02C343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100</w:t>
            </w:r>
          </w:p>
        </w:tc>
      </w:tr>
      <w:tr w:rsidR="003F6133" w:rsidRPr="00C1689B" w14:paraId="1BB739AA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A9287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38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6181967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4377745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Aw11CH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8B7A85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30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18C0FC6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3EA0A2A3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48.034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338C142B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1.975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FEE7E0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64B1AD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6.071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100EE0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  <w:tr w:rsidR="003F6133" w:rsidRPr="00C1689B" w14:paraId="40B06A63" w14:textId="77777777" w:rsidTr="002F1843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F2BE30F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39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14:paraId="31B2938C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Awassa</w:t>
            </w:r>
          </w:p>
        </w:tc>
        <w:tc>
          <w:tcPr>
            <w:tcW w:w="978" w:type="dxa"/>
            <w:shd w:val="clear" w:color="auto" w:fill="auto"/>
            <w:noWrap/>
            <w:vAlign w:val="bottom"/>
            <w:hideMark/>
          </w:tcPr>
          <w:p w14:paraId="2AD342F8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Aw12CH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5BCE729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27</w:t>
            </w:r>
          </w:p>
        </w:tc>
        <w:tc>
          <w:tcPr>
            <w:tcW w:w="1053" w:type="dxa"/>
            <w:shd w:val="clear" w:color="auto" w:fill="auto"/>
            <w:noWrap/>
            <w:vAlign w:val="bottom"/>
            <w:hideMark/>
          </w:tcPr>
          <w:p w14:paraId="3AFCB2D0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B64A1C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37.102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14:paraId="2E9EABA1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1.933</w:t>
            </w:r>
          </w:p>
        </w:tc>
        <w:tc>
          <w:tcPr>
            <w:tcW w:w="977" w:type="dxa"/>
            <w:shd w:val="clear" w:color="auto" w:fill="auto"/>
            <w:noWrap/>
            <w:vAlign w:val="bottom"/>
            <w:hideMark/>
          </w:tcPr>
          <w:p w14:paraId="182B07A6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0.804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5D11BB5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5.323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220D5A2" w14:textId="77777777" w:rsidR="003F6133" w:rsidRPr="00C1689B" w:rsidRDefault="003F6133" w:rsidP="00C7163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1689B">
              <w:rPr>
                <w:rFonts w:ascii="Calibri" w:eastAsia="Times New Roman" w:hAnsi="Calibri" w:cs="Times New Roman"/>
                <w:color w:val="000000"/>
              </w:rPr>
              <w:t>99</w:t>
            </w:r>
          </w:p>
        </w:tc>
      </w:tr>
    </w:tbl>
    <w:p w14:paraId="4AEE3D32" w14:textId="77777777" w:rsidR="003F6133" w:rsidRDefault="003F6133"/>
    <w:p w14:paraId="30AE80DB" w14:textId="6D250F21" w:rsidR="0081695D" w:rsidRPr="005D7E7B" w:rsidRDefault="009759B0" w:rsidP="0081695D">
      <w:pPr>
        <w:spacing w:after="0"/>
        <w:rPr>
          <w:rFonts w:ascii="Times New Roman" w:hAnsi="Times New Roman" w:cs="Times New Roman"/>
          <w:b/>
          <w:bCs/>
          <w:color w:val="2738AA"/>
          <w:sz w:val="20"/>
          <w:szCs w:val="24"/>
        </w:rPr>
      </w:pPr>
      <w:r w:rsidRPr="005D7E7B">
        <w:rPr>
          <w:rFonts w:ascii="Times New Roman" w:hAnsi="Times New Roman" w:cs="Times New Roman"/>
          <w:b/>
          <w:sz w:val="20"/>
          <w:szCs w:val="24"/>
        </w:rPr>
        <w:lastRenderedPageBreak/>
        <w:t xml:space="preserve">Supplementary </w:t>
      </w:r>
      <w:r w:rsidR="00FB7DC3">
        <w:rPr>
          <w:rFonts w:ascii="Times New Roman" w:hAnsi="Times New Roman" w:cs="Times New Roman"/>
          <w:b/>
          <w:sz w:val="20"/>
          <w:szCs w:val="24"/>
        </w:rPr>
        <w:t>T</w:t>
      </w:r>
      <w:r w:rsidRPr="005D7E7B">
        <w:rPr>
          <w:rFonts w:ascii="Times New Roman" w:hAnsi="Times New Roman" w:cs="Times New Roman"/>
          <w:b/>
          <w:sz w:val="20"/>
          <w:szCs w:val="24"/>
        </w:rPr>
        <w:t xml:space="preserve">able </w:t>
      </w:r>
      <w:r w:rsidR="0081695D" w:rsidRPr="005D7E7B">
        <w:rPr>
          <w:rFonts w:ascii="Times New Roman" w:hAnsi="Times New Roman" w:cs="Times New Roman"/>
          <w:b/>
          <w:sz w:val="20"/>
          <w:szCs w:val="24"/>
        </w:rPr>
        <w:t>4</w:t>
      </w:r>
      <w:r w:rsidR="0081695D" w:rsidRPr="005D7E7B">
        <w:rPr>
          <w:rFonts w:ascii="Times New Roman" w:hAnsi="Times New Roman" w:cs="Times New Roman"/>
          <w:sz w:val="20"/>
          <w:szCs w:val="24"/>
        </w:rPr>
        <w:t xml:space="preserve">: </w:t>
      </w:r>
      <w:r w:rsidR="00CF6AD3" w:rsidRPr="005D7E7B">
        <w:rPr>
          <w:rFonts w:ascii="Times New Roman" w:hAnsi="Times New Roman" w:cs="Times New Roman"/>
          <w:sz w:val="20"/>
          <w:szCs w:val="24"/>
        </w:rPr>
        <w:t xml:space="preserve">Spearman correlation between the relative abundances of gut microbial communities at genus level and altitude. </w:t>
      </w:r>
      <w:r w:rsidR="00CF6AD3" w:rsidRPr="005D7E7B">
        <w:rPr>
          <w:rFonts w:ascii="Times New Roman" w:eastAsia="Times New Roman" w:hAnsi="Times New Roman" w:cs="Times New Roman"/>
          <w:sz w:val="20"/>
          <w:szCs w:val="24"/>
        </w:rPr>
        <w:t>**. Correlation is significant at the 0.01 level (2-tailed). *. Correlation is significant at the 0.05 level (2-tailed).</w:t>
      </w:r>
    </w:p>
    <w:tbl>
      <w:tblPr>
        <w:tblW w:w="684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88"/>
        <w:gridCol w:w="2353"/>
        <w:gridCol w:w="1491"/>
        <w:gridCol w:w="13"/>
      </w:tblGrid>
      <w:tr w:rsidR="009759B0" w:rsidRPr="00AE6C39" w14:paraId="401158C7" w14:textId="77777777" w:rsidTr="00004E59">
        <w:trPr>
          <w:trHeight w:val="300"/>
          <w:jc w:val="center"/>
        </w:trPr>
        <w:tc>
          <w:tcPr>
            <w:tcW w:w="2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2154C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Taxa</w:t>
            </w: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BFE1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Correlation Coefficient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E836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Sig. (2-tailed)</w:t>
            </w:r>
          </w:p>
        </w:tc>
      </w:tr>
      <w:tr w:rsidR="009759B0" w:rsidRPr="00AE6C39" w14:paraId="138E42AA" w14:textId="77777777" w:rsidTr="00004E59">
        <w:trPr>
          <w:trHeight w:val="300"/>
          <w:jc w:val="center"/>
        </w:trPr>
        <w:tc>
          <w:tcPr>
            <w:tcW w:w="29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79931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Aeromonas</w:t>
            </w:r>
          </w:p>
        </w:tc>
        <w:tc>
          <w:tcPr>
            <w:tcW w:w="23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D0E8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0.196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72189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0.233</w:t>
            </w:r>
          </w:p>
        </w:tc>
      </w:tr>
      <w:tr w:rsidR="009759B0" w:rsidRPr="00AE6C39" w14:paraId="78C6836B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53A02895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Aurantimicrobium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4241B824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.398*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6E421903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0.012</w:t>
            </w:r>
          </w:p>
        </w:tc>
      </w:tr>
      <w:tr w:rsidR="009759B0" w:rsidRPr="00AE6C39" w14:paraId="182AFC1D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72AC9F79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Bacillus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636ECBA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-0.166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2C88D39D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0.313</w:t>
            </w:r>
          </w:p>
        </w:tc>
      </w:tr>
      <w:tr w:rsidR="009759B0" w:rsidRPr="00AE6C39" w14:paraId="06FCC7A5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4416A25A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Candidatus_Megaira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335F2AEA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-0.214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64FE3324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0.190</w:t>
            </w:r>
          </w:p>
        </w:tc>
      </w:tr>
      <w:tr w:rsidR="009759B0" w:rsidRPr="00AE6C39" w14:paraId="5BA6CA0A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A83B712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Candidatus_Soleaferrea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1A12F4E0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-0.171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6448E5DA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0.299</w:t>
            </w:r>
          </w:p>
        </w:tc>
      </w:tr>
      <w:tr w:rsidR="009759B0" w:rsidRPr="00AE6C39" w14:paraId="0E0D2A92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8A1C66A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Cetobacterium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61458FB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.576**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44A877EA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0.000</w:t>
            </w:r>
          </w:p>
        </w:tc>
      </w:tr>
      <w:tr w:rsidR="009759B0" w:rsidRPr="00AE6C39" w14:paraId="047F841C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A26DF5C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Clostridium_sensu_stricto_1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3053885E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0.042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0FA33D9E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0.802</w:t>
            </w:r>
          </w:p>
        </w:tc>
      </w:tr>
      <w:tr w:rsidR="009759B0" w:rsidRPr="00AE6C39" w14:paraId="4A8C3729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AFBD202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Clostridium_sensu_stricto_13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19B4542C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.380*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360DCD5D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0.017</w:t>
            </w:r>
          </w:p>
        </w:tc>
      </w:tr>
      <w:tr w:rsidR="009759B0" w:rsidRPr="00AE6C39" w14:paraId="19846A41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002CF997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Cyanobium_PCC_6307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586FB33A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-0.199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503B99B4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0.224</w:t>
            </w:r>
          </w:p>
        </w:tc>
      </w:tr>
      <w:tr w:rsidR="009759B0" w:rsidRPr="00AE6C39" w14:paraId="1B33DAD5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07ED0D9E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Epulopiscium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2C301D3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0.267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4CDED23A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0.100</w:t>
            </w:r>
          </w:p>
        </w:tc>
      </w:tr>
      <w:tr w:rsidR="009759B0" w:rsidRPr="00AE6C39" w14:paraId="25915613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F5ED61A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Hyphomicrobium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64486A2D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.409**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491E2C2B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0.010</w:t>
            </w:r>
          </w:p>
        </w:tc>
      </w:tr>
      <w:tr w:rsidR="009759B0" w:rsidRPr="00AE6C39" w14:paraId="05F42CFE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539FD252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Legionella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35546F34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.570**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033AE873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0.000</w:t>
            </w:r>
          </w:p>
        </w:tc>
      </w:tr>
      <w:tr w:rsidR="009759B0" w:rsidRPr="00AE6C39" w14:paraId="04257F6C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036EBC02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Macellibacteroides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4A2F57E2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.380*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154B4868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0.017</w:t>
            </w:r>
          </w:p>
        </w:tc>
      </w:tr>
      <w:tr w:rsidR="009759B0" w:rsidRPr="00AE6C39" w14:paraId="71765465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D960A35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Methylocaldum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70126107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-0.042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0C213837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0.801</w:t>
            </w:r>
          </w:p>
        </w:tc>
      </w:tr>
      <w:tr w:rsidR="009759B0" w:rsidRPr="00AE6C39" w14:paraId="024F2E18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63908C4B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Methylocystis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3B62FEC6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0.259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5FD4D07D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0.111</w:t>
            </w:r>
          </w:p>
        </w:tc>
      </w:tr>
      <w:tr w:rsidR="009759B0" w:rsidRPr="00AE6C39" w14:paraId="348435DD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32A80AAA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Methyloparacoccus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73ADDB39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.479**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6FC004C7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0.002</w:t>
            </w:r>
          </w:p>
        </w:tc>
      </w:tr>
      <w:tr w:rsidR="009759B0" w:rsidRPr="00AE6C39" w14:paraId="73E081AA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4F132498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Microcystis_PCC_7914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2C6FB5BC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.499**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549BB0F5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0.001</w:t>
            </w:r>
          </w:p>
        </w:tc>
      </w:tr>
      <w:tr w:rsidR="009759B0" w:rsidRPr="00AE6C39" w14:paraId="0CA411FF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06DB4EB9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Mycobacterium</w:t>
            </w:r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2667BB57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-0.285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748AD1EB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0.079</w:t>
            </w:r>
          </w:p>
        </w:tc>
      </w:tr>
      <w:tr w:rsidR="009759B0" w:rsidRPr="00AE6C39" w14:paraId="3868FC67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0D530D3A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Nocardioides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462F1647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.510**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17768214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0.001</w:t>
            </w:r>
          </w:p>
        </w:tc>
      </w:tr>
      <w:tr w:rsidR="009759B0" w:rsidRPr="00AE6C39" w14:paraId="154DDC03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2EA7CBAB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Plesiomonas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763D2733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-0.039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2315C5B1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0.813</w:t>
            </w:r>
          </w:p>
        </w:tc>
      </w:tr>
      <w:tr w:rsidR="009759B0" w:rsidRPr="00AE6C39" w14:paraId="2A4E6B09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66FE2838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Romboutsia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3F59D0F9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0.192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73B2B81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0.242</w:t>
            </w:r>
          </w:p>
        </w:tc>
      </w:tr>
      <w:tr w:rsidR="009759B0" w:rsidRPr="00AE6C39" w14:paraId="7600F95A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1D6CEFCB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Roseomonas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77380912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.370*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3BC0FEE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0.020</w:t>
            </w:r>
          </w:p>
        </w:tc>
      </w:tr>
      <w:tr w:rsidR="009759B0" w:rsidRPr="00AE6C39" w14:paraId="0F9B9A13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1E6AEC6E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Shewanella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06FCFFD2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.319*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32EED62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0.048</w:t>
            </w:r>
          </w:p>
        </w:tc>
      </w:tr>
      <w:tr w:rsidR="009759B0" w:rsidRPr="00AE6C39" w14:paraId="310D3032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5F728BF0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Silvanigrella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486F6980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0.208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752F423E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0.203</w:t>
            </w:r>
          </w:p>
        </w:tc>
      </w:tr>
      <w:tr w:rsidR="009759B0" w:rsidRPr="00AE6C39" w14:paraId="52360DA6" w14:textId="77777777" w:rsidTr="00004E59">
        <w:trPr>
          <w:trHeight w:val="300"/>
          <w:jc w:val="center"/>
        </w:trPr>
        <w:tc>
          <w:tcPr>
            <w:tcW w:w="2988" w:type="dxa"/>
            <w:shd w:val="clear" w:color="auto" w:fill="auto"/>
            <w:noWrap/>
            <w:vAlign w:val="bottom"/>
            <w:hideMark/>
          </w:tcPr>
          <w:p w14:paraId="61FEC8C0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E6C39">
              <w:rPr>
                <w:rFonts w:ascii="Calibri" w:eastAsia="Times New Roman" w:hAnsi="Calibri" w:cs="Times New Roman"/>
                <w:color w:val="000000"/>
              </w:rPr>
              <w:t>Turicibacter</w:t>
            </w:r>
            <w:proofErr w:type="spellEnd"/>
          </w:p>
        </w:tc>
        <w:tc>
          <w:tcPr>
            <w:tcW w:w="2353" w:type="dxa"/>
            <w:shd w:val="clear" w:color="auto" w:fill="auto"/>
            <w:noWrap/>
            <w:vAlign w:val="bottom"/>
            <w:hideMark/>
          </w:tcPr>
          <w:p w14:paraId="06685EBF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.604**</w:t>
            </w:r>
          </w:p>
        </w:tc>
        <w:tc>
          <w:tcPr>
            <w:tcW w:w="1504" w:type="dxa"/>
            <w:gridSpan w:val="2"/>
            <w:shd w:val="clear" w:color="auto" w:fill="auto"/>
            <w:noWrap/>
            <w:vAlign w:val="bottom"/>
            <w:hideMark/>
          </w:tcPr>
          <w:p w14:paraId="6D077590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0.000</w:t>
            </w:r>
          </w:p>
        </w:tc>
      </w:tr>
      <w:tr w:rsidR="009759B0" w:rsidRPr="00AE6C39" w14:paraId="224A05DE" w14:textId="77777777" w:rsidTr="00004E59">
        <w:trPr>
          <w:trHeight w:val="300"/>
          <w:jc w:val="center"/>
        </w:trPr>
        <w:tc>
          <w:tcPr>
            <w:tcW w:w="2988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7EB6685A" w14:textId="0CB7CE7C" w:rsidR="009759B0" w:rsidRPr="00AE6C39" w:rsidRDefault="0010566C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U</w:t>
            </w:r>
            <w:r w:rsidR="009759B0" w:rsidRPr="00AE6C39">
              <w:rPr>
                <w:rFonts w:ascii="Calibri" w:eastAsia="Times New Roman" w:hAnsi="Calibri" w:cs="Times New Roman"/>
                <w:color w:val="000000"/>
              </w:rPr>
              <w:t>ncultured</w:t>
            </w:r>
          </w:p>
        </w:tc>
        <w:tc>
          <w:tcPr>
            <w:tcW w:w="2353" w:type="dxa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36CE36BD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.494**</w:t>
            </w:r>
          </w:p>
        </w:tc>
        <w:tc>
          <w:tcPr>
            <w:tcW w:w="1504" w:type="dxa"/>
            <w:gridSpan w:val="2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016B5D2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0.001</w:t>
            </w:r>
          </w:p>
        </w:tc>
      </w:tr>
      <w:tr w:rsidR="009759B0" w:rsidRPr="00AE6C39" w14:paraId="63EB4B53" w14:textId="77777777" w:rsidTr="00004E59">
        <w:trPr>
          <w:trHeight w:val="300"/>
          <w:jc w:val="center"/>
        </w:trPr>
        <w:tc>
          <w:tcPr>
            <w:tcW w:w="298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E18E" w14:textId="77777777" w:rsidR="009759B0" w:rsidRPr="00AE6C39" w:rsidRDefault="009759B0" w:rsidP="00004E5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V2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CB824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-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AE6C39">
              <w:rPr>
                <w:rFonts w:ascii="Calibri" w:eastAsia="Times New Roman" w:hAnsi="Calibri" w:cs="Times New Roman"/>
                <w:color w:val="000000"/>
              </w:rPr>
              <w:t>.788**</w:t>
            </w:r>
          </w:p>
        </w:tc>
        <w:tc>
          <w:tcPr>
            <w:tcW w:w="150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0EF5A" w14:textId="77777777" w:rsidR="009759B0" w:rsidRPr="00AE6C39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E6C39">
              <w:rPr>
                <w:rFonts w:ascii="Calibri" w:eastAsia="Times New Roman" w:hAnsi="Calibri" w:cs="Times New Roman"/>
                <w:color w:val="000000"/>
              </w:rPr>
              <w:t>0.000</w:t>
            </w:r>
          </w:p>
        </w:tc>
      </w:tr>
      <w:tr w:rsidR="009759B0" w:rsidRPr="00893DBE" w14:paraId="5765DB21" w14:textId="77777777" w:rsidTr="00CF6AD3">
        <w:trPr>
          <w:gridAfter w:val="1"/>
          <w:wAfter w:w="13" w:type="dxa"/>
          <w:trHeight w:val="300"/>
          <w:jc w:val="center"/>
        </w:trPr>
        <w:tc>
          <w:tcPr>
            <w:tcW w:w="6832" w:type="dxa"/>
            <w:gridSpan w:val="3"/>
            <w:tcBorders>
              <w:bottom w:val="nil"/>
            </w:tcBorders>
            <w:shd w:val="clear" w:color="auto" w:fill="auto"/>
            <w:noWrap/>
            <w:vAlign w:val="bottom"/>
          </w:tcPr>
          <w:p w14:paraId="54B5A41D" w14:textId="77777777" w:rsidR="009759B0" w:rsidRPr="00893DBE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759B0" w:rsidRPr="00893DBE" w14:paraId="4C02C1F6" w14:textId="77777777" w:rsidTr="00CF6AD3">
        <w:trPr>
          <w:gridAfter w:val="1"/>
          <w:wAfter w:w="13" w:type="dxa"/>
          <w:trHeight w:val="300"/>
          <w:jc w:val="center"/>
        </w:trPr>
        <w:tc>
          <w:tcPr>
            <w:tcW w:w="6832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14:paraId="79945EB8" w14:textId="77777777" w:rsidR="009759B0" w:rsidRPr="00893DBE" w:rsidRDefault="009759B0" w:rsidP="00004E5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14:paraId="20D7E3CB" w14:textId="77777777" w:rsidR="009759B0" w:rsidRDefault="009759B0"/>
    <w:p w14:paraId="154AAC07" w14:textId="77777777" w:rsidR="00153646" w:rsidRDefault="00153646"/>
    <w:p w14:paraId="6CB654BE" w14:textId="77777777" w:rsidR="00153646" w:rsidRDefault="00153646"/>
    <w:p w14:paraId="29DDF2D0" w14:textId="77777777" w:rsidR="00D876F4" w:rsidRDefault="00D876F4"/>
    <w:p w14:paraId="42B8DDB8" w14:textId="77777777" w:rsidR="00153646" w:rsidRDefault="00153646"/>
    <w:p w14:paraId="491EB29C" w14:textId="77777777" w:rsidR="00153646" w:rsidRDefault="00153646"/>
    <w:p w14:paraId="39B6F18D" w14:textId="77777777" w:rsidR="00153646" w:rsidRPr="005D7E7B" w:rsidRDefault="00CF6AD3">
      <w:pPr>
        <w:rPr>
          <w:rFonts w:ascii="Times New Roman" w:hAnsi="Times New Roman" w:cs="Times New Roman"/>
          <w:sz w:val="20"/>
          <w:szCs w:val="24"/>
        </w:rPr>
      </w:pPr>
      <w:r w:rsidRPr="005D7E7B">
        <w:rPr>
          <w:rFonts w:ascii="Times New Roman" w:hAnsi="Times New Roman" w:cs="Times New Roman"/>
          <w:b/>
          <w:sz w:val="20"/>
          <w:szCs w:val="24"/>
        </w:rPr>
        <w:lastRenderedPageBreak/>
        <w:t xml:space="preserve">Supplementary </w:t>
      </w:r>
      <w:r w:rsidR="00315763" w:rsidRPr="005D7E7B">
        <w:rPr>
          <w:rFonts w:ascii="Times New Roman" w:hAnsi="Times New Roman" w:cs="Times New Roman"/>
          <w:b/>
          <w:sz w:val="20"/>
          <w:szCs w:val="24"/>
        </w:rPr>
        <w:t>Table 5</w:t>
      </w:r>
      <w:r w:rsidR="00315763" w:rsidRPr="005D7E7B">
        <w:rPr>
          <w:rFonts w:ascii="Times New Roman" w:hAnsi="Times New Roman" w:cs="Times New Roman"/>
          <w:sz w:val="20"/>
          <w:szCs w:val="24"/>
        </w:rPr>
        <w:t xml:space="preserve">: </w:t>
      </w:r>
      <w:r w:rsidRPr="005D7E7B">
        <w:rPr>
          <w:rFonts w:ascii="Times New Roman" w:hAnsi="Times New Roman" w:cs="Times New Roman"/>
          <w:sz w:val="20"/>
          <w:szCs w:val="24"/>
        </w:rPr>
        <w:t>Microbial communities showing a significant difference at family level between sampling lakes. Comparison was done by independent t-test.</w:t>
      </w:r>
    </w:p>
    <w:tbl>
      <w:tblPr>
        <w:tblW w:w="10545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422"/>
        <w:gridCol w:w="1103"/>
        <w:gridCol w:w="2340"/>
        <w:gridCol w:w="2422"/>
        <w:gridCol w:w="908"/>
        <w:gridCol w:w="1350"/>
      </w:tblGrid>
      <w:tr w:rsidR="00153646" w:rsidRPr="00153646" w14:paraId="131D8D71" w14:textId="77777777" w:rsidTr="00153646">
        <w:trPr>
          <w:trHeight w:val="300"/>
        </w:trPr>
        <w:tc>
          <w:tcPr>
            <w:tcW w:w="24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70C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Families</w:t>
            </w:r>
          </w:p>
        </w:tc>
        <w:tc>
          <w:tcPr>
            <w:tcW w:w="8123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BA7B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t-test for Equality of Means</w:t>
            </w:r>
          </w:p>
        </w:tc>
      </w:tr>
      <w:tr w:rsidR="00153646" w:rsidRPr="00153646" w14:paraId="479CE1C6" w14:textId="77777777" w:rsidTr="00153646">
        <w:trPr>
          <w:trHeight w:val="300"/>
        </w:trPr>
        <w:tc>
          <w:tcPr>
            <w:tcW w:w="242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FC7F4DA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344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9300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Between Lake Tana and Lake Awassa</w:t>
            </w:r>
          </w:p>
        </w:tc>
        <w:tc>
          <w:tcPr>
            <w:tcW w:w="468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63E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 xml:space="preserve">Between Lake </w:t>
            </w:r>
            <w:proofErr w:type="spellStart"/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Tana</w:t>
            </w:r>
            <w:proofErr w:type="spellEnd"/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 xml:space="preserve"> and Lake </w:t>
            </w:r>
            <w:proofErr w:type="spellStart"/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Chamo</w:t>
            </w:r>
            <w:proofErr w:type="spellEnd"/>
          </w:p>
        </w:tc>
      </w:tr>
      <w:tr w:rsidR="00153646" w:rsidRPr="00153646" w14:paraId="05F0FE4A" w14:textId="77777777" w:rsidTr="00153646">
        <w:trPr>
          <w:trHeight w:val="300"/>
        </w:trPr>
        <w:tc>
          <w:tcPr>
            <w:tcW w:w="2422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88E33A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FAB5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t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DDCA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Sig. (2-tailed)</w:t>
            </w:r>
          </w:p>
        </w:tc>
        <w:tc>
          <w:tcPr>
            <w:tcW w:w="242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6287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Families</w:t>
            </w:r>
          </w:p>
        </w:tc>
        <w:tc>
          <w:tcPr>
            <w:tcW w:w="9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C23F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t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DA64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</w:rPr>
              <w:t>Sig. (2-tailed)</w:t>
            </w:r>
          </w:p>
        </w:tc>
      </w:tr>
      <w:tr w:rsidR="00153646" w:rsidRPr="00153646" w14:paraId="1DEC7FCA" w14:textId="77777777" w:rsidTr="00153646">
        <w:trPr>
          <w:trHeight w:val="300"/>
        </w:trPr>
        <w:tc>
          <w:tcPr>
            <w:tcW w:w="24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8001A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Acetobacteraceae</w:t>
            </w:r>
            <w:proofErr w:type="spellEnd"/>
          </w:p>
        </w:tc>
        <w:tc>
          <w:tcPr>
            <w:tcW w:w="110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8A72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-1.24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8ED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0.23</w:t>
            </w:r>
          </w:p>
        </w:tc>
        <w:tc>
          <w:tcPr>
            <w:tcW w:w="242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1716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Acetobacteraceae</w:t>
            </w:r>
            <w:proofErr w:type="spellEnd"/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81EB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-2.96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FF37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0.01</w:t>
            </w:r>
          </w:p>
        </w:tc>
      </w:tr>
      <w:tr w:rsidR="00153646" w:rsidRPr="00153646" w14:paraId="74C6739E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4EF3483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Bacillaceae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7BE4E0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0.96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AC4EEA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0.35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003B99C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Aeromonadaceae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F459B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-1.74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224BE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0.10</w:t>
            </w:r>
          </w:p>
        </w:tc>
      </w:tr>
      <w:tr w:rsidR="00153646" w:rsidRPr="00153646" w14:paraId="14360B5A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C4E760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Barnesiellaceae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912A74F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0.76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BA9678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0.46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CF57A1C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Bacillaceae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05A7CB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-0.56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6FF5D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0.58</w:t>
            </w:r>
          </w:p>
        </w:tc>
      </w:tr>
      <w:tr w:rsidR="00153646" w:rsidRPr="00153646" w14:paraId="4183E926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85E268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Beijerinckiaceae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EF9EB87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-2.17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4CD811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0.04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ADD6003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Barnesiellaceae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9B9301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-0.45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7632B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0.65</w:t>
            </w:r>
          </w:p>
        </w:tc>
      </w:tr>
      <w:tr w:rsidR="00153646" w:rsidRPr="00153646" w14:paraId="77A0F838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C9434C3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Caldilineaceae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CB9148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-2.41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3544F7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0.03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47A31D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Beijerinckiaceae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ED71797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-1.02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B0D9D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0.32</w:t>
            </w:r>
          </w:p>
        </w:tc>
      </w:tr>
      <w:tr w:rsidR="00153646" w:rsidRPr="00153646" w14:paraId="3C599F90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55F7F9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Clostridiaceae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BAFB33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-4.31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E7BA86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8F7C297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Caldilineaceae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3F118E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-2.45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54840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0.02</w:t>
            </w:r>
          </w:p>
        </w:tc>
      </w:tr>
      <w:tr w:rsidR="00153646" w:rsidRPr="00153646" w14:paraId="3FA214CF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554B38CB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Comamonadaceae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1CEA9A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0.81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04F205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0.43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6989E0B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Clostridiaceae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7F3F02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-3.53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51C29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</w:tr>
      <w:tr w:rsidR="00153646" w:rsidRPr="00153646" w14:paraId="0A2141D2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80524C3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Cyanobiaceae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860255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-3.55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B84F53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6BFEF7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Comamonadaceae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C52496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-2.77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D79FF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0.01</w:t>
            </w:r>
          </w:p>
        </w:tc>
      </w:tr>
      <w:tr w:rsidR="00153646" w:rsidRPr="00153646" w14:paraId="553673CA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8E6BC67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Enterobacteriaceae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6D68E3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-0.79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01AA2C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0.44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8E495F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Cyanobiaceae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45A42E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0.91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C582C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0.37</w:t>
            </w:r>
          </w:p>
        </w:tc>
      </w:tr>
      <w:tr w:rsidR="00153646" w:rsidRPr="00153646" w14:paraId="5DBC8FC0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2504FD60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Erysipelotrichaceae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B79226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-5.45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12A34D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B3A115E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Enterobacteriaceae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0DB9274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-1.95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23C15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0.07</w:t>
            </w:r>
          </w:p>
        </w:tc>
      </w:tr>
      <w:tr w:rsidR="00153646" w:rsidRPr="00153646" w14:paraId="5C7C7869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25E3A998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Fusobacteriaceae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9EDF4D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9.49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8D61CD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91E3EC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Erysipelotrichaceae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85C034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-0.32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CF5CB1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0.75</w:t>
            </w:r>
          </w:p>
        </w:tc>
      </w:tr>
      <w:tr w:rsidR="00153646" w:rsidRPr="00153646" w14:paraId="3CB24226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2E242C30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Hyphomicrobiaceae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CBFF15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-1.63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A99C65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0.12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85B7CA7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Fusobacteriaceae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8CA0C9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7.27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51518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</w:tr>
      <w:tr w:rsidR="00153646" w:rsidRPr="00153646" w14:paraId="1DB3DBA1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DA080E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Lachnospiraceae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17EC4C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-1.24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74F3D5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0.23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5F0030C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Hyphomicrobiaceae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3B1CD2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-0.76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1863A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0.46</w:t>
            </w:r>
          </w:p>
        </w:tc>
      </w:tr>
      <w:tr w:rsidR="00153646" w:rsidRPr="00153646" w14:paraId="7FDC701D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7FD80CA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Legionellaceae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3427BE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-2.02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8993C4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0.06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09AAD334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Kineosporiaceae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75301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-3.09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C2665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0.01</w:t>
            </w:r>
          </w:p>
        </w:tc>
      </w:tr>
      <w:tr w:rsidR="00153646" w:rsidRPr="00153646" w14:paraId="6CE2487B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6C6134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Methylococcaceae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7DF5A1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-4.07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E9044D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FAE3BE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Lachnospiraceae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A3C1B0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-2.48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E5B1C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0.02</w:t>
            </w:r>
          </w:p>
        </w:tc>
      </w:tr>
      <w:tr w:rsidR="00153646" w:rsidRPr="00153646" w14:paraId="5199B3AB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0037611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Methyloligellaceae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FD54CD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1.09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4F24FD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0.29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2EEEB71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Legionellaceae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6F3A79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-0.57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C71B78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0.57</w:t>
            </w:r>
          </w:p>
        </w:tc>
      </w:tr>
      <w:tr w:rsidR="00153646" w:rsidRPr="00153646" w14:paraId="25CC07E7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08E7EDE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Microcystaceae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5A5B2A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-5.38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0C3D71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41F2AB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Methylococcaceae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AB7033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-2.48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02BAF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0.02</w:t>
            </w:r>
          </w:p>
        </w:tc>
      </w:tr>
      <w:tr w:rsidR="00153646" w:rsidRPr="00153646" w14:paraId="7F426F43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F57DECB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Microtrichaceae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90ADC3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-3.80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0AF65A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3DC780F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Methyloligellaceae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BF6CBF7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-0.03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FB92F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0.98</w:t>
            </w:r>
          </w:p>
        </w:tc>
      </w:tr>
      <w:tr w:rsidR="00153646" w:rsidRPr="00153646" w14:paraId="1418C908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2B35381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Mycobacteriaceae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497409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-3.88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995108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6A8160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Micrococcaceae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39622EF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-1.55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AF749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0.14</w:t>
            </w:r>
          </w:p>
        </w:tc>
      </w:tr>
      <w:tr w:rsidR="00153646" w:rsidRPr="00153646" w14:paraId="1D89A56F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5E4FB4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Oligoflexaceae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C8844D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-2.22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2C667A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0.04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082CF7F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Microcystaceae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655F41E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-2.09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713EF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0.05</w:t>
            </w:r>
          </w:p>
        </w:tc>
      </w:tr>
      <w:tr w:rsidR="00153646" w:rsidRPr="00153646" w14:paraId="6E4EF9B8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49C580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Peptostreptococcaceae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CEA1A6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-3.57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C039FA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211D43E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Microtrichaceae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108161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0.91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E43E90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0.37</w:t>
            </w:r>
          </w:p>
        </w:tc>
      </w:tr>
      <w:tr w:rsidR="00153646" w:rsidRPr="00153646" w14:paraId="673D3DBE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6CEFBAE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Rhizobiales_Incertae_Sedis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2D9A3B8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-0.71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0EA3A15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0.48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04C2E62A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Mycobacteriaceae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404850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-3.30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6FC74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</w:tr>
      <w:tr w:rsidR="00153646" w:rsidRPr="00153646" w14:paraId="15B7C7B0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376968A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Rhodobacteraceae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779F0E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0.81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C1C377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0.43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188D71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Nocardioidaceae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9B0D87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-2.38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06DF76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0.03</w:t>
            </w:r>
          </w:p>
        </w:tc>
      </w:tr>
      <w:tr w:rsidR="00153646" w:rsidRPr="00153646" w14:paraId="7A98B975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6746C0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Rickettsiaceae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B620E2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-1.54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BC5744F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0.14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10BF701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Peptostreptococcaceae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30FC86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-3.79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8774C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0.00</w:t>
            </w:r>
          </w:p>
        </w:tc>
      </w:tr>
      <w:tr w:rsidR="00153646" w:rsidRPr="00153646" w14:paraId="514C30BD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500FA74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Ruminococcaceae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3922119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-2.15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80C73A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0.05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0BEAB8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Rhizobiales_Incertae_Sedis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1DC6772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-1.60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D55C8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0.13</w:t>
            </w:r>
          </w:p>
        </w:tc>
      </w:tr>
      <w:tr w:rsidR="00153646" w:rsidRPr="00153646" w14:paraId="0F309291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2F6A03E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SC_I_84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A6E65B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-1.24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78409BE7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0.23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1A9F450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Rhodobacteraceae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00E839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-2.37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DB329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0.03</w:t>
            </w:r>
          </w:p>
        </w:tc>
      </w:tr>
      <w:tr w:rsidR="00153646" w:rsidRPr="00153646" w14:paraId="01EF269F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557371A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Silvanigrellaceae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48DB2D17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2.31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1B5DB20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0.03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482CAB8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Rickettsiaceae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8A7E66F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-0.93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401840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0.36</w:t>
            </w:r>
          </w:p>
        </w:tc>
      </w:tr>
      <w:tr w:rsidR="00153646" w:rsidRPr="00153646" w14:paraId="5099A130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EA94D4B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Steroidobacteraceae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5007248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1.64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D11C15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0.12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D33D098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SC_I_84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7D63FD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-2.35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5B24A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0.03</w:t>
            </w:r>
          </w:p>
        </w:tc>
      </w:tr>
      <w:tr w:rsidR="00153646" w:rsidRPr="00153646" w14:paraId="7B02F7BB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0C980C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Sutterellaceae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D5E6A66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0.24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6A249A8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0.81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94A08B7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Shewanellaceae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83D00C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-1.75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532017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0.09</w:t>
            </w:r>
          </w:p>
        </w:tc>
      </w:tr>
      <w:tr w:rsidR="00153646" w:rsidRPr="00153646" w14:paraId="1A7F01AB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3BE6B7EC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Tannerellaceae</w:t>
            </w:r>
            <w:proofErr w:type="spellEnd"/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1D2A9D4C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2.06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06E127C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0.05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06C0D05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Silvanigrellaceae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E0596E3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2.60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7A50E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0.02</w:t>
            </w:r>
          </w:p>
        </w:tc>
      </w:tr>
      <w:tr w:rsidR="00153646" w:rsidRPr="00153646" w14:paraId="1522807D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56FBCB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V19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AA85A4D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-2.88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79D2C4B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0.01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53B8F783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Steroidobacteraceae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9FC344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-1.92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B6D8F6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0.07</w:t>
            </w:r>
          </w:p>
        </w:tc>
      </w:tr>
      <w:tr w:rsidR="00153646" w:rsidRPr="00153646" w14:paraId="60F9BB85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7A805B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Vibrionaceae</w:t>
            </w: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3F104B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1.42</w:t>
            </w: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404DDCC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0.17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061ACBE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Sutterellaceae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4D0C4291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-2.36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62879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0.03</w:t>
            </w:r>
          </w:p>
        </w:tc>
      </w:tr>
      <w:tr w:rsidR="00153646" w:rsidRPr="00153646" w14:paraId="44C7300A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79BD89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60D05186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D45E84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183AC9D1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proofErr w:type="spellStart"/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Tannerellaceae</w:t>
            </w:r>
            <w:proofErr w:type="spellEnd"/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225D24E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-1.80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5E754E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0.09</w:t>
            </w:r>
          </w:p>
        </w:tc>
      </w:tr>
      <w:tr w:rsidR="00153646" w:rsidRPr="00153646" w14:paraId="78575143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288ACF6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70430E69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578CBF3D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D9172FB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uncultured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5FF4EFA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-2.87</w:t>
            </w:r>
            <w:r>
              <w:rPr>
                <w:rFonts w:ascii="Calibri" w:eastAsia="Times New Roman" w:hAnsi="Calibri" w:cs="Times New Roman"/>
                <w:color w:val="000000"/>
                <w:sz w:val="20"/>
              </w:rPr>
              <w:t>*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99FBA2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0.01</w:t>
            </w:r>
          </w:p>
        </w:tc>
      </w:tr>
      <w:tr w:rsidR="00153646" w:rsidRPr="00153646" w14:paraId="4CE0C84B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48D56842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3E0D7BA0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264C8630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0C4A9D7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V19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3B4851A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-1.32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633B24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0.20</w:t>
            </w:r>
          </w:p>
        </w:tc>
      </w:tr>
      <w:tr w:rsidR="00153646" w:rsidRPr="00153646" w14:paraId="472C7BEB" w14:textId="77777777" w:rsidTr="00153646">
        <w:trPr>
          <w:trHeight w:val="300"/>
        </w:trPr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6670B498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1103" w:type="dxa"/>
            <w:shd w:val="clear" w:color="auto" w:fill="auto"/>
            <w:noWrap/>
            <w:vAlign w:val="bottom"/>
            <w:hideMark/>
          </w:tcPr>
          <w:p w14:paraId="0CCD12C6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340" w:type="dxa"/>
            <w:shd w:val="clear" w:color="auto" w:fill="auto"/>
            <w:noWrap/>
            <w:vAlign w:val="bottom"/>
            <w:hideMark/>
          </w:tcPr>
          <w:p w14:paraId="3255EA7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25104AA5" w14:textId="77777777" w:rsidR="00153646" w:rsidRPr="00153646" w:rsidRDefault="00153646" w:rsidP="0015364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Vibrionaceae</w:t>
            </w:r>
          </w:p>
        </w:tc>
        <w:tc>
          <w:tcPr>
            <w:tcW w:w="908" w:type="dxa"/>
            <w:shd w:val="clear" w:color="auto" w:fill="auto"/>
            <w:noWrap/>
            <w:vAlign w:val="bottom"/>
            <w:hideMark/>
          </w:tcPr>
          <w:p w14:paraId="7D0C61FF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1.90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186D78" w14:textId="77777777" w:rsidR="00153646" w:rsidRPr="00153646" w:rsidRDefault="00153646" w:rsidP="0015364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</w:rPr>
            </w:pPr>
            <w:r w:rsidRPr="00153646">
              <w:rPr>
                <w:rFonts w:ascii="Calibri" w:eastAsia="Times New Roman" w:hAnsi="Calibri" w:cs="Times New Roman"/>
                <w:color w:val="000000"/>
                <w:sz w:val="20"/>
              </w:rPr>
              <w:t>0.07</w:t>
            </w:r>
          </w:p>
        </w:tc>
      </w:tr>
    </w:tbl>
    <w:p w14:paraId="109AD2B8" w14:textId="77777777" w:rsidR="00153646" w:rsidRDefault="00153646">
      <w:bookmarkStart w:id="0" w:name="_GoBack"/>
      <w:bookmarkEnd w:id="0"/>
    </w:p>
    <w:sectPr w:rsidR="00153646" w:rsidSect="00D44CB8">
      <w:footerReference w:type="default" r:id="rId10"/>
      <w:pgSz w:w="12240" w:h="15840"/>
      <w:pgMar w:top="1440" w:right="1440" w:bottom="1440" w:left="1440" w:header="720" w:footer="720" w:gutter="0"/>
      <w:pgNumType w:start="10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86F3CF" w14:textId="77777777" w:rsidR="00AD3371" w:rsidRDefault="00AD3371" w:rsidP="00D44CB8">
      <w:pPr>
        <w:spacing w:after="0" w:line="240" w:lineRule="auto"/>
      </w:pPr>
      <w:r>
        <w:separator/>
      </w:r>
    </w:p>
  </w:endnote>
  <w:endnote w:type="continuationSeparator" w:id="0">
    <w:p w14:paraId="16403620" w14:textId="77777777" w:rsidR="00AD3371" w:rsidRDefault="00AD3371" w:rsidP="00D44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F8BC37" w14:textId="43A9ACDB" w:rsidR="00A03E7A" w:rsidRDefault="00A03E7A">
    <w:pPr>
      <w:pStyle w:val="Footer"/>
      <w:jc w:val="center"/>
    </w:pPr>
  </w:p>
  <w:p w14:paraId="4040FDEB" w14:textId="77777777" w:rsidR="00A03E7A" w:rsidRDefault="00A03E7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C51EF4" w14:textId="77777777" w:rsidR="00AD3371" w:rsidRDefault="00AD3371" w:rsidP="00D44CB8">
      <w:pPr>
        <w:spacing w:after="0" w:line="240" w:lineRule="auto"/>
      </w:pPr>
      <w:r>
        <w:separator/>
      </w:r>
    </w:p>
  </w:footnote>
  <w:footnote w:type="continuationSeparator" w:id="0">
    <w:p w14:paraId="2A5FDD59" w14:textId="77777777" w:rsidR="00AD3371" w:rsidRDefault="00AD3371" w:rsidP="00D44C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1Nze1NDY3MzczMrJU0lEKTi0uzszPAykwqgUAp1+m/SwAAAA="/>
  </w:docVars>
  <w:rsids>
    <w:rsidRoot w:val="003F6133"/>
    <w:rsid w:val="00004E59"/>
    <w:rsid w:val="0010566C"/>
    <w:rsid w:val="001362D9"/>
    <w:rsid w:val="00153646"/>
    <w:rsid w:val="00206D57"/>
    <w:rsid w:val="002B0ABB"/>
    <w:rsid w:val="002C025E"/>
    <w:rsid w:val="002C2465"/>
    <w:rsid w:val="002F1843"/>
    <w:rsid w:val="00311F7B"/>
    <w:rsid w:val="00315763"/>
    <w:rsid w:val="003A2FE7"/>
    <w:rsid w:val="003F6133"/>
    <w:rsid w:val="004C27B4"/>
    <w:rsid w:val="005D7E7B"/>
    <w:rsid w:val="0081695D"/>
    <w:rsid w:val="0085306D"/>
    <w:rsid w:val="008546E1"/>
    <w:rsid w:val="008742BE"/>
    <w:rsid w:val="009759B0"/>
    <w:rsid w:val="00A03E7A"/>
    <w:rsid w:val="00A768B0"/>
    <w:rsid w:val="00AD3371"/>
    <w:rsid w:val="00BA6DFD"/>
    <w:rsid w:val="00BD605F"/>
    <w:rsid w:val="00C40422"/>
    <w:rsid w:val="00C7163A"/>
    <w:rsid w:val="00C90E8D"/>
    <w:rsid w:val="00CF6AD3"/>
    <w:rsid w:val="00D44CB8"/>
    <w:rsid w:val="00D604B6"/>
    <w:rsid w:val="00D876F4"/>
    <w:rsid w:val="00DB0D08"/>
    <w:rsid w:val="00EA2CAE"/>
    <w:rsid w:val="00EA46D2"/>
    <w:rsid w:val="00FB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F03A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13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4CB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4CB8"/>
  </w:style>
  <w:style w:type="paragraph" w:styleId="Footer">
    <w:name w:val="footer"/>
    <w:basedOn w:val="Normal"/>
    <w:link w:val="FooterChar"/>
    <w:uiPriority w:val="99"/>
    <w:unhideWhenUsed/>
    <w:rsid w:val="00D44CB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C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13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4CB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4CB8"/>
  </w:style>
  <w:style w:type="paragraph" w:styleId="Footer">
    <w:name w:val="footer"/>
    <w:basedOn w:val="Normal"/>
    <w:link w:val="FooterChar"/>
    <w:uiPriority w:val="99"/>
    <w:unhideWhenUsed/>
    <w:rsid w:val="00D44CB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C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53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3rd%20paper\zotu%20analysis\output\goods_coverage%20(6).csv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cat>
            <c:strRef>
              <c:f>'goods_coverage (6)'!$G$2:$G$40</c:f>
              <c:strCache>
                <c:ptCount val="39"/>
                <c:pt idx="0">
                  <c:v>Au1CH</c:v>
                </c:pt>
                <c:pt idx="1">
                  <c:v>Au2CH</c:v>
                </c:pt>
                <c:pt idx="2">
                  <c:v>Au3CH</c:v>
                </c:pt>
                <c:pt idx="3">
                  <c:v>Au4CH</c:v>
                </c:pt>
                <c:pt idx="4">
                  <c:v>Au5CH</c:v>
                </c:pt>
                <c:pt idx="5">
                  <c:v>Au6CH</c:v>
                </c:pt>
                <c:pt idx="6">
                  <c:v>Au7CH</c:v>
                </c:pt>
                <c:pt idx="7">
                  <c:v>Au8CH</c:v>
                </c:pt>
                <c:pt idx="8">
                  <c:v>Au9CH</c:v>
                </c:pt>
                <c:pt idx="9">
                  <c:v>Au10CH</c:v>
                </c:pt>
                <c:pt idx="10">
                  <c:v>Au11CH</c:v>
                </c:pt>
                <c:pt idx="11">
                  <c:v>Au12CH</c:v>
                </c:pt>
                <c:pt idx="12">
                  <c:v>C1CH</c:v>
                </c:pt>
                <c:pt idx="13">
                  <c:v>C2CH</c:v>
                </c:pt>
                <c:pt idx="14">
                  <c:v>C3CH</c:v>
                </c:pt>
                <c:pt idx="15">
                  <c:v>C5CH</c:v>
                </c:pt>
                <c:pt idx="16">
                  <c:v>C7CH</c:v>
                </c:pt>
                <c:pt idx="17">
                  <c:v>C8CH</c:v>
                </c:pt>
                <c:pt idx="18">
                  <c:v>C9CH</c:v>
                </c:pt>
                <c:pt idx="19">
                  <c:v>C10CH</c:v>
                </c:pt>
                <c:pt idx="20">
                  <c:v>C11CH</c:v>
                </c:pt>
                <c:pt idx="21">
                  <c:v>C12CH</c:v>
                </c:pt>
                <c:pt idx="22">
                  <c:v>H1CH</c:v>
                </c:pt>
                <c:pt idx="23">
                  <c:v>H2CH</c:v>
                </c:pt>
                <c:pt idx="24">
                  <c:v>H3CH</c:v>
                </c:pt>
                <c:pt idx="25">
                  <c:v>H4CH</c:v>
                </c:pt>
                <c:pt idx="26">
                  <c:v>H5CH</c:v>
                </c:pt>
                <c:pt idx="27">
                  <c:v>H6CH</c:v>
                </c:pt>
                <c:pt idx="28">
                  <c:v>H7CH</c:v>
                </c:pt>
                <c:pt idx="29">
                  <c:v>H9CH</c:v>
                </c:pt>
                <c:pt idx="30">
                  <c:v>H10CH</c:v>
                </c:pt>
                <c:pt idx="31">
                  <c:v>Aw4CH</c:v>
                </c:pt>
                <c:pt idx="32">
                  <c:v>Aw5CH</c:v>
                </c:pt>
                <c:pt idx="33">
                  <c:v>Aw6CH</c:v>
                </c:pt>
                <c:pt idx="34">
                  <c:v>Aw8CH</c:v>
                </c:pt>
                <c:pt idx="35">
                  <c:v>Aw9CH</c:v>
                </c:pt>
                <c:pt idx="36">
                  <c:v>Aw10CH</c:v>
                </c:pt>
                <c:pt idx="37">
                  <c:v>Aw11CH</c:v>
                </c:pt>
                <c:pt idx="38">
                  <c:v>Aw12CH</c:v>
                </c:pt>
              </c:strCache>
            </c:strRef>
          </c:cat>
          <c:val>
            <c:numRef>
              <c:f>'goods_coverage (6)'!$H$2:$H$40</c:f>
              <c:numCache>
                <c:formatCode>General</c:formatCode>
                <c:ptCount val="39"/>
                <c:pt idx="0">
                  <c:v>1727</c:v>
                </c:pt>
                <c:pt idx="1">
                  <c:v>2073</c:v>
                </c:pt>
                <c:pt idx="2">
                  <c:v>2267</c:v>
                </c:pt>
                <c:pt idx="3">
                  <c:v>2370</c:v>
                </c:pt>
                <c:pt idx="4">
                  <c:v>2534</c:v>
                </c:pt>
                <c:pt idx="5">
                  <c:v>2584</c:v>
                </c:pt>
                <c:pt idx="6">
                  <c:v>2431</c:v>
                </c:pt>
                <c:pt idx="7">
                  <c:v>2283</c:v>
                </c:pt>
                <c:pt idx="8">
                  <c:v>2640</c:v>
                </c:pt>
                <c:pt idx="9">
                  <c:v>2087</c:v>
                </c:pt>
                <c:pt idx="10">
                  <c:v>1811</c:v>
                </c:pt>
                <c:pt idx="11">
                  <c:v>2242</c:v>
                </c:pt>
                <c:pt idx="12">
                  <c:v>1682</c:v>
                </c:pt>
                <c:pt idx="13">
                  <c:v>1501</c:v>
                </c:pt>
                <c:pt idx="14">
                  <c:v>2397</c:v>
                </c:pt>
                <c:pt idx="15">
                  <c:v>2417</c:v>
                </c:pt>
                <c:pt idx="16">
                  <c:v>945</c:v>
                </c:pt>
                <c:pt idx="17">
                  <c:v>1331</c:v>
                </c:pt>
                <c:pt idx="18">
                  <c:v>1323</c:v>
                </c:pt>
                <c:pt idx="19">
                  <c:v>2025</c:v>
                </c:pt>
                <c:pt idx="20">
                  <c:v>2820</c:v>
                </c:pt>
                <c:pt idx="21">
                  <c:v>2177</c:v>
                </c:pt>
                <c:pt idx="22">
                  <c:v>2780</c:v>
                </c:pt>
                <c:pt idx="23">
                  <c:v>3312</c:v>
                </c:pt>
                <c:pt idx="24">
                  <c:v>2773</c:v>
                </c:pt>
                <c:pt idx="25">
                  <c:v>1407</c:v>
                </c:pt>
                <c:pt idx="26">
                  <c:v>3168</c:v>
                </c:pt>
                <c:pt idx="27">
                  <c:v>3491</c:v>
                </c:pt>
                <c:pt idx="28">
                  <c:v>1956</c:v>
                </c:pt>
                <c:pt idx="29">
                  <c:v>2964</c:v>
                </c:pt>
                <c:pt idx="30">
                  <c:v>2731</c:v>
                </c:pt>
                <c:pt idx="31">
                  <c:v>2203</c:v>
                </c:pt>
                <c:pt idx="32">
                  <c:v>2398</c:v>
                </c:pt>
                <c:pt idx="33">
                  <c:v>2745</c:v>
                </c:pt>
                <c:pt idx="34">
                  <c:v>3139</c:v>
                </c:pt>
                <c:pt idx="35">
                  <c:v>2627</c:v>
                </c:pt>
                <c:pt idx="36">
                  <c:v>2181</c:v>
                </c:pt>
                <c:pt idx="37">
                  <c:v>2932</c:v>
                </c:pt>
                <c:pt idx="38">
                  <c:v>2487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DC51-43EF-85A5-607049C9F4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4285056"/>
        <c:axId val="167604608"/>
      </c:barChart>
      <c:catAx>
        <c:axId val="16428505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Samples</a:t>
                </a:r>
              </a:p>
            </c:rich>
          </c:tx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700"/>
            </a:pPr>
            <a:endParaRPr lang="en-US"/>
          </a:p>
        </c:txPr>
        <c:crossAx val="167604608"/>
        <c:crosses val="autoZero"/>
        <c:auto val="1"/>
        <c:lblAlgn val="ctr"/>
        <c:lblOffset val="100"/>
        <c:noMultiLvlLbl val="0"/>
      </c:catAx>
      <c:valAx>
        <c:axId val="167604608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000"/>
                </a:pPr>
                <a:r>
                  <a:rPr lang="en-US" sz="1000"/>
                  <a:t>Number of sequences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4285056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1545</Words>
  <Characters>8813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nk</dc:creator>
  <cp:lastModifiedBy>Zene</cp:lastModifiedBy>
  <cp:revision>7</cp:revision>
  <dcterms:created xsi:type="dcterms:W3CDTF">2021-09-16T05:15:00Z</dcterms:created>
  <dcterms:modified xsi:type="dcterms:W3CDTF">2022-01-27T13:04:00Z</dcterms:modified>
</cp:coreProperties>
</file>