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47DB3" w14:textId="77777777" w:rsidR="006311F3" w:rsidRPr="000C34EA" w:rsidRDefault="006311F3" w:rsidP="006311F3">
      <w:pPr>
        <w:spacing w:line="240" w:lineRule="auto"/>
        <w:rPr>
          <w:b/>
          <w:bCs/>
          <w:color w:val="000000" w:themeColor="text1"/>
          <w:sz w:val="20"/>
          <w:szCs w:val="20"/>
          <w:lang w:val="en-US" w:eastAsia="en-US" w:bidi="th-TH"/>
        </w:rPr>
      </w:pPr>
      <w:r w:rsidRPr="000C34EA">
        <w:rPr>
          <w:b/>
          <w:bCs/>
          <w:color w:val="000000" w:themeColor="text1"/>
          <w:sz w:val="20"/>
          <w:szCs w:val="20"/>
          <w:lang w:val="en-US" w:eastAsia="en-US" w:bidi="th-TH"/>
        </w:rPr>
        <w:t>Appendix</w:t>
      </w:r>
    </w:p>
    <w:p w14:paraId="29A708D5" w14:textId="77777777" w:rsidR="006311F3" w:rsidRPr="000C34EA" w:rsidRDefault="006311F3" w:rsidP="006311F3">
      <w:pPr>
        <w:spacing w:line="240" w:lineRule="auto"/>
        <w:rPr>
          <w:color w:val="000000" w:themeColor="text1"/>
          <w:sz w:val="20"/>
          <w:szCs w:val="20"/>
          <w:lang w:val="en-US" w:eastAsia="en-US" w:bidi="th-TH"/>
        </w:rPr>
      </w:pPr>
      <w:r w:rsidRPr="000C34EA">
        <w:rPr>
          <w:color w:val="000000" w:themeColor="text1"/>
          <w:sz w:val="20"/>
          <w:szCs w:val="20"/>
          <w:lang w:val="en-US" w:eastAsia="en-US" w:bidi="th-TH"/>
        </w:rPr>
        <w:t>Online Learning Assessment Scale (OLAS)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4"/>
        <w:gridCol w:w="851"/>
        <w:gridCol w:w="900"/>
        <w:gridCol w:w="1196"/>
        <w:gridCol w:w="799"/>
      </w:tblGrid>
      <w:tr w:rsidR="006311F3" w:rsidRPr="000C34EA" w14:paraId="1B23F00D" w14:textId="77777777" w:rsidTr="001226DF">
        <w:tc>
          <w:tcPr>
            <w:tcW w:w="5264" w:type="dxa"/>
            <w:vAlign w:val="center"/>
          </w:tcPr>
          <w:p w14:paraId="080A8DD4" w14:textId="77777777" w:rsidR="006311F3" w:rsidRPr="000C34EA" w:rsidRDefault="006311F3" w:rsidP="001226DF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0C34EA">
              <w:rPr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Items</w:t>
            </w:r>
          </w:p>
        </w:tc>
        <w:tc>
          <w:tcPr>
            <w:tcW w:w="851" w:type="dxa"/>
          </w:tcPr>
          <w:p w14:paraId="17EFA535" w14:textId="77777777" w:rsidR="006311F3" w:rsidRPr="000C34EA" w:rsidRDefault="006311F3" w:rsidP="001226DF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0C34EA">
              <w:rPr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Never</w:t>
            </w:r>
          </w:p>
        </w:tc>
        <w:tc>
          <w:tcPr>
            <w:tcW w:w="900" w:type="dxa"/>
          </w:tcPr>
          <w:p w14:paraId="5FA195A7" w14:textId="77777777" w:rsidR="006311F3" w:rsidRPr="000C34EA" w:rsidRDefault="006311F3" w:rsidP="001226DF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0C34EA">
              <w:rPr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Rarely</w:t>
            </w:r>
          </w:p>
        </w:tc>
        <w:tc>
          <w:tcPr>
            <w:tcW w:w="1196" w:type="dxa"/>
          </w:tcPr>
          <w:p w14:paraId="54F718BC" w14:textId="77777777" w:rsidR="006311F3" w:rsidRPr="000C34EA" w:rsidRDefault="006311F3" w:rsidP="001226DF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0C34EA">
              <w:rPr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Sometimes</w:t>
            </w:r>
          </w:p>
        </w:tc>
        <w:tc>
          <w:tcPr>
            <w:tcW w:w="799" w:type="dxa"/>
          </w:tcPr>
          <w:p w14:paraId="267CC1CF" w14:textId="77777777" w:rsidR="006311F3" w:rsidRPr="000C34EA" w:rsidRDefault="006311F3" w:rsidP="001226DF">
            <w:pPr>
              <w:spacing w:line="240" w:lineRule="auto"/>
              <w:rPr>
                <w:b/>
                <w:bCs/>
                <w:color w:val="000000" w:themeColor="text1"/>
                <w:sz w:val="20"/>
                <w:szCs w:val="20"/>
                <w:lang w:val="en-US" w:eastAsia="en-US"/>
              </w:rPr>
            </w:pPr>
            <w:r w:rsidRPr="000C34EA">
              <w:rPr>
                <w:b/>
                <w:bCs/>
                <w:color w:val="000000" w:themeColor="text1"/>
                <w:sz w:val="20"/>
                <w:szCs w:val="20"/>
                <w:lang w:val="en-US" w:eastAsia="en-US"/>
              </w:rPr>
              <w:t>Often</w:t>
            </w:r>
          </w:p>
        </w:tc>
      </w:tr>
      <w:tr w:rsidR="006311F3" w:rsidRPr="000C34EA" w14:paraId="0B58AC83" w14:textId="77777777" w:rsidTr="001226DF">
        <w:trPr>
          <w:trHeight w:val="593"/>
        </w:trPr>
        <w:tc>
          <w:tcPr>
            <w:tcW w:w="5264" w:type="dxa"/>
            <w:vAlign w:val="center"/>
          </w:tcPr>
          <w:p w14:paraId="4CBCF1FF" w14:textId="77777777" w:rsidR="006311F3" w:rsidRPr="000C34EA" w:rsidRDefault="006311F3" w:rsidP="001226D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35" w:hanging="90"/>
              <w:rPr>
                <w:sz w:val="20"/>
                <w:szCs w:val="20"/>
                <w:lang w:val="en-US" w:eastAsia="en-US"/>
              </w:rPr>
            </w:pPr>
            <w:r w:rsidRPr="000C34EA">
              <w:rPr>
                <w:sz w:val="20"/>
                <w:szCs w:val="20"/>
                <w:lang w:val="en-US"/>
              </w:rPr>
              <w:t>The teacher allows students to share their opinions to adjust the assessment methods of the course.</w:t>
            </w:r>
          </w:p>
        </w:tc>
        <w:tc>
          <w:tcPr>
            <w:tcW w:w="851" w:type="dxa"/>
          </w:tcPr>
          <w:p w14:paraId="079CA439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1F54D75B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14:paraId="14D67DD3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99" w:type="dxa"/>
          </w:tcPr>
          <w:p w14:paraId="03A5D13C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6311F3" w:rsidRPr="000C34EA" w14:paraId="0067AE29" w14:textId="77777777" w:rsidTr="001226DF">
        <w:tc>
          <w:tcPr>
            <w:tcW w:w="5264" w:type="dxa"/>
            <w:vAlign w:val="center"/>
          </w:tcPr>
          <w:p w14:paraId="63DEDC87" w14:textId="77777777" w:rsidR="006311F3" w:rsidRPr="000C34EA" w:rsidRDefault="006311F3" w:rsidP="001226D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35" w:hanging="90"/>
              <w:rPr>
                <w:sz w:val="20"/>
                <w:szCs w:val="20"/>
                <w:lang w:val="en-US" w:eastAsia="en-US"/>
              </w:rPr>
            </w:pPr>
            <w:r w:rsidRPr="000C34EA">
              <w:rPr>
                <w:sz w:val="20"/>
                <w:szCs w:val="20"/>
                <w:lang w:val="en-US"/>
              </w:rPr>
              <w:t>There is a platform for students to review the lessons.</w:t>
            </w:r>
          </w:p>
        </w:tc>
        <w:tc>
          <w:tcPr>
            <w:tcW w:w="851" w:type="dxa"/>
          </w:tcPr>
          <w:p w14:paraId="77BF170F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78E4897D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14:paraId="727B881A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</w:tcPr>
          <w:p w14:paraId="08214BDA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6311F3" w:rsidRPr="000C34EA" w14:paraId="1F7A76F5" w14:textId="77777777" w:rsidTr="001226DF">
        <w:tc>
          <w:tcPr>
            <w:tcW w:w="5264" w:type="dxa"/>
            <w:vAlign w:val="center"/>
          </w:tcPr>
          <w:p w14:paraId="249104B5" w14:textId="77777777" w:rsidR="006311F3" w:rsidRPr="000C34EA" w:rsidRDefault="006311F3" w:rsidP="001226D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35" w:hanging="90"/>
              <w:rPr>
                <w:sz w:val="20"/>
                <w:szCs w:val="20"/>
                <w:lang w:val="en-US" w:eastAsia="en-US"/>
              </w:rPr>
            </w:pPr>
            <w:r w:rsidRPr="000C34EA">
              <w:rPr>
                <w:sz w:val="20"/>
                <w:szCs w:val="20"/>
                <w:lang w:val="en-US"/>
              </w:rPr>
              <w:t>Students are allowed to ask for reason or review of a score of an assignment or a test.</w:t>
            </w:r>
          </w:p>
        </w:tc>
        <w:tc>
          <w:tcPr>
            <w:tcW w:w="851" w:type="dxa"/>
          </w:tcPr>
          <w:p w14:paraId="6A6E54DE" w14:textId="77777777" w:rsidR="006311F3" w:rsidRPr="000C34EA" w:rsidRDefault="006311F3" w:rsidP="001226DF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25BAAAF5" w14:textId="77777777" w:rsidR="006311F3" w:rsidRPr="000C34EA" w:rsidRDefault="006311F3" w:rsidP="001226DF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14:paraId="053D3879" w14:textId="77777777" w:rsidR="006311F3" w:rsidRPr="000C34EA" w:rsidRDefault="006311F3" w:rsidP="001226DF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99" w:type="dxa"/>
          </w:tcPr>
          <w:p w14:paraId="18AC27AB" w14:textId="77777777" w:rsidR="006311F3" w:rsidRPr="000C34EA" w:rsidRDefault="006311F3" w:rsidP="001226DF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311F3" w:rsidRPr="000C34EA" w14:paraId="496AF95D" w14:textId="77777777" w:rsidTr="001226DF">
        <w:tc>
          <w:tcPr>
            <w:tcW w:w="5264" w:type="dxa"/>
            <w:vAlign w:val="center"/>
          </w:tcPr>
          <w:p w14:paraId="38325272" w14:textId="77777777" w:rsidR="006311F3" w:rsidRPr="000C34EA" w:rsidRDefault="006311F3" w:rsidP="001226D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35" w:hanging="90"/>
              <w:rPr>
                <w:sz w:val="20"/>
                <w:szCs w:val="20"/>
                <w:lang w:val="en-US" w:eastAsia="en-US"/>
              </w:rPr>
            </w:pPr>
            <w:r w:rsidRPr="000C34EA">
              <w:rPr>
                <w:sz w:val="20"/>
                <w:szCs w:val="20"/>
                <w:lang w:val="en-US"/>
              </w:rPr>
              <w:t>The teacher can answer students’ questions with clarity via specific channels.</w:t>
            </w:r>
          </w:p>
        </w:tc>
        <w:tc>
          <w:tcPr>
            <w:tcW w:w="851" w:type="dxa"/>
          </w:tcPr>
          <w:p w14:paraId="7D91B727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5A2C47E8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14:paraId="6FCF691E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</w:tcPr>
          <w:p w14:paraId="03009BF0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6311F3" w:rsidRPr="000C34EA" w14:paraId="7600CF82" w14:textId="77777777" w:rsidTr="001226DF">
        <w:tc>
          <w:tcPr>
            <w:tcW w:w="5264" w:type="dxa"/>
            <w:vAlign w:val="center"/>
          </w:tcPr>
          <w:p w14:paraId="27ED40F3" w14:textId="77777777" w:rsidR="006311F3" w:rsidRPr="000C34EA" w:rsidRDefault="006311F3" w:rsidP="001226D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35" w:hanging="90"/>
              <w:rPr>
                <w:sz w:val="20"/>
                <w:szCs w:val="20"/>
                <w:lang w:val="en-US" w:eastAsia="en-US"/>
              </w:rPr>
            </w:pPr>
            <w:r w:rsidRPr="000C34EA">
              <w:rPr>
                <w:sz w:val="20"/>
                <w:szCs w:val="20"/>
                <w:lang w:val="en-US"/>
              </w:rPr>
              <w:t>Students participated in the development of the evaluation criteria/scoring rubrics for group works/projects/research.</w:t>
            </w:r>
          </w:p>
        </w:tc>
        <w:tc>
          <w:tcPr>
            <w:tcW w:w="851" w:type="dxa"/>
          </w:tcPr>
          <w:p w14:paraId="53E184CA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0DB02369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14:paraId="394B2772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99" w:type="dxa"/>
          </w:tcPr>
          <w:p w14:paraId="13351204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6311F3" w:rsidRPr="000C34EA" w14:paraId="7C56C158" w14:textId="77777777" w:rsidTr="001226DF">
        <w:tc>
          <w:tcPr>
            <w:tcW w:w="5264" w:type="dxa"/>
            <w:vAlign w:val="center"/>
          </w:tcPr>
          <w:p w14:paraId="1825A6F0" w14:textId="77777777" w:rsidR="006311F3" w:rsidRPr="000C34EA" w:rsidRDefault="006311F3" w:rsidP="001226D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35" w:hanging="90"/>
              <w:rPr>
                <w:sz w:val="20"/>
                <w:szCs w:val="20"/>
                <w:lang w:val="en-US" w:eastAsia="en-US"/>
              </w:rPr>
            </w:pPr>
            <w:r w:rsidRPr="000C34EA">
              <w:rPr>
                <w:sz w:val="20"/>
                <w:szCs w:val="20"/>
                <w:lang w:val="en-US"/>
              </w:rPr>
              <w:t>Students are given an opportunity for self-assessment.</w:t>
            </w:r>
          </w:p>
        </w:tc>
        <w:tc>
          <w:tcPr>
            <w:tcW w:w="851" w:type="dxa"/>
          </w:tcPr>
          <w:p w14:paraId="778210A3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53C53A0B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14:paraId="5050A983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99" w:type="dxa"/>
          </w:tcPr>
          <w:p w14:paraId="4183E78C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6311F3" w:rsidRPr="000C34EA" w14:paraId="1D8C8057" w14:textId="77777777" w:rsidTr="001226DF">
        <w:tc>
          <w:tcPr>
            <w:tcW w:w="5264" w:type="dxa"/>
            <w:vAlign w:val="center"/>
          </w:tcPr>
          <w:p w14:paraId="274444DB" w14:textId="77777777" w:rsidR="006311F3" w:rsidRPr="000C34EA" w:rsidRDefault="006311F3" w:rsidP="001226D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35" w:hanging="90"/>
              <w:rPr>
                <w:sz w:val="20"/>
                <w:szCs w:val="20"/>
                <w:lang w:val="en-US" w:eastAsia="en-US"/>
              </w:rPr>
            </w:pPr>
            <w:r w:rsidRPr="000C34EA">
              <w:rPr>
                <w:sz w:val="20"/>
                <w:szCs w:val="20"/>
                <w:lang w:val="en-US"/>
              </w:rPr>
              <w:t>Students are given an opportunity to assess their peers’ works.</w:t>
            </w:r>
          </w:p>
        </w:tc>
        <w:tc>
          <w:tcPr>
            <w:tcW w:w="851" w:type="dxa"/>
          </w:tcPr>
          <w:p w14:paraId="01125104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36BAB68F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14:paraId="33FA56F4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799" w:type="dxa"/>
          </w:tcPr>
          <w:p w14:paraId="25E6AD21" w14:textId="77777777" w:rsidR="006311F3" w:rsidRPr="000C34EA" w:rsidRDefault="006311F3" w:rsidP="001226DF">
            <w:pPr>
              <w:spacing w:line="240" w:lineRule="auto"/>
              <w:rPr>
                <w:color w:val="FF0000"/>
                <w:sz w:val="20"/>
                <w:szCs w:val="20"/>
                <w:lang w:val="en-US"/>
              </w:rPr>
            </w:pPr>
          </w:p>
        </w:tc>
      </w:tr>
      <w:tr w:rsidR="006311F3" w:rsidRPr="000C34EA" w14:paraId="4225D5BA" w14:textId="77777777" w:rsidTr="001226DF">
        <w:tc>
          <w:tcPr>
            <w:tcW w:w="5264" w:type="dxa"/>
            <w:vAlign w:val="center"/>
          </w:tcPr>
          <w:p w14:paraId="322449AC" w14:textId="77777777" w:rsidR="006311F3" w:rsidRPr="000C34EA" w:rsidRDefault="006311F3" w:rsidP="001226D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35" w:hanging="90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 w:rsidRPr="000C34EA">
              <w:rPr>
                <w:sz w:val="20"/>
                <w:szCs w:val="20"/>
                <w:lang w:val="en-US"/>
              </w:rPr>
              <w:t>The teacher provides feedback after students’ presentations.</w:t>
            </w:r>
          </w:p>
        </w:tc>
        <w:tc>
          <w:tcPr>
            <w:tcW w:w="851" w:type="dxa"/>
          </w:tcPr>
          <w:p w14:paraId="352B0A93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4F4180FE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14:paraId="1EFE7714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</w:tcPr>
          <w:p w14:paraId="232AF5D6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6311F3" w:rsidRPr="000C34EA" w14:paraId="737043AF" w14:textId="77777777" w:rsidTr="001226DF">
        <w:tc>
          <w:tcPr>
            <w:tcW w:w="5264" w:type="dxa"/>
            <w:vAlign w:val="center"/>
          </w:tcPr>
          <w:p w14:paraId="4085293F" w14:textId="77777777" w:rsidR="006311F3" w:rsidRPr="000C34EA" w:rsidRDefault="006311F3" w:rsidP="001226D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35" w:hanging="90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 w:rsidRPr="000C34EA">
              <w:rPr>
                <w:sz w:val="20"/>
                <w:szCs w:val="20"/>
                <w:lang w:val="en-US"/>
              </w:rPr>
              <w:t>The teacher provides comments and chances for improvement of assignments before submitting the finalized versions.</w:t>
            </w:r>
          </w:p>
        </w:tc>
        <w:tc>
          <w:tcPr>
            <w:tcW w:w="851" w:type="dxa"/>
          </w:tcPr>
          <w:p w14:paraId="4F8C2636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4EA2B4AA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14:paraId="52F9CFCC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</w:tcPr>
          <w:p w14:paraId="54A5B07B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6311F3" w:rsidRPr="000C34EA" w14:paraId="6F081BB6" w14:textId="77777777" w:rsidTr="001226DF">
        <w:tc>
          <w:tcPr>
            <w:tcW w:w="5264" w:type="dxa"/>
            <w:vAlign w:val="center"/>
          </w:tcPr>
          <w:p w14:paraId="34E18B15" w14:textId="77777777" w:rsidR="006311F3" w:rsidRPr="000C34EA" w:rsidRDefault="006311F3" w:rsidP="001226D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35" w:hanging="90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 w:rsidRPr="000C34EA">
              <w:rPr>
                <w:color w:val="000000" w:themeColor="text1"/>
                <w:sz w:val="20"/>
                <w:szCs w:val="20"/>
                <w:lang w:val="en-US"/>
              </w:rPr>
              <w:t>Students participate in variety and various of assessment assignments, as well as online tests.</w:t>
            </w:r>
          </w:p>
        </w:tc>
        <w:tc>
          <w:tcPr>
            <w:tcW w:w="851" w:type="dxa"/>
          </w:tcPr>
          <w:p w14:paraId="4BA17DDE" w14:textId="77777777" w:rsidR="006311F3" w:rsidRPr="000C34EA" w:rsidRDefault="006311F3" w:rsidP="001226DF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0D66944E" w14:textId="77777777" w:rsidR="006311F3" w:rsidRPr="000C34EA" w:rsidRDefault="006311F3" w:rsidP="001226DF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14:paraId="335421F8" w14:textId="77777777" w:rsidR="006311F3" w:rsidRPr="000C34EA" w:rsidRDefault="006311F3" w:rsidP="001226DF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99" w:type="dxa"/>
          </w:tcPr>
          <w:p w14:paraId="3DA7F252" w14:textId="77777777" w:rsidR="006311F3" w:rsidRPr="000C34EA" w:rsidRDefault="006311F3" w:rsidP="001226DF">
            <w:pPr>
              <w:spacing w:line="240" w:lineRule="auto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6311F3" w:rsidRPr="000C34EA" w14:paraId="5FD5D89D" w14:textId="77777777" w:rsidTr="001226DF">
        <w:tc>
          <w:tcPr>
            <w:tcW w:w="5264" w:type="dxa"/>
            <w:vAlign w:val="center"/>
          </w:tcPr>
          <w:p w14:paraId="251C12D9" w14:textId="77777777" w:rsidR="006311F3" w:rsidRPr="000C34EA" w:rsidRDefault="006311F3" w:rsidP="001226DF">
            <w:pPr>
              <w:pStyle w:val="ListParagraph"/>
              <w:numPr>
                <w:ilvl w:val="0"/>
                <w:numId w:val="1"/>
              </w:numPr>
              <w:spacing w:line="240" w:lineRule="auto"/>
              <w:ind w:left="335" w:hanging="90"/>
              <w:rPr>
                <w:color w:val="000000" w:themeColor="text1"/>
                <w:sz w:val="20"/>
                <w:szCs w:val="20"/>
                <w:lang w:val="en-US" w:eastAsia="en-US"/>
              </w:rPr>
            </w:pPr>
            <w:r w:rsidRPr="000C34EA">
              <w:rPr>
                <w:sz w:val="20"/>
                <w:szCs w:val="20"/>
                <w:lang w:val="en-US"/>
              </w:rPr>
              <w:t>Assignments are more significant in students’ grades in online learning.</w:t>
            </w:r>
          </w:p>
        </w:tc>
        <w:tc>
          <w:tcPr>
            <w:tcW w:w="851" w:type="dxa"/>
          </w:tcPr>
          <w:p w14:paraId="410BE0E1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14:paraId="7FBEED9A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1196" w:type="dxa"/>
          </w:tcPr>
          <w:p w14:paraId="5AAE334A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99" w:type="dxa"/>
          </w:tcPr>
          <w:p w14:paraId="67F291F2" w14:textId="77777777" w:rsidR="006311F3" w:rsidRPr="000C34EA" w:rsidRDefault="006311F3" w:rsidP="001226DF">
            <w:pPr>
              <w:spacing w:line="240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29E3E7DD" w14:textId="77777777" w:rsidR="006311F3" w:rsidRPr="000C34EA" w:rsidRDefault="006311F3" w:rsidP="006311F3">
      <w:pPr>
        <w:spacing w:line="240" w:lineRule="auto"/>
        <w:rPr>
          <w:color w:val="000000" w:themeColor="text1"/>
          <w:sz w:val="20"/>
          <w:szCs w:val="20"/>
          <w:lang w:val="en-US" w:bidi="th-TH"/>
        </w:rPr>
      </w:pPr>
      <w:r w:rsidRPr="000C34EA">
        <w:rPr>
          <w:color w:val="000000" w:themeColor="text1"/>
          <w:sz w:val="20"/>
          <w:szCs w:val="20"/>
          <w:lang w:val="en-US"/>
        </w:rPr>
        <w:t xml:space="preserve">*Items 1, 5, 6, and 7 belong to the first factor, “Student Engagement in Assessment.” Items 2, 3, 4, 8, 9, 10, and 11 belong to the second factor “Assessment to Enhance Learning.” </w:t>
      </w:r>
    </w:p>
    <w:p w14:paraId="2742C12F" w14:textId="77777777" w:rsidR="006311F3" w:rsidRPr="000C34EA" w:rsidRDefault="006311F3" w:rsidP="006311F3">
      <w:pPr>
        <w:spacing w:line="240" w:lineRule="auto"/>
        <w:rPr>
          <w:b/>
          <w:bCs/>
          <w:sz w:val="20"/>
          <w:szCs w:val="20"/>
          <w:lang w:val="en-US" w:bidi="th-TH"/>
        </w:rPr>
      </w:pPr>
    </w:p>
    <w:p w14:paraId="46F9EEE2" w14:textId="77777777" w:rsidR="006311F3" w:rsidRPr="000C34EA" w:rsidRDefault="006311F3" w:rsidP="006311F3">
      <w:pPr>
        <w:spacing w:line="240" w:lineRule="auto"/>
        <w:rPr>
          <w:sz w:val="20"/>
          <w:szCs w:val="20"/>
          <w:lang w:val="en-US"/>
        </w:rPr>
      </w:pPr>
    </w:p>
    <w:p w14:paraId="7D4E2086" w14:textId="77777777" w:rsidR="00EB4A2D" w:rsidRDefault="00EB4A2D"/>
    <w:sectPr w:rsidR="00EB4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9D6737"/>
    <w:multiLevelType w:val="hybridMultilevel"/>
    <w:tmpl w:val="C66E11A0"/>
    <w:lvl w:ilvl="0" w:tplc="44B64570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616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F3"/>
    <w:rsid w:val="002C7D54"/>
    <w:rsid w:val="0033371E"/>
    <w:rsid w:val="005C0D39"/>
    <w:rsid w:val="005D1C3B"/>
    <w:rsid w:val="006311F3"/>
    <w:rsid w:val="0070406C"/>
    <w:rsid w:val="00724754"/>
    <w:rsid w:val="00C321FA"/>
    <w:rsid w:val="00C97210"/>
    <w:rsid w:val="00EB4A2D"/>
    <w:rsid w:val="00EE513F"/>
    <w:rsid w:val="00FC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EE80B"/>
  <w15:chartTrackingRefBased/>
  <w15:docId w15:val="{66E469DA-4558-4DB9-9206-7DA8EE47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1F3"/>
    <w:pPr>
      <w:spacing w:after="0" w:line="48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1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1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1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1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1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1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1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311F3"/>
    <w:pPr>
      <w:spacing w:after="0" w:line="240" w:lineRule="auto"/>
    </w:pPr>
    <w:rPr>
      <w:szCs w:val="30"/>
      <w:lang w:val="en-US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2026-05-12T07:08:00Z</dcterms:created>
  <dcterms:modified xsi:type="dcterms:W3CDTF">2026-05-12T07:08:00Z</dcterms:modified>
</cp:coreProperties>
</file>