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6F88" w14:textId="77777777" w:rsidR="00A66A39" w:rsidRPr="00AB7F30" w:rsidRDefault="00A66A39" w:rsidP="00A66A39">
      <w:pPr>
        <w:pStyle w:val="Caption"/>
        <w:keepNext/>
        <w:spacing w:line="480" w:lineRule="auto"/>
        <w:rPr>
          <w:rFonts w:ascii="Times New Roman" w:hAnsi="Times New Roman" w:cs="Times New Roman"/>
          <w:color w:val="auto"/>
          <w:sz w:val="22"/>
          <w:szCs w:val="22"/>
        </w:rPr>
      </w:pPr>
      <w:r w:rsidRPr="00AB7F30">
        <w:rPr>
          <w:rFonts w:ascii="Times New Roman" w:hAnsi="Times New Roman" w:cs="Times New Roman"/>
          <w:color w:val="auto"/>
          <w:sz w:val="22"/>
          <w:szCs w:val="22"/>
        </w:rPr>
        <w:t>Table 2. Workflow for text extraction, semantic analysis, and visualisation of the results</w:t>
      </w:r>
    </w:p>
    <w:p w14:paraId="3201BBE1" w14:textId="77777777" w:rsidR="00A66A39" w:rsidRPr="00AB7F30" w:rsidRDefault="00A66A39" w:rsidP="00A66A39">
      <w:pPr>
        <w:rPr>
          <w:rFonts w:ascii="Times New Roman" w:hAnsi="Times New Roman" w:cs="Times New Roman"/>
        </w:rPr>
      </w:pPr>
    </w:p>
    <w:p w14:paraId="079169CE" w14:textId="77777777" w:rsidR="00A66A39" w:rsidRPr="00AB7F30" w:rsidRDefault="00A66A39" w:rsidP="00A66A39">
      <w:pPr>
        <w:rPr>
          <w:rFonts w:ascii="Times New Roman" w:hAnsi="Times New Roman" w:cs="Times New Roman"/>
        </w:rPr>
      </w:pPr>
    </w:p>
    <w:p w14:paraId="7094A6C0" w14:textId="77777777" w:rsidR="00A66A39" w:rsidRPr="00AB7F30" w:rsidRDefault="00A66A39" w:rsidP="00A66A39">
      <w:pPr>
        <w:rPr>
          <w:rFonts w:ascii="Times New Roman" w:hAnsi="Times New Roman" w:cs="Times New Roman"/>
        </w:rPr>
      </w:pPr>
    </w:p>
    <w:tbl>
      <w:tblPr>
        <w:tblStyle w:val="PlainTable2"/>
        <w:tblW w:w="8926" w:type="dxa"/>
        <w:tblLook w:val="04A0" w:firstRow="1" w:lastRow="0" w:firstColumn="1" w:lastColumn="0" w:noHBand="0" w:noVBand="1"/>
      </w:tblPr>
      <w:tblGrid>
        <w:gridCol w:w="2719"/>
        <w:gridCol w:w="4156"/>
        <w:gridCol w:w="2051"/>
      </w:tblGrid>
      <w:tr w:rsidR="00A66A39" w:rsidRPr="00AB7F30" w14:paraId="26EBA45B" w14:textId="77777777" w:rsidTr="00394884">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842" w:type="dxa"/>
          </w:tcPr>
          <w:p w14:paraId="11CE0652" w14:textId="77777777" w:rsidR="00A66A39" w:rsidRPr="00AB7F30" w:rsidRDefault="00A66A39" w:rsidP="00394884">
            <w:pPr>
              <w:spacing w:line="480" w:lineRule="auto"/>
              <w:rPr>
                <w:rFonts w:ascii="Times New Roman" w:hAnsi="Times New Roman" w:cs="Times New Roman"/>
                <w:sz w:val="28"/>
                <w:szCs w:val="28"/>
              </w:rPr>
            </w:pPr>
            <w:r w:rsidRPr="00AB7F30">
              <w:rPr>
                <w:rFonts w:ascii="Times New Roman" w:hAnsi="Times New Roman" w:cs="Times New Roman"/>
                <w:sz w:val="28"/>
                <w:szCs w:val="28"/>
              </w:rPr>
              <w:t>Action</w:t>
            </w:r>
          </w:p>
        </w:tc>
        <w:tc>
          <w:tcPr>
            <w:tcW w:w="3816" w:type="dxa"/>
          </w:tcPr>
          <w:p w14:paraId="27D520ED" w14:textId="77777777" w:rsidR="00A66A39" w:rsidRPr="00AB7F30" w:rsidRDefault="00A66A39" w:rsidP="0039488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AB7F30">
              <w:rPr>
                <w:rFonts w:ascii="Times New Roman" w:hAnsi="Times New Roman" w:cs="Times New Roman"/>
                <w:sz w:val="28"/>
                <w:szCs w:val="28"/>
              </w:rPr>
              <w:t>Example</w:t>
            </w:r>
          </w:p>
        </w:tc>
        <w:tc>
          <w:tcPr>
            <w:tcW w:w="2268" w:type="dxa"/>
          </w:tcPr>
          <w:p w14:paraId="365CF339" w14:textId="77777777" w:rsidR="00A66A39" w:rsidRPr="00AB7F30" w:rsidRDefault="00A66A39" w:rsidP="0039488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AB7F30">
              <w:rPr>
                <w:rFonts w:ascii="Times New Roman" w:hAnsi="Times New Roman" w:cs="Times New Roman"/>
                <w:sz w:val="28"/>
                <w:szCs w:val="28"/>
              </w:rPr>
              <w:t>Resources used</w:t>
            </w:r>
          </w:p>
        </w:tc>
      </w:tr>
      <w:tr w:rsidR="00A66A39" w:rsidRPr="00AB7F30" w14:paraId="28C3AC5D" w14:textId="77777777" w:rsidTr="00394884">
        <w:trPr>
          <w:cnfStyle w:val="000000100000" w:firstRow="0" w:lastRow="0" w:firstColumn="0" w:lastColumn="0" w:oddVBand="0" w:evenVBand="0" w:oddHBand="1" w:evenHBand="0" w:firstRowFirstColumn="0" w:firstRowLastColumn="0" w:lastRowFirstColumn="0" w:lastRowLastColumn="0"/>
          <w:trHeight w:val="2119"/>
        </w:trPr>
        <w:tc>
          <w:tcPr>
            <w:cnfStyle w:val="001000000000" w:firstRow="0" w:lastRow="0" w:firstColumn="1" w:lastColumn="0" w:oddVBand="0" w:evenVBand="0" w:oddHBand="0" w:evenHBand="0" w:firstRowFirstColumn="0" w:firstRowLastColumn="0" w:lastRowFirstColumn="0" w:lastRowLastColumn="0"/>
            <w:tcW w:w="2842" w:type="dxa"/>
          </w:tcPr>
          <w:p w14:paraId="390CF7F2" w14:textId="77777777" w:rsidR="00A66A39" w:rsidRPr="00AB7F30" w:rsidRDefault="00A66A39" w:rsidP="00394884">
            <w:pPr>
              <w:spacing w:line="480" w:lineRule="auto"/>
              <w:rPr>
                <w:rFonts w:ascii="Times New Roman" w:hAnsi="Times New Roman" w:cs="Times New Roman"/>
                <w:szCs w:val="22"/>
              </w:rPr>
            </w:pPr>
            <w:r w:rsidRPr="00AB7F30">
              <w:rPr>
                <w:rFonts w:ascii="Times New Roman" w:hAnsi="Times New Roman" w:cs="Times New Roman"/>
                <w:szCs w:val="22"/>
              </w:rPr>
              <w:t>1. Access a paper:</w:t>
            </w:r>
          </w:p>
          <w:p w14:paraId="4190E44B" w14:textId="77777777" w:rsidR="00A66A39" w:rsidRPr="00AB7F30" w:rsidRDefault="00A66A39" w:rsidP="00A66A39">
            <w:pPr>
              <w:pStyle w:val="ListParagraph"/>
              <w:numPr>
                <w:ilvl w:val="0"/>
                <w:numId w:val="1"/>
              </w:numPr>
              <w:spacing w:line="480" w:lineRule="auto"/>
              <w:rPr>
                <w:rFonts w:ascii="Times New Roman" w:hAnsi="Times New Roman" w:cs="Times New Roman"/>
                <w:szCs w:val="22"/>
              </w:rPr>
            </w:pPr>
            <w:r w:rsidRPr="00AB7F30">
              <w:rPr>
                <w:rFonts w:ascii="Times New Roman" w:hAnsi="Times New Roman" w:cs="Times New Roman"/>
                <w:szCs w:val="22"/>
              </w:rPr>
              <w:t>Create database</w:t>
            </w:r>
          </w:p>
          <w:p w14:paraId="6E92E1DE" w14:textId="77777777" w:rsidR="00A66A39" w:rsidRPr="00AB7F30" w:rsidRDefault="00A66A39" w:rsidP="00A66A39">
            <w:pPr>
              <w:pStyle w:val="ListParagraph"/>
              <w:numPr>
                <w:ilvl w:val="0"/>
                <w:numId w:val="1"/>
              </w:numPr>
              <w:spacing w:line="480" w:lineRule="auto"/>
              <w:rPr>
                <w:rFonts w:ascii="Times New Roman" w:hAnsi="Times New Roman" w:cs="Times New Roman"/>
                <w:szCs w:val="22"/>
              </w:rPr>
            </w:pPr>
            <w:r w:rsidRPr="00AB7F30">
              <w:rPr>
                <w:rFonts w:ascii="Times New Roman" w:hAnsi="Times New Roman" w:cs="Times New Roman"/>
                <w:szCs w:val="22"/>
              </w:rPr>
              <w:t>Download papers</w:t>
            </w:r>
          </w:p>
          <w:p w14:paraId="13EFEC93" w14:textId="77777777" w:rsidR="00A66A39" w:rsidRPr="00AB7F30" w:rsidRDefault="00A66A39" w:rsidP="00A66A39">
            <w:pPr>
              <w:pStyle w:val="ListParagraph"/>
              <w:numPr>
                <w:ilvl w:val="0"/>
                <w:numId w:val="1"/>
              </w:numPr>
              <w:spacing w:line="480" w:lineRule="auto"/>
              <w:rPr>
                <w:rFonts w:ascii="Times New Roman" w:hAnsi="Times New Roman" w:cs="Times New Roman"/>
                <w:szCs w:val="22"/>
              </w:rPr>
            </w:pPr>
            <w:r w:rsidRPr="00AB7F30">
              <w:rPr>
                <w:rFonts w:ascii="Times New Roman" w:hAnsi="Times New Roman" w:cs="Times New Roman"/>
                <w:szCs w:val="22"/>
              </w:rPr>
              <w:t xml:space="preserve">Remove first page </w:t>
            </w:r>
          </w:p>
          <w:p w14:paraId="76537EAB" w14:textId="77777777" w:rsidR="00A66A39" w:rsidRPr="00AB7F30" w:rsidRDefault="00A66A39" w:rsidP="00A66A39">
            <w:pPr>
              <w:pStyle w:val="ListParagraph"/>
              <w:numPr>
                <w:ilvl w:val="0"/>
                <w:numId w:val="1"/>
              </w:numPr>
              <w:spacing w:line="480" w:lineRule="auto"/>
              <w:rPr>
                <w:rFonts w:ascii="Times New Roman" w:hAnsi="Times New Roman" w:cs="Times New Roman"/>
                <w:szCs w:val="22"/>
              </w:rPr>
            </w:pPr>
            <w:r w:rsidRPr="00AB7F30">
              <w:rPr>
                <w:rFonts w:ascii="Times New Roman" w:hAnsi="Times New Roman" w:cs="Times New Roman"/>
                <w:szCs w:val="22"/>
              </w:rPr>
              <w:t>Remove references</w:t>
            </w:r>
          </w:p>
          <w:p w14:paraId="7C2F59F5" w14:textId="77777777" w:rsidR="00A66A39" w:rsidRPr="00AB7F30" w:rsidRDefault="00A66A39" w:rsidP="00394884">
            <w:pPr>
              <w:spacing w:line="480" w:lineRule="auto"/>
              <w:rPr>
                <w:rFonts w:ascii="Times New Roman" w:hAnsi="Times New Roman" w:cs="Times New Roman"/>
                <w:szCs w:val="22"/>
              </w:rPr>
            </w:pPr>
          </w:p>
        </w:tc>
        <w:tc>
          <w:tcPr>
            <w:tcW w:w="3816" w:type="dxa"/>
          </w:tcPr>
          <w:p w14:paraId="3F9B0550" w14:textId="77777777" w:rsidR="00A66A39" w:rsidRPr="00AB7F30" w:rsidRDefault="00A66A39" w:rsidP="003948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fr-FR"/>
              </w:rPr>
            </w:pPr>
            <w:r w:rsidRPr="00AB7F30">
              <w:rPr>
                <w:rFonts w:ascii="Times New Roman" w:hAnsi="Times New Roman" w:cs="Times New Roman"/>
                <w:sz w:val="20"/>
                <w:szCs w:val="20"/>
                <w:u w:val="single"/>
                <w:lang w:val="fr-FR"/>
              </w:rPr>
              <w:t xml:space="preserve">Sample text from Discamps et al 2023: </w:t>
            </w:r>
          </w:p>
          <w:p w14:paraId="3927AAE6" w14:textId="77777777" w:rsidR="00A66A39" w:rsidRPr="00AB7F30" w:rsidRDefault="00A66A39" w:rsidP="003948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7F30">
              <w:rPr>
                <w:rFonts w:ascii="Times New Roman" w:hAnsi="Times New Roman" w:cs="Times New Roman"/>
                <w:sz w:val="20"/>
                <w:szCs w:val="20"/>
              </w:rPr>
              <w:t>“…definition of the most precise stratigraphic layers possible during fieldwork, usable criteria are obviously limited to what can be observed in situ in the excavation window. In practice, the recovered archaeological material assigned to these field layers is subsequently grouped into ‘assemblages’, which are then stored in museums following these units. t (i.e. they contain homogeneous material), to reflect distinct occupation phase…”</w:t>
            </w:r>
          </w:p>
          <w:p w14:paraId="41D4156B" w14:textId="77777777" w:rsidR="00A66A39" w:rsidRPr="00AB7F30" w:rsidRDefault="00A66A39" w:rsidP="003948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268" w:type="dxa"/>
          </w:tcPr>
          <w:p w14:paraId="004677E0" w14:textId="77777777" w:rsidR="00A66A39" w:rsidRPr="00AB7F30" w:rsidRDefault="00A66A39" w:rsidP="003948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7F30">
              <w:rPr>
                <w:rFonts w:ascii="Times New Roman" w:hAnsi="Times New Roman" w:cs="Times New Roman"/>
              </w:rPr>
              <w:t>GoogleScholar</w:t>
            </w:r>
          </w:p>
          <w:p w14:paraId="2A718339" w14:textId="77777777" w:rsidR="00A66A39" w:rsidRPr="00AB7F30" w:rsidRDefault="00A66A39" w:rsidP="003948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7F30">
              <w:rPr>
                <w:rFonts w:ascii="Times New Roman" w:hAnsi="Times New Roman" w:cs="Times New Roman"/>
              </w:rPr>
              <w:t>Scholarly</w:t>
            </w:r>
          </w:p>
          <w:p w14:paraId="5FC3FA0C" w14:textId="77777777" w:rsidR="00A66A39" w:rsidRPr="00AB7F30" w:rsidRDefault="00A66A39" w:rsidP="003948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7F30">
              <w:rPr>
                <w:rFonts w:ascii="Times New Roman" w:hAnsi="Times New Roman" w:cs="Times New Roman"/>
              </w:rPr>
              <w:t>PyMuPDF</w:t>
            </w:r>
          </w:p>
          <w:p w14:paraId="7C5C8C80" w14:textId="77777777" w:rsidR="00A66A39" w:rsidRPr="00AB7F30" w:rsidRDefault="00A66A39" w:rsidP="003948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7F30">
              <w:rPr>
                <w:rFonts w:ascii="Times New Roman" w:hAnsi="Times New Roman" w:cs="Times New Roman"/>
              </w:rPr>
              <w:t>Regex</w:t>
            </w:r>
          </w:p>
          <w:p w14:paraId="05870B28" w14:textId="77777777" w:rsidR="00A66A39" w:rsidRPr="00AB7F30" w:rsidRDefault="00A66A39" w:rsidP="003948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66A39" w:rsidRPr="00AB7F30" w14:paraId="0FD9688E" w14:textId="77777777" w:rsidTr="00394884">
        <w:trPr>
          <w:trHeight w:val="2214"/>
        </w:trPr>
        <w:tc>
          <w:tcPr>
            <w:cnfStyle w:val="001000000000" w:firstRow="0" w:lastRow="0" w:firstColumn="1" w:lastColumn="0" w:oddVBand="0" w:evenVBand="0" w:oddHBand="0" w:evenHBand="0" w:firstRowFirstColumn="0" w:firstRowLastColumn="0" w:lastRowFirstColumn="0" w:lastRowLastColumn="0"/>
            <w:tcW w:w="2842" w:type="dxa"/>
          </w:tcPr>
          <w:p w14:paraId="75B8336A" w14:textId="77777777" w:rsidR="00A66A39" w:rsidRPr="00AB7F30" w:rsidRDefault="00A66A39" w:rsidP="00394884">
            <w:pPr>
              <w:spacing w:line="480" w:lineRule="auto"/>
              <w:rPr>
                <w:rFonts w:ascii="Times New Roman" w:hAnsi="Times New Roman" w:cs="Times New Roman"/>
                <w:szCs w:val="22"/>
              </w:rPr>
            </w:pPr>
            <w:r w:rsidRPr="00AB7F30">
              <w:rPr>
                <w:rFonts w:ascii="Times New Roman" w:hAnsi="Times New Roman" w:cs="Times New Roman"/>
                <w:szCs w:val="22"/>
              </w:rPr>
              <w:t xml:space="preserve">2. Process: </w:t>
            </w:r>
          </w:p>
          <w:p w14:paraId="36995C39" w14:textId="77777777" w:rsidR="00A66A39" w:rsidRPr="00AB7F30" w:rsidRDefault="00A66A39" w:rsidP="00A66A39">
            <w:pPr>
              <w:pStyle w:val="ListParagraph"/>
              <w:numPr>
                <w:ilvl w:val="0"/>
                <w:numId w:val="1"/>
              </w:numPr>
              <w:spacing w:line="480" w:lineRule="auto"/>
              <w:rPr>
                <w:rFonts w:ascii="Times New Roman" w:hAnsi="Times New Roman" w:cs="Times New Roman"/>
                <w:szCs w:val="22"/>
              </w:rPr>
            </w:pPr>
            <w:r w:rsidRPr="00AB7F30">
              <w:rPr>
                <w:rFonts w:ascii="Times New Roman" w:hAnsi="Times New Roman" w:cs="Times New Roman"/>
                <w:szCs w:val="22"/>
              </w:rPr>
              <w:t xml:space="preserve">Lowercase </w:t>
            </w:r>
          </w:p>
          <w:p w14:paraId="3473D425" w14:textId="77777777" w:rsidR="00A66A39" w:rsidRPr="00AB7F30" w:rsidRDefault="00A66A39" w:rsidP="00A66A39">
            <w:pPr>
              <w:pStyle w:val="ListParagraph"/>
              <w:numPr>
                <w:ilvl w:val="0"/>
                <w:numId w:val="1"/>
              </w:numPr>
              <w:spacing w:line="480" w:lineRule="auto"/>
              <w:rPr>
                <w:rFonts w:ascii="Times New Roman" w:hAnsi="Times New Roman" w:cs="Times New Roman"/>
                <w:szCs w:val="22"/>
              </w:rPr>
            </w:pPr>
            <w:r w:rsidRPr="00AB7F30">
              <w:rPr>
                <w:rFonts w:ascii="Times New Roman" w:hAnsi="Times New Roman" w:cs="Times New Roman"/>
                <w:szCs w:val="22"/>
              </w:rPr>
              <w:t>Stopword removal</w:t>
            </w:r>
          </w:p>
          <w:p w14:paraId="5A9E5653" w14:textId="77777777" w:rsidR="00A66A39" w:rsidRPr="00AB7F30" w:rsidRDefault="00A66A39" w:rsidP="00A66A39">
            <w:pPr>
              <w:pStyle w:val="ListParagraph"/>
              <w:numPr>
                <w:ilvl w:val="0"/>
                <w:numId w:val="1"/>
              </w:numPr>
              <w:spacing w:line="480" w:lineRule="auto"/>
              <w:rPr>
                <w:rFonts w:ascii="Times New Roman" w:hAnsi="Times New Roman" w:cs="Times New Roman"/>
                <w:szCs w:val="22"/>
              </w:rPr>
            </w:pPr>
            <w:r w:rsidRPr="00AB7F30">
              <w:rPr>
                <w:rFonts w:ascii="Times New Roman" w:hAnsi="Times New Roman" w:cs="Times New Roman"/>
                <w:szCs w:val="22"/>
              </w:rPr>
              <w:t>Citation removal</w:t>
            </w:r>
          </w:p>
          <w:p w14:paraId="0762818D" w14:textId="77777777" w:rsidR="00A66A39" w:rsidRPr="00AB7F30" w:rsidRDefault="00A66A39" w:rsidP="00A66A39">
            <w:pPr>
              <w:pStyle w:val="ListParagraph"/>
              <w:numPr>
                <w:ilvl w:val="0"/>
                <w:numId w:val="1"/>
              </w:numPr>
              <w:spacing w:line="480" w:lineRule="auto"/>
              <w:rPr>
                <w:rFonts w:ascii="Times New Roman" w:hAnsi="Times New Roman" w:cs="Times New Roman"/>
                <w:szCs w:val="22"/>
              </w:rPr>
            </w:pPr>
            <w:r w:rsidRPr="00AB7F30">
              <w:rPr>
                <w:rFonts w:ascii="Times New Roman" w:hAnsi="Times New Roman" w:cs="Times New Roman"/>
                <w:szCs w:val="22"/>
              </w:rPr>
              <w:t>Lemmatization</w:t>
            </w:r>
          </w:p>
        </w:tc>
        <w:tc>
          <w:tcPr>
            <w:tcW w:w="3816" w:type="dxa"/>
          </w:tcPr>
          <w:p w14:paraId="6910B811" w14:textId="77777777" w:rsidR="00A66A39" w:rsidRPr="00AB7F30" w:rsidRDefault="00A66A39" w:rsidP="0039488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7F30">
              <w:rPr>
                <w:rFonts w:ascii="Times New Roman" w:hAnsi="Times New Roman" w:cs="Times New Roman"/>
                <w:sz w:val="20"/>
                <w:szCs w:val="20"/>
              </w:rPr>
              <w:t>Paper = [ … 'definition', 'precise', 'stratigraphic', 'layer', 'fieldwork', 'usable', 'criterion', 'obviously', 'limit', 'observe', 'situ', 'excavation', 'window', 'practice', 'recover', 'archaeological', 'material', 'assign', 'field', 'layer', 'subsequently', 'group', 'assemblage', 'store', 'museum', 'follow', 'unit’, ‘reflect’, ‘occupation’, ‘phase’ …]</w:t>
            </w:r>
          </w:p>
          <w:p w14:paraId="417246B5" w14:textId="77777777" w:rsidR="00A66A39" w:rsidRPr="00AB7F30" w:rsidRDefault="00A66A39" w:rsidP="0039488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268" w:type="dxa"/>
          </w:tcPr>
          <w:p w14:paraId="580F621F" w14:textId="77777777" w:rsidR="00A66A39" w:rsidRPr="00AB7F30" w:rsidRDefault="00A66A39" w:rsidP="0039488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B7F30">
              <w:rPr>
                <w:rFonts w:ascii="Times New Roman" w:hAnsi="Times New Roman" w:cs="Times New Roman"/>
              </w:rPr>
              <w:t>NTLK –</w:t>
            </w:r>
            <w:r w:rsidRPr="00AB7F30">
              <w:rPr>
                <w:rFonts w:ascii="Times New Roman" w:hAnsi="Times New Roman" w:cs="Times New Roman"/>
                <w:i/>
                <w:iCs/>
              </w:rPr>
              <w:t>Natural Language Toolkit</w:t>
            </w:r>
          </w:p>
          <w:p w14:paraId="61342D54" w14:textId="77777777" w:rsidR="00A66A39" w:rsidRPr="00AB7F30" w:rsidRDefault="00A66A39" w:rsidP="0039488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B7F30">
              <w:rPr>
                <w:rFonts w:ascii="Times New Roman" w:hAnsi="Times New Roman" w:cs="Times New Roman"/>
              </w:rPr>
              <w:t>Regex</w:t>
            </w:r>
          </w:p>
          <w:p w14:paraId="29BBE933" w14:textId="77777777" w:rsidR="00A66A39" w:rsidRPr="00AB7F30" w:rsidRDefault="00A66A39" w:rsidP="0039488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8EE22C5" w14:textId="77777777" w:rsidR="00A66A39" w:rsidRPr="00AB7F30" w:rsidRDefault="00A66A39" w:rsidP="0039488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2B89FDB" w14:textId="77777777" w:rsidR="00A66A39" w:rsidRPr="00AB7F30" w:rsidRDefault="00A66A39" w:rsidP="0039488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66A39" w:rsidRPr="00AB7F30" w14:paraId="2A173E58" w14:textId="77777777" w:rsidTr="00394884">
        <w:trPr>
          <w:cnfStyle w:val="000000100000" w:firstRow="0" w:lastRow="0" w:firstColumn="0" w:lastColumn="0" w:oddVBand="0" w:evenVBand="0" w:oddHBand="1" w:evenHBand="0" w:firstRowFirstColumn="0" w:firstRowLastColumn="0" w:lastRowFirstColumn="0" w:lastRowLastColumn="0"/>
          <w:trHeight w:val="2119"/>
        </w:trPr>
        <w:tc>
          <w:tcPr>
            <w:cnfStyle w:val="001000000000" w:firstRow="0" w:lastRow="0" w:firstColumn="1" w:lastColumn="0" w:oddVBand="0" w:evenVBand="0" w:oddHBand="0" w:evenHBand="0" w:firstRowFirstColumn="0" w:firstRowLastColumn="0" w:lastRowFirstColumn="0" w:lastRowLastColumn="0"/>
            <w:tcW w:w="2842" w:type="dxa"/>
          </w:tcPr>
          <w:p w14:paraId="228CDAD1" w14:textId="77777777" w:rsidR="00A66A39" w:rsidRPr="00AB7F30" w:rsidRDefault="00A66A39" w:rsidP="00394884">
            <w:pPr>
              <w:spacing w:line="480" w:lineRule="auto"/>
              <w:rPr>
                <w:rFonts w:ascii="Times New Roman" w:hAnsi="Times New Roman" w:cs="Times New Roman"/>
                <w:szCs w:val="22"/>
              </w:rPr>
            </w:pPr>
            <w:r w:rsidRPr="00AB7F30">
              <w:rPr>
                <w:rFonts w:ascii="Times New Roman" w:hAnsi="Times New Roman" w:cs="Times New Roman"/>
                <w:szCs w:val="22"/>
              </w:rPr>
              <w:lastRenderedPageBreak/>
              <w:t>3. Querry:</w:t>
            </w:r>
          </w:p>
          <w:p w14:paraId="10B3457E" w14:textId="77777777" w:rsidR="00A66A39" w:rsidRPr="00AB7F30" w:rsidRDefault="00A66A39" w:rsidP="00A66A39">
            <w:pPr>
              <w:pStyle w:val="ListParagraph"/>
              <w:numPr>
                <w:ilvl w:val="0"/>
                <w:numId w:val="1"/>
              </w:numPr>
              <w:spacing w:line="480" w:lineRule="auto"/>
              <w:rPr>
                <w:rFonts w:ascii="Times New Roman" w:hAnsi="Times New Roman" w:cs="Times New Roman"/>
                <w:szCs w:val="22"/>
              </w:rPr>
            </w:pPr>
            <w:r w:rsidRPr="00AB7F30">
              <w:rPr>
                <w:rFonts w:ascii="Times New Roman" w:hAnsi="Times New Roman" w:cs="Times New Roman"/>
                <w:szCs w:val="22"/>
              </w:rPr>
              <w:t>Locate terms</w:t>
            </w:r>
          </w:p>
          <w:p w14:paraId="487DA3C7" w14:textId="77777777" w:rsidR="00A66A39" w:rsidRPr="00AB7F30" w:rsidRDefault="00A66A39" w:rsidP="00A66A39">
            <w:pPr>
              <w:pStyle w:val="ListParagraph"/>
              <w:numPr>
                <w:ilvl w:val="0"/>
                <w:numId w:val="1"/>
              </w:numPr>
              <w:spacing w:line="480" w:lineRule="auto"/>
              <w:rPr>
                <w:rFonts w:ascii="Times New Roman" w:hAnsi="Times New Roman" w:cs="Times New Roman"/>
                <w:szCs w:val="22"/>
              </w:rPr>
            </w:pPr>
            <w:r w:rsidRPr="00AB7F30">
              <w:rPr>
                <w:rFonts w:ascii="Times New Roman" w:hAnsi="Times New Roman" w:cs="Times New Roman"/>
                <w:szCs w:val="22"/>
              </w:rPr>
              <w:t>Tokenize them within a 20-word window.</w:t>
            </w:r>
          </w:p>
          <w:p w14:paraId="1700DB31" w14:textId="77777777" w:rsidR="00A66A39" w:rsidRPr="00AB7F30" w:rsidRDefault="00A66A39" w:rsidP="00394884">
            <w:pPr>
              <w:spacing w:line="480" w:lineRule="auto"/>
              <w:rPr>
                <w:rFonts w:ascii="Times New Roman" w:hAnsi="Times New Roman" w:cs="Times New Roman"/>
                <w:szCs w:val="22"/>
              </w:rPr>
            </w:pPr>
          </w:p>
        </w:tc>
        <w:tc>
          <w:tcPr>
            <w:tcW w:w="3816" w:type="dxa"/>
          </w:tcPr>
          <w:p w14:paraId="16E5AEBC" w14:textId="77777777" w:rsidR="00A66A39" w:rsidRPr="00AB7F30" w:rsidRDefault="00A66A39" w:rsidP="003948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7F30">
              <w:rPr>
                <w:rFonts w:ascii="Times New Roman" w:hAnsi="Times New Roman" w:cs="Times New Roman"/>
                <w:sz w:val="20"/>
                <w:szCs w:val="20"/>
              </w:rPr>
              <w:t xml:space="preserve">Layer = [ 'limit', 'observe', 'situ', 'excavation', 'window', 'practice', 'recover', 'archaeological', 'material', 'assign', 'field’, ', </w:t>
            </w:r>
            <w:r w:rsidRPr="00AB7F30">
              <w:rPr>
                <w:rFonts w:ascii="Times New Roman" w:hAnsi="Times New Roman" w:cs="Times New Roman"/>
                <w:sz w:val="20"/>
                <w:szCs w:val="20"/>
                <w:u w:val="single"/>
              </w:rPr>
              <w:t xml:space="preserve">'layer', </w:t>
            </w:r>
            <w:r w:rsidRPr="00AB7F30">
              <w:rPr>
                <w:rFonts w:ascii="Times New Roman" w:hAnsi="Times New Roman" w:cs="Times New Roman"/>
                <w:sz w:val="20"/>
                <w:szCs w:val="20"/>
              </w:rPr>
              <w:t xml:space="preserve">'subsequently', 'group', 'assemblage', 'store', 'museum', 'follow', 'unit’, ‘reflect’, ‘occupation’, ‘phase']  </w:t>
            </w:r>
          </w:p>
          <w:p w14:paraId="046D242A" w14:textId="77777777" w:rsidR="00A66A39" w:rsidRPr="00AB7F30" w:rsidRDefault="00A66A39" w:rsidP="003948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268" w:type="dxa"/>
          </w:tcPr>
          <w:p w14:paraId="6A1105C5" w14:textId="77777777" w:rsidR="00A66A39" w:rsidRPr="00AB7F30" w:rsidRDefault="00A66A39" w:rsidP="003948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7F30">
              <w:rPr>
                <w:rFonts w:ascii="Times New Roman" w:hAnsi="Times New Roman" w:cs="Times New Roman"/>
              </w:rPr>
              <w:t>Transformers</w:t>
            </w:r>
          </w:p>
        </w:tc>
      </w:tr>
      <w:tr w:rsidR="00A66A39" w:rsidRPr="00AB7F30" w14:paraId="7C8DCB8A" w14:textId="77777777" w:rsidTr="00394884">
        <w:trPr>
          <w:trHeight w:val="2119"/>
        </w:trPr>
        <w:tc>
          <w:tcPr>
            <w:cnfStyle w:val="001000000000" w:firstRow="0" w:lastRow="0" w:firstColumn="1" w:lastColumn="0" w:oddVBand="0" w:evenVBand="0" w:oddHBand="0" w:evenHBand="0" w:firstRowFirstColumn="0" w:firstRowLastColumn="0" w:lastRowFirstColumn="0" w:lastRowLastColumn="0"/>
            <w:tcW w:w="2842" w:type="dxa"/>
          </w:tcPr>
          <w:p w14:paraId="58BF7F66" w14:textId="77777777" w:rsidR="00A66A39" w:rsidRPr="00AB7F30" w:rsidRDefault="00A66A39" w:rsidP="00394884">
            <w:pPr>
              <w:spacing w:line="480" w:lineRule="auto"/>
              <w:rPr>
                <w:rFonts w:ascii="Times New Roman" w:hAnsi="Times New Roman" w:cs="Times New Roman"/>
                <w:szCs w:val="22"/>
              </w:rPr>
            </w:pPr>
            <w:r w:rsidRPr="00AB7F30">
              <w:rPr>
                <w:rFonts w:ascii="Times New Roman" w:hAnsi="Times New Roman" w:cs="Times New Roman"/>
                <w:szCs w:val="22"/>
              </w:rPr>
              <w:t>4. SciBert:</w:t>
            </w:r>
          </w:p>
          <w:p w14:paraId="45874632" w14:textId="77777777" w:rsidR="00A66A39" w:rsidRPr="00AB7F30" w:rsidRDefault="00A66A39" w:rsidP="00A66A39">
            <w:pPr>
              <w:pStyle w:val="ListParagraph"/>
              <w:numPr>
                <w:ilvl w:val="0"/>
                <w:numId w:val="1"/>
              </w:numPr>
              <w:spacing w:line="480" w:lineRule="auto"/>
              <w:rPr>
                <w:rFonts w:ascii="Times New Roman" w:hAnsi="Times New Roman" w:cs="Times New Roman"/>
                <w:szCs w:val="22"/>
              </w:rPr>
            </w:pPr>
            <w:r w:rsidRPr="00AB7F30">
              <w:rPr>
                <w:rFonts w:ascii="Times New Roman" w:hAnsi="Times New Roman" w:cs="Times New Roman"/>
                <w:szCs w:val="22"/>
              </w:rPr>
              <w:t xml:space="preserve">Vectorize the window. </w:t>
            </w:r>
          </w:p>
          <w:p w14:paraId="719CB358" w14:textId="77777777" w:rsidR="00A66A39" w:rsidRPr="00AB7F30" w:rsidRDefault="00A66A39" w:rsidP="00A66A39">
            <w:pPr>
              <w:pStyle w:val="ListParagraph"/>
              <w:numPr>
                <w:ilvl w:val="0"/>
                <w:numId w:val="1"/>
              </w:numPr>
              <w:spacing w:line="480" w:lineRule="auto"/>
              <w:rPr>
                <w:rFonts w:ascii="Times New Roman" w:hAnsi="Times New Roman" w:cs="Times New Roman"/>
                <w:szCs w:val="22"/>
              </w:rPr>
            </w:pPr>
            <w:r w:rsidRPr="00AB7F30">
              <w:rPr>
                <w:rFonts w:ascii="Times New Roman" w:hAnsi="Times New Roman" w:cs="Times New Roman"/>
                <w:szCs w:val="22"/>
              </w:rPr>
              <w:t>Each term represented by a 768-dimension vector</w:t>
            </w:r>
          </w:p>
          <w:p w14:paraId="2399263D" w14:textId="77777777" w:rsidR="00A66A39" w:rsidRPr="00AB7F30" w:rsidRDefault="00A66A39" w:rsidP="00394884">
            <w:pPr>
              <w:spacing w:line="480" w:lineRule="auto"/>
              <w:rPr>
                <w:rFonts w:ascii="Times New Roman" w:hAnsi="Times New Roman" w:cs="Times New Roman"/>
                <w:szCs w:val="22"/>
              </w:rPr>
            </w:pPr>
          </w:p>
        </w:tc>
        <w:tc>
          <w:tcPr>
            <w:tcW w:w="3816" w:type="dxa"/>
          </w:tcPr>
          <w:p w14:paraId="455CC1F5" w14:textId="77777777" w:rsidR="00A66A39" w:rsidRPr="00AB7F30" w:rsidRDefault="00A66A39" w:rsidP="0039488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B7F30">
              <w:rPr>
                <w:rFonts w:ascii="Times New Roman" w:hAnsi="Times New Roman" w:cs="Times New Roman"/>
                <w:sz w:val="18"/>
                <w:szCs w:val="18"/>
              </w:rPr>
              <w:t>Layer = [ 0.51, 0.12, -0.34, 0.29, 0.04, 0.18, -0.22, 0.06, 0.45, -0.18, 0.22, 0.37, -0.09, 0.13, -0.12, 0.09, 0.67, 0.31, -0.41, 0.58, 0.22, 0.25,  … -0.25, 0.27, -0.12, 0.15, -0.08, 0.04, 0.28  -0.16, 0.23, 0.42, -0.07, 0.10, -0.15, 0.07, 0.56, 0.07, -0.18, 0.31, 0.11, 0.20, -0.19, 0.05 ]</w:t>
            </w:r>
          </w:p>
          <w:p w14:paraId="1289BF01" w14:textId="77777777" w:rsidR="00A66A39" w:rsidRPr="00AB7F30" w:rsidRDefault="00A66A39" w:rsidP="0039488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268" w:type="dxa"/>
          </w:tcPr>
          <w:p w14:paraId="49714B86" w14:textId="77777777" w:rsidR="00A66A39" w:rsidRPr="00AB7F30" w:rsidRDefault="00A66A39" w:rsidP="0039488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B7F30">
              <w:rPr>
                <w:rFonts w:ascii="Times New Roman" w:hAnsi="Times New Roman" w:cs="Times New Roman"/>
              </w:rPr>
              <w:t>Transformers</w:t>
            </w:r>
          </w:p>
          <w:p w14:paraId="1A6B3C6F" w14:textId="77777777" w:rsidR="00A66A39" w:rsidRPr="00AB7F30" w:rsidRDefault="00A66A39" w:rsidP="0039488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B7F30">
              <w:rPr>
                <w:rFonts w:ascii="Times New Roman" w:hAnsi="Times New Roman" w:cs="Times New Roman"/>
              </w:rPr>
              <w:t>Pytorch</w:t>
            </w:r>
          </w:p>
          <w:p w14:paraId="1EFA1F41" w14:textId="77777777" w:rsidR="00A66A39" w:rsidRPr="00AB7F30" w:rsidRDefault="00A66A39" w:rsidP="0039488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66A39" w:rsidRPr="00AB7F30" w14:paraId="39D29875" w14:textId="77777777" w:rsidTr="00394884">
        <w:trPr>
          <w:cnfStyle w:val="000000100000" w:firstRow="0" w:lastRow="0" w:firstColumn="0" w:lastColumn="0" w:oddVBand="0" w:evenVBand="0" w:oddHBand="1" w:evenHBand="0" w:firstRowFirstColumn="0" w:firstRowLastColumn="0" w:lastRowFirstColumn="0" w:lastRowLastColumn="0"/>
          <w:trHeight w:val="1961"/>
        </w:trPr>
        <w:tc>
          <w:tcPr>
            <w:cnfStyle w:val="001000000000" w:firstRow="0" w:lastRow="0" w:firstColumn="1" w:lastColumn="0" w:oddVBand="0" w:evenVBand="0" w:oddHBand="0" w:evenHBand="0" w:firstRowFirstColumn="0" w:firstRowLastColumn="0" w:lastRowFirstColumn="0" w:lastRowLastColumn="0"/>
            <w:tcW w:w="2842" w:type="dxa"/>
          </w:tcPr>
          <w:p w14:paraId="66C65F8C" w14:textId="77777777" w:rsidR="00A66A39" w:rsidRPr="00AB7F30" w:rsidRDefault="00A66A39" w:rsidP="00394884">
            <w:pPr>
              <w:spacing w:line="480" w:lineRule="auto"/>
              <w:rPr>
                <w:rFonts w:ascii="Times New Roman" w:hAnsi="Times New Roman" w:cs="Times New Roman"/>
                <w:szCs w:val="22"/>
              </w:rPr>
            </w:pPr>
            <w:r w:rsidRPr="00AB7F30">
              <w:rPr>
                <w:rFonts w:ascii="Times New Roman" w:hAnsi="Times New Roman" w:cs="Times New Roman"/>
                <w:szCs w:val="22"/>
              </w:rPr>
              <w:t xml:space="preserve">5. Data analysis and visualisation: </w:t>
            </w:r>
          </w:p>
          <w:p w14:paraId="634C65C8" w14:textId="77777777" w:rsidR="00A66A39" w:rsidRPr="00AB7F30" w:rsidRDefault="00A66A39" w:rsidP="00A66A39">
            <w:pPr>
              <w:pStyle w:val="ListParagraph"/>
              <w:numPr>
                <w:ilvl w:val="0"/>
                <w:numId w:val="1"/>
              </w:numPr>
              <w:spacing w:line="480" w:lineRule="auto"/>
              <w:rPr>
                <w:rFonts w:ascii="Times New Roman" w:hAnsi="Times New Roman" w:cs="Times New Roman"/>
                <w:szCs w:val="22"/>
              </w:rPr>
            </w:pPr>
            <w:r w:rsidRPr="00AB7F30">
              <w:rPr>
                <w:rFonts w:ascii="Times New Roman" w:hAnsi="Times New Roman" w:cs="Times New Roman"/>
                <w:szCs w:val="22"/>
              </w:rPr>
              <w:t xml:space="preserve">Venn diagram </w:t>
            </w:r>
          </w:p>
          <w:p w14:paraId="04E9A764" w14:textId="77777777" w:rsidR="00A66A39" w:rsidRPr="00AB7F30" w:rsidRDefault="00A66A39" w:rsidP="00A66A39">
            <w:pPr>
              <w:pStyle w:val="ListParagraph"/>
              <w:numPr>
                <w:ilvl w:val="0"/>
                <w:numId w:val="1"/>
              </w:numPr>
              <w:spacing w:line="480" w:lineRule="auto"/>
              <w:rPr>
                <w:rFonts w:ascii="Times New Roman" w:hAnsi="Times New Roman" w:cs="Times New Roman"/>
                <w:szCs w:val="22"/>
              </w:rPr>
            </w:pPr>
            <w:r w:rsidRPr="00AB7F30">
              <w:rPr>
                <w:rFonts w:ascii="Times New Roman" w:hAnsi="Times New Roman" w:cs="Times New Roman"/>
                <w:szCs w:val="22"/>
              </w:rPr>
              <w:t xml:space="preserve">UMAP </w:t>
            </w:r>
          </w:p>
          <w:p w14:paraId="12C752DD" w14:textId="77777777" w:rsidR="00A66A39" w:rsidRPr="00AB7F30" w:rsidRDefault="00A66A39" w:rsidP="00A66A39">
            <w:pPr>
              <w:pStyle w:val="ListParagraph"/>
              <w:numPr>
                <w:ilvl w:val="0"/>
                <w:numId w:val="1"/>
              </w:numPr>
              <w:spacing w:line="480" w:lineRule="auto"/>
              <w:rPr>
                <w:rFonts w:ascii="Times New Roman" w:hAnsi="Times New Roman" w:cs="Times New Roman"/>
                <w:szCs w:val="22"/>
              </w:rPr>
            </w:pPr>
            <w:r w:rsidRPr="00AB7F30">
              <w:rPr>
                <w:rFonts w:ascii="Times New Roman" w:hAnsi="Times New Roman" w:cs="Times New Roman"/>
                <w:szCs w:val="22"/>
              </w:rPr>
              <w:t>Silhouette score</w:t>
            </w:r>
          </w:p>
          <w:p w14:paraId="03C2B038" w14:textId="77777777" w:rsidR="00A66A39" w:rsidRPr="00AB7F30" w:rsidRDefault="00A66A39" w:rsidP="00A66A39">
            <w:pPr>
              <w:pStyle w:val="ListParagraph"/>
              <w:numPr>
                <w:ilvl w:val="0"/>
                <w:numId w:val="1"/>
              </w:numPr>
              <w:spacing w:line="480" w:lineRule="auto"/>
              <w:rPr>
                <w:rFonts w:ascii="Times New Roman" w:hAnsi="Times New Roman" w:cs="Times New Roman"/>
                <w:szCs w:val="22"/>
              </w:rPr>
            </w:pPr>
            <w:r w:rsidRPr="00AB7F30">
              <w:rPr>
                <w:rFonts w:ascii="Times New Roman" w:hAnsi="Times New Roman" w:cs="Times New Roman"/>
                <w:szCs w:val="22"/>
              </w:rPr>
              <w:t>K-NN</w:t>
            </w:r>
          </w:p>
          <w:p w14:paraId="5EEF1634" w14:textId="77777777" w:rsidR="00A66A39" w:rsidRPr="00AB7F30" w:rsidRDefault="00A66A39" w:rsidP="00394884">
            <w:pPr>
              <w:spacing w:line="480" w:lineRule="auto"/>
              <w:rPr>
                <w:rFonts w:ascii="Times New Roman" w:hAnsi="Times New Roman" w:cs="Times New Roman"/>
                <w:szCs w:val="22"/>
              </w:rPr>
            </w:pPr>
          </w:p>
        </w:tc>
        <w:tc>
          <w:tcPr>
            <w:tcW w:w="3816" w:type="dxa"/>
          </w:tcPr>
          <w:p w14:paraId="1533BC22" w14:textId="77777777" w:rsidR="00A66A39" w:rsidRPr="00AB7F30" w:rsidRDefault="00A66A39" w:rsidP="003948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7F30">
              <w:rPr>
                <w:rFonts w:ascii="Times New Roman" w:hAnsi="Times New Roman" w:cs="Times New Roman"/>
                <w:noProof/>
              </w:rPr>
              <w:drawing>
                <wp:anchor distT="0" distB="0" distL="114300" distR="114300" simplePos="0" relativeHeight="251659264" behindDoc="1" locked="0" layoutInCell="1" allowOverlap="1" wp14:anchorId="4021DD6E" wp14:editId="6E388DCA">
                  <wp:simplePos x="0" y="0"/>
                  <wp:positionH relativeFrom="column">
                    <wp:posOffset>-68580</wp:posOffset>
                  </wp:positionH>
                  <wp:positionV relativeFrom="paragraph">
                    <wp:posOffset>438150</wp:posOffset>
                  </wp:positionV>
                  <wp:extent cx="2501900" cy="1280765"/>
                  <wp:effectExtent l="0" t="0" r="0" b="0"/>
                  <wp:wrapTight wrapText="bothSides">
                    <wp:wrapPolygon edited="0">
                      <wp:start x="658" y="5464"/>
                      <wp:lineTo x="329" y="17679"/>
                      <wp:lineTo x="822" y="19607"/>
                      <wp:lineTo x="1480" y="19607"/>
                      <wp:lineTo x="17927" y="18000"/>
                      <wp:lineTo x="17762" y="16393"/>
                      <wp:lineTo x="20558" y="11893"/>
                      <wp:lineTo x="19572" y="11250"/>
                      <wp:lineTo x="17762" y="5464"/>
                      <wp:lineTo x="658" y="5464"/>
                    </wp:wrapPolygon>
                  </wp:wrapTight>
                  <wp:docPr id="196563051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30510" name="Picture 1" descr="A black background with a black square&#10;&#10;AI-generated content may be incorrect."/>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colorTemperature colorTemp="5300"/>
                                    </a14:imgEffect>
                                  </a14:imgLayer>
                                </a14:imgProps>
                              </a:ext>
                              <a:ext uri="{28A0092B-C50C-407E-A947-70E740481C1C}">
                                <a14:useLocalDpi xmlns:a14="http://schemas.microsoft.com/office/drawing/2010/main" val="0"/>
                              </a:ext>
                            </a:extLst>
                          </a:blip>
                          <a:srcRect l="9073" t="27446" r="36381" b="52806"/>
                          <a:stretch>
                            <a:fillRect/>
                          </a:stretch>
                        </pic:blipFill>
                        <pic:spPr bwMode="auto">
                          <a:xfrm>
                            <a:off x="0" y="0"/>
                            <a:ext cx="2501900" cy="1280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68" w:type="dxa"/>
          </w:tcPr>
          <w:p w14:paraId="7CC525C3" w14:textId="77777777" w:rsidR="00A66A39" w:rsidRPr="00AB7F30" w:rsidRDefault="00A66A39" w:rsidP="003948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7F30">
              <w:rPr>
                <w:rFonts w:ascii="Times New Roman" w:hAnsi="Times New Roman" w:cs="Times New Roman"/>
              </w:rPr>
              <w:t>Matplotlib</w:t>
            </w:r>
          </w:p>
          <w:p w14:paraId="324699A2" w14:textId="77777777" w:rsidR="00A66A39" w:rsidRPr="00AB7F30" w:rsidRDefault="00A66A39" w:rsidP="003948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7F30">
              <w:rPr>
                <w:rFonts w:ascii="Times New Roman" w:hAnsi="Times New Roman" w:cs="Times New Roman"/>
              </w:rPr>
              <w:t>scikit-learn</w:t>
            </w:r>
          </w:p>
          <w:p w14:paraId="5980B5FD" w14:textId="77777777" w:rsidR="00A66A39" w:rsidRPr="00AB7F30" w:rsidRDefault="00A66A39" w:rsidP="003948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5F2F8968" w14:textId="77777777" w:rsidR="00A66A39" w:rsidRPr="00AB7F30" w:rsidRDefault="00A66A39" w:rsidP="00A66A39">
      <w:pPr>
        <w:spacing w:line="480" w:lineRule="auto"/>
        <w:rPr>
          <w:rFonts w:ascii="Times New Roman" w:hAnsi="Times New Roman" w:cs="Times New Roman"/>
          <w:noProof/>
        </w:rPr>
      </w:pPr>
    </w:p>
    <w:p w14:paraId="3DB750DE" w14:textId="77777777" w:rsidR="00A66A39" w:rsidRPr="00AB7F30" w:rsidRDefault="00A66A39" w:rsidP="00A66A39">
      <w:pPr>
        <w:spacing w:line="480" w:lineRule="auto"/>
        <w:rPr>
          <w:rFonts w:ascii="Times New Roman" w:hAnsi="Times New Roman" w:cs="Times New Roman"/>
        </w:rPr>
      </w:pPr>
    </w:p>
    <w:p w14:paraId="3CA638AE" w14:textId="77777777" w:rsidR="004E780C" w:rsidRDefault="004E780C"/>
    <w:sectPr w:rsidR="004E7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139D2"/>
    <w:multiLevelType w:val="hybridMultilevel"/>
    <w:tmpl w:val="DCC89BE4"/>
    <w:lvl w:ilvl="0" w:tplc="3A68F7D4">
      <w:start w:val="1"/>
      <w:numFmt w:val="bullet"/>
      <w:lvlText w:val="•"/>
      <w:lvlJc w:val="left"/>
      <w:pPr>
        <w:ind w:left="720" w:hanging="360"/>
      </w:pPr>
      <w:rPr>
        <w:rFonts w:ascii="Arial" w:hAnsi="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21383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39"/>
    <w:rsid w:val="002978F5"/>
    <w:rsid w:val="003852CF"/>
    <w:rsid w:val="004E780C"/>
    <w:rsid w:val="00A34788"/>
    <w:rsid w:val="00A66A39"/>
    <w:rsid w:val="00F5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DBEE3"/>
  <w15:chartTrackingRefBased/>
  <w15:docId w15:val="{054B2D35-D1E6-4C5A-99DB-28A1D1D3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39"/>
    <w:rPr>
      <w:rFonts w:ascii="Aptos" w:eastAsia="Aptos" w:hAnsi="Aptos" w:cs="Aptos"/>
      <w:kern w:val="0"/>
      <w:lang w:val="en-GB" w:eastAsia="pt-PT"/>
      <w14:ligatures w14:val="none"/>
    </w:rPr>
  </w:style>
  <w:style w:type="paragraph" w:styleId="Heading1">
    <w:name w:val="heading 1"/>
    <w:basedOn w:val="Normal"/>
    <w:next w:val="Normal"/>
    <w:link w:val="Heading1Char"/>
    <w:uiPriority w:val="9"/>
    <w:qFormat/>
    <w:rsid w:val="00A66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A39"/>
    <w:rPr>
      <w:rFonts w:eastAsiaTheme="majorEastAsia" w:cstheme="majorBidi"/>
      <w:color w:val="272727" w:themeColor="text1" w:themeTint="D8"/>
    </w:rPr>
  </w:style>
  <w:style w:type="paragraph" w:styleId="Title">
    <w:name w:val="Title"/>
    <w:basedOn w:val="Normal"/>
    <w:next w:val="Normal"/>
    <w:link w:val="TitleChar"/>
    <w:uiPriority w:val="10"/>
    <w:qFormat/>
    <w:rsid w:val="00A66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A39"/>
    <w:pPr>
      <w:spacing w:before="160"/>
      <w:jc w:val="center"/>
    </w:pPr>
    <w:rPr>
      <w:i/>
      <w:iCs/>
      <w:color w:val="404040" w:themeColor="text1" w:themeTint="BF"/>
    </w:rPr>
  </w:style>
  <w:style w:type="character" w:customStyle="1" w:styleId="QuoteChar">
    <w:name w:val="Quote Char"/>
    <w:basedOn w:val="DefaultParagraphFont"/>
    <w:link w:val="Quote"/>
    <w:uiPriority w:val="29"/>
    <w:rsid w:val="00A66A39"/>
    <w:rPr>
      <w:i/>
      <w:iCs/>
      <w:color w:val="404040" w:themeColor="text1" w:themeTint="BF"/>
    </w:rPr>
  </w:style>
  <w:style w:type="paragraph" w:styleId="ListParagraph">
    <w:name w:val="List Paragraph"/>
    <w:basedOn w:val="Normal"/>
    <w:uiPriority w:val="34"/>
    <w:qFormat/>
    <w:rsid w:val="00A66A39"/>
    <w:pPr>
      <w:ind w:left="720"/>
      <w:contextualSpacing/>
    </w:pPr>
  </w:style>
  <w:style w:type="character" w:styleId="IntenseEmphasis">
    <w:name w:val="Intense Emphasis"/>
    <w:basedOn w:val="DefaultParagraphFont"/>
    <w:uiPriority w:val="21"/>
    <w:qFormat/>
    <w:rsid w:val="00A66A39"/>
    <w:rPr>
      <w:i/>
      <w:iCs/>
      <w:color w:val="0F4761" w:themeColor="accent1" w:themeShade="BF"/>
    </w:rPr>
  </w:style>
  <w:style w:type="paragraph" w:styleId="IntenseQuote">
    <w:name w:val="Intense Quote"/>
    <w:basedOn w:val="Normal"/>
    <w:next w:val="Normal"/>
    <w:link w:val="IntenseQuoteChar"/>
    <w:uiPriority w:val="30"/>
    <w:qFormat/>
    <w:rsid w:val="00A66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A39"/>
    <w:rPr>
      <w:i/>
      <w:iCs/>
      <w:color w:val="0F4761" w:themeColor="accent1" w:themeShade="BF"/>
    </w:rPr>
  </w:style>
  <w:style w:type="character" w:styleId="IntenseReference">
    <w:name w:val="Intense Reference"/>
    <w:basedOn w:val="DefaultParagraphFont"/>
    <w:uiPriority w:val="32"/>
    <w:qFormat/>
    <w:rsid w:val="00A66A39"/>
    <w:rPr>
      <w:b/>
      <w:bCs/>
      <w:smallCaps/>
      <w:color w:val="0F4761" w:themeColor="accent1" w:themeShade="BF"/>
      <w:spacing w:val="5"/>
    </w:rPr>
  </w:style>
  <w:style w:type="paragraph" w:styleId="Caption">
    <w:name w:val="caption"/>
    <w:basedOn w:val="Normal"/>
    <w:next w:val="Normal"/>
    <w:uiPriority w:val="35"/>
    <w:unhideWhenUsed/>
    <w:qFormat/>
    <w:rsid w:val="00A66A39"/>
    <w:pPr>
      <w:spacing w:after="200" w:line="240" w:lineRule="auto"/>
    </w:pPr>
    <w:rPr>
      <w:i/>
      <w:iCs/>
      <w:color w:val="0E2841" w:themeColor="text2"/>
      <w:sz w:val="18"/>
      <w:szCs w:val="18"/>
    </w:rPr>
  </w:style>
  <w:style w:type="table" w:styleId="PlainTable2">
    <w:name w:val="Plain Table 2"/>
    <w:basedOn w:val="TableNormal"/>
    <w:uiPriority w:val="42"/>
    <w:rsid w:val="00A66A39"/>
    <w:pPr>
      <w:spacing w:after="0" w:line="240" w:lineRule="auto"/>
    </w:pPr>
    <w:rPr>
      <w:lang w:val="pt-P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Pandey</dc:creator>
  <cp:keywords/>
  <dc:description/>
  <cp:lastModifiedBy>Rohit Pandey</cp:lastModifiedBy>
  <cp:revision>1</cp:revision>
  <dcterms:created xsi:type="dcterms:W3CDTF">2026-05-04T13:41:00Z</dcterms:created>
  <dcterms:modified xsi:type="dcterms:W3CDTF">2026-05-04T13:42:00Z</dcterms:modified>
</cp:coreProperties>
</file>