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EFCBEB" w14:textId="77777777" w:rsidR="00820BAD" w:rsidRDefault="00EB7286">
      <w:pPr>
        <w:rPr>
          <w:rFonts w:ascii="Times New Roman" w:hAnsi="Times New Roman" w:cs="Times New Roman"/>
        </w:rPr>
      </w:pPr>
      <w:bookmarkStart w:id="0" w:name="_GoBack"/>
      <w:bookmarkEnd w:id="0"/>
      <w:r>
        <w:rPr>
          <w:rFonts w:ascii="Times New Roman" w:hAnsi="Times New Roman" w:cs="Times New Roman"/>
        </w:rPr>
        <w:t>1. Data Collection Procedure</w:t>
      </w:r>
    </w:p>
    <w:p w14:paraId="4B55140A" w14:textId="77777777" w:rsidR="00820BAD" w:rsidRDefault="00820BAD">
      <w:pPr>
        <w:rPr>
          <w:rFonts w:ascii="Times New Roman" w:hAnsi="Times New Roman" w:cs="Times New Roman"/>
        </w:rPr>
      </w:pPr>
    </w:p>
    <w:p w14:paraId="011C43B9" w14:textId="77777777" w:rsidR="00820BAD" w:rsidRDefault="00EB7286">
      <w:pPr>
        <w:rPr>
          <w:rFonts w:ascii="Times New Roman" w:hAnsi="Times New Roman" w:cs="Times New Roman"/>
        </w:rPr>
      </w:pPr>
      <w:r>
        <w:rPr>
          <w:rFonts w:ascii="Times New Roman" w:hAnsi="Times New Roman" w:cs="Times New Roman"/>
        </w:rPr>
        <w:t>This study used a two-wave online questionnaire design. The survey was administered to employees working in manufacturing companies in China. The sample was mainly drawn from Jiangsu, Shandong, and Henan provinces.</w:t>
      </w:r>
    </w:p>
    <w:p w14:paraId="0589DD0E" w14:textId="77777777" w:rsidR="00820BAD" w:rsidRDefault="00820BAD">
      <w:pPr>
        <w:rPr>
          <w:rFonts w:ascii="Times New Roman" w:hAnsi="Times New Roman" w:cs="Times New Roman"/>
        </w:rPr>
      </w:pPr>
    </w:p>
    <w:p w14:paraId="7927FA0E" w14:textId="77777777" w:rsidR="00820BAD" w:rsidRDefault="00EB7286">
      <w:pPr>
        <w:rPr>
          <w:rFonts w:ascii="Times New Roman" w:hAnsi="Times New Roman" w:cs="Times New Roman"/>
        </w:rPr>
      </w:pPr>
      <w:r>
        <w:rPr>
          <w:rFonts w:ascii="Times New Roman" w:hAnsi="Times New Roman" w:cs="Times New Roman"/>
        </w:rPr>
        <w:t>At Time 1</w:t>
      </w:r>
      <w:r>
        <w:rPr>
          <w:rFonts w:ascii="Times New Roman" w:hAnsi="Times New Roman" w:cs="Times New Roman"/>
        </w:rPr>
        <w:t xml:space="preserve"> (T1), participants provided demographic information and responded to the measures of leader’s political skill and job insecurity. Four weeks later, at Time 2 (T2), participants who had completed the valid T1 questionnaire were invited to complete the foll</w:t>
      </w:r>
      <w:r>
        <w:rPr>
          <w:rFonts w:ascii="Times New Roman" w:hAnsi="Times New Roman" w:cs="Times New Roman"/>
        </w:rPr>
        <w:t>ow-up survey, which measured knowledge sharing and career growth.</w:t>
      </w:r>
    </w:p>
    <w:p w14:paraId="2CD31934" w14:textId="77777777" w:rsidR="00820BAD" w:rsidRDefault="00820BAD">
      <w:pPr>
        <w:rPr>
          <w:rFonts w:ascii="Times New Roman" w:hAnsi="Times New Roman" w:cs="Times New Roman"/>
        </w:rPr>
      </w:pPr>
    </w:p>
    <w:p w14:paraId="5BA4AD60" w14:textId="77777777" w:rsidR="00820BAD" w:rsidRDefault="00EB7286">
      <w:pPr>
        <w:rPr>
          <w:rFonts w:ascii="Times New Roman" w:hAnsi="Times New Roman" w:cs="Times New Roman"/>
        </w:rPr>
      </w:pPr>
      <w:r>
        <w:rPr>
          <w:rFonts w:ascii="Times New Roman" w:hAnsi="Times New Roman" w:cs="Times New Roman"/>
        </w:rPr>
        <w:t>Before completing the questionnaire, participants were informed of the academic purpose of the study, the voluntary nature of participation, the confidentiality of their responses, and thei</w:t>
      </w:r>
      <w:r>
        <w:rPr>
          <w:rFonts w:ascii="Times New Roman" w:hAnsi="Times New Roman" w:cs="Times New Roman"/>
        </w:rPr>
        <w:t>r right to withdraw from the survey at any time. No personally identifiable information was retained in the final analysis dataset. All data were processed anonymously and used only for academic research purposes.</w:t>
      </w:r>
    </w:p>
    <w:p w14:paraId="6CC95B90" w14:textId="77777777" w:rsidR="00820BAD" w:rsidRDefault="00820BAD">
      <w:pPr>
        <w:rPr>
          <w:rFonts w:ascii="Times New Roman" w:hAnsi="Times New Roman" w:cs="Times New Roman"/>
        </w:rPr>
      </w:pPr>
    </w:p>
    <w:p w14:paraId="3C3B240C" w14:textId="77777777" w:rsidR="00820BAD" w:rsidRDefault="00EB7286">
      <w:pPr>
        <w:rPr>
          <w:rFonts w:ascii="Times New Roman" w:hAnsi="Times New Roman" w:cs="Times New Roman"/>
        </w:rPr>
      </w:pPr>
      <w:r>
        <w:rPr>
          <w:rFonts w:ascii="Times New Roman" w:hAnsi="Times New Roman" w:cs="Times New Roman"/>
        </w:rPr>
        <w:t>2. Data Screening Procedure</w:t>
      </w:r>
    </w:p>
    <w:p w14:paraId="0A4AAF4E" w14:textId="77777777" w:rsidR="00820BAD" w:rsidRDefault="00820BAD">
      <w:pPr>
        <w:rPr>
          <w:rFonts w:ascii="Times New Roman" w:hAnsi="Times New Roman" w:cs="Times New Roman"/>
        </w:rPr>
      </w:pPr>
    </w:p>
    <w:p w14:paraId="7C5BF59B" w14:textId="77777777" w:rsidR="00820BAD" w:rsidRDefault="00EB7286">
      <w:pPr>
        <w:rPr>
          <w:rFonts w:ascii="Times New Roman" w:hAnsi="Times New Roman" w:cs="Times New Roman"/>
        </w:rPr>
      </w:pPr>
      <w:r>
        <w:rPr>
          <w:rFonts w:ascii="Times New Roman" w:hAnsi="Times New Roman" w:cs="Times New Roman"/>
        </w:rPr>
        <w:t>The online s</w:t>
      </w:r>
      <w:r>
        <w:rPr>
          <w:rFonts w:ascii="Times New Roman" w:hAnsi="Times New Roman" w:cs="Times New Roman"/>
        </w:rPr>
        <w:t>urvey was conducted from November 2025 to January 2026. In the first phase, 570 T1 questionnaires were distributed. After the first round of screening, 492 valid T1 questionnaires were retained. In the second phase, the T2 survey was administered to partic</w:t>
      </w:r>
      <w:r>
        <w:rPr>
          <w:rFonts w:ascii="Times New Roman" w:hAnsi="Times New Roman" w:cs="Times New Roman"/>
        </w:rPr>
        <w:t>ipants who had completed the valid T1 questionnaire. After matching the T1 and T2 responses and conducting the second round of screening, 423 valid matched responses were retained for the final analysis.</w:t>
      </w:r>
    </w:p>
    <w:p w14:paraId="4EADCA5B" w14:textId="77777777" w:rsidR="00820BAD" w:rsidRDefault="00820BAD">
      <w:pPr>
        <w:rPr>
          <w:rFonts w:ascii="Times New Roman" w:hAnsi="Times New Roman" w:cs="Times New Roman"/>
        </w:rPr>
      </w:pPr>
    </w:p>
    <w:p w14:paraId="6163FC6C" w14:textId="77777777" w:rsidR="00820BAD" w:rsidRDefault="00EB7286">
      <w:pPr>
        <w:rPr>
          <w:rFonts w:ascii="Times New Roman" w:hAnsi="Times New Roman" w:cs="Times New Roman"/>
        </w:rPr>
      </w:pPr>
      <w:r>
        <w:rPr>
          <w:rFonts w:ascii="Times New Roman" w:hAnsi="Times New Roman" w:cs="Times New Roman"/>
        </w:rPr>
        <w:t>The final valid response rate was calculated as fol</w:t>
      </w:r>
      <w:r>
        <w:rPr>
          <w:rFonts w:ascii="Times New Roman" w:hAnsi="Times New Roman" w:cs="Times New Roman"/>
        </w:rPr>
        <w:t>lows:</w:t>
      </w:r>
    </w:p>
    <w:p w14:paraId="190F54CB" w14:textId="77777777" w:rsidR="00820BAD" w:rsidRDefault="00820BAD">
      <w:pPr>
        <w:rPr>
          <w:rFonts w:ascii="Times New Roman" w:hAnsi="Times New Roman" w:cs="Times New Roman"/>
        </w:rPr>
      </w:pPr>
    </w:p>
    <w:p w14:paraId="41FAA4CE" w14:textId="77777777" w:rsidR="00820BAD" w:rsidRDefault="00EB7286">
      <w:pPr>
        <w:rPr>
          <w:rFonts w:ascii="Times New Roman" w:hAnsi="Times New Roman" w:cs="Times New Roman"/>
        </w:rPr>
      </w:pPr>
      <w:r>
        <w:rPr>
          <w:rFonts w:ascii="Times New Roman" w:hAnsi="Times New Roman" w:cs="Times New Roman"/>
        </w:rPr>
        <w:t>Final valid response rate = 423 / 570 × 100% = 74.21%</w:t>
      </w:r>
    </w:p>
    <w:p w14:paraId="0D138EF8" w14:textId="77777777" w:rsidR="00820BAD" w:rsidRDefault="00820BAD">
      <w:pPr>
        <w:rPr>
          <w:rFonts w:ascii="Times New Roman" w:hAnsi="Times New Roman" w:cs="Times New Roman"/>
        </w:rPr>
      </w:pPr>
    </w:p>
    <w:p w14:paraId="18E7259F" w14:textId="77777777" w:rsidR="00820BAD" w:rsidRDefault="00EB7286">
      <w:pPr>
        <w:rPr>
          <w:rFonts w:ascii="Times New Roman" w:hAnsi="Times New Roman" w:cs="Times New Roman"/>
        </w:rPr>
      </w:pPr>
      <w:r>
        <w:rPr>
          <w:rFonts w:ascii="Times New Roman" w:hAnsi="Times New Roman" w:cs="Times New Roman"/>
        </w:rPr>
        <w:t>Therefore, the final analysis dataset contains 423 valid matched responses. This dataset was used for all statistical analyses reported in the manuscript, including descriptive statistics, corre</w:t>
      </w:r>
      <w:r>
        <w:rPr>
          <w:rFonts w:ascii="Times New Roman" w:hAnsi="Times New Roman" w:cs="Times New Roman"/>
        </w:rPr>
        <w:t>lation analysis, confirmatory factor analysis, structural equation modelling, mediation analysis, moderation analysis, and moderated mediation analysis.</w:t>
      </w:r>
    </w:p>
    <w:p w14:paraId="067C55DC" w14:textId="77777777" w:rsidR="00820BAD" w:rsidRDefault="00820BAD">
      <w:pPr>
        <w:rPr>
          <w:rFonts w:ascii="Times New Roman" w:hAnsi="Times New Roman" w:cs="Times New Roman"/>
        </w:rPr>
      </w:pPr>
    </w:p>
    <w:p w14:paraId="3B28E81B" w14:textId="77777777" w:rsidR="00820BAD" w:rsidRDefault="00EB7286">
      <w:pPr>
        <w:rPr>
          <w:rFonts w:ascii="Times New Roman" w:hAnsi="Times New Roman" w:cs="Times New Roman"/>
        </w:rPr>
      </w:pPr>
      <w:r>
        <w:rPr>
          <w:rFonts w:ascii="Times New Roman" w:hAnsi="Times New Roman" w:cs="Times New Roman"/>
        </w:rPr>
        <w:t>3. Exclusion Criteria</w:t>
      </w:r>
    </w:p>
    <w:p w14:paraId="50F98BEF" w14:textId="77777777" w:rsidR="00820BAD" w:rsidRDefault="00820BAD">
      <w:pPr>
        <w:rPr>
          <w:rFonts w:ascii="Times New Roman" w:hAnsi="Times New Roman" w:cs="Times New Roman"/>
        </w:rPr>
      </w:pPr>
    </w:p>
    <w:p w14:paraId="2068ED4E" w14:textId="77777777" w:rsidR="00820BAD" w:rsidRDefault="00EB7286">
      <w:pPr>
        <w:rPr>
          <w:rFonts w:ascii="Times New Roman" w:hAnsi="Times New Roman" w:cs="Times New Roman"/>
        </w:rPr>
      </w:pPr>
      <w:r>
        <w:rPr>
          <w:rFonts w:ascii="Times New Roman" w:hAnsi="Times New Roman" w:cs="Times New Roman"/>
        </w:rPr>
        <w:t>Responses were excluded if they met one or more of the following criteria:</w:t>
      </w:r>
    </w:p>
    <w:p w14:paraId="16D6DDCF" w14:textId="77777777" w:rsidR="00820BAD" w:rsidRDefault="00820BAD">
      <w:pPr>
        <w:rPr>
          <w:rFonts w:ascii="Times New Roman" w:hAnsi="Times New Roman" w:cs="Times New Roman"/>
        </w:rPr>
      </w:pPr>
    </w:p>
    <w:p w14:paraId="57C05620" w14:textId="77777777" w:rsidR="00820BAD" w:rsidRDefault="00EB7286">
      <w:pPr>
        <w:rPr>
          <w:rFonts w:ascii="Times New Roman" w:hAnsi="Times New Roman" w:cs="Times New Roman"/>
        </w:rPr>
      </w:pPr>
      <w:r>
        <w:rPr>
          <w:rFonts w:ascii="Times New Roman" w:hAnsi="Times New Roman" w:cs="Times New Roman"/>
        </w:rPr>
        <w:t xml:space="preserve">1. </w:t>
      </w:r>
      <w:r>
        <w:rPr>
          <w:rFonts w:ascii="Times New Roman" w:hAnsi="Times New Roman" w:cs="Times New Roman"/>
        </w:rPr>
        <w:t>Straight-line responses</w:t>
      </w:r>
    </w:p>
    <w:p w14:paraId="1F55EEE1" w14:textId="77777777" w:rsidR="00820BAD" w:rsidRDefault="00820BAD">
      <w:pPr>
        <w:rPr>
          <w:rFonts w:ascii="Times New Roman" w:hAnsi="Times New Roman" w:cs="Times New Roman"/>
        </w:rPr>
      </w:pPr>
    </w:p>
    <w:p w14:paraId="4D57798A" w14:textId="77777777" w:rsidR="00820BAD" w:rsidRDefault="00EB7286">
      <w:pPr>
        <w:rPr>
          <w:rFonts w:ascii="Times New Roman" w:hAnsi="Times New Roman" w:cs="Times New Roman"/>
        </w:rPr>
      </w:pPr>
      <w:r>
        <w:rPr>
          <w:rFonts w:ascii="Times New Roman" w:hAnsi="Times New Roman" w:cs="Times New Roman"/>
        </w:rPr>
        <w:t>Responses were excluded when respondents selected the same option across nearly all or all scale items. Such responses indicated insufficient attention or mechanical responding.</w:t>
      </w:r>
    </w:p>
    <w:p w14:paraId="679B470C" w14:textId="77777777" w:rsidR="00820BAD" w:rsidRDefault="00820BAD">
      <w:pPr>
        <w:rPr>
          <w:rFonts w:ascii="Times New Roman" w:hAnsi="Times New Roman" w:cs="Times New Roman"/>
        </w:rPr>
      </w:pPr>
    </w:p>
    <w:p w14:paraId="6E13E167" w14:textId="77777777" w:rsidR="00820BAD" w:rsidRDefault="00EB7286">
      <w:pPr>
        <w:rPr>
          <w:rFonts w:ascii="Times New Roman" w:hAnsi="Times New Roman" w:cs="Times New Roman"/>
        </w:rPr>
      </w:pPr>
      <w:r>
        <w:rPr>
          <w:rFonts w:ascii="Times New Roman" w:hAnsi="Times New Roman" w:cs="Times New Roman"/>
        </w:rPr>
        <w:t>Examples:</w:t>
      </w:r>
    </w:p>
    <w:p w14:paraId="0BDBABDC" w14:textId="77777777" w:rsidR="00820BAD" w:rsidRDefault="00EB7286">
      <w:pPr>
        <w:rPr>
          <w:rFonts w:ascii="Times New Roman" w:hAnsi="Times New Roman" w:cs="Times New Roman"/>
        </w:rPr>
      </w:pPr>
      <w:r>
        <w:rPr>
          <w:rFonts w:ascii="Times New Roman" w:hAnsi="Times New Roman" w:cs="Times New Roman"/>
        </w:rPr>
        <w:lastRenderedPageBreak/>
        <w:t xml:space="preserve">- The respondent selected the same number </w:t>
      </w:r>
      <w:r>
        <w:rPr>
          <w:rFonts w:ascii="Times New Roman" w:hAnsi="Times New Roman" w:cs="Times New Roman"/>
        </w:rPr>
        <w:t>for all focal scale items.</w:t>
      </w:r>
    </w:p>
    <w:p w14:paraId="52A7CA69" w14:textId="77777777" w:rsidR="00820BAD" w:rsidRDefault="00EB7286">
      <w:pPr>
        <w:rPr>
          <w:rFonts w:ascii="Times New Roman" w:hAnsi="Times New Roman" w:cs="Times New Roman"/>
        </w:rPr>
      </w:pPr>
      <w:r>
        <w:rPr>
          <w:rFonts w:ascii="Times New Roman" w:hAnsi="Times New Roman" w:cs="Times New Roman"/>
        </w:rPr>
        <w:t>- The respondent gave identical responses across leader’s political skill, knowledge sharing, career growth, and job insecurity items.</w:t>
      </w:r>
    </w:p>
    <w:p w14:paraId="42BCFEDB" w14:textId="77777777" w:rsidR="00820BAD" w:rsidRDefault="00820BAD">
      <w:pPr>
        <w:rPr>
          <w:rFonts w:ascii="Times New Roman" w:hAnsi="Times New Roman" w:cs="Times New Roman"/>
        </w:rPr>
      </w:pPr>
    </w:p>
    <w:p w14:paraId="4B32C087" w14:textId="77777777" w:rsidR="00820BAD" w:rsidRDefault="00EB7286">
      <w:pPr>
        <w:rPr>
          <w:rFonts w:ascii="Times New Roman" w:hAnsi="Times New Roman" w:cs="Times New Roman"/>
        </w:rPr>
      </w:pPr>
      <w:r>
        <w:rPr>
          <w:rFonts w:ascii="Times New Roman" w:hAnsi="Times New Roman" w:cs="Times New Roman"/>
        </w:rPr>
        <w:t>2. Alternating response patterns</w:t>
      </w:r>
    </w:p>
    <w:p w14:paraId="533BEBB2" w14:textId="77777777" w:rsidR="00820BAD" w:rsidRDefault="00820BAD">
      <w:pPr>
        <w:rPr>
          <w:rFonts w:ascii="Times New Roman" w:hAnsi="Times New Roman" w:cs="Times New Roman"/>
        </w:rPr>
      </w:pPr>
    </w:p>
    <w:p w14:paraId="731B4F91" w14:textId="77777777" w:rsidR="00820BAD" w:rsidRDefault="00EB7286">
      <w:pPr>
        <w:rPr>
          <w:rFonts w:ascii="Times New Roman" w:hAnsi="Times New Roman" w:cs="Times New Roman"/>
        </w:rPr>
      </w:pPr>
      <w:r>
        <w:rPr>
          <w:rFonts w:ascii="Times New Roman" w:hAnsi="Times New Roman" w:cs="Times New Roman"/>
        </w:rPr>
        <w:t xml:space="preserve">Responses were excluded when respondents showed highly </w:t>
      </w:r>
      <w:r>
        <w:rPr>
          <w:rFonts w:ascii="Times New Roman" w:hAnsi="Times New Roman" w:cs="Times New Roman"/>
        </w:rPr>
        <w:t>mechanical alternating patterns, such as repeatedly selecting 1 and 5 across scale items.</w:t>
      </w:r>
    </w:p>
    <w:p w14:paraId="09E5E03B" w14:textId="77777777" w:rsidR="00820BAD" w:rsidRDefault="00820BAD">
      <w:pPr>
        <w:rPr>
          <w:rFonts w:ascii="Times New Roman" w:hAnsi="Times New Roman" w:cs="Times New Roman"/>
        </w:rPr>
      </w:pPr>
    </w:p>
    <w:p w14:paraId="6E5935DE" w14:textId="77777777" w:rsidR="00820BAD" w:rsidRDefault="00EB7286">
      <w:pPr>
        <w:rPr>
          <w:rFonts w:ascii="Times New Roman" w:hAnsi="Times New Roman" w:cs="Times New Roman"/>
        </w:rPr>
      </w:pPr>
      <w:r>
        <w:rPr>
          <w:rFonts w:ascii="Times New Roman" w:hAnsi="Times New Roman" w:cs="Times New Roman"/>
        </w:rPr>
        <w:t>Example:</w:t>
      </w:r>
    </w:p>
    <w:p w14:paraId="149DC581" w14:textId="77777777" w:rsidR="00820BAD" w:rsidRDefault="00EB7286">
      <w:pPr>
        <w:rPr>
          <w:rFonts w:ascii="Times New Roman" w:hAnsi="Times New Roman" w:cs="Times New Roman"/>
        </w:rPr>
      </w:pPr>
      <w:r>
        <w:rPr>
          <w:rFonts w:ascii="Times New Roman" w:hAnsi="Times New Roman" w:cs="Times New Roman"/>
        </w:rPr>
        <w:t>- The respondent repeatedly selected 1, 5, 1, 5, 1, 5 across consecutive scale items.</w:t>
      </w:r>
    </w:p>
    <w:p w14:paraId="7EE8A7F7" w14:textId="77777777" w:rsidR="00820BAD" w:rsidRDefault="00820BAD">
      <w:pPr>
        <w:rPr>
          <w:rFonts w:ascii="Times New Roman" w:hAnsi="Times New Roman" w:cs="Times New Roman"/>
        </w:rPr>
      </w:pPr>
    </w:p>
    <w:p w14:paraId="39086A3B" w14:textId="77777777" w:rsidR="00820BAD" w:rsidRDefault="00EB7286">
      <w:pPr>
        <w:rPr>
          <w:rFonts w:ascii="Times New Roman" w:hAnsi="Times New Roman" w:cs="Times New Roman"/>
        </w:rPr>
      </w:pPr>
      <w:r>
        <w:rPr>
          <w:rFonts w:ascii="Times New Roman" w:hAnsi="Times New Roman" w:cs="Times New Roman"/>
        </w:rPr>
        <w:t>3. Repeated cycle patterns</w:t>
      </w:r>
    </w:p>
    <w:p w14:paraId="5523CC92" w14:textId="77777777" w:rsidR="00820BAD" w:rsidRDefault="00820BAD">
      <w:pPr>
        <w:rPr>
          <w:rFonts w:ascii="Times New Roman" w:hAnsi="Times New Roman" w:cs="Times New Roman"/>
        </w:rPr>
      </w:pPr>
    </w:p>
    <w:p w14:paraId="62D06498" w14:textId="77777777" w:rsidR="00820BAD" w:rsidRDefault="00EB7286">
      <w:pPr>
        <w:rPr>
          <w:rFonts w:ascii="Times New Roman" w:hAnsi="Times New Roman" w:cs="Times New Roman"/>
        </w:rPr>
      </w:pPr>
      <w:r>
        <w:rPr>
          <w:rFonts w:ascii="Times New Roman" w:hAnsi="Times New Roman" w:cs="Times New Roman"/>
        </w:rPr>
        <w:t xml:space="preserve">Responses were excluded when respondents </w:t>
      </w:r>
      <w:r>
        <w:rPr>
          <w:rFonts w:ascii="Times New Roman" w:hAnsi="Times New Roman" w:cs="Times New Roman"/>
        </w:rPr>
        <w:t>followed a regular repeated cycle across scale items.</w:t>
      </w:r>
    </w:p>
    <w:p w14:paraId="49E3EED3" w14:textId="77777777" w:rsidR="00820BAD" w:rsidRDefault="00820BAD">
      <w:pPr>
        <w:rPr>
          <w:rFonts w:ascii="Times New Roman" w:hAnsi="Times New Roman" w:cs="Times New Roman"/>
        </w:rPr>
      </w:pPr>
    </w:p>
    <w:p w14:paraId="705C1036" w14:textId="77777777" w:rsidR="00820BAD" w:rsidRDefault="00EB7286">
      <w:pPr>
        <w:rPr>
          <w:rFonts w:ascii="Times New Roman" w:hAnsi="Times New Roman" w:cs="Times New Roman"/>
        </w:rPr>
      </w:pPr>
      <w:r>
        <w:rPr>
          <w:rFonts w:ascii="Times New Roman" w:hAnsi="Times New Roman" w:cs="Times New Roman"/>
        </w:rPr>
        <w:t>Example:</w:t>
      </w:r>
    </w:p>
    <w:p w14:paraId="49D2E31F" w14:textId="77777777" w:rsidR="00820BAD" w:rsidRDefault="00EB7286">
      <w:pPr>
        <w:rPr>
          <w:rFonts w:ascii="Times New Roman" w:hAnsi="Times New Roman" w:cs="Times New Roman"/>
        </w:rPr>
      </w:pPr>
      <w:r>
        <w:rPr>
          <w:rFonts w:ascii="Times New Roman" w:hAnsi="Times New Roman" w:cs="Times New Roman"/>
        </w:rPr>
        <w:t>- The respondent repeatedly selected 1, 2, 3, 4, 5 across consecutive scale items.</w:t>
      </w:r>
    </w:p>
    <w:p w14:paraId="4F4111B2" w14:textId="77777777" w:rsidR="00820BAD" w:rsidRDefault="00820BAD">
      <w:pPr>
        <w:rPr>
          <w:rFonts w:ascii="Times New Roman" w:hAnsi="Times New Roman" w:cs="Times New Roman"/>
        </w:rPr>
      </w:pPr>
    </w:p>
    <w:p w14:paraId="643DB77C" w14:textId="77777777" w:rsidR="00820BAD" w:rsidRDefault="00EB7286">
      <w:pPr>
        <w:rPr>
          <w:rFonts w:ascii="Times New Roman" w:hAnsi="Times New Roman" w:cs="Times New Roman"/>
        </w:rPr>
      </w:pPr>
      <w:r>
        <w:rPr>
          <w:rFonts w:ascii="Times New Roman" w:hAnsi="Times New Roman" w:cs="Times New Roman"/>
        </w:rPr>
        <w:t>4. Excessive missing responses</w:t>
      </w:r>
    </w:p>
    <w:p w14:paraId="3F7F5DC4" w14:textId="77777777" w:rsidR="00820BAD" w:rsidRDefault="00820BAD">
      <w:pPr>
        <w:rPr>
          <w:rFonts w:ascii="Times New Roman" w:hAnsi="Times New Roman" w:cs="Times New Roman"/>
        </w:rPr>
      </w:pPr>
    </w:p>
    <w:p w14:paraId="06087547" w14:textId="77777777" w:rsidR="00820BAD" w:rsidRDefault="00EB7286">
      <w:pPr>
        <w:rPr>
          <w:rFonts w:ascii="Times New Roman" w:hAnsi="Times New Roman" w:cs="Times New Roman"/>
        </w:rPr>
      </w:pPr>
      <w:r>
        <w:rPr>
          <w:rFonts w:ascii="Times New Roman" w:hAnsi="Times New Roman" w:cs="Times New Roman"/>
        </w:rPr>
        <w:t>Responses were excluded when the questionnaire contained substantial missing</w:t>
      </w:r>
      <w:r>
        <w:rPr>
          <w:rFonts w:ascii="Times New Roman" w:hAnsi="Times New Roman" w:cs="Times New Roman"/>
        </w:rPr>
        <w:t xml:space="preserve"> values or large blank sections.</w:t>
      </w:r>
    </w:p>
    <w:p w14:paraId="093A4EB3" w14:textId="77777777" w:rsidR="00820BAD" w:rsidRDefault="00820BAD">
      <w:pPr>
        <w:rPr>
          <w:rFonts w:ascii="Times New Roman" w:hAnsi="Times New Roman" w:cs="Times New Roman"/>
        </w:rPr>
      </w:pPr>
    </w:p>
    <w:p w14:paraId="5C2F1A66" w14:textId="77777777" w:rsidR="00820BAD" w:rsidRDefault="00EB7286">
      <w:pPr>
        <w:rPr>
          <w:rFonts w:ascii="Times New Roman" w:hAnsi="Times New Roman" w:cs="Times New Roman"/>
        </w:rPr>
      </w:pPr>
      <w:r>
        <w:rPr>
          <w:rFonts w:ascii="Times New Roman" w:hAnsi="Times New Roman" w:cs="Times New Roman"/>
        </w:rPr>
        <w:t>Examples:</w:t>
      </w:r>
    </w:p>
    <w:p w14:paraId="79D510D1" w14:textId="77777777" w:rsidR="00820BAD" w:rsidRDefault="00EB7286">
      <w:pPr>
        <w:rPr>
          <w:rFonts w:ascii="Times New Roman" w:hAnsi="Times New Roman" w:cs="Times New Roman"/>
        </w:rPr>
      </w:pPr>
      <w:r>
        <w:rPr>
          <w:rFonts w:ascii="Times New Roman" w:hAnsi="Times New Roman" w:cs="Times New Roman"/>
        </w:rPr>
        <w:t>- Several consecutive scale items were left blank.</w:t>
      </w:r>
    </w:p>
    <w:p w14:paraId="0BE8F9A3" w14:textId="77777777" w:rsidR="00820BAD" w:rsidRDefault="00EB7286">
      <w:pPr>
        <w:rPr>
          <w:rFonts w:ascii="Times New Roman" w:hAnsi="Times New Roman" w:cs="Times New Roman"/>
        </w:rPr>
      </w:pPr>
      <w:r>
        <w:rPr>
          <w:rFonts w:ascii="Times New Roman" w:hAnsi="Times New Roman" w:cs="Times New Roman"/>
        </w:rPr>
        <w:t>- A large section of the questionnaire was not completed.</w:t>
      </w:r>
    </w:p>
    <w:p w14:paraId="1799375C" w14:textId="77777777" w:rsidR="00820BAD" w:rsidRDefault="00820BAD">
      <w:pPr>
        <w:rPr>
          <w:rFonts w:ascii="Times New Roman" w:hAnsi="Times New Roman" w:cs="Times New Roman"/>
        </w:rPr>
      </w:pPr>
    </w:p>
    <w:p w14:paraId="38462DD9" w14:textId="77777777" w:rsidR="00820BAD" w:rsidRDefault="00EB7286">
      <w:pPr>
        <w:rPr>
          <w:rFonts w:ascii="Times New Roman" w:hAnsi="Times New Roman" w:cs="Times New Roman"/>
        </w:rPr>
      </w:pPr>
      <w:r>
        <w:rPr>
          <w:rFonts w:ascii="Times New Roman" w:hAnsi="Times New Roman" w:cs="Times New Roman"/>
        </w:rPr>
        <w:t>5. Extreme response patterns</w:t>
      </w:r>
    </w:p>
    <w:p w14:paraId="1BBCD0F7" w14:textId="77777777" w:rsidR="00820BAD" w:rsidRDefault="00820BAD">
      <w:pPr>
        <w:rPr>
          <w:rFonts w:ascii="Times New Roman" w:hAnsi="Times New Roman" w:cs="Times New Roman"/>
        </w:rPr>
      </w:pPr>
    </w:p>
    <w:p w14:paraId="17DC24B2" w14:textId="77777777" w:rsidR="00820BAD" w:rsidRDefault="00EB7286">
      <w:pPr>
        <w:rPr>
          <w:rFonts w:ascii="Times New Roman" w:hAnsi="Times New Roman" w:cs="Times New Roman"/>
        </w:rPr>
      </w:pPr>
      <w:r>
        <w:rPr>
          <w:rFonts w:ascii="Times New Roman" w:hAnsi="Times New Roman" w:cs="Times New Roman"/>
        </w:rPr>
        <w:t xml:space="preserve">Responses were excluded when respondents selected only extreme response </w:t>
      </w:r>
      <w:r>
        <w:rPr>
          <w:rFonts w:ascii="Times New Roman" w:hAnsi="Times New Roman" w:cs="Times New Roman"/>
        </w:rPr>
        <w:t>categories, such as 1 and 5, across most scale items, with little meaningful variation.</w:t>
      </w:r>
    </w:p>
    <w:p w14:paraId="7DA053D3" w14:textId="77777777" w:rsidR="00820BAD" w:rsidRDefault="00820BAD">
      <w:pPr>
        <w:rPr>
          <w:rFonts w:ascii="Times New Roman" w:hAnsi="Times New Roman" w:cs="Times New Roman"/>
        </w:rPr>
      </w:pPr>
    </w:p>
    <w:p w14:paraId="5CA7DD54" w14:textId="77777777" w:rsidR="00820BAD" w:rsidRDefault="00EB7286">
      <w:pPr>
        <w:rPr>
          <w:rFonts w:ascii="Times New Roman" w:hAnsi="Times New Roman" w:cs="Times New Roman"/>
        </w:rPr>
      </w:pPr>
      <w:r>
        <w:rPr>
          <w:rFonts w:ascii="Times New Roman" w:hAnsi="Times New Roman" w:cs="Times New Roman"/>
        </w:rPr>
        <w:t>Example:</w:t>
      </w:r>
    </w:p>
    <w:p w14:paraId="4C5186D0" w14:textId="77777777" w:rsidR="00820BAD" w:rsidRDefault="00EB7286">
      <w:pPr>
        <w:rPr>
          <w:rFonts w:ascii="Times New Roman" w:hAnsi="Times New Roman" w:cs="Times New Roman"/>
        </w:rPr>
      </w:pPr>
      <w:r>
        <w:rPr>
          <w:rFonts w:ascii="Times New Roman" w:hAnsi="Times New Roman" w:cs="Times New Roman"/>
        </w:rPr>
        <w:t>- The respondent selected only 1 and 5 across most focal construct items.</w:t>
      </w:r>
    </w:p>
    <w:p w14:paraId="25566E87" w14:textId="77777777" w:rsidR="00820BAD" w:rsidRDefault="00820BAD">
      <w:pPr>
        <w:rPr>
          <w:rFonts w:ascii="Times New Roman" w:hAnsi="Times New Roman" w:cs="Times New Roman"/>
        </w:rPr>
      </w:pPr>
    </w:p>
    <w:p w14:paraId="4BCE6F87" w14:textId="77777777" w:rsidR="00820BAD" w:rsidRDefault="00EB7286">
      <w:pPr>
        <w:rPr>
          <w:rFonts w:ascii="Times New Roman" w:hAnsi="Times New Roman" w:cs="Times New Roman"/>
        </w:rPr>
      </w:pPr>
      <w:r>
        <w:rPr>
          <w:rFonts w:ascii="Times New Roman" w:hAnsi="Times New Roman" w:cs="Times New Roman"/>
        </w:rPr>
        <w:t>6. Neutral straight-line or regular neutral response patterns</w:t>
      </w:r>
    </w:p>
    <w:p w14:paraId="42634553" w14:textId="77777777" w:rsidR="00820BAD" w:rsidRDefault="00820BAD">
      <w:pPr>
        <w:rPr>
          <w:rFonts w:ascii="Times New Roman" w:hAnsi="Times New Roman" w:cs="Times New Roman"/>
        </w:rPr>
      </w:pPr>
    </w:p>
    <w:p w14:paraId="3FB4988D" w14:textId="77777777" w:rsidR="00820BAD" w:rsidRDefault="00EB7286">
      <w:pPr>
        <w:rPr>
          <w:rFonts w:ascii="Times New Roman" w:hAnsi="Times New Roman" w:cs="Times New Roman"/>
        </w:rPr>
      </w:pPr>
      <w:r>
        <w:rPr>
          <w:rFonts w:ascii="Times New Roman" w:hAnsi="Times New Roman" w:cs="Times New Roman"/>
        </w:rPr>
        <w:t xml:space="preserve">Responses were </w:t>
      </w:r>
      <w:r>
        <w:rPr>
          <w:rFonts w:ascii="Times New Roman" w:hAnsi="Times New Roman" w:cs="Times New Roman"/>
        </w:rPr>
        <w:t>excluded when respondents selected the neutral option for most scale items in a highly mechanical manner or showed a fixed regular pattern centered on neutral responses.</w:t>
      </w:r>
    </w:p>
    <w:p w14:paraId="2D4F0104" w14:textId="77777777" w:rsidR="00820BAD" w:rsidRDefault="00820BAD">
      <w:pPr>
        <w:rPr>
          <w:rFonts w:ascii="Times New Roman" w:hAnsi="Times New Roman" w:cs="Times New Roman"/>
        </w:rPr>
      </w:pPr>
    </w:p>
    <w:p w14:paraId="74E52E42" w14:textId="77777777" w:rsidR="00820BAD" w:rsidRDefault="00EB7286">
      <w:pPr>
        <w:rPr>
          <w:rFonts w:ascii="Times New Roman" w:hAnsi="Times New Roman" w:cs="Times New Roman"/>
        </w:rPr>
      </w:pPr>
      <w:r>
        <w:rPr>
          <w:rFonts w:ascii="Times New Roman" w:hAnsi="Times New Roman" w:cs="Times New Roman"/>
        </w:rPr>
        <w:t>Examples:</w:t>
      </w:r>
    </w:p>
    <w:p w14:paraId="72F3F066" w14:textId="77777777" w:rsidR="00820BAD" w:rsidRDefault="00EB7286">
      <w:pPr>
        <w:rPr>
          <w:rFonts w:ascii="Times New Roman" w:hAnsi="Times New Roman" w:cs="Times New Roman"/>
        </w:rPr>
      </w:pPr>
      <w:r>
        <w:rPr>
          <w:rFonts w:ascii="Times New Roman" w:hAnsi="Times New Roman" w:cs="Times New Roman"/>
        </w:rPr>
        <w:t>- The respondent selected 3 for most scale items.</w:t>
      </w:r>
    </w:p>
    <w:p w14:paraId="518BB4A2" w14:textId="77777777" w:rsidR="00820BAD" w:rsidRDefault="00EB7286">
      <w:pPr>
        <w:rPr>
          <w:rFonts w:ascii="Times New Roman" w:hAnsi="Times New Roman" w:cs="Times New Roman"/>
        </w:rPr>
      </w:pPr>
      <w:r>
        <w:rPr>
          <w:rFonts w:ascii="Times New Roman" w:hAnsi="Times New Roman" w:cs="Times New Roman"/>
        </w:rPr>
        <w:t>- The respondent repeated</w:t>
      </w:r>
      <w:r>
        <w:rPr>
          <w:rFonts w:ascii="Times New Roman" w:hAnsi="Times New Roman" w:cs="Times New Roman"/>
        </w:rPr>
        <w:t xml:space="preserve">ly selected the same middle response option across long sections of the </w:t>
      </w:r>
      <w:r>
        <w:rPr>
          <w:rFonts w:ascii="Times New Roman" w:hAnsi="Times New Roman" w:cs="Times New Roman"/>
        </w:rPr>
        <w:lastRenderedPageBreak/>
        <w:t>questionnaire.</w:t>
      </w:r>
    </w:p>
    <w:p w14:paraId="0D435014" w14:textId="77777777" w:rsidR="00820BAD" w:rsidRDefault="00820BAD">
      <w:pPr>
        <w:rPr>
          <w:rFonts w:ascii="Times New Roman" w:hAnsi="Times New Roman" w:cs="Times New Roman"/>
        </w:rPr>
      </w:pPr>
    </w:p>
    <w:p w14:paraId="40C64D0F" w14:textId="77777777" w:rsidR="00820BAD" w:rsidRDefault="00EB7286">
      <w:pPr>
        <w:rPr>
          <w:rFonts w:ascii="Times New Roman" w:hAnsi="Times New Roman" w:cs="Times New Roman"/>
        </w:rPr>
      </w:pPr>
      <w:r>
        <w:rPr>
          <w:rFonts w:ascii="Times New Roman" w:hAnsi="Times New Roman" w:cs="Times New Roman"/>
        </w:rPr>
        <w:t>7. Incomplete questionnaires</w:t>
      </w:r>
    </w:p>
    <w:p w14:paraId="65ACA509" w14:textId="77777777" w:rsidR="00820BAD" w:rsidRDefault="00820BAD">
      <w:pPr>
        <w:rPr>
          <w:rFonts w:ascii="Times New Roman" w:hAnsi="Times New Roman" w:cs="Times New Roman"/>
        </w:rPr>
      </w:pPr>
    </w:p>
    <w:p w14:paraId="62357666" w14:textId="77777777" w:rsidR="00820BAD" w:rsidRDefault="00EB7286">
      <w:pPr>
        <w:rPr>
          <w:rFonts w:ascii="Times New Roman" w:hAnsi="Times New Roman" w:cs="Times New Roman"/>
        </w:rPr>
      </w:pPr>
      <w:r>
        <w:rPr>
          <w:rFonts w:ascii="Times New Roman" w:hAnsi="Times New Roman" w:cs="Times New Roman"/>
        </w:rPr>
        <w:t>Responses were excluded when respondents completed only part of the questionnaire and left a large portion of the remaining items blank.</w:t>
      </w:r>
    </w:p>
    <w:p w14:paraId="43B104E8" w14:textId="77777777" w:rsidR="00820BAD" w:rsidRDefault="00820BAD">
      <w:pPr>
        <w:rPr>
          <w:rFonts w:ascii="Times New Roman" w:hAnsi="Times New Roman" w:cs="Times New Roman"/>
        </w:rPr>
      </w:pPr>
    </w:p>
    <w:p w14:paraId="59DFB99D" w14:textId="77777777" w:rsidR="00820BAD" w:rsidRDefault="00EB7286">
      <w:pPr>
        <w:rPr>
          <w:rFonts w:ascii="Times New Roman" w:hAnsi="Times New Roman" w:cs="Times New Roman"/>
        </w:rPr>
      </w:pPr>
      <w:r>
        <w:rPr>
          <w:rFonts w:ascii="Times New Roman" w:hAnsi="Times New Roman" w:cs="Times New Roman"/>
        </w:rPr>
        <w:t>Example:</w:t>
      </w:r>
    </w:p>
    <w:p w14:paraId="6E89C6E2" w14:textId="77777777" w:rsidR="00820BAD" w:rsidRDefault="00EB7286">
      <w:pPr>
        <w:rPr>
          <w:rFonts w:ascii="Times New Roman" w:hAnsi="Times New Roman" w:cs="Times New Roman"/>
        </w:rPr>
      </w:pPr>
      <w:r>
        <w:rPr>
          <w:rFonts w:ascii="Times New Roman" w:hAnsi="Times New Roman" w:cs="Times New Roman"/>
        </w:rPr>
        <w:t>- The respondent completed the first section but left most of the later sections unanswered.</w:t>
      </w:r>
    </w:p>
    <w:p w14:paraId="4E902147" w14:textId="77777777" w:rsidR="00820BAD" w:rsidRDefault="00820BAD">
      <w:pPr>
        <w:rPr>
          <w:rFonts w:ascii="Times New Roman" w:hAnsi="Times New Roman" w:cs="Times New Roman"/>
        </w:rPr>
      </w:pPr>
    </w:p>
    <w:p w14:paraId="18A3701E" w14:textId="77777777" w:rsidR="00820BAD" w:rsidRDefault="00EB7286">
      <w:pPr>
        <w:rPr>
          <w:rFonts w:ascii="Times New Roman" w:hAnsi="Times New Roman" w:cs="Times New Roman"/>
        </w:rPr>
      </w:pPr>
      <w:r>
        <w:rPr>
          <w:rFonts w:ascii="Times New Roman" w:hAnsi="Times New Roman" w:cs="Times New Roman"/>
        </w:rPr>
        <w:t>8. Unmatched T1 and T2 responses</w:t>
      </w:r>
    </w:p>
    <w:p w14:paraId="33FF050D" w14:textId="77777777" w:rsidR="00820BAD" w:rsidRDefault="00820BAD">
      <w:pPr>
        <w:rPr>
          <w:rFonts w:ascii="Times New Roman" w:hAnsi="Times New Roman" w:cs="Times New Roman"/>
        </w:rPr>
      </w:pPr>
    </w:p>
    <w:p w14:paraId="31487313" w14:textId="77777777" w:rsidR="00820BAD" w:rsidRDefault="00EB7286">
      <w:pPr>
        <w:rPr>
          <w:rFonts w:ascii="Times New Roman" w:hAnsi="Times New Roman" w:cs="Times New Roman"/>
        </w:rPr>
      </w:pPr>
      <w:r>
        <w:rPr>
          <w:rFonts w:ascii="Times New Roman" w:hAnsi="Times New Roman" w:cs="Times New Roman"/>
        </w:rPr>
        <w:t xml:space="preserve">Responses were excluded when the T1 and T2 surveys could not be successfully matched or when participants completed T1 </w:t>
      </w:r>
      <w:r>
        <w:rPr>
          <w:rFonts w:ascii="Times New Roman" w:hAnsi="Times New Roman" w:cs="Times New Roman"/>
        </w:rPr>
        <w:t>but did not provide a valid T2 response.</w:t>
      </w:r>
    </w:p>
    <w:p w14:paraId="411A2B41" w14:textId="77777777" w:rsidR="00820BAD" w:rsidRDefault="00820BAD">
      <w:pPr>
        <w:rPr>
          <w:rFonts w:ascii="Times New Roman" w:hAnsi="Times New Roman" w:cs="Times New Roman"/>
        </w:rPr>
      </w:pPr>
    </w:p>
    <w:p w14:paraId="2C924581" w14:textId="77777777" w:rsidR="00820BAD" w:rsidRDefault="00EB7286">
      <w:pPr>
        <w:rPr>
          <w:rFonts w:ascii="Times New Roman" w:hAnsi="Times New Roman" w:cs="Times New Roman"/>
        </w:rPr>
      </w:pPr>
      <w:r>
        <w:rPr>
          <w:rFonts w:ascii="Times New Roman" w:hAnsi="Times New Roman" w:cs="Times New Roman"/>
        </w:rPr>
        <w:t>4. Final Dataset</w:t>
      </w:r>
    </w:p>
    <w:p w14:paraId="6DEE5349" w14:textId="77777777" w:rsidR="00820BAD" w:rsidRDefault="00820BAD">
      <w:pPr>
        <w:rPr>
          <w:rFonts w:ascii="Times New Roman" w:hAnsi="Times New Roman" w:cs="Times New Roman"/>
        </w:rPr>
      </w:pPr>
    </w:p>
    <w:p w14:paraId="3061EA9E" w14:textId="77777777" w:rsidR="00820BAD" w:rsidRDefault="00EB7286">
      <w:pPr>
        <w:rPr>
          <w:rFonts w:ascii="Times New Roman" w:hAnsi="Times New Roman" w:cs="Times New Roman"/>
        </w:rPr>
      </w:pPr>
      <w:r>
        <w:rPr>
          <w:rFonts w:ascii="Times New Roman" w:hAnsi="Times New Roman" w:cs="Times New Roman"/>
        </w:rPr>
        <w:t>After applying the above screening criteria and matching the two-wave data, 423 valid matched responses were retained. The final dataset included demographic variables and the focal study variable</w:t>
      </w:r>
      <w:r>
        <w:rPr>
          <w:rFonts w:ascii="Times New Roman" w:hAnsi="Times New Roman" w:cs="Times New Roman"/>
        </w:rPr>
        <w:t>s: leader’s political skill, knowledge sharing, career growth, and job insecurity.</w:t>
      </w:r>
    </w:p>
    <w:p w14:paraId="64613BCF" w14:textId="77777777" w:rsidR="00820BAD" w:rsidRDefault="00820BAD">
      <w:pPr>
        <w:rPr>
          <w:rFonts w:ascii="Times New Roman" w:hAnsi="Times New Roman" w:cs="Times New Roman"/>
        </w:rPr>
      </w:pPr>
    </w:p>
    <w:p w14:paraId="041DBB30" w14:textId="77777777" w:rsidR="00820BAD" w:rsidRDefault="00EB7286">
      <w:pPr>
        <w:rPr>
          <w:rFonts w:ascii="Times New Roman" w:hAnsi="Times New Roman" w:cs="Times New Roman"/>
        </w:rPr>
      </w:pPr>
      <w:r>
        <w:rPr>
          <w:rFonts w:ascii="Times New Roman" w:hAnsi="Times New Roman" w:cs="Times New Roman"/>
        </w:rPr>
        <w:t xml:space="preserve">The final </w:t>
      </w:r>
      <w:proofErr w:type="spellStart"/>
      <w:r>
        <w:rPr>
          <w:rFonts w:ascii="Times New Roman" w:hAnsi="Times New Roman" w:cs="Times New Roman"/>
        </w:rPr>
        <w:t>anonymised</w:t>
      </w:r>
      <w:proofErr w:type="spellEnd"/>
      <w:r>
        <w:rPr>
          <w:rFonts w:ascii="Times New Roman" w:hAnsi="Times New Roman" w:cs="Times New Roman"/>
        </w:rPr>
        <w:t xml:space="preserve"> analysis dataset contains no personally identifiable information. It includes only the variables required for statistical analysis and verification of </w:t>
      </w:r>
      <w:r>
        <w:rPr>
          <w:rFonts w:ascii="Times New Roman" w:hAnsi="Times New Roman" w:cs="Times New Roman"/>
        </w:rPr>
        <w:t>the reported findings.</w:t>
      </w:r>
    </w:p>
    <w:p w14:paraId="4DF5A91D" w14:textId="77777777" w:rsidR="00820BAD" w:rsidRDefault="00820BAD">
      <w:pPr>
        <w:rPr>
          <w:rFonts w:ascii="Times New Roman" w:hAnsi="Times New Roman" w:cs="Times New Roman"/>
        </w:rPr>
      </w:pPr>
    </w:p>
    <w:p w14:paraId="733FAF43" w14:textId="77777777" w:rsidR="00820BAD" w:rsidRDefault="00EB7286">
      <w:pPr>
        <w:rPr>
          <w:rFonts w:ascii="Times New Roman" w:hAnsi="Times New Roman" w:cs="Times New Roman"/>
        </w:rPr>
      </w:pPr>
      <w:r>
        <w:rPr>
          <w:rFonts w:ascii="Times New Roman" w:hAnsi="Times New Roman" w:cs="Times New Roman"/>
        </w:rPr>
        <w:t>5. Notes on Data Availability</w:t>
      </w:r>
    </w:p>
    <w:p w14:paraId="667E1DDD" w14:textId="77777777" w:rsidR="00820BAD" w:rsidRDefault="00820BAD">
      <w:pPr>
        <w:rPr>
          <w:rFonts w:ascii="Times New Roman" w:hAnsi="Times New Roman" w:cs="Times New Roman"/>
        </w:rPr>
      </w:pPr>
    </w:p>
    <w:p w14:paraId="0B34B9E8" w14:textId="77777777" w:rsidR="00820BAD" w:rsidRDefault="00EB7286">
      <w:pPr>
        <w:rPr>
          <w:rFonts w:ascii="Times New Roman" w:hAnsi="Times New Roman" w:cs="Times New Roman"/>
        </w:rPr>
      </w:pPr>
      <w:r>
        <w:rPr>
          <w:rFonts w:ascii="Times New Roman" w:hAnsi="Times New Roman" w:cs="Times New Roman"/>
        </w:rPr>
        <w:t xml:space="preserve">The complete excluded-response records are not included in the final analysis dataset because the uploaded dataset corresponds to the final </w:t>
      </w:r>
      <w:proofErr w:type="spellStart"/>
      <w:r>
        <w:rPr>
          <w:rFonts w:ascii="Times New Roman" w:hAnsi="Times New Roman" w:cs="Times New Roman"/>
        </w:rPr>
        <w:t>anonymised</w:t>
      </w:r>
      <w:proofErr w:type="spellEnd"/>
      <w:r>
        <w:rPr>
          <w:rFonts w:ascii="Times New Roman" w:hAnsi="Times New Roman" w:cs="Times New Roman"/>
        </w:rPr>
        <w:t xml:space="preserve"> matched sample used for all reported analyses. The</w:t>
      </w:r>
      <w:r>
        <w:rPr>
          <w:rFonts w:ascii="Times New Roman" w:hAnsi="Times New Roman" w:cs="Times New Roman"/>
        </w:rPr>
        <w:t xml:space="preserve"> screening criteria and data reduction process are documented here to support editorial and peer-review assessment.</w:t>
      </w:r>
    </w:p>
    <w:p w14:paraId="675F27A5" w14:textId="77777777" w:rsidR="00820BAD" w:rsidRDefault="00820BAD">
      <w:pPr>
        <w:rPr>
          <w:rFonts w:ascii="Times New Roman" w:hAnsi="Times New Roman" w:cs="Times New Roman"/>
        </w:rPr>
      </w:pPr>
    </w:p>
    <w:p w14:paraId="2002D31C" w14:textId="77777777" w:rsidR="00820BAD" w:rsidRDefault="00EB7286">
      <w:pPr>
        <w:rPr>
          <w:rFonts w:ascii="Times New Roman" w:hAnsi="Times New Roman" w:cs="Times New Roman"/>
        </w:rPr>
      </w:pPr>
      <w:r>
        <w:rPr>
          <w:rFonts w:ascii="Times New Roman" w:hAnsi="Times New Roman" w:cs="Times New Roman"/>
        </w:rPr>
        <w:t>The following supplementary materials are provided for verification:</w:t>
      </w:r>
    </w:p>
    <w:p w14:paraId="04D8F90C" w14:textId="77777777" w:rsidR="00820BAD" w:rsidRDefault="00820BAD">
      <w:pPr>
        <w:rPr>
          <w:rFonts w:ascii="Times New Roman" w:hAnsi="Times New Roman" w:cs="Times New Roman"/>
        </w:rPr>
      </w:pPr>
    </w:p>
    <w:p w14:paraId="1C19B124" w14:textId="77777777" w:rsidR="00820BAD" w:rsidRDefault="00EB7286">
      <w:pPr>
        <w:rPr>
          <w:rFonts w:ascii="Times New Roman" w:hAnsi="Times New Roman" w:cs="Times New Roman"/>
        </w:rPr>
      </w:pPr>
      <w:r>
        <w:rPr>
          <w:rFonts w:ascii="Times New Roman" w:hAnsi="Times New Roman" w:cs="Times New Roman"/>
        </w:rPr>
        <w:t xml:space="preserve">- Final </w:t>
      </w:r>
      <w:proofErr w:type="spellStart"/>
      <w:r>
        <w:rPr>
          <w:rFonts w:ascii="Times New Roman" w:hAnsi="Times New Roman" w:cs="Times New Roman"/>
        </w:rPr>
        <w:t>anonymised</w:t>
      </w:r>
      <w:proofErr w:type="spellEnd"/>
      <w:r>
        <w:rPr>
          <w:rFonts w:ascii="Times New Roman" w:hAnsi="Times New Roman" w:cs="Times New Roman"/>
        </w:rPr>
        <w:t xml:space="preserve"> analysis dataset containing 423 valid matched </w:t>
      </w:r>
      <w:r>
        <w:rPr>
          <w:rFonts w:ascii="Times New Roman" w:hAnsi="Times New Roman" w:cs="Times New Roman"/>
        </w:rPr>
        <w:t>responses</w:t>
      </w:r>
    </w:p>
    <w:p w14:paraId="1F25DCA8" w14:textId="77777777" w:rsidR="00820BAD" w:rsidRDefault="00EB7286">
      <w:pPr>
        <w:rPr>
          <w:rFonts w:ascii="Times New Roman" w:hAnsi="Times New Roman" w:cs="Times New Roman"/>
        </w:rPr>
      </w:pPr>
      <w:r>
        <w:rPr>
          <w:rFonts w:ascii="Times New Roman" w:hAnsi="Times New Roman" w:cs="Times New Roman"/>
        </w:rPr>
        <w:t>- Survey questionnaire</w:t>
      </w:r>
    </w:p>
    <w:p w14:paraId="7C5FEDC9" w14:textId="77777777" w:rsidR="00820BAD" w:rsidRDefault="00EB7286">
      <w:pPr>
        <w:rPr>
          <w:rFonts w:ascii="Times New Roman" w:hAnsi="Times New Roman" w:cs="Times New Roman"/>
        </w:rPr>
      </w:pPr>
      <w:r>
        <w:rPr>
          <w:rFonts w:ascii="Times New Roman" w:hAnsi="Times New Roman" w:cs="Times New Roman"/>
        </w:rPr>
        <w:t>- Codebook and variable coding scheme</w:t>
      </w:r>
    </w:p>
    <w:p w14:paraId="31137BDA" w14:textId="77777777" w:rsidR="00820BAD" w:rsidRDefault="00EB7286">
      <w:pPr>
        <w:rPr>
          <w:rFonts w:ascii="Times New Roman" w:hAnsi="Times New Roman" w:cs="Times New Roman"/>
        </w:rPr>
      </w:pPr>
      <w:r>
        <w:rPr>
          <w:rFonts w:ascii="Times New Roman" w:hAnsi="Times New Roman" w:cs="Times New Roman"/>
        </w:rPr>
        <w:t>- Data collection and screening protocol</w:t>
      </w:r>
    </w:p>
    <w:p w14:paraId="090BB191" w14:textId="77777777" w:rsidR="00820BAD" w:rsidRDefault="00EB7286">
      <w:pPr>
        <w:rPr>
          <w:rFonts w:ascii="Times New Roman" w:hAnsi="Times New Roman" w:cs="Times New Roman"/>
        </w:rPr>
      </w:pPr>
      <w:r>
        <w:rPr>
          <w:rFonts w:ascii="Times New Roman" w:hAnsi="Times New Roman" w:cs="Times New Roman"/>
        </w:rPr>
        <w:t>-Statistical analysis materials, including SPSS output, AMOS output, and syntax where applicable.</w:t>
      </w:r>
    </w:p>
    <w:sectPr w:rsidR="00820BA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25C24277"/>
    <w:rsid w:val="00820BAD"/>
    <w:rsid w:val="00EB7286"/>
    <w:rsid w:val="25C24277"/>
    <w:rsid w:val="44187E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A87B1F4-D2E0-4ED3-86EA-BF131F693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ko-KR"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1"/>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831</Words>
  <Characters>4741</Characters>
  <Application>Microsoft Office Word</Application>
  <DocSecurity>0</DocSecurity>
  <Lines>39</Lines>
  <Paragraphs>11</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5561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Flote</dc:creator>
  <cp:lastModifiedBy>GACHON</cp:lastModifiedBy>
  <cp:revision>2</cp:revision>
  <dcterms:created xsi:type="dcterms:W3CDTF">2026-05-13T08:31:00Z</dcterms:created>
  <dcterms:modified xsi:type="dcterms:W3CDTF">2026-05-13T08:31:00Z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E823BD0D14A649A0A461CCF576E2A5C4_11</vt:lpwstr>
  </property>
  <property fmtid="{D5CDD505-2E9C-101B-9397-08002B2CF9AE}" pid="4" name="KSOTemplateDocerSaveRecord">
    <vt:lpwstr>eyJoZGlkIjoiMGUzN2M3ZTFmNzFiMTNmYmZlODBhYTVjMmIwMDhkODIiLCJ1c2VySWQiOiIyNTA4ODgxNTkifQ==</vt:lpwstr>
  </property>
</Properties>
</file>