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76" w:rsidRPr="00F334C0" w:rsidRDefault="00A72476" w:rsidP="00A72476">
      <w:pPr>
        <w:spacing w:after="160" w:line="480" w:lineRule="auto"/>
        <w:jc w:val="both"/>
        <w:rPr>
          <w:rFonts w:ascii="Calibri" w:eastAsia="Calibri" w:hAnsi="Calibri" w:cs="Calibri"/>
          <w:iCs/>
          <w:lang w:val="en-GB"/>
        </w:rPr>
      </w:pPr>
      <w:r>
        <w:rPr>
          <w:rFonts w:ascii="Calibri" w:eastAsia="Calibri" w:hAnsi="Calibri" w:cs="Calibri"/>
          <w:b/>
          <w:i/>
          <w:iCs/>
          <w:sz w:val="32"/>
          <w:szCs w:val="32"/>
          <w:lang w:val="en-GB"/>
        </w:rPr>
        <w:t xml:space="preserve">Supplementary materials </w:t>
      </w:r>
    </w:p>
    <w:tbl>
      <w:tblPr>
        <w:tblW w:w="8963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531"/>
        <w:gridCol w:w="2276"/>
        <w:gridCol w:w="2078"/>
        <w:gridCol w:w="2078"/>
      </w:tblGrid>
      <w:tr w:rsidR="00A72476" w:rsidRPr="00E1179D" w:rsidTr="001C218D">
        <w:trPr>
          <w:trHeight w:val="261"/>
        </w:trPr>
        <w:tc>
          <w:tcPr>
            <w:tcW w:w="25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2476" w:rsidRPr="00E1179D" w:rsidRDefault="00A72476" w:rsidP="001C218D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2476" w:rsidRPr="00E1179D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Spearman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ρ</w:t>
            </w:r>
          </w:p>
        </w:tc>
        <w:tc>
          <w:tcPr>
            <w:tcW w:w="2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2476" w:rsidRPr="00E1179D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p-</w:t>
            </w:r>
            <w:proofErr w:type="spellStart"/>
            <w:r>
              <w:rPr>
                <w:rFonts w:ascii="Calibri" w:eastAsia="Calibri" w:hAnsi="Calibri" w:cs="Calibri"/>
                <w:b/>
              </w:rPr>
              <w:t>value</w:t>
            </w:r>
            <w:proofErr w:type="spellEnd"/>
          </w:p>
        </w:tc>
        <w:tc>
          <w:tcPr>
            <w:tcW w:w="2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72476" w:rsidRPr="00E1179D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95% CI</w:t>
            </w:r>
          </w:p>
        </w:tc>
      </w:tr>
      <w:tr w:rsidR="00A72476" w:rsidRPr="00E1179D" w:rsidTr="001C218D">
        <w:trPr>
          <w:trHeight w:val="223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:rsidR="00A72476" w:rsidRPr="00E1179D" w:rsidRDefault="00A72476" w:rsidP="001C218D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ICV (cm³)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247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0.39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2476" w:rsidRPr="00E1179D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0.003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47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[0.13, 0.60]</w:t>
            </w:r>
          </w:p>
        </w:tc>
      </w:tr>
      <w:tr w:rsidR="00A72476" w:rsidRPr="00E1179D" w:rsidTr="001C218D">
        <w:trPr>
          <w:trHeight w:val="223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:rsidR="00A72476" w:rsidRPr="00E1179D" w:rsidRDefault="00A72476" w:rsidP="001C218D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CSF (cm³)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247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-0.03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2476" w:rsidRPr="00E1179D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0.848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47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[-0.26, 0.22]</w:t>
            </w:r>
          </w:p>
        </w:tc>
      </w:tr>
      <w:tr w:rsidR="00A72476" w:rsidRPr="00E1179D" w:rsidTr="001C218D">
        <w:trPr>
          <w:trHeight w:val="223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:rsidR="00A72476" w:rsidRPr="00E1179D" w:rsidRDefault="00A72476" w:rsidP="001C218D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ea-CSF (cm³)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247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2476" w:rsidRPr="00E1179D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0.796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47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[-0.21, 0.28]</w:t>
            </w:r>
          </w:p>
        </w:tc>
      </w:tr>
      <w:tr w:rsidR="00A72476" w:rsidRPr="00E1179D" w:rsidTr="001C218D">
        <w:trPr>
          <w:trHeight w:val="25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A72476" w:rsidRPr="00E1179D" w:rsidRDefault="00A72476" w:rsidP="001C218D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PSD Total (cm³)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2476" w:rsidRPr="00A8732C" w:rsidRDefault="00A72476" w:rsidP="001C218D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-0.01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2476" w:rsidRPr="00E1179D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0.953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47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[-0.27, 0.22]</w:t>
            </w:r>
          </w:p>
        </w:tc>
      </w:tr>
      <w:tr w:rsidR="00A72476" w:rsidRPr="00E1179D" w:rsidTr="001C218D">
        <w:trPr>
          <w:trHeight w:val="223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A72476" w:rsidRPr="00E1179D" w:rsidRDefault="00A72476" w:rsidP="001C218D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PSD </w:t>
            </w:r>
            <w:proofErr w:type="spellStart"/>
            <w:r>
              <w:rPr>
                <w:rFonts w:ascii="Calibri" w:eastAsia="Calibri" w:hAnsi="Calibri" w:cs="Calibri"/>
              </w:rPr>
              <w:t>Prefrontal</w:t>
            </w:r>
            <w:proofErr w:type="spellEnd"/>
            <w:r>
              <w:rPr>
                <w:rFonts w:ascii="Calibri" w:eastAsia="Calibri" w:hAnsi="Calibri" w:cs="Calibri"/>
              </w:rPr>
              <w:t xml:space="preserve"> (cm³)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2476" w:rsidRPr="00A8732C" w:rsidRDefault="00A72476" w:rsidP="001C218D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-0.06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2476" w:rsidRPr="00E1179D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0.644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47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[-0.31, 0.18]</w:t>
            </w:r>
          </w:p>
        </w:tc>
      </w:tr>
      <w:tr w:rsidR="00A72476" w:rsidRPr="00E1179D" w:rsidTr="001C218D">
        <w:trPr>
          <w:trHeight w:val="223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A72476" w:rsidRPr="00E1179D" w:rsidRDefault="00A72476" w:rsidP="001C218D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PSD </w:t>
            </w:r>
            <w:proofErr w:type="spellStart"/>
            <w:r>
              <w:rPr>
                <w:rFonts w:ascii="Calibri" w:eastAsia="Calibri" w:hAnsi="Calibri" w:cs="Calibri"/>
              </w:rPr>
              <w:t>Fronto-Parietal</w:t>
            </w:r>
            <w:proofErr w:type="spellEnd"/>
            <w:r>
              <w:rPr>
                <w:rFonts w:ascii="Calibri" w:eastAsia="Calibri" w:hAnsi="Calibri" w:cs="Calibri"/>
              </w:rPr>
              <w:t xml:space="preserve"> (cm³)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2476" w:rsidRPr="00A8732C" w:rsidRDefault="00A72476" w:rsidP="001C218D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0.03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2476" w:rsidRPr="00E1179D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0.830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47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[-0.24, 0.27]</w:t>
            </w:r>
          </w:p>
        </w:tc>
      </w:tr>
      <w:tr w:rsidR="00A72476" w:rsidRPr="00E1179D" w:rsidTr="001C218D">
        <w:trPr>
          <w:trHeight w:val="310"/>
        </w:trPr>
        <w:tc>
          <w:tcPr>
            <w:tcW w:w="25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A72476" w:rsidRPr="00E1179D" w:rsidRDefault="00A72476" w:rsidP="001C218D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PSD </w:t>
            </w:r>
            <w:proofErr w:type="spellStart"/>
            <w:r>
              <w:rPr>
                <w:rFonts w:ascii="Calibri" w:eastAsia="Calibri" w:hAnsi="Calibri" w:cs="Calibri"/>
              </w:rPr>
              <w:t>Occipital</w:t>
            </w:r>
            <w:proofErr w:type="spellEnd"/>
            <w:r>
              <w:rPr>
                <w:rFonts w:ascii="Calibri" w:eastAsia="Calibri" w:hAnsi="Calibri" w:cs="Calibri"/>
              </w:rPr>
              <w:t xml:space="preserve"> (cm³)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2476" w:rsidRPr="00A8732C" w:rsidRDefault="00A72476" w:rsidP="001C218D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-0.10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2476" w:rsidRPr="00E1179D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0.466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A7247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[-0.35, 0.17]</w:t>
            </w:r>
          </w:p>
        </w:tc>
      </w:tr>
    </w:tbl>
    <w:p w:rsidR="00A72476" w:rsidRDefault="00A72476" w:rsidP="00A72476">
      <w:pPr>
        <w:autoSpaceDE w:val="0"/>
        <w:autoSpaceDN w:val="0"/>
        <w:adjustRightInd w:val="0"/>
        <w:spacing w:line="480" w:lineRule="auto"/>
        <w:rPr>
          <w:rFonts w:ascii="Calibri" w:eastAsia="Calibri" w:hAnsi="Calibri" w:cs="Calibri"/>
          <w:b/>
          <w:bCs/>
          <w:lang w:val="en-GB"/>
        </w:rPr>
      </w:pPr>
    </w:p>
    <w:p w:rsidR="00A72476" w:rsidRPr="00D97C82" w:rsidRDefault="00A72476" w:rsidP="00A72476">
      <w:pPr>
        <w:autoSpaceDE w:val="0"/>
        <w:autoSpaceDN w:val="0"/>
        <w:adjustRightInd w:val="0"/>
        <w:spacing w:line="480" w:lineRule="auto"/>
        <w:rPr>
          <w:rFonts w:ascii="Calibri" w:eastAsia="Calibri" w:hAnsi="Calibri" w:cs="Calibri"/>
          <w:iCs/>
          <w:lang w:val="en-GB"/>
        </w:rPr>
      </w:pPr>
      <w:r w:rsidRPr="00DD3C09">
        <w:rPr>
          <w:rFonts w:ascii="Calibri" w:eastAsia="Calibri" w:hAnsi="Calibri" w:cs="Calibri"/>
          <w:b/>
          <w:bCs/>
          <w:lang w:val="en-GB"/>
        </w:rPr>
        <w:t xml:space="preserve">Table S1: </w:t>
      </w:r>
      <w:r w:rsidRPr="00DD3C09">
        <w:rPr>
          <w:rFonts w:ascii="Calibri" w:eastAsia="Calibri" w:hAnsi="Calibri" w:cs="Calibri"/>
          <w:iCs/>
          <w:lang w:val="en-GB"/>
        </w:rPr>
        <w:t>Spearman rank correlations (ρ) between age, brain volume measures (intracranial volume[ICV], cerebrospinal fluid [CSF], and extra-axial CSF [</w:t>
      </w:r>
      <w:proofErr w:type="spellStart"/>
      <w:r w:rsidRPr="00DD3C09">
        <w:rPr>
          <w:rFonts w:ascii="Calibri" w:eastAsia="Calibri" w:hAnsi="Calibri" w:cs="Calibri"/>
          <w:iCs/>
          <w:lang w:val="en-GB"/>
        </w:rPr>
        <w:t>ea</w:t>
      </w:r>
      <w:proofErr w:type="spellEnd"/>
      <w:r w:rsidRPr="00DD3C09">
        <w:rPr>
          <w:rFonts w:ascii="Calibri" w:eastAsia="Calibri" w:hAnsi="Calibri" w:cs="Calibri"/>
          <w:iCs/>
          <w:lang w:val="en-GB"/>
        </w:rPr>
        <w:t>-CSF]) and PSD volumes, p-values and corresponding 95% confidence intervals (CIs), in ASD children.</w:t>
      </w:r>
    </w:p>
    <w:tbl>
      <w:tblPr>
        <w:tblW w:w="8963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531"/>
        <w:gridCol w:w="2276"/>
        <w:gridCol w:w="2078"/>
        <w:gridCol w:w="2078"/>
      </w:tblGrid>
      <w:tr w:rsidR="00A72476" w:rsidRPr="00ED705A" w:rsidTr="001C218D">
        <w:trPr>
          <w:trHeight w:val="261"/>
        </w:trPr>
        <w:tc>
          <w:tcPr>
            <w:tcW w:w="25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2476" w:rsidRPr="00ED705A" w:rsidRDefault="00A72476" w:rsidP="001C218D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2476" w:rsidRPr="00ED705A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Spearman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ρ</w:t>
            </w:r>
          </w:p>
        </w:tc>
        <w:tc>
          <w:tcPr>
            <w:tcW w:w="2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2476" w:rsidRPr="00ED705A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p-</w:t>
            </w:r>
            <w:proofErr w:type="spellStart"/>
            <w:r>
              <w:rPr>
                <w:rFonts w:ascii="Calibri" w:eastAsia="Calibri" w:hAnsi="Calibri" w:cs="Calibri"/>
                <w:b/>
              </w:rPr>
              <w:t>value</w:t>
            </w:r>
            <w:proofErr w:type="spellEnd"/>
          </w:p>
        </w:tc>
        <w:tc>
          <w:tcPr>
            <w:tcW w:w="2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72476" w:rsidRPr="00ED705A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95% CI</w:t>
            </w:r>
          </w:p>
        </w:tc>
      </w:tr>
      <w:tr w:rsidR="00A72476" w:rsidRPr="00ED705A" w:rsidTr="001C218D">
        <w:trPr>
          <w:trHeight w:val="223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:rsidR="00A72476" w:rsidRPr="00ED705A" w:rsidRDefault="00A72476" w:rsidP="001C218D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ICV (cm³)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247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0.22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247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0.05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47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[-0.05, 0.46]</w:t>
            </w:r>
          </w:p>
        </w:tc>
      </w:tr>
      <w:tr w:rsidR="00A72476" w:rsidRPr="00ED705A" w:rsidTr="001C218D">
        <w:trPr>
          <w:trHeight w:val="223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:rsidR="00A72476" w:rsidRPr="00ED705A" w:rsidRDefault="00A72476" w:rsidP="001C218D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CSF (cm³)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247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-0.17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247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0.184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47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[-0.43, 0.10]</w:t>
            </w:r>
          </w:p>
        </w:tc>
      </w:tr>
      <w:tr w:rsidR="00A72476" w:rsidRPr="00ED705A" w:rsidTr="001C218D">
        <w:trPr>
          <w:trHeight w:val="223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</w:tcPr>
          <w:p w:rsidR="00A72476" w:rsidRPr="00ED705A" w:rsidRDefault="00A72476" w:rsidP="001C218D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ea-CSF (cm³)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247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-0.18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247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0.159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47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[-0.43, 0.09]</w:t>
            </w:r>
          </w:p>
        </w:tc>
      </w:tr>
      <w:tr w:rsidR="00A72476" w:rsidRPr="00ED705A" w:rsidTr="001C218D">
        <w:trPr>
          <w:trHeight w:val="25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A72476" w:rsidRPr="00ED705A" w:rsidRDefault="00A72476" w:rsidP="001C218D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PSD Total (cm³)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247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-0.05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247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0.725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47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[-0.21, 0.29]</w:t>
            </w:r>
          </w:p>
        </w:tc>
      </w:tr>
      <w:tr w:rsidR="00A72476" w:rsidRPr="00ED705A" w:rsidTr="001C218D">
        <w:trPr>
          <w:trHeight w:val="223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A72476" w:rsidRPr="00ED705A" w:rsidRDefault="00A72476" w:rsidP="001C218D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PSD </w:t>
            </w:r>
            <w:proofErr w:type="spellStart"/>
            <w:r>
              <w:rPr>
                <w:rFonts w:ascii="Calibri" w:eastAsia="Calibri" w:hAnsi="Calibri" w:cs="Calibri"/>
              </w:rPr>
              <w:t>Prefrontal</w:t>
            </w:r>
            <w:proofErr w:type="spellEnd"/>
            <w:r>
              <w:rPr>
                <w:rFonts w:ascii="Calibri" w:eastAsia="Calibri" w:hAnsi="Calibri" w:cs="Calibri"/>
              </w:rPr>
              <w:t xml:space="preserve"> (cm³)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247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0.01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247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0.965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47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[-0.25, 0.26]</w:t>
            </w:r>
          </w:p>
        </w:tc>
      </w:tr>
      <w:tr w:rsidR="00A72476" w:rsidRPr="00ED705A" w:rsidTr="001C218D">
        <w:trPr>
          <w:trHeight w:val="223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A72476" w:rsidRPr="00ED705A" w:rsidRDefault="00A72476" w:rsidP="001C218D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PSD </w:t>
            </w:r>
            <w:proofErr w:type="spellStart"/>
            <w:r>
              <w:rPr>
                <w:rFonts w:ascii="Calibri" w:eastAsia="Calibri" w:hAnsi="Calibri" w:cs="Calibri"/>
              </w:rPr>
              <w:t>Fronto-Parietal</w:t>
            </w:r>
            <w:proofErr w:type="spellEnd"/>
            <w:r>
              <w:rPr>
                <w:rFonts w:ascii="Calibri" w:eastAsia="Calibri" w:hAnsi="Calibri" w:cs="Calibri"/>
              </w:rPr>
              <w:t xml:space="preserve"> (cm³)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247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247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0.852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47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[-0.22, 0.26]</w:t>
            </w:r>
          </w:p>
        </w:tc>
      </w:tr>
      <w:tr w:rsidR="00A72476" w:rsidRPr="00ED705A" w:rsidTr="001C218D">
        <w:trPr>
          <w:trHeight w:val="310"/>
        </w:trPr>
        <w:tc>
          <w:tcPr>
            <w:tcW w:w="25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A72476" w:rsidRPr="00ED705A" w:rsidRDefault="00A72476" w:rsidP="001C218D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PSD </w:t>
            </w:r>
            <w:proofErr w:type="spellStart"/>
            <w:r>
              <w:rPr>
                <w:rFonts w:ascii="Calibri" w:eastAsia="Calibri" w:hAnsi="Calibri" w:cs="Calibri"/>
              </w:rPr>
              <w:t>Occipital</w:t>
            </w:r>
            <w:proofErr w:type="spellEnd"/>
            <w:r>
              <w:rPr>
                <w:rFonts w:ascii="Calibri" w:eastAsia="Calibri" w:hAnsi="Calibri" w:cs="Calibri"/>
              </w:rPr>
              <w:t xml:space="preserve"> (cm³)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7247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-0.11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247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0.420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A7247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[-0.16, 0.35]</w:t>
            </w:r>
          </w:p>
        </w:tc>
      </w:tr>
    </w:tbl>
    <w:p w:rsidR="00A72476" w:rsidRPr="00DD3C09" w:rsidRDefault="00A72476" w:rsidP="00A72476">
      <w:pPr>
        <w:spacing w:line="480" w:lineRule="auto"/>
        <w:rPr>
          <w:rFonts w:ascii="Calibri" w:eastAsia="Calibri" w:hAnsi="Calibri" w:cs="Calibri"/>
          <w:b/>
          <w:bCs/>
          <w:lang w:val="en-GB"/>
        </w:rPr>
      </w:pPr>
    </w:p>
    <w:p w:rsidR="00A72476" w:rsidRDefault="00A72476" w:rsidP="00A72476">
      <w:pPr>
        <w:spacing w:line="480" w:lineRule="auto"/>
        <w:rPr>
          <w:rFonts w:ascii="Calibri" w:eastAsia="Calibri" w:hAnsi="Calibri" w:cs="Calibri"/>
          <w:iCs/>
          <w:lang w:val="en-GB"/>
        </w:rPr>
      </w:pPr>
      <w:r w:rsidRPr="00DD3C09">
        <w:rPr>
          <w:rFonts w:ascii="Calibri" w:eastAsia="Calibri" w:hAnsi="Calibri" w:cs="Calibri"/>
          <w:b/>
          <w:bCs/>
          <w:lang w:val="en-GB"/>
        </w:rPr>
        <w:lastRenderedPageBreak/>
        <w:t xml:space="preserve">Table S2: </w:t>
      </w:r>
      <w:r w:rsidRPr="00DD3C09">
        <w:rPr>
          <w:rFonts w:ascii="Calibri" w:eastAsia="Calibri" w:hAnsi="Calibri" w:cs="Calibri"/>
          <w:iCs/>
          <w:lang w:val="en-GB"/>
        </w:rPr>
        <w:t>Spearman rank correlations (ρ) between age, brain volume measures (intracranial volume[ICV], cerebrospinal fluid [CSF], and extra-axial CSF [</w:t>
      </w:r>
      <w:proofErr w:type="spellStart"/>
      <w:r w:rsidRPr="00DD3C09">
        <w:rPr>
          <w:rFonts w:ascii="Calibri" w:eastAsia="Calibri" w:hAnsi="Calibri" w:cs="Calibri"/>
          <w:iCs/>
          <w:lang w:val="en-GB"/>
        </w:rPr>
        <w:t>ea</w:t>
      </w:r>
      <w:proofErr w:type="spellEnd"/>
      <w:r w:rsidRPr="00DD3C09">
        <w:rPr>
          <w:rFonts w:ascii="Calibri" w:eastAsia="Calibri" w:hAnsi="Calibri" w:cs="Calibri"/>
          <w:iCs/>
          <w:lang w:val="en-GB"/>
        </w:rPr>
        <w:t>-CSF]) and PSD volumes, p-values and corresponding 95% confidence intervals (CIs), in TD children.</w:t>
      </w:r>
    </w:p>
    <w:p w:rsidR="00A72476" w:rsidRPr="00D97C82" w:rsidRDefault="00A72476" w:rsidP="00A72476">
      <w:pPr>
        <w:spacing w:line="480" w:lineRule="auto"/>
        <w:rPr>
          <w:rFonts w:ascii="Calibri" w:eastAsia="Calibri" w:hAnsi="Calibri" w:cs="Calibri"/>
          <w:iCs/>
          <w:lang w:val="en-GB"/>
        </w:rPr>
      </w:pPr>
    </w:p>
    <w:p w:rsidR="00A72476" w:rsidRPr="00D97C82" w:rsidRDefault="00A72476" w:rsidP="00A72476">
      <w:pPr>
        <w:spacing w:line="480" w:lineRule="auto"/>
        <w:rPr>
          <w:rFonts w:ascii="Calibri" w:eastAsia="Calibri" w:hAnsi="Calibri" w:cs="Calibri"/>
          <w:i/>
          <w:iCs/>
          <w:lang w:val="en-GB"/>
        </w:rPr>
      </w:pPr>
      <w:r>
        <w:rPr>
          <w:rFonts w:ascii="Calibri" w:eastAsia="Calibri" w:hAnsi="Calibri" w:cs="Calibri"/>
          <w:i/>
          <w:iCs/>
          <w:noProof/>
        </w:rPr>
        <w:drawing>
          <wp:inline distT="0" distB="0" distL="0" distR="0" wp14:anchorId="65A95572" wp14:editId="2C3FEB27">
            <wp:extent cx="5733415" cy="6734810"/>
            <wp:effectExtent l="0" t="0" r="635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tter_PSD_subvolumes_vs_a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673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476" w:rsidRPr="00F334C0" w:rsidRDefault="00A72476" w:rsidP="00A72476">
      <w:pPr>
        <w:spacing w:line="480" w:lineRule="auto"/>
        <w:rPr>
          <w:rFonts w:ascii="Calibri" w:eastAsia="Calibri" w:hAnsi="Calibri" w:cs="Calibri"/>
          <w:iCs/>
          <w:lang w:val="en-GB"/>
        </w:rPr>
      </w:pPr>
      <w:r w:rsidRPr="00DD3C09">
        <w:rPr>
          <w:rFonts w:ascii="Calibri" w:eastAsia="Calibri" w:hAnsi="Calibri" w:cs="Calibri"/>
          <w:b/>
          <w:bCs/>
          <w:iCs/>
          <w:lang w:val="en-GB"/>
        </w:rPr>
        <w:t xml:space="preserve">Figure S1: </w:t>
      </w:r>
      <w:r w:rsidRPr="00DD3C09">
        <w:rPr>
          <w:rFonts w:ascii="Calibri" w:eastAsia="Calibri" w:hAnsi="Calibri" w:cs="Calibri"/>
          <w:iCs/>
          <w:lang w:val="en-GB"/>
        </w:rPr>
        <w:t xml:space="preserve">Scatter plots of total and regional PSD volumes (prefrontal, </w:t>
      </w:r>
      <w:proofErr w:type="spellStart"/>
      <w:r w:rsidRPr="00DD3C09">
        <w:rPr>
          <w:rFonts w:ascii="Calibri" w:eastAsia="Calibri" w:hAnsi="Calibri" w:cs="Calibri"/>
          <w:iCs/>
          <w:lang w:val="en-GB"/>
        </w:rPr>
        <w:t>fronto</w:t>
      </w:r>
      <w:proofErr w:type="spellEnd"/>
      <w:r w:rsidRPr="00DD3C09">
        <w:rPr>
          <w:rFonts w:ascii="Calibri" w:eastAsia="Calibri" w:hAnsi="Calibri" w:cs="Calibri"/>
          <w:iCs/>
          <w:lang w:val="en-GB"/>
        </w:rPr>
        <w:t xml:space="preserve">-parietal, and occipital) as a function of age in the ASD and TD groups. Each panel shows individual data points with a fitted </w:t>
      </w:r>
      <w:r w:rsidRPr="00DD3C09">
        <w:rPr>
          <w:rFonts w:ascii="Calibri" w:eastAsia="Calibri" w:hAnsi="Calibri" w:cs="Calibri"/>
          <w:iCs/>
          <w:lang w:val="en-GB"/>
        </w:rPr>
        <w:lastRenderedPageBreak/>
        <w:t xml:space="preserve">quadratic curve (dashed line) and </w:t>
      </w:r>
      <w:r w:rsidR="008016B6">
        <w:rPr>
          <w:rFonts w:ascii="Calibri" w:eastAsia="Calibri" w:hAnsi="Calibri" w:cs="Calibri"/>
          <w:iCs/>
          <w:lang w:val="en-GB"/>
        </w:rPr>
        <w:t>Spearman</w:t>
      </w:r>
      <w:r w:rsidRPr="00DD3C09">
        <w:rPr>
          <w:rFonts w:ascii="Calibri" w:eastAsia="Calibri" w:hAnsi="Calibri" w:cs="Calibri"/>
          <w:iCs/>
          <w:lang w:val="en-GB"/>
        </w:rPr>
        <w:t xml:space="preserve"> correlation coefficient (r) with corresponding p-value. No significant linear or non-linear age-related effects were observed in either group</w:t>
      </w:r>
      <w:r>
        <w:rPr>
          <w:rFonts w:ascii="Calibri" w:eastAsia="Calibri" w:hAnsi="Calibri" w:cs="Calibri"/>
          <w:iCs/>
          <w:lang w:val="en-GB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97"/>
        <w:gridCol w:w="1556"/>
        <w:gridCol w:w="1556"/>
        <w:gridCol w:w="1556"/>
        <w:gridCol w:w="1705"/>
      </w:tblGrid>
      <w:tr w:rsidR="00A72476" w:rsidRPr="00F768D5" w:rsidTr="001C218D">
        <w:trPr>
          <w:trHeight w:val="280"/>
        </w:trPr>
        <w:tc>
          <w:tcPr>
            <w:tcW w:w="1797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0807B9" w:rsidRDefault="00A72476" w:rsidP="001C218D">
            <w:pPr>
              <w:spacing w:line="48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F768D5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Coefficient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(β)</w:t>
            </w:r>
          </w:p>
        </w:tc>
        <w:tc>
          <w:tcPr>
            <w:tcW w:w="155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F768D5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Std_Error</w:t>
            </w:r>
            <w:proofErr w:type="spellEnd"/>
          </w:p>
        </w:tc>
        <w:tc>
          <w:tcPr>
            <w:tcW w:w="155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F768D5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p_value</w:t>
            </w:r>
            <w:proofErr w:type="spellEnd"/>
          </w:p>
        </w:tc>
        <w:tc>
          <w:tcPr>
            <w:tcW w:w="1705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F768D5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95% CI</w:t>
            </w:r>
          </w:p>
        </w:tc>
      </w:tr>
      <w:tr w:rsidR="00A72476" w:rsidRPr="00F768D5" w:rsidTr="001C218D">
        <w:trPr>
          <w:trHeight w:val="280"/>
        </w:trPr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2476" w:rsidRPr="0044150B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C(Group)[T.TD]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 w:rsidRPr="00D85306">
              <w:rPr>
                <w:rFonts w:ascii="Calibri" w:eastAsia="Calibri" w:hAnsi="Calibri" w:cs="Calibri"/>
              </w:rPr>
              <w:t>-0.002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 w:rsidRPr="00D85306">
              <w:rPr>
                <w:rFonts w:ascii="Calibri" w:eastAsia="Calibri" w:hAnsi="Calibri" w:cs="Calibri"/>
              </w:rPr>
              <w:t>0.290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 w:rsidRPr="00D85306">
              <w:rPr>
                <w:rFonts w:ascii="Calibri" w:eastAsia="Calibri" w:hAnsi="Calibri" w:cs="Calibri"/>
              </w:rPr>
              <w:t>0.995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 w:rsidRPr="00D85306">
              <w:rPr>
                <w:rFonts w:ascii="Calibri" w:eastAsia="Calibri" w:hAnsi="Calibri" w:cs="Calibri"/>
              </w:rPr>
              <w:t>[−0.576, 0.572]</w:t>
            </w:r>
          </w:p>
        </w:tc>
      </w:tr>
      <w:tr w:rsidR="00A72476" w:rsidRPr="00F768D5" w:rsidTr="001C218D">
        <w:trPr>
          <w:trHeight w:val="280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44150B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C(Sex)[T.M]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 w:rsidRPr="00D85306">
              <w:rPr>
                <w:rFonts w:ascii="Calibri" w:eastAsia="Calibri" w:hAnsi="Calibri" w:cs="Calibri"/>
              </w:rPr>
              <w:t>0.364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 w:rsidRPr="00D85306">
              <w:rPr>
                <w:rFonts w:ascii="Calibri" w:eastAsia="Calibri" w:hAnsi="Calibri" w:cs="Calibri"/>
              </w:rPr>
              <w:t>0.279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 w:rsidRPr="00D85306">
              <w:rPr>
                <w:rFonts w:ascii="Calibri" w:eastAsia="Calibri" w:hAnsi="Calibri" w:cs="Calibri"/>
              </w:rPr>
              <w:t>0.194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 w:rsidRPr="00D85306">
              <w:rPr>
                <w:rFonts w:ascii="Calibri" w:eastAsia="Calibri" w:hAnsi="Calibri" w:cs="Calibri"/>
              </w:rPr>
              <w:t>[−0.188, 0.916]</w:t>
            </w:r>
          </w:p>
        </w:tc>
      </w:tr>
      <w:tr w:rsidR="00A72476" w:rsidRPr="00F768D5" w:rsidTr="001C218D">
        <w:trPr>
          <w:trHeight w:val="280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44150B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Age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 w:rsidRPr="00D85306">
              <w:rPr>
                <w:rFonts w:ascii="Calibri" w:eastAsia="Calibri" w:hAnsi="Calibri" w:cs="Calibri"/>
              </w:rPr>
              <w:t>0.008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 w:rsidRPr="00D85306">
              <w:rPr>
                <w:rFonts w:ascii="Calibri" w:eastAsia="Calibri" w:hAnsi="Calibri" w:cs="Calibri"/>
              </w:rPr>
              <w:t>0.065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 w:rsidRPr="00D85306">
              <w:rPr>
                <w:rFonts w:ascii="Calibri" w:eastAsia="Calibri" w:hAnsi="Calibri" w:cs="Calibri"/>
              </w:rPr>
              <w:t>0.902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 w:rsidRPr="00D85306">
              <w:rPr>
                <w:rFonts w:ascii="Calibri" w:eastAsia="Calibri" w:hAnsi="Calibri" w:cs="Calibri"/>
              </w:rPr>
              <w:t>[−0.121, 0.137]</w:t>
            </w:r>
          </w:p>
        </w:tc>
      </w:tr>
      <w:tr w:rsidR="00A72476" w:rsidRPr="00F768D5" w:rsidTr="001C218D">
        <w:trPr>
          <w:trHeight w:val="280"/>
        </w:trPr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44150B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CSF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 w:rsidRPr="00D85306">
              <w:rPr>
                <w:rFonts w:ascii="Calibri" w:eastAsia="Calibri" w:hAnsi="Calibri" w:cs="Calibri"/>
              </w:rPr>
              <w:t>0.016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 w:rsidRPr="00D85306">
              <w:rPr>
                <w:rFonts w:ascii="Calibri" w:eastAsia="Calibri" w:hAnsi="Calibri" w:cs="Calibri"/>
              </w:rPr>
              <w:t>0.004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&lt;0.001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 w:rsidRPr="00D85306">
              <w:rPr>
                <w:rFonts w:ascii="Calibri" w:eastAsia="Calibri" w:hAnsi="Calibri" w:cs="Calibri"/>
              </w:rPr>
              <w:t>[0.008, 0.024]</w:t>
            </w:r>
          </w:p>
        </w:tc>
      </w:tr>
    </w:tbl>
    <w:p w:rsidR="00A72476" w:rsidRPr="00DD3C09" w:rsidRDefault="00A72476" w:rsidP="00A72476">
      <w:pPr>
        <w:spacing w:line="480" w:lineRule="auto"/>
        <w:rPr>
          <w:rFonts w:ascii="Calibri" w:eastAsia="Calibri" w:hAnsi="Calibri" w:cs="Calibri"/>
          <w:iCs/>
          <w:lang w:val="en-GB"/>
        </w:rPr>
      </w:pPr>
      <w:r w:rsidRPr="00DD3C09">
        <w:rPr>
          <w:rFonts w:ascii="Calibri" w:eastAsia="Calibri" w:hAnsi="Calibri" w:cs="Calibri"/>
          <w:b/>
          <w:bCs/>
          <w:lang w:val="en-GB"/>
        </w:rPr>
        <w:t xml:space="preserve">Table S3: </w:t>
      </w:r>
      <w:r w:rsidRPr="00DD3C09">
        <w:rPr>
          <w:rFonts w:ascii="Calibri" w:eastAsia="Calibri" w:hAnsi="Calibri" w:cs="Calibri"/>
          <w:iCs/>
          <w:lang w:val="en-GB"/>
        </w:rPr>
        <w:t>Linear regression analysis of PSD Total volume including diagnostic group (ASD vs TD), age, sex, and CSF as covariates. Reported are regression coefficients (β), standard errors (</w:t>
      </w:r>
      <w:proofErr w:type="spellStart"/>
      <w:r w:rsidRPr="00DD3C09">
        <w:rPr>
          <w:rFonts w:ascii="Calibri" w:eastAsia="Calibri" w:hAnsi="Calibri" w:cs="Calibri"/>
          <w:iCs/>
          <w:lang w:val="en-GB"/>
        </w:rPr>
        <w:t>Std_Error</w:t>
      </w:r>
      <w:proofErr w:type="spellEnd"/>
      <w:r w:rsidRPr="00DD3C09">
        <w:rPr>
          <w:rFonts w:ascii="Calibri" w:eastAsia="Calibri" w:hAnsi="Calibri" w:cs="Calibri"/>
          <w:iCs/>
          <w:lang w:val="en-GB"/>
        </w:rPr>
        <w:t>), p-values, and 95% confidence intervals (95% CI).</w:t>
      </w:r>
    </w:p>
    <w:p w:rsidR="00A72476" w:rsidRPr="00750AB3" w:rsidRDefault="00A72476" w:rsidP="00A72476">
      <w:pPr>
        <w:spacing w:line="480" w:lineRule="auto"/>
        <w:rPr>
          <w:rFonts w:ascii="Calibri" w:eastAsia="Calibri" w:hAnsi="Calibri" w:cs="Calibri"/>
          <w:i/>
          <w:iCs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97"/>
        <w:gridCol w:w="1556"/>
        <w:gridCol w:w="1556"/>
        <w:gridCol w:w="1556"/>
        <w:gridCol w:w="1705"/>
      </w:tblGrid>
      <w:tr w:rsidR="00A72476" w:rsidRPr="00750AB3" w:rsidTr="001C218D">
        <w:trPr>
          <w:trHeight w:val="280"/>
        </w:trPr>
        <w:tc>
          <w:tcPr>
            <w:tcW w:w="1797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765B9E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750AB3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Coefficient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(β)</w:t>
            </w:r>
          </w:p>
        </w:tc>
        <w:tc>
          <w:tcPr>
            <w:tcW w:w="155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750AB3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Std_Error</w:t>
            </w:r>
            <w:proofErr w:type="spellEnd"/>
          </w:p>
        </w:tc>
        <w:tc>
          <w:tcPr>
            <w:tcW w:w="155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750AB3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p_value</w:t>
            </w:r>
            <w:proofErr w:type="spellEnd"/>
          </w:p>
        </w:tc>
        <w:tc>
          <w:tcPr>
            <w:tcW w:w="1705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750AB3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95% CI</w:t>
            </w:r>
          </w:p>
        </w:tc>
      </w:tr>
      <w:tr w:rsidR="00A72476" w:rsidRPr="00D85306" w:rsidTr="001C218D">
        <w:trPr>
          <w:trHeight w:val="280"/>
        </w:trPr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2476" w:rsidRPr="00765B9E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C(Group)[T.TD]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D85306">
              <w:rPr>
                <w:rFonts w:ascii="Calibri" w:hAnsi="Calibri"/>
                <w:color w:val="000000"/>
              </w:rPr>
              <w:t>0.046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D85306">
              <w:rPr>
                <w:rFonts w:ascii="Calibri" w:hAnsi="Calibri"/>
                <w:color w:val="000000"/>
              </w:rPr>
              <w:t>0.087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D85306">
              <w:rPr>
                <w:rFonts w:ascii="Calibri" w:hAnsi="Calibri"/>
                <w:color w:val="000000"/>
              </w:rPr>
              <w:t>0.597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rPr>
                <w:rFonts w:ascii="Calibri" w:hAnsi="Calibri"/>
                <w:color w:val="000000"/>
              </w:rPr>
            </w:pPr>
            <w:r w:rsidRPr="00D85306">
              <w:rPr>
                <w:rFonts w:ascii="Calibri" w:hAnsi="Calibri"/>
                <w:color w:val="000000"/>
              </w:rPr>
              <w:t>[−0.127, 0.219]</w:t>
            </w:r>
          </w:p>
        </w:tc>
      </w:tr>
      <w:tr w:rsidR="00A72476" w:rsidRPr="00D85306" w:rsidTr="001C218D">
        <w:trPr>
          <w:trHeight w:val="280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765B9E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C(Sex)[T.M]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D85306">
              <w:rPr>
                <w:rFonts w:ascii="Calibri" w:hAnsi="Calibri"/>
                <w:color w:val="000000"/>
              </w:rPr>
              <w:t>0.035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D85306">
              <w:rPr>
                <w:rFonts w:ascii="Calibri" w:hAnsi="Calibri"/>
                <w:color w:val="000000"/>
              </w:rPr>
              <w:t>0.084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D85306">
              <w:rPr>
                <w:rFonts w:ascii="Calibri" w:hAnsi="Calibri"/>
                <w:color w:val="000000"/>
              </w:rPr>
              <w:t>0.680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rPr>
                <w:rFonts w:ascii="Calibri" w:hAnsi="Calibri"/>
                <w:color w:val="000000"/>
              </w:rPr>
            </w:pPr>
            <w:r w:rsidRPr="00D85306">
              <w:rPr>
                <w:rFonts w:ascii="Calibri" w:hAnsi="Calibri"/>
                <w:color w:val="000000"/>
              </w:rPr>
              <w:t>[−0.132, 0.201]</w:t>
            </w:r>
          </w:p>
        </w:tc>
      </w:tr>
      <w:tr w:rsidR="00A72476" w:rsidRPr="00D85306" w:rsidTr="001C218D">
        <w:trPr>
          <w:trHeight w:val="280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765B9E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Age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D85306">
              <w:rPr>
                <w:rFonts w:ascii="Calibri" w:hAnsi="Calibri"/>
                <w:color w:val="000000"/>
              </w:rPr>
              <w:t>0.006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D85306">
              <w:rPr>
                <w:rFonts w:ascii="Calibri" w:hAnsi="Calibri"/>
                <w:color w:val="000000"/>
              </w:rPr>
              <w:t>0.020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D85306">
              <w:rPr>
                <w:rFonts w:ascii="Calibri" w:hAnsi="Calibri"/>
                <w:color w:val="000000"/>
              </w:rPr>
              <w:t>0.772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rPr>
                <w:rFonts w:ascii="Calibri" w:hAnsi="Calibri"/>
                <w:color w:val="000000"/>
              </w:rPr>
            </w:pPr>
            <w:r w:rsidRPr="00D85306">
              <w:rPr>
                <w:rFonts w:ascii="Calibri" w:hAnsi="Calibri"/>
                <w:color w:val="000000"/>
              </w:rPr>
              <w:t>[−0.033, 0.045]</w:t>
            </w:r>
          </w:p>
        </w:tc>
      </w:tr>
      <w:tr w:rsidR="00A72476" w:rsidRPr="00D85306" w:rsidTr="001C218D">
        <w:trPr>
          <w:trHeight w:val="280"/>
        </w:trPr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765B9E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CSF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D85306">
              <w:rPr>
                <w:rFonts w:ascii="Calibri" w:hAnsi="Calibri"/>
                <w:color w:val="000000"/>
              </w:rPr>
              <w:t>0.001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D85306">
              <w:rPr>
                <w:rFonts w:ascii="Calibri" w:hAnsi="Calibri"/>
                <w:color w:val="000000"/>
              </w:rPr>
              <w:t>0.001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D85306">
              <w:rPr>
                <w:rFonts w:ascii="Calibri" w:hAnsi="Calibri"/>
                <w:color w:val="000000"/>
              </w:rPr>
              <w:t>0.536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rPr>
                <w:rFonts w:ascii="Calibri" w:hAnsi="Calibri"/>
                <w:color w:val="000000"/>
              </w:rPr>
            </w:pPr>
            <w:r w:rsidRPr="00D85306">
              <w:rPr>
                <w:rFonts w:ascii="Calibri" w:hAnsi="Calibri"/>
                <w:color w:val="000000"/>
              </w:rPr>
              <w:t>[−0.002, 0.003]</w:t>
            </w:r>
          </w:p>
        </w:tc>
      </w:tr>
    </w:tbl>
    <w:p w:rsidR="00A72476" w:rsidRPr="00DD3C09" w:rsidRDefault="00A72476" w:rsidP="00A72476">
      <w:pPr>
        <w:spacing w:line="480" w:lineRule="auto"/>
        <w:rPr>
          <w:rFonts w:ascii="Calibri" w:eastAsia="Calibri" w:hAnsi="Calibri" w:cs="Calibri"/>
          <w:iCs/>
          <w:lang w:val="en-GB"/>
        </w:rPr>
      </w:pPr>
      <w:r w:rsidRPr="00DD3C09">
        <w:rPr>
          <w:rFonts w:ascii="Calibri" w:eastAsia="Calibri" w:hAnsi="Calibri" w:cs="Calibri"/>
          <w:b/>
          <w:bCs/>
          <w:lang w:val="en-GB"/>
        </w:rPr>
        <w:t xml:space="preserve">Table S4: </w:t>
      </w:r>
      <w:r w:rsidRPr="00DD3C09">
        <w:rPr>
          <w:rFonts w:ascii="Calibri" w:eastAsia="Calibri" w:hAnsi="Calibri" w:cs="Calibri"/>
          <w:iCs/>
          <w:lang w:val="en-GB"/>
        </w:rPr>
        <w:t>Linear regression analysis of PSD Prefrontal volume including diagnostic group (ASD vs TD), age, sex, and CSF as covariates. Reported are regression coefficients (β), standard errors (</w:t>
      </w:r>
      <w:proofErr w:type="spellStart"/>
      <w:r w:rsidRPr="00DD3C09">
        <w:rPr>
          <w:rFonts w:ascii="Calibri" w:eastAsia="Calibri" w:hAnsi="Calibri" w:cs="Calibri"/>
          <w:iCs/>
          <w:lang w:val="en-GB"/>
        </w:rPr>
        <w:t>Std_Error</w:t>
      </w:r>
      <w:proofErr w:type="spellEnd"/>
      <w:r w:rsidRPr="00DD3C09">
        <w:rPr>
          <w:rFonts w:ascii="Calibri" w:eastAsia="Calibri" w:hAnsi="Calibri" w:cs="Calibri"/>
          <w:iCs/>
          <w:lang w:val="en-GB"/>
        </w:rPr>
        <w:t>), p-values, and 95% confidence intervals (95% CI).</w:t>
      </w:r>
    </w:p>
    <w:p w:rsidR="00A72476" w:rsidRPr="00765B9E" w:rsidRDefault="00A72476" w:rsidP="00A72476">
      <w:pPr>
        <w:spacing w:line="480" w:lineRule="auto"/>
        <w:rPr>
          <w:rFonts w:ascii="Calibri" w:eastAsia="Calibri" w:hAnsi="Calibri" w:cs="Calibri"/>
          <w:i/>
          <w:iCs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97"/>
        <w:gridCol w:w="1556"/>
        <w:gridCol w:w="1556"/>
        <w:gridCol w:w="1556"/>
        <w:gridCol w:w="1705"/>
      </w:tblGrid>
      <w:tr w:rsidR="00A72476" w:rsidRPr="00765B9E" w:rsidTr="001C218D">
        <w:trPr>
          <w:trHeight w:val="280"/>
        </w:trPr>
        <w:tc>
          <w:tcPr>
            <w:tcW w:w="1797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765B9E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765B9E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Coefficient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(β)</w:t>
            </w:r>
          </w:p>
        </w:tc>
        <w:tc>
          <w:tcPr>
            <w:tcW w:w="155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765B9E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Std_Error</w:t>
            </w:r>
            <w:proofErr w:type="spellEnd"/>
          </w:p>
        </w:tc>
        <w:tc>
          <w:tcPr>
            <w:tcW w:w="155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765B9E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p_value</w:t>
            </w:r>
            <w:proofErr w:type="spellEnd"/>
          </w:p>
        </w:tc>
        <w:tc>
          <w:tcPr>
            <w:tcW w:w="1705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765B9E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95% CI</w:t>
            </w:r>
          </w:p>
        </w:tc>
      </w:tr>
      <w:tr w:rsidR="00A72476" w:rsidRPr="005E5607" w:rsidTr="001C218D">
        <w:trPr>
          <w:trHeight w:val="280"/>
        </w:trPr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2476" w:rsidRPr="00765B9E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C(Group)[T.TD]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2476" w:rsidRPr="005E5607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E5607">
              <w:rPr>
                <w:rFonts w:ascii="Calibri" w:hAnsi="Calibri"/>
                <w:color w:val="000000"/>
              </w:rPr>
              <w:t>0.075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2476" w:rsidRPr="005E5607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E5607">
              <w:rPr>
                <w:rFonts w:ascii="Calibri" w:hAnsi="Calibri"/>
                <w:color w:val="000000"/>
              </w:rPr>
              <w:t>0.196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2476" w:rsidRPr="005E5607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E5607">
              <w:rPr>
                <w:rFonts w:ascii="Calibri" w:hAnsi="Calibri"/>
                <w:color w:val="000000"/>
              </w:rPr>
              <w:t>0.701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2476" w:rsidRPr="005E5607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E5607">
              <w:rPr>
                <w:rFonts w:ascii="Calibri" w:hAnsi="Calibri"/>
                <w:color w:val="000000"/>
              </w:rPr>
              <w:t>[−0.313, 0.464]</w:t>
            </w:r>
          </w:p>
        </w:tc>
      </w:tr>
      <w:tr w:rsidR="00A72476" w:rsidRPr="005E5607" w:rsidTr="001C218D">
        <w:trPr>
          <w:trHeight w:val="280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765B9E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C(Sex)[T.M]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5E5607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E5607">
              <w:rPr>
                <w:rFonts w:ascii="Calibri" w:hAnsi="Calibri"/>
                <w:color w:val="000000"/>
              </w:rPr>
              <w:t>0.269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5E5607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E5607">
              <w:rPr>
                <w:rFonts w:ascii="Calibri" w:hAnsi="Calibri"/>
                <w:color w:val="000000"/>
              </w:rPr>
              <w:t>0.189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5E5607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E5607">
              <w:rPr>
                <w:rFonts w:ascii="Calibri" w:hAnsi="Calibri"/>
                <w:color w:val="000000"/>
              </w:rPr>
              <w:t>0.157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5E5607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E5607">
              <w:rPr>
                <w:rFonts w:ascii="Calibri" w:hAnsi="Calibri"/>
                <w:color w:val="000000"/>
              </w:rPr>
              <w:t>[−0.105, 0.642]</w:t>
            </w:r>
          </w:p>
        </w:tc>
      </w:tr>
      <w:tr w:rsidR="00A72476" w:rsidRPr="005E5607" w:rsidTr="001C218D">
        <w:trPr>
          <w:trHeight w:val="280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765B9E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Age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5E5607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E5607">
              <w:rPr>
                <w:rFonts w:ascii="Calibri" w:hAnsi="Calibri"/>
                <w:color w:val="000000"/>
              </w:rPr>
              <w:t>0.004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5E5607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E5607">
              <w:rPr>
                <w:rFonts w:ascii="Calibri" w:hAnsi="Calibri"/>
                <w:color w:val="000000"/>
              </w:rPr>
              <w:t>0.044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5E5607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E5607">
              <w:rPr>
                <w:rFonts w:ascii="Calibri" w:hAnsi="Calibri"/>
                <w:color w:val="000000"/>
              </w:rPr>
              <w:t>0.934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5E5607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E5607">
              <w:rPr>
                <w:rFonts w:ascii="Calibri" w:hAnsi="Calibri"/>
                <w:color w:val="000000"/>
              </w:rPr>
              <w:t>[−0.084, 0.091]</w:t>
            </w:r>
          </w:p>
        </w:tc>
      </w:tr>
      <w:tr w:rsidR="00A72476" w:rsidRPr="005E5607" w:rsidTr="001C218D">
        <w:trPr>
          <w:trHeight w:val="280"/>
        </w:trPr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765B9E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CSF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5E5607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E5607">
              <w:rPr>
                <w:rFonts w:ascii="Calibri" w:hAnsi="Calibri"/>
                <w:color w:val="000000"/>
              </w:rPr>
              <w:t>0.010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5E5607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E5607">
              <w:rPr>
                <w:rFonts w:ascii="Calibri" w:hAnsi="Calibri"/>
                <w:color w:val="000000"/>
              </w:rPr>
              <w:t>0.003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5E5607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E5607">
              <w:rPr>
                <w:rFonts w:ascii="Calibri" w:hAnsi="Calibri"/>
                <w:color w:val="000000"/>
              </w:rPr>
              <w:t>0.001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5E5607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E5607">
              <w:rPr>
                <w:rFonts w:ascii="Calibri" w:hAnsi="Calibri"/>
                <w:color w:val="000000"/>
              </w:rPr>
              <w:t>[0.004, 0.015]</w:t>
            </w:r>
          </w:p>
        </w:tc>
      </w:tr>
    </w:tbl>
    <w:p w:rsidR="00A72476" w:rsidRDefault="00A72476" w:rsidP="00A72476">
      <w:pPr>
        <w:spacing w:line="480" w:lineRule="auto"/>
        <w:rPr>
          <w:rFonts w:ascii="Calibri" w:eastAsia="Calibri" w:hAnsi="Calibri" w:cs="Calibri"/>
          <w:b/>
          <w:bCs/>
        </w:rPr>
      </w:pPr>
    </w:p>
    <w:p w:rsidR="00A72476" w:rsidRPr="00DD3C09" w:rsidRDefault="00A72476" w:rsidP="00A72476">
      <w:pPr>
        <w:spacing w:line="480" w:lineRule="auto"/>
        <w:rPr>
          <w:rFonts w:ascii="Calibri" w:eastAsia="Calibri" w:hAnsi="Calibri" w:cs="Calibri"/>
          <w:iCs/>
          <w:lang w:val="en-GB"/>
        </w:rPr>
      </w:pPr>
      <w:r w:rsidRPr="00DD3C09">
        <w:rPr>
          <w:rFonts w:ascii="Calibri" w:eastAsia="Calibri" w:hAnsi="Calibri" w:cs="Calibri"/>
          <w:b/>
          <w:bCs/>
          <w:lang w:val="en-GB"/>
        </w:rPr>
        <w:lastRenderedPageBreak/>
        <w:t xml:space="preserve">Table S5: </w:t>
      </w:r>
      <w:r w:rsidRPr="00DD3C09">
        <w:rPr>
          <w:rFonts w:ascii="Calibri" w:eastAsia="Calibri" w:hAnsi="Calibri" w:cs="Calibri"/>
          <w:iCs/>
          <w:lang w:val="en-GB"/>
        </w:rPr>
        <w:t xml:space="preserve">Linear regression analysis of PSD </w:t>
      </w:r>
      <w:proofErr w:type="spellStart"/>
      <w:r>
        <w:rPr>
          <w:rFonts w:ascii="Calibri" w:eastAsia="Calibri" w:hAnsi="Calibri" w:cs="Calibri"/>
          <w:iCs/>
          <w:lang w:val="en-GB"/>
        </w:rPr>
        <w:t>Frontoparietal</w:t>
      </w:r>
      <w:proofErr w:type="spellEnd"/>
      <w:r w:rsidRPr="00DD3C09">
        <w:rPr>
          <w:rFonts w:ascii="Calibri" w:eastAsia="Calibri" w:hAnsi="Calibri" w:cs="Calibri"/>
          <w:iCs/>
          <w:lang w:val="en-GB"/>
        </w:rPr>
        <w:t xml:space="preserve"> volume including diagnostic group (ASD vs TD), age, sex, and CSF as covariates. Reported are regression coefficients (β), standard errors (</w:t>
      </w:r>
      <w:proofErr w:type="spellStart"/>
      <w:r w:rsidRPr="00DD3C09">
        <w:rPr>
          <w:rFonts w:ascii="Calibri" w:eastAsia="Calibri" w:hAnsi="Calibri" w:cs="Calibri"/>
          <w:iCs/>
          <w:lang w:val="en-GB"/>
        </w:rPr>
        <w:t>Std_Error</w:t>
      </w:r>
      <w:proofErr w:type="spellEnd"/>
      <w:r w:rsidRPr="00DD3C09">
        <w:rPr>
          <w:rFonts w:ascii="Calibri" w:eastAsia="Calibri" w:hAnsi="Calibri" w:cs="Calibri"/>
          <w:iCs/>
          <w:lang w:val="en-GB"/>
        </w:rPr>
        <w:t>), p-values, and 95% confidence intervals (95% CI).</w:t>
      </w:r>
    </w:p>
    <w:p w:rsidR="00A72476" w:rsidRDefault="00A72476" w:rsidP="00A72476">
      <w:pPr>
        <w:spacing w:line="480" w:lineRule="auto"/>
        <w:rPr>
          <w:rFonts w:ascii="Calibri" w:eastAsia="Calibri" w:hAnsi="Calibri" w:cs="Calibri"/>
          <w:i/>
          <w:iCs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97"/>
        <w:gridCol w:w="1556"/>
        <w:gridCol w:w="1556"/>
        <w:gridCol w:w="1556"/>
        <w:gridCol w:w="1705"/>
      </w:tblGrid>
      <w:tr w:rsidR="00A72476" w:rsidRPr="00765B9E" w:rsidTr="001C218D">
        <w:trPr>
          <w:trHeight w:val="280"/>
        </w:trPr>
        <w:tc>
          <w:tcPr>
            <w:tcW w:w="1797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0807B9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bCs/>
                <w:lang w:val="en-GB"/>
              </w:rPr>
            </w:pPr>
          </w:p>
        </w:tc>
        <w:tc>
          <w:tcPr>
            <w:tcW w:w="155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765B9E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Coefficient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(β)</w:t>
            </w:r>
          </w:p>
        </w:tc>
        <w:tc>
          <w:tcPr>
            <w:tcW w:w="155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765B9E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Std_Error</w:t>
            </w:r>
            <w:proofErr w:type="spellEnd"/>
          </w:p>
        </w:tc>
        <w:tc>
          <w:tcPr>
            <w:tcW w:w="155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765B9E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p_value</w:t>
            </w:r>
            <w:proofErr w:type="spellEnd"/>
          </w:p>
        </w:tc>
        <w:tc>
          <w:tcPr>
            <w:tcW w:w="1705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765B9E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95% CI</w:t>
            </w:r>
          </w:p>
        </w:tc>
      </w:tr>
      <w:tr w:rsidR="00A72476" w:rsidRPr="00765B9E" w:rsidTr="001C218D">
        <w:trPr>
          <w:trHeight w:val="280"/>
        </w:trPr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2476" w:rsidRPr="00765B9E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C(Group)[T.TD]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D85306">
              <w:rPr>
                <w:rFonts w:ascii="Calibri" w:hAnsi="Calibri"/>
                <w:color w:val="000000"/>
              </w:rPr>
              <w:t>-0.124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D85306">
              <w:rPr>
                <w:rFonts w:ascii="Calibri" w:hAnsi="Calibri"/>
                <w:color w:val="000000"/>
              </w:rPr>
              <w:t>0.106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D85306">
              <w:rPr>
                <w:rFonts w:ascii="Calibri" w:hAnsi="Calibri"/>
                <w:color w:val="000000"/>
              </w:rPr>
              <w:t>0.247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D85306">
              <w:rPr>
                <w:rFonts w:ascii="Calibri" w:hAnsi="Calibri"/>
                <w:color w:val="000000"/>
              </w:rPr>
              <w:t>[−0.334, 0.087]</w:t>
            </w:r>
          </w:p>
        </w:tc>
      </w:tr>
      <w:tr w:rsidR="00A72476" w:rsidRPr="00765B9E" w:rsidTr="001C218D">
        <w:trPr>
          <w:trHeight w:val="280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765B9E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C(Sex)[T.M]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D85306">
              <w:rPr>
                <w:rFonts w:ascii="Calibri" w:hAnsi="Calibri"/>
                <w:color w:val="000000"/>
              </w:rPr>
              <w:t>0.061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D85306">
              <w:rPr>
                <w:rFonts w:ascii="Calibri" w:hAnsi="Calibri"/>
                <w:color w:val="000000"/>
              </w:rPr>
              <w:t>0.102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D85306">
              <w:rPr>
                <w:rFonts w:ascii="Calibri" w:hAnsi="Calibri"/>
                <w:color w:val="000000"/>
              </w:rPr>
              <w:t>0.554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D85306">
              <w:rPr>
                <w:rFonts w:ascii="Calibri" w:hAnsi="Calibri"/>
                <w:color w:val="000000"/>
              </w:rPr>
              <w:t>[−0.142, 0.263]</w:t>
            </w:r>
          </w:p>
        </w:tc>
      </w:tr>
      <w:tr w:rsidR="00A72476" w:rsidRPr="00765B9E" w:rsidTr="001C218D">
        <w:trPr>
          <w:trHeight w:val="280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765B9E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Age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D85306">
              <w:rPr>
                <w:rFonts w:ascii="Calibri" w:hAnsi="Calibri"/>
                <w:color w:val="000000"/>
              </w:rPr>
              <w:t>-0.001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D85306">
              <w:rPr>
                <w:rFonts w:ascii="Calibri" w:hAnsi="Calibri"/>
                <w:color w:val="000000"/>
              </w:rPr>
              <w:t>0.024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D85306">
              <w:rPr>
                <w:rFonts w:ascii="Calibri" w:hAnsi="Calibri"/>
                <w:color w:val="000000"/>
              </w:rPr>
              <w:t>0.957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D85306">
              <w:rPr>
                <w:rFonts w:ascii="Calibri" w:hAnsi="Calibri"/>
                <w:color w:val="000000"/>
              </w:rPr>
              <w:t>[−0.049, 0.046]</w:t>
            </w:r>
          </w:p>
        </w:tc>
      </w:tr>
      <w:tr w:rsidR="00A72476" w:rsidRPr="00765B9E" w:rsidTr="001C218D">
        <w:trPr>
          <w:trHeight w:val="280"/>
        </w:trPr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765B9E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CSF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D85306">
              <w:rPr>
                <w:rFonts w:ascii="Calibri" w:hAnsi="Calibri"/>
                <w:color w:val="000000"/>
              </w:rPr>
              <w:t>0.005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D85306">
              <w:rPr>
                <w:rFonts w:ascii="Calibri" w:hAnsi="Calibri"/>
                <w:color w:val="000000"/>
              </w:rPr>
              <w:t>0.001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D85306">
              <w:rPr>
                <w:rFonts w:ascii="Calibri" w:hAnsi="Calibri"/>
                <w:color w:val="000000"/>
              </w:rPr>
              <w:t>0.001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D8530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D85306">
              <w:rPr>
                <w:rFonts w:ascii="Calibri" w:hAnsi="Calibri"/>
                <w:color w:val="000000"/>
              </w:rPr>
              <w:t>[0.002, 0.008]</w:t>
            </w:r>
          </w:p>
        </w:tc>
      </w:tr>
    </w:tbl>
    <w:p w:rsidR="00A72476" w:rsidRDefault="00A72476" w:rsidP="00A72476">
      <w:pPr>
        <w:spacing w:line="480" w:lineRule="auto"/>
        <w:rPr>
          <w:rFonts w:ascii="Calibri" w:eastAsia="Calibri" w:hAnsi="Calibri" w:cs="Calibri"/>
          <w:b/>
          <w:bCs/>
          <w:iCs/>
          <w:lang w:val="en-GB"/>
        </w:rPr>
      </w:pPr>
    </w:p>
    <w:p w:rsidR="00A72476" w:rsidRPr="00DD3C09" w:rsidRDefault="00A72476" w:rsidP="00A72476">
      <w:pPr>
        <w:spacing w:line="480" w:lineRule="auto"/>
        <w:rPr>
          <w:rFonts w:ascii="Calibri" w:eastAsia="Calibri" w:hAnsi="Calibri" w:cs="Calibri"/>
          <w:iCs/>
          <w:lang w:val="en-GB"/>
        </w:rPr>
      </w:pPr>
      <w:r w:rsidRPr="00DD3C09">
        <w:rPr>
          <w:rFonts w:ascii="Calibri" w:eastAsia="Calibri" w:hAnsi="Calibri" w:cs="Calibri"/>
          <w:b/>
          <w:bCs/>
          <w:iCs/>
          <w:lang w:val="en-GB"/>
        </w:rPr>
        <w:t xml:space="preserve">Table S6: </w:t>
      </w:r>
      <w:r w:rsidRPr="00DD3C09">
        <w:rPr>
          <w:rFonts w:ascii="Calibri" w:eastAsia="Calibri" w:hAnsi="Calibri" w:cs="Calibri"/>
          <w:iCs/>
          <w:lang w:val="en-GB"/>
        </w:rPr>
        <w:t>Linear regression analysis of PSD Occipital volume including diagnostic group (ASD vs TD), age, sex, and CSF as covariates. Reported are regression coefficients (β), standard errors (</w:t>
      </w:r>
      <w:proofErr w:type="spellStart"/>
      <w:r w:rsidRPr="00DD3C09">
        <w:rPr>
          <w:rFonts w:ascii="Calibri" w:eastAsia="Calibri" w:hAnsi="Calibri" w:cs="Calibri"/>
          <w:iCs/>
          <w:lang w:val="en-GB"/>
        </w:rPr>
        <w:t>Std_Error</w:t>
      </w:r>
      <w:proofErr w:type="spellEnd"/>
      <w:r w:rsidRPr="00DD3C09">
        <w:rPr>
          <w:rFonts w:ascii="Calibri" w:eastAsia="Calibri" w:hAnsi="Calibri" w:cs="Calibri"/>
          <w:iCs/>
          <w:lang w:val="en-GB"/>
        </w:rPr>
        <w:t>), p-values, and 95% confidence intervals (95% CI).</w:t>
      </w:r>
    </w:p>
    <w:p w:rsidR="00A72476" w:rsidRDefault="00A72476" w:rsidP="00A72476">
      <w:pPr>
        <w:spacing w:line="480" w:lineRule="auto"/>
        <w:rPr>
          <w:rFonts w:ascii="Calibri" w:eastAsia="Calibri" w:hAnsi="Calibri" w:cs="Calibri"/>
          <w:i/>
          <w:iCs/>
          <w:lang w:val="en-GB"/>
        </w:rPr>
      </w:pPr>
    </w:p>
    <w:p w:rsidR="00A72476" w:rsidRDefault="00A72476" w:rsidP="00A72476">
      <w:pPr>
        <w:spacing w:line="480" w:lineRule="auto"/>
        <w:rPr>
          <w:rFonts w:ascii="Calibri" w:eastAsia="Calibri" w:hAnsi="Calibri" w:cs="Calibri"/>
          <w:i/>
          <w:iCs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97"/>
        <w:gridCol w:w="1556"/>
        <w:gridCol w:w="1556"/>
        <w:gridCol w:w="1556"/>
        <w:gridCol w:w="1705"/>
      </w:tblGrid>
      <w:tr w:rsidR="00A72476" w:rsidRPr="0044150B" w:rsidTr="001C218D">
        <w:trPr>
          <w:trHeight w:val="280"/>
        </w:trPr>
        <w:tc>
          <w:tcPr>
            <w:tcW w:w="1797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0807B9" w:rsidRDefault="00A72476" w:rsidP="001C218D">
            <w:pPr>
              <w:spacing w:line="480" w:lineRule="auto"/>
              <w:rPr>
                <w:rFonts w:ascii="Calibri" w:eastAsia="Calibri" w:hAnsi="Calibri" w:cs="Calibri"/>
                <w:b/>
                <w:bCs/>
                <w:iCs/>
                <w:lang w:val="en-GB"/>
              </w:rPr>
            </w:pPr>
          </w:p>
        </w:tc>
        <w:tc>
          <w:tcPr>
            <w:tcW w:w="155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44150B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bCs/>
                <w:i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iCs/>
              </w:rPr>
              <w:t>Coefficient</w:t>
            </w:r>
            <w:proofErr w:type="spellEnd"/>
            <w:r>
              <w:rPr>
                <w:rFonts w:ascii="Calibri" w:eastAsia="Calibri" w:hAnsi="Calibri" w:cs="Calibri"/>
                <w:b/>
                <w:bCs/>
                <w:iCs/>
              </w:rPr>
              <w:t xml:space="preserve"> (β)</w:t>
            </w:r>
          </w:p>
        </w:tc>
        <w:tc>
          <w:tcPr>
            <w:tcW w:w="155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44150B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bCs/>
                <w:i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iCs/>
              </w:rPr>
              <w:t>Std_Error</w:t>
            </w:r>
            <w:proofErr w:type="spellEnd"/>
          </w:p>
        </w:tc>
        <w:tc>
          <w:tcPr>
            <w:tcW w:w="155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44150B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bCs/>
                <w:i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iCs/>
              </w:rPr>
              <w:t>p_value</w:t>
            </w:r>
            <w:proofErr w:type="spellEnd"/>
          </w:p>
        </w:tc>
        <w:tc>
          <w:tcPr>
            <w:tcW w:w="1705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44150B" w:rsidRDefault="00A72476" w:rsidP="001C218D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bCs/>
                <w:iCs/>
              </w:rPr>
            </w:pPr>
            <w:r>
              <w:rPr>
                <w:rFonts w:ascii="Calibri" w:eastAsia="Calibri" w:hAnsi="Calibri" w:cs="Calibri"/>
                <w:b/>
                <w:bCs/>
                <w:iCs/>
              </w:rPr>
              <w:t>95% CI</w:t>
            </w:r>
          </w:p>
        </w:tc>
      </w:tr>
      <w:tr w:rsidR="00A72476" w:rsidRPr="00517086" w:rsidTr="001C218D">
        <w:trPr>
          <w:trHeight w:val="280"/>
        </w:trPr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2476" w:rsidRPr="0044150B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C(Group)[T.TD]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2476" w:rsidRPr="0051708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17086">
              <w:rPr>
                <w:rFonts w:ascii="Calibri" w:hAnsi="Calibri"/>
                <w:color w:val="000000"/>
              </w:rPr>
              <w:t>-0.061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2476" w:rsidRPr="0051708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17086">
              <w:rPr>
                <w:rFonts w:ascii="Calibri" w:hAnsi="Calibri"/>
                <w:color w:val="000000"/>
              </w:rPr>
              <w:t>0.291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2476" w:rsidRPr="0051708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17086">
              <w:rPr>
                <w:rFonts w:ascii="Calibri" w:hAnsi="Calibri"/>
                <w:color w:val="000000"/>
              </w:rPr>
              <w:t>0.833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2476" w:rsidRPr="0051708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17086">
              <w:rPr>
                <w:rFonts w:ascii="Calibri" w:hAnsi="Calibri"/>
                <w:color w:val="000000"/>
              </w:rPr>
              <w:t>[−0.638, 0.515]</w:t>
            </w:r>
          </w:p>
        </w:tc>
      </w:tr>
      <w:tr w:rsidR="00A72476" w:rsidRPr="00517086" w:rsidTr="001C218D">
        <w:trPr>
          <w:trHeight w:val="280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44150B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C(Sex)[T.M]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51708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17086">
              <w:rPr>
                <w:rFonts w:ascii="Calibri" w:hAnsi="Calibri"/>
                <w:color w:val="000000"/>
              </w:rPr>
              <w:t>0.268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51708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17086">
              <w:rPr>
                <w:rFonts w:ascii="Calibri" w:hAnsi="Calibri"/>
                <w:color w:val="000000"/>
              </w:rPr>
              <w:t>0.288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51708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17086">
              <w:rPr>
                <w:rFonts w:ascii="Calibri" w:hAnsi="Calibri"/>
                <w:color w:val="000000"/>
              </w:rPr>
              <w:t>0.354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51708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17086">
              <w:rPr>
                <w:rFonts w:ascii="Calibri" w:hAnsi="Calibri"/>
                <w:color w:val="000000"/>
              </w:rPr>
              <w:t>[−0.303, 0.840]</w:t>
            </w:r>
          </w:p>
        </w:tc>
      </w:tr>
      <w:tr w:rsidR="00A72476" w:rsidRPr="00517086" w:rsidTr="001C218D">
        <w:trPr>
          <w:trHeight w:val="280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44150B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Age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51708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17086">
              <w:rPr>
                <w:rFonts w:ascii="Calibri" w:hAnsi="Calibri"/>
                <w:color w:val="000000"/>
              </w:rPr>
              <w:t>-0.002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51708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17086">
              <w:rPr>
                <w:rFonts w:ascii="Calibri" w:hAnsi="Calibri"/>
                <w:color w:val="000000"/>
              </w:rPr>
              <w:t>0.079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51708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17086">
              <w:rPr>
                <w:rFonts w:ascii="Calibri" w:hAnsi="Calibri"/>
                <w:color w:val="000000"/>
              </w:rPr>
              <w:t>0.983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2476" w:rsidRPr="0051708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17086">
              <w:rPr>
                <w:rFonts w:ascii="Calibri" w:hAnsi="Calibri"/>
                <w:color w:val="000000"/>
              </w:rPr>
              <w:t>[−0.159, 0.156]</w:t>
            </w:r>
          </w:p>
        </w:tc>
      </w:tr>
      <w:tr w:rsidR="00A72476" w:rsidRPr="00517086" w:rsidTr="001C218D">
        <w:trPr>
          <w:trHeight w:val="280"/>
        </w:trPr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44150B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CSF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51708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17086">
              <w:rPr>
                <w:rFonts w:ascii="Calibri" w:hAnsi="Calibri"/>
                <w:color w:val="000000"/>
              </w:rPr>
              <w:t>0.018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51708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17086">
              <w:rPr>
                <w:rFonts w:ascii="Calibri" w:hAnsi="Calibri"/>
                <w:color w:val="000000"/>
              </w:rPr>
              <w:t>0.005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51708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17086">
              <w:rPr>
                <w:rFonts w:ascii="Calibri" w:hAnsi="Calibri"/>
                <w:color w:val="000000"/>
              </w:rPr>
              <w:t>&lt;0.001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72476" w:rsidRPr="00517086" w:rsidRDefault="00A72476" w:rsidP="001C218D">
            <w:pPr>
              <w:spacing w:line="480" w:lineRule="auto"/>
              <w:jc w:val="center"/>
              <w:rPr>
                <w:rFonts w:ascii="Calibri" w:hAnsi="Calibri"/>
                <w:color w:val="000000"/>
              </w:rPr>
            </w:pPr>
            <w:r w:rsidRPr="00517086">
              <w:rPr>
                <w:rFonts w:ascii="Calibri" w:hAnsi="Calibri"/>
                <w:color w:val="000000"/>
              </w:rPr>
              <w:t>[0.009, 0.027]</w:t>
            </w:r>
          </w:p>
        </w:tc>
      </w:tr>
    </w:tbl>
    <w:p w:rsidR="00A72476" w:rsidRDefault="00A72476" w:rsidP="00A72476">
      <w:pPr>
        <w:spacing w:line="480" w:lineRule="auto"/>
        <w:rPr>
          <w:rFonts w:ascii="Calibri" w:eastAsia="Calibri" w:hAnsi="Calibri" w:cs="Calibri"/>
          <w:b/>
          <w:bCs/>
          <w:iCs/>
          <w:lang w:val="en-GB"/>
        </w:rPr>
      </w:pPr>
    </w:p>
    <w:p w:rsidR="00ED5E97" w:rsidRPr="008016B6" w:rsidRDefault="00A72476" w:rsidP="008016B6">
      <w:pPr>
        <w:spacing w:line="480" w:lineRule="auto"/>
        <w:rPr>
          <w:rFonts w:ascii="Calibri" w:eastAsia="Calibri" w:hAnsi="Calibri" w:cs="Calibri"/>
          <w:iCs/>
          <w:lang w:val="en-GB"/>
        </w:rPr>
      </w:pPr>
      <w:r w:rsidRPr="00DD3C09">
        <w:rPr>
          <w:rFonts w:ascii="Calibri" w:eastAsia="Calibri" w:hAnsi="Calibri" w:cs="Calibri"/>
          <w:b/>
          <w:bCs/>
          <w:iCs/>
          <w:lang w:val="en-GB"/>
        </w:rPr>
        <w:t xml:space="preserve">Table S7: </w:t>
      </w:r>
      <w:r w:rsidRPr="00DD3C09">
        <w:rPr>
          <w:rFonts w:ascii="Calibri" w:eastAsia="Calibri" w:hAnsi="Calibri" w:cs="Calibri"/>
          <w:iCs/>
          <w:lang w:val="en-GB"/>
        </w:rPr>
        <w:t>Results of the linear regression model for PSD volume in the age-matched sample</w:t>
      </w:r>
      <w:r w:rsidRPr="00DD3C09">
        <w:rPr>
          <w:lang w:val="en-GB"/>
        </w:rPr>
        <w:t xml:space="preserve">, </w:t>
      </w:r>
      <w:r w:rsidRPr="00DD3C09">
        <w:rPr>
          <w:rFonts w:ascii="Calibri" w:eastAsia="Calibri" w:hAnsi="Calibri" w:cs="Calibri"/>
          <w:iCs/>
          <w:lang w:val="en-GB"/>
        </w:rPr>
        <w:t>including diagnostic group (ASD vs TD), age, sex, and CSF as covariates. Reported are regression coefficients (β), standard errors (</w:t>
      </w:r>
      <w:proofErr w:type="spellStart"/>
      <w:r w:rsidRPr="00DD3C09">
        <w:rPr>
          <w:rFonts w:ascii="Calibri" w:eastAsia="Calibri" w:hAnsi="Calibri" w:cs="Calibri"/>
          <w:iCs/>
          <w:lang w:val="en-GB"/>
        </w:rPr>
        <w:t>Std_Error</w:t>
      </w:r>
      <w:proofErr w:type="spellEnd"/>
      <w:r w:rsidRPr="00DD3C09">
        <w:rPr>
          <w:rFonts w:ascii="Calibri" w:eastAsia="Calibri" w:hAnsi="Calibri" w:cs="Calibri"/>
          <w:iCs/>
          <w:lang w:val="en-GB"/>
        </w:rPr>
        <w:t>), p-values, and 95% confidence intervals (95% CI).</w:t>
      </w:r>
      <w:bookmarkStart w:id="0" w:name="_GoBack"/>
      <w:bookmarkEnd w:id="0"/>
    </w:p>
    <w:sectPr w:rsidR="00ED5E97" w:rsidRPr="008016B6" w:rsidSect="00F66D5A">
      <w:headerReference w:type="default" r:id="rId7"/>
      <w:pgSz w:w="11909" w:h="16834"/>
      <w:pgMar w:top="1440" w:right="1440" w:bottom="1440" w:left="1440" w:header="720" w:footer="720" w:gutter="0"/>
      <w:lnNumType w:countBy="1" w:restart="continuous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89B" w:rsidRDefault="0062789B">
      <w:pPr>
        <w:spacing w:line="240" w:lineRule="auto"/>
      </w:pPr>
      <w:r>
        <w:separator/>
      </w:r>
    </w:p>
  </w:endnote>
  <w:endnote w:type="continuationSeparator" w:id="0">
    <w:p w:rsidR="0062789B" w:rsidRDefault="006278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89B" w:rsidRDefault="0062789B">
      <w:pPr>
        <w:spacing w:line="240" w:lineRule="auto"/>
      </w:pPr>
      <w:r>
        <w:separator/>
      </w:r>
    </w:p>
  </w:footnote>
  <w:footnote w:type="continuationSeparator" w:id="0">
    <w:p w:rsidR="0062789B" w:rsidRDefault="006278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5796443"/>
      <w:docPartObj>
        <w:docPartGallery w:val="Page Numbers (Top of Page)"/>
        <w:docPartUnique/>
      </w:docPartObj>
    </w:sdtPr>
    <w:sdtEndPr/>
    <w:sdtContent>
      <w:p w:rsidR="0011700F" w:rsidRDefault="00A72476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6B6">
          <w:rPr>
            <w:noProof/>
          </w:rPr>
          <w:t>3</w:t>
        </w:r>
        <w:r>
          <w:fldChar w:fldCharType="end"/>
        </w:r>
      </w:p>
    </w:sdtContent>
  </w:sdt>
  <w:p w:rsidR="0011700F" w:rsidRDefault="0062789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76"/>
    <w:rsid w:val="0062789B"/>
    <w:rsid w:val="008016B6"/>
    <w:rsid w:val="009502D6"/>
    <w:rsid w:val="00A72476"/>
    <w:rsid w:val="00FD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D0F6"/>
  <w15:chartTrackingRefBased/>
  <w15:docId w15:val="{D59F66E7-F9C0-41E5-BEB9-683223C1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72476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72476"/>
    <w:pPr>
      <w:spacing w:after="0" w:line="240" w:lineRule="auto"/>
    </w:pPr>
    <w:rPr>
      <w:rFonts w:ascii="Arial" w:eastAsia="Arial" w:hAnsi="Arial" w:cs="Aria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7247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2476"/>
    <w:rPr>
      <w:rFonts w:ascii="Arial" w:eastAsia="Arial" w:hAnsi="Arial" w:cs="Arial"/>
      <w:lang w:eastAsia="it-IT"/>
    </w:rPr>
  </w:style>
  <w:style w:type="character" w:styleId="Numeroriga">
    <w:name w:val="line number"/>
    <w:basedOn w:val="Carpredefinitoparagrafo"/>
    <w:uiPriority w:val="99"/>
    <w:semiHidden/>
    <w:unhideWhenUsed/>
    <w:rsid w:val="00A72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594</Words>
  <Characters>3393</Characters>
  <Application>Microsoft Office Word</Application>
  <DocSecurity>0</DocSecurity>
  <Lines>73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NIVEDITA AGARWAL</dc:creator>
  <cp:keywords/>
  <dc:description/>
  <cp:lastModifiedBy>NIVEDITA AGARWAL</cp:lastModifiedBy>
  <cp:revision>2</cp:revision>
  <dcterms:created xsi:type="dcterms:W3CDTF">2026-04-28T12:40:00Z</dcterms:created>
  <dcterms:modified xsi:type="dcterms:W3CDTF">2026-04-28T15:03:00Z</dcterms:modified>
</cp:coreProperties>
</file>